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2"/>
        <w:gridCol w:w="4702"/>
      </w:tblGrid>
      <w:tr w:rsidR="009A229A" w:rsidRPr="00F73233" w:rsidTr="00CE77A8">
        <w:tc>
          <w:tcPr>
            <w:tcW w:w="4785" w:type="dxa"/>
          </w:tcPr>
          <w:p w:rsidR="009A229A" w:rsidRPr="00F73233" w:rsidRDefault="009A229A" w:rsidP="009A229A">
            <w:pPr>
              <w:rPr>
                <w:rFonts w:cs="Times New Roman"/>
                <w:sz w:val="24"/>
                <w:szCs w:val="24"/>
              </w:rPr>
            </w:pPr>
            <w:bookmarkStart w:id="0" w:name="_GoBack"/>
            <w:bookmarkEnd w:id="0"/>
            <w:r>
              <w:rPr>
                <w:rFonts w:cs="Times New Roman"/>
                <w:sz w:val="24"/>
                <w:szCs w:val="24"/>
              </w:rPr>
              <w:t xml:space="preserve">                                                                                                                                                                                                                                                                                                                                                                                                                                                                                                                                                                                                                                                                                                                                                                                                                                                                                                                                                                                                                                                                                                                                                                                                                                                                                                                                                                                                                                                                                                                                                                                                                                                                                                                                                                                                                                                                                                                                                                                                                                                                                                                                                                                                                                                                                                                                                                                                                                                                                                                                                                                                                                                                                                                                                                                                                                                                                                                                                                                                                                                                                                                                                                                                                                                                                                                                                                                                                                                                                                                                                                                                                                                                                                                                                                                                                                                                                                                                                                                                                                                                                                                                                                                                                                                                                                                                                                                                                                                                                                                                                                                                                                                                                                                                                                                                                                                                                                                                                                                                                                                                                                                                                                                                                                                                                                                                                                                                                                                                                                                                                                                                                                                                                                                                                                                                                                                                                                                                                                                                                                                                                                                                                                                                                                                                                                                                                                                                                                                                                                                                                                                                                                                                                                                                                                                                                                                                                                                                                                                                                                                                                                                                                                                                                                                                                                                                                                                                                                                                                                                                                                                                                                                                                                                                                                                                                                                                                                                                                                                                                                                                                                                                                                                                                                                                                                                                                                                                                                                                                                                                                                                                                                                                                                                                                                                                                                                                                                                                                                                                                                                                                                                                                                                                                                                                                                                                                                                                                                                                                                                                                                                                                                                                                                                                                                                                                                                                                                                                                                                                                                                                                                                                                                                                                                                                                                                                                                                                                                                                                                                                                                                                                                                                                                                                                                                                                                                                                                                                                                                                                                                                                                                                                                                                                                                                                                                                                                                                                                                                                                                                                                                                                                                                                                                                                                                                                                                                                                                                                                                                                                                                                                                                                                                                                                                                                                                                                                                                                                                                                                                                                                                                                                                                                                                                                                                                                                                                                                                                                                                                                                                                                                                                                                                                                                                                                                                                                                                                                                                                                                                                                                                                                                                                                                                                                                                                                                                                                                                                                                                                                                                                                                                                                                                                                                                                                                                                                                                                                                                                                                                                                                                                                                                                                                                                                                                                                                                                                                                                                                                                                                               </w:t>
            </w:r>
          </w:p>
        </w:tc>
        <w:tc>
          <w:tcPr>
            <w:tcW w:w="4785" w:type="dxa"/>
          </w:tcPr>
          <w:p w:rsidR="009A229A" w:rsidRPr="009A229A" w:rsidRDefault="009A229A" w:rsidP="009A229A">
            <w:pPr>
              <w:rPr>
                <w:rFonts w:ascii="Times New Roman" w:hAnsi="Times New Roman" w:cs="Times New Roman"/>
                <w:sz w:val="24"/>
                <w:szCs w:val="24"/>
              </w:rPr>
            </w:pPr>
            <w:r w:rsidRPr="009A229A">
              <w:rPr>
                <w:rFonts w:ascii="Times New Roman" w:hAnsi="Times New Roman" w:cs="Times New Roman"/>
                <w:sz w:val="24"/>
                <w:szCs w:val="24"/>
              </w:rPr>
              <w:t>Утверждена</w:t>
            </w:r>
          </w:p>
          <w:p w:rsidR="009A229A" w:rsidRDefault="009A229A" w:rsidP="009A229A">
            <w:pPr>
              <w:rPr>
                <w:rFonts w:ascii="Times New Roman" w:hAnsi="Times New Roman" w:cs="Times New Roman"/>
                <w:sz w:val="24"/>
                <w:szCs w:val="24"/>
              </w:rPr>
            </w:pPr>
            <w:r w:rsidRPr="009A229A">
              <w:rPr>
                <w:rFonts w:ascii="Times New Roman" w:hAnsi="Times New Roman" w:cs="Times New Roman"/>
                <w:sz w:val="24"/>
                <w:szCs w:val="24"/>
              </w:rPr>
              <w:t xml:space="preserve">Постановлением Главы Администрации </w:t>
            </w:r>
            <w:r>
              <w:rPr>
                <w:rFonts w:ascii="Times New Roman" w:hAnsi="Times New Roman" w:cs="Times New Roman"/>
                <w:sz w:val="24"/>
                <w:szCs w:val="24"/>
              </w:rPr>
              <w:t>Приволжского муниципального района Ивановской области</w:t>
            </w:r>
          </w:p>
          <w:p w:rsidR="009A229A" w:rsidRPr="009A229A" w:rsidRDefault="009A229A" w:rsidP="009A229A">
            <w:pPr>
              <w:rPr>
                <w:rFonts w:ascii="Times New Roman" w:hAnsi="Times New Roman" w:cs="Times New Roman"/>
                <w:sz w:val="24"/>
                <w:szCs w:val="24"/>
              </w:rPr>
            </w:pPr>
          </w:p>
          <w:p w:rsidR="009A229A" w:rsidRPr="00F73233" w:rsidRDefault="009A229A" w:rsidP="009A229A">
            <w:pPr>
              <w:rPr>
                <w:rFonts w:cs="Times New Roman"/>
                <w:sz w:val="24"/>
                <w:szCs w:val="24"/>
              </w:rPr>
            </w:pPr>
            <w:r w:rsidRPr="009A229A">
              <w:rPr>
                <w:rFonts w:ascii="Times New Roman" w:hAnsi="Times New Roman" w:cs="Times New Roman"/>
                <w:sz w:val="24"/>
                <w:szCs w:val="24"/>
              </w:rPr>
              <w:t xml:space="preserve">от ____ </w:t>
            </w:r>
            <w:r>
              <w:rPr>
                <w:rFonts w:ascii="Times New Roman" w:hAnsi="Times New Roman" w:cs="Times New Roman"/>
                <w:sz w:val="24"/>
                <w:szCs w:val="24"/>
              </w:rPr>
              <w:t xml:space="preserve"> </w:t>
            </w:r>
            <w:r w:rsidRPr="009A229A">
              <w:rPr>
                <w:rFonts w:ascii="Times New Roman" w:hAnsi="Times New Roman" w:cs="Times New Roman"/>
                <w:sz w:val="24"/>
                <w:szCs w:val="24"/>
              </w:rPr>
              <w:t xml:space="preserve">____________ </w:t>
            </w:r>
            <w:r>
              <w:rPr>
                <w:rFonts w:ascii="Times New Roman" w:hAnsi="Times New Roman" w:cs="Times New Roman"/>
                <w:sz w:val="24"/>
                <w:szCs w:val="24"/>
              </w:rPr>
              <w:t xml:space="preserve">   </w:t>
            </w:r>
            <w:r w:rsidRPr="009A229A">
              <w:rPr>
                <w:rFonts w:ascii="Times New Roman" w:hAnsi="Times New Roman" w:cs="Times New Roman"/>
                <w:sz w:val="24"/>
                <w:szCs w:val="24"/>
              </w:rPr>
              <w:t>2021 г. № ____</w:t>
            </w:r>
          </w:p>
        </w:tc>
      </w:tr>
    </w:tbl>
    <w:p w:rsidR="009A229A" w:rsidRDefault="009A229A" w:rsidP="009A229A">
      <w:pPr>
        <w:jc w:val="center"/>
        <w:rPr>
          <w:sz w:val="24"/>
          <w:szCs w:val="24"/>
        </w:rPr>
      </w:pPr>
    </w:p>
    <w:p w:rsidR="007162D5" w:rsidRDefault="007162D5" w:rsidP="009A229A">
      <w:pPr>
        <w:jc w:val="center"/>
        <w:rPr>
          <w:sz w:val="24"/>
          <w:szCs w:val="24"/>
        </w:rPr>
      </w:pPr>
    </w:p>
    <w:p w:rsidR="009A229A" w:rsidRDefault="009A229A" w:rsidP="009A229A">
      <w:pPr>
        <w:spacing w:after="0"/>
        <w:jc w:val="center"/>
        <w:rPr>
          <w:rFonts w:cs="Times New Roman"/>
          <w:b/>
        </w:rPr>
      </w:pPr>
    </w:p>
    <w:p w:rsidR="00CE77A8" w:rsidRDefault="00CE77A8" w:rsidP="009A229A">
      <w:pPr>
        <w:spacing w:after="0"/>
        <w:jc w:val="center"/>
        <w:rPr>
          <w:rFonts w:cs="Times New Roman"/>
          <w:b/>
        </w:rPr>
      </w:pPr>
    </w:p>
    <w:p w:rsidR="009A229A" w:rsidRDefault="009A229A" w:rsidP="009A229A">
      <w:pPr>
        <w:spacing w:after="0"/>
        <w:jc w:val="center"/>
        <w:rPr>
          <w:rFonts w:cs="Times New Roman"/>
          <w:b/>
        </w:rPr>
      </w:pPr>
    </w:p>
    <w:p w:rsidR="007162D5" w:rsidRDefault="007162D5" w:rsidP="007162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АКТУАЛИЗАЦИЯ</w:t>
      </w:r>
    </w:p>
    <w:p w:rsidR="007162D5" w:rsidRPr="00CF0EEC" w:rsidRDefault="007162D5" w:rsidP="007162D5">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hAnsi="Times New Roman" w:cs="Times New Roman"/>
          <w:b/>
          <w:sz w:val="28"/>
          <w:szCs w:val="28"/>
        </w:rPr>
        <w:t xml:space="preserve"> </w:t>
      </w:r>
      <w:r w:rsidRPr="00CF0EEC">
        <w:rPr>
          <w:rFonts w:ascii="Times New Roman" w:eastAsia="Times New Roman" w:hAnsi="Times New Roman" w:cs="Times New Roman"/>
          <w:b/>
          <w:bCs/>
          <w:color w:val="000000"/>
          <w:sz w:val="28"/>
          <w:szCs w:val="18"/>
          <w:lang w:eastAsia="ru-RU"/>
        </w:rPr>
        <w:t>СХЕМ</w:t>
      </w:r>
      <w:r>
        <w:rPr>
          <w:rFonts w:ascii="Times New Roman" w:eastAsia="Times New Roman" w:hAnsi="Times New Roman" w:cs="Times New Roman"/>
          <w:b/>
          <w:bCs/>
          <w:color w:val="000000"/>
          <w:sz w:val="28"/>
          <w:szCs w:val="18"/>
          <w:lang w:eastAsia="ru-RU"/>
        </w:rPr>
        <w:t>Ы</w:t>
      </w:r>
      <w:r w:rsidRPr="00CF0EEC">
        <w:rPr>
          <w:rFonts w:ascii="Times New Roman" w:eastAsia="Times New Roman" w:hAnsi="Times New Roman" w:cs="Times New Roman"/>
          <w:b/>
          <w:bCs/>
          <w:color w:val="000000"/>
          <w:sz w:val="28"/>
          <w:szCs w:val="18"/>
          <w:lang w:eastAsia="ru-RU"/>
        </w:rPr>
        <w:t xml:space="preserve"> </w:t>
      </w:r>
      <w:r>
        <w:rPr>
          <w:rFonts w:ascii="Times New Roman" w:eastAsia="Times New Roman" w:hAnsi="Times New Roman" w:cs="Times New Roman"/>
          <w:b/>
          <w:bCs/>
          <w:color w:val="000000"/>
          <w:sz w:val="28"/>
          <w:szCs w:val="18"/>
          <w:lang w:eastAsia="ru-RU"/>
        </w:rPr>
        <w:t>ВОДОСНАБЖЕНИЯ И ВОДООТВЕДЕНИЯ</w:t>
      </w:r>
    </w:p>
    <w:p w:rsidR="007162D5" w:rsidRPr="00CF0EEC" w:rsidRDefault="007162D5" w:rsidP="007162D5">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ПРИВОЛЖСКОГО ГОРОДСКОГО ПОСЕЛЕНИЯ ПРИВОЛЖСКОГО МУНИЦИПАЛЬНОГО РАЙОНА ИВАНОВСКОЙ ОБЛАСТИ</w:t>
      </w:r>
    </w:p>
    <w:p w:rsidR="007162D5" w:rsidRPr="00CF0EEC" w:rsidRDefault="007162D5" w:rsidP="007162D5">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9A229A" w:rsidRPr="007162D5" w:rsidRDefault="009A229A" w:rsidP="009A229A">
      <w:pPr>
        <w:jc w:val="both"/>
        <w:rPr>
          <w:rFonts w:ascii="Times New Roman" w:hAnsi="Times New Roman" w:cs="Times New Roman"/>
          <w:sz w:val="28"/>
          <w:szCs w:val="28"/>
        </w:rPr>
      </w:pPr>
    </w:p>
    <w:p w:rsidR="009A229A" w:rsidRDefault="009A229A" w:rsidP="009A229A">
      <w:pPr>
        <w:jc w:val="both"/>
        <w:rPr>
          <w:rFonts w:ascii="Times New Roman" w:hAnsi="Times New Roman" w:cs="Times New Roman"/>
          <w:sz w:val="28"/>
          <w:szCs w:val="28"/>
        </w:rPr>
      </w:pPr>
    </w:p>
    <w:p w:rsidR="007162D5" w:rsidRDefault="007162D5" w:rsidP="009A229A">
      <w:pPr>
        <w:jc w:val="both"/>
        <w:rPr>
          <w:rFonts w:ascii="Times New Roman" w:hAnsi="Times New Roman" w:cs="Times New Roman"/>
          <w:sz w:val="28"/>
          <w:szCs w:val="28"/>
        </w:rPr>
      </w:pPr>
    </w:p>
    <w:p w:rsidR="007162D5" w:rsidRDefault="007162D5" w:rsidP="009A229A">
      <w:pPr>
        <w:jc w:val="both"/>
        <w:rPr>
          <w:rFonts w:ascii="Times New Roman" w:hAnsi="Times New Roman" w:cs="Times New Roman"/>
          <w:sz w:val="28"/>
          <w:szCs w:val="28"/>
        </w:rPr>
      </w:pPr>
    </w:p>
    <w:p w:rsidR="007162D5" w:rsidRDefault="007162D5" w:rsidP="009A229A">
      <w:pPr>
        <w:jc w:val="both"/>
        <w:rPr>
          <w:rFonts w:ascii="Times New Roman" w:hAnsi="Times New Roman" w:cs="Times New Roman"/>
          <w:sz w:val="28"/>
          <w:szCs w:val="28"/>
        </w:rPr>
      </w:pPr>
    </w:p>
    <w:p w:rsidR="007162D5" w:rsidRDefault="007162D5" w:rsidP="009A229A">
      <w:pPr>
        <w:jc w:val="both"/>
        <w:rPr>
          <w:rFonts w:cs="Times New Roman"/>
        </w:rPr>
      </w:pPr>
    </w:p>
    <w:p w:rsidR="009A229A" w:rsidRDefault="009A229A" w:rsidP="009A229A">
      <w:pPr>
        <w:jc w:val="both"/>
        <w:rPr>
          <w:rFonts w:cs="Times New Roman"/>
        </w:rPr>
      </w:pPr>
    </w:p>
    <w:p w:rsidR="009A229A" w:rsidRDefault="009A229A" w:rsidP="009A229A">
      <w:pPr>
        <w:jc w:val="both"/>
        <w:rPr>
          <w:rFonts w:cs="Times New Roman"/>
        </w:rPr>
      </w:pPr>
    </w:p>
    <w:p w:rsidR="009A229A" w:rsidRPr="007162D5" w:rsidRDefault="009A229A" w:rsidP="009A229A">
      <w:pPr>
        <w:spacing w:after="0" w:line="240" w:lineRule="auto"/>
        <w:jc w:val="both"/>
        <w:rPr>
          <w:rFonts w:ascii="Times New Roman" w:hAnsi="Times New Roman" w:cs="Times New Roman"/>
          <w:sz w:val="28"/>
          <w:szCs w:val="28"/>
        </w:rPr>
      </w:pPr>
      <w:r w:rsidRPr="007162D5">
        <w:rPr>
          <w:rFonts w:ascii="Times New Roman" w:hAnsi="Times New Roman" w:cs="Times New Roman"/>
          <w:sz w:val="28"/>
          <w:szCs w:val="28"/>
        </w:rPr>
        <w:t xml:space="preserve">Разработчик: </w:t>
      </w:r>
      <w:r w:rsidR="007162D5">
        <w:rPr>
          <w:rFonts w:ascii="Times New Roman" w:hAnsi="Times New Roman" w:cs="Times New Roman"/>
          <w:sz w:val="28"/>
          <w:szCs w:val="28"/>
        </w:rPr>
        <w:t>ООО «Спектр-С»</w:t>
      </w:r>
    </w:p>
    <w:p w:rsidR="009A229A" w:rsidRPr="007162D5" w:rsidRDefault="009A229A" w:rsidP="009A229A">
      <w:pPr>
        <w:spacing w:after="0" w:line="240" w:lineRule="auto"/>
        <w:jc w:val="both"/>
        <w:rPr>
          <w:rFonts w:ascii="Times New Roman" w:hAnsi="Times New Roman" w:cs="Times New Roman"/>
          <w:sz w:val="28"/>
          <w:szCs w:val="28"/>
        </w:rPr>
      </w:pPr>
      <w:r w:rsidRPr="007162D5">
        <w:rPr>
          <w:rFonts w:ascii="Times New Roman" w:hAnsi="Times New Roman" w:cs="Times New Roman"/>
          <w:sz w:val="28"/>
          <w:szCs w:val="28"/>
        </w:rPr>
        <w:t>Юридический адрес: 355042, Ставропольский край, г. Ставрополь, ул. 50 лет ВЛКСМ, д. 63/Б, офис 320</w:t>
      </w:r>
    </w:p>
    <w:p w:rsidR="009A229A" w:rsidRPr="007162D5" w:rsidRDefault="009A229A" w:rsidP="009A229A">
      <w:pPr>
        <w:spacing w:after="0" w:line="240" w:lineRule="auto"/>
        <w:jc w:val="both"/>
        <w:rPr>
          <w:rFonts w:ascii="Times New Roman" w:hAnsi="Times New Roman" w:cs="Times New Roman"/>
          <w:sz w:val="28"/>
          <w:szCs w:val="28"/>
        </w:rPr>
      </w:pPr>
      <w:r w:rsidRPr="007162D5">
        <w:rPr>
          <w:rFonts w:ascii="Times New Roman" w:hAnsi="Times New Roman" w:cs="Times New Roman"/>
          <w:sz w:val="28"/>
          <w:szCs w:val="28"/>
        </w:rPr>
        <w:t>Фактический адрес: 355042, Ставропольский край, г. Ставрополь, ул. 50 лет ВЛКСМ, д. 63/Б, офис 320</w:t>
      </w:r>
    </w:p>
    <w:p w:rsidR="009A229A" w:rsidRPr="007162D5" w:rsidRDefault="009A229A" w:rsidP="009A229A">
      <w:pPr>
        <w:jc w:val="both"/>
        <w:rPr>
          <w:rFonts w:ascii="Times New Roman" w:hAnsi="Times New Roman" w:cs="Times New Roman"/>
          <w:sz w:val="28"/>
          <w:szCs w:val="28"/>
        </w:rPr>
      </w:pPr>
    </w:p>
    <w:p w:rsidR="009A229A" w:rsidRPr="007162D5" w:rsidRDefault="009A229A" w:rsidP="009A229A">
      <w:pPr>
        <w:jc w:val="both"/>
        <w:rPr>
          <w:rFonts w:ascii="Times New Roman" w:hAnsi="Times New Roman" w:cs="Times New Roman"/>
          <w:sz w:val="28"/>
          <w:szCs w:val="28"/>
        </w:rPr>
      </w:pPr>
      <w:r w:rsidRPr="007162D5">
        <w:rPr>
          <w:rFonts w:ascii="Times New Roman" w:hAnsi="Times New Roman" w:cs="Times New Roman"/>
          <w:sz w:val="28"/>
          <w:szCs w:val="28"/>
        </w:rPr>
        <w:t xml:space="preserve">Директор                                    ___________________            </w:t>
      </w:r>
      <w:r w:rsidR="007162D5">
        <w:rPr>
          <w:rFonts w:ascii="Times New Roman" w:hAnsi="Times New Roman" w:cs="Times New Roman"/>
          <w:sz w:val="28"/>
          <w:szCs w:val="28"/>
        </w:rPr>
        <w:t>Н.И.Хведченя</w:t>
      </w:r>
    </w:p>
    <w:p w:rsidR="009A229A" w:rsidRPr="007162D5" w:rsidRDefault="009A229A" w:rsidP="009A229A">
      <w:pPr>
        <w:jc w:val="both"/>
        <w:rPr>
          <w:rFonts w:ascii="Times New Roman" w:hAnsi="Times New Roman" w:cs="Times New Roman"/>
          <w:sz w:val="28"/>
          <w:szCs w:val="28"/>
        </w:rPr>
      </w:pPr>
    </w:p>
    <w:p w:rsidR="009A229A" w:rsidRDefault="009A229A" w:rsidP="009A229A">
      <w:pPr>
        <w:jc w:val="center"/>
        <w:rPr>
          <w:rFonts w:cs="Times New Roman"/>
          <w:b/>
          <w:sz w:val="24"/>
          <w:szCs w:val="24"/>
        </w:rPr>
      </w:pPr>
    </w:p>
    <w:p w:rsidR="009A229A" w:rsidRPr="007162D5" w:rsidRDefault="009A229A" w:rsidP="009A229A">
      <w:pPr>
        <w:jc w:val="center"/>
        <w:rPr>
          <w:rFonts w:ascii="Times New Roman" w:hAnsi="Times New Roman" w:cs="Times New Roman"/>
          <w:sz w:val="24"/>
          <w:szCs w:val="24"/>
        </w:rPr>
      </w:pPr>
      <w:r w:rsidRPr="007162D5">
        <w:rPr>
          <w:rFonts w:ascii="Times New Roman" w:hAnsi="Times New Roman" w:cs="Times New Roman"/>
          <w:sz w:val="24"/>
          <w:szCs w:val="24"/>
        </w:rPr>
        <w:t>2021 г.</w:t>
      </w:r>
    </w:p>
    <w:p w:rsidR="005772F7" w:rsidRPr="007162D5" w:rsidRDefault="005772F7" w:rsidP="005772F7">
      <w:pPr>
        <w:spacing w:before="240" w:after="120" w:line="240" w:lineRule="auto"/>
        <w:ind w:right="170"/>
        <w:jc w:val="center"/>
        <w:rPr>
          <w:rFonts w:ascii="Times New Roman" w:eastAsia="Times New Roman" w:hAnsi="Times New Roman" w:cs="Times New Roman"/>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Pr="00CF0EEC"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841CA0">
      <w:pPr>
        <w:spacing w:after="0" w:line="240" w:lineRule="auto"/>
        <w:jc w:val="center"/>
        <w:rPr>
          <w:rFonts w:ascii="Times New Roman" w:eastAsia="Times New Roman" w:hAnsi="Times New Roman" w:cs="Times New Roman"/>
          <w:b/>
          <w:bCs/>
          <w:color w:val="000000"/>
          <w:sz w:val="28"/>
          <w:szCs w:val="18"/>
          <w:lang w:eastAsia="ru-RU"/>
        </w:rPr>
      </w:pPr>
    </w:p>
    <w:p w:rsidR="009E05E5" w:rsidRDefault="009E05E5" w:rsidP="00841CA0">
      <w:pPr>
        <w:spacing w:after="0" w:line="240" w:lineRule="auto"/>
        <w:jc w:val="center"/>
        <w:rPr>
          <w:rFonts w:ascii="Times New Roman" w:eastAsia="Times New Roman" w:hAnsi="Times New Roman" w:cs="Times New Roman"/>
          <w:b/>
          <w:bCs/>
          <w:color w:val="000000"/>
          <w:sz w:val="28"/>
          <w:szCs w:val="18"/>
          <w:lang w:eastAsia="ru-RU"/>
        </w:rPr>
      </w:pPr>
    </w:p>
    <w:p w:rsidR="007162D5" w:rsidRDefault="007162D5" w:rsidP="00841CA0">
      <w:pPr>
        <w:spacing w:after="0" w:line="240" w:lineRule="auto"/>
        <w:jc w:val="center"/>
        <w:rPr>
          <w:rFonts w:ascii="Times New Roman" w:eastAsia="Times New Roman" w:hAnsi="Times New Roman" w:cs="Times New Roman"/>
          <w:b/>
          <w:bCs/>
          <w:color w:val="000000"/>
          <w:sz w:val="28"/>
          <w:szCs w:val="18"/>
          <w:lang w:eastAsia="ru-RU"/>
        </w:rPr>
      </w:pPr>
    </w:p>
    <w:p w:rsidR="0069596D" w:rsidRDefault="0069596D" w:rsidP="00841CA0">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 xml:space="preserve">АКТУАЛИЗАЦИЯ </w:t>
      </w:r>
    </w:p>
    <w:p w:rsidR="005772F7" w:rsidRPr="00CF0EEC" w:rsidRDefault="0069596D" w:rsidP="00841CA0">
      <w:pPr>
        <w:spacing w:after="0" w:line="240" w:lineRule="auto"/>
        <w:jc w:val="center"/>
        <w:rPr>
          <w:rFonts w:ascii="Times New Roman" w:eastAsia="Times New Roman" w:hAnsi="Times New Roman" w:cs="Times New Roman"/>
          <w:b/>
          <w:bCs/>
          <w:color w:val="000000"/>
          <w:sz w:val="28"/>
          <w:szCs w:val="18"/>
          <w:lang w:eastAsia="ru-RU"/>
        </w:rPr>
      </w:pPr>
      <w:r w:rsidRPr="00CF0EEC">
        <w:rPr>
          <w:rFonts w:ascii="Times New Roman" w:eastAsia="Times New Roman" w:hAnsi="Times New Roman" w:cs="Times New Roman"/>
          <w:b/>
          <w:bCs/>
          <w:color w:val="000000"/>
          <w:sz w:val="28"/>
          <w:szCs w:val="18"/>
          <w:lang w:eastAsia="ru-RU"/>
        </w:rPr>
        <w:t>СХЕМ</w:t>
      </w:r>
      <w:r>
        <w:rPr>
          <w:rFonts w:ascii="Times New Roman" w:eastAsia="Times New Roman" w:hAnsi="Times New Roman" w:cs="Times New Roman"/>
          <w:b/>
          <w:bCs/>
          <w:color w:val="000000"/>
          <w:sz w:val="28"/>
          <w:szCs w:val="18"/>
          <w:lang w:eastAsia="ru-RU"/>
        </w:rPr>
        <w:t>Ы</w:t>
      </w:r>
      <w:r w:rsidRPr="00CF0EEC">
        <w:rPr>
          <w:rFonts w:ascii="Times New Roman" w:eastAsia="Times New Roman" w:hAnsi="Times New Roman" w:cs="Times New Roman"/>
          <w:b/>
          <w:bCs/>
          <w:color w:val="000000"/>
          <w:sz w:val="28"/>
          <w:szCs w:val="18"/>
          <w:lang w:eastAsia="ru-RU"/>
        </w:rPr>
        <w:t xml:space="preserve"> </w:t>
      </w:r>
      <w:r>
        <w:rPr>
          <w:rFonts w:ascii="Times New Roman" w:eastAsia="Times New Roman" w:hAnsi="Times New Roman" w:cs="Times New Roman"/>
          <w:b/>
          <w:bCs/>
          <w:color w:val="000000"/>
          <w:sz w:val="28"/>
          <w:szCs w:val="18"/>
          <w:lang w:eastAsia="ru-RU"/>
        </w:rPr>
        <w:t>ВОДОСНАБЖЕНИЯ И ВОДООТВЕДЕНИЯ</w:t>
      </w:r>
    </w:p>
    <w:p w:rsidR="005772F7" w:rsidRPr="00CF0EEC" w:rsidRDefault="0069596D" w:rsidP="00841CA0">
      <w:pPr>
        <w:spacing w:after="0" w:line="240" w:lineRule="auto"/>
        <w:jc w:val="center"/>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ПРИВОЛЖСКОГО ГОРОДСКОГО ПОСЕЛЕНИЯ ПРИВОЛЖСКОГО МУНИЦИПАЛЬНОГО РАЙОНА ИВАНОВСКОЙ ОБЛАСТИ</w:t>
      </w:r>
    </w:p>
    <w:p w:rsidR="005772F7" w:rsidRPr="00CF0EEC"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Pr="00CF0EEC"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5772F7" w:rsidRDefault="005772F7"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B7443E" w:rsidRDefault="00B7443E"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E2259" w:rsidRDefault="007E2259"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162D5" w:rsidRDefault="007162D5" w:rsidP="005772F7">
      <w:pPr>
        <w:spacing w:before="240" w:after="120" w:line="240" w:lineRule="auto"/>
        <w:ind w:right="170"/>
        <w:jc w:val="center"/>
        <w:rPr>
          <w:rFonts w:ascii="Times New Roman" w:eastAsia="Times New Roman" w:hAnsi="Times New Roman" w:cs="Times New Roman"/>
          <w:b/>
          <w:bCs/>
          <w:color w:val="000000"/>
          <w:sz w:val="28"/>
          <w:szCs w:val="18"/>
          <w:lang w:eastAsia="ru-RU"/>
        </w:rPr>
      </w:pPr>
    </w:p>
    <w:p w:rsidR="00747BB6" w:rsidRPr="007162D5" w:rsidRDefault="005772F7" w:rsidP="00234B7F">
      <w:pPr>
        <w:spacing w:after="200" w:line="276" w:lineRule="auto"/>
        <w:jc w:val="center"/>
        <w:rPr>
          <w:rFonts w:ascii="Times New Roman" w:eastAsia="Times New Roman" w:hAnsi="Times New Roman" w:cs="Times New Roman"/>
          <w:sz w:val="24"/>
          <w:szCs w:val="24"/>
          <w:lang w:eastAsia="ru-RU"/>
        </w:rPr>
      </w:pPr>
      <w:r w:rsidRPr="007162D5">
        <w:rPr>
          <w:rFonts w:ascii="Times New Roman" w:eastAsia="Times New Roman" w:hAnsi="Times New Roman" w:cs="Times New Roman"/>
          <w:sz w:val="24"/>
          <w:szCs w:val="24"/>
          <w:lang w:eastAsia="ru-RU"/>
        </w:rPr>
        <w:t>20</w:t>
      </w:r>
      <w:r w:rsidR="004B1457" w:rsidRPr="007162D5">
        <w:rPr>
          <w:rFonts w:ascii="Times New Roman" w:eastAsia="Times New Roman" w:hAnsi="Times New Roman" w:cs="Times New Roman"/>
          <w:sz w:val="24"/>
          <w:szCs w:val="24"/>
          <w:lang w:eastAsia="ru-RU"/>
        </w:rPr>
        <w:t>2</w:t>
      </w:r>
      <w:r w:rsidR="007162D5" w:rsidRPr="007162D5">
        <w:rPr>
          <w:rFonts w:ascii="Times New Roman" w:eastAsia="Times New Roman" w:hAnsi="Times New Roman" w:cs="Times New Roman"/>
          <w:sz w:val="24"/>
          <w:szCs w:val="24"/>
          <w:lang w:eastAsia="ru-RU"/>
        </w:rPr>
        <w:t>1</w:t>
      </w:r>
      <w:r w:rsidRPr="007162D5">
        <w:rPr>
          <w:rFonts w:ascii="Times New Roman" w:eastAsia="Times New Roman" w:hAnsi="Times New Roman" w:cs="Times New Roman"/>
          <w:sz w:val="24"/>
          <w:szCs w:val="24"/>
          <w:lang w:eastAsia="ru-RU"/>
        </w:rPr>
        <w:t xml:space="preserve"> г.</w:t>
      </w:r>
      <w:r w:rsidR="00747BB6" w:rsidRPr="007162D5">
        <w:rPr>
          <w:rFonts w:ascii="Times New Roman" w:eastAsia="Times New Roman" w:hAnsi="Times New Roman" w:cs="Times New Roman"/>
          <w:sz w:val="24"/>
          <w:szCs w:val="24"/>
          <w:lang w:eastAsia="ru-RU"/>
        </w:rPr>
        <w:br w:type="page"/>
      </w:r>
    </w:p>
    <w:tbl>
      <w:tblPr>
        <w:tblW w:w="9498" w:type="dxa"/>
        <w:tblInd w:w="-34" w:type="dxa"/>
        <w:tblLook w:val="04A0" w:firstRow="1" w:lastRow="0" w:firstColumn="1" w:lastColumn="0" w:noHBand="0" w:noVBand="1"/>
      </w:tblPr>
      <w:tblGrid>
        <w:gridCol w:w="6096"/>
        <w:gridCol w:w="3402"/>
      </w:tblGrid>
      <w:tr w:rsidR="00D67F59" w:rsidRPr="00D67F59" w:rsidTr="00D67F59">
        <w:trPr>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D67F59">
            <w:pPr>
              <w:spacing w:after="0" w:line="240" w:lineRule="auto"/>
              <w:jc w:val="both"/>
              <w:outlineLvl w:val="0"/>
              <w:rPr>
                <w:rFonts w:ascii="Times New Roman" w:eastAsia="Calibri" w:hAnsi="Times New Roman" w:cs="Times New Roman"/>
                <w:b/>
                <w:bCs/>
                <w:caps/>
                <w:color w:val="000000"/>
                <w:sz w:val="28"/>
                <w:szCs w:val="18"/>
                <w:lang w:eastAsia="ru-RU"/>
              </w:rPr>
            </w:pPr>
            <w:bookmarkStart w:id="1" w:name="_Toc18572791"/>
            <w:bookmarkStart w:id="2" w:name="_Toc44605018"/>
            <w:bookmarkStart w:id="3" w:name="_Toc49152677"/>
            <w:bookmarkStart w:id="4" w:name="_Toc15922898"/>
            <w:r w:rsidRPr="00D67F59">
              <w:rPr>
                <w:rFonts w:ascii="Times New Roman" w:eastAsia="Calibri" w:hAnsi="Times New Roman" w:cs="Times New Roman"/>
                <w:b/>
                <w:bCs/>
                <w:caps/>
                <w:color w:val="000000"/>
                <w:sz w:val="28"/>
                <w:szCs w:val="18"/>
                <w:lang w:eastAsia="ru-RU"/>
              </w:rPr>
              <w:lastRenderedPageBreak/>
              <w:t>состав работы</w:t>
            </w:r>
            <w:bookmarkEnd w:id="1"/>
            <w:bookmarkEnd w:id="2"/>
            <w:bookmarkEnd w:id="3"/>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D67F59">
            <w:pPr>
              <w:spacing w:after="0" w:line="240" w:lineRule="auto"/>
              <w:outlineLvl w:val="0"/>
              <w:rPr>
                <w:rFonts w:ascii="Times New Roman" w:eastAsia="Times New Roman" w:hAnsi="Times New Roman" w:cs="Times New Roman"/>
                <w:color w:val="000000"/>
                <w:sz w:val="28"/>
                <w:szCs w:val="28"/>
                <w:lang w:eastAsia="ru-RU"/>
              </w:rPr>
            </w:pPr>
          </w:p>
        </w:tc>
      </w:tr>
      <w:tr w:rsidR="00D67F59" w:rsidRPr="00D67F59" w:rsidTr="00D67F59">
        <w:trPr>
          <w:tblHeader/>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D67F59">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Наименование документа</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D67F59">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Шифр</w:t>
            </w:r>
          </w:p>
        </w:tc>
      </w:tr>
      <w:tr w:rsidR="00D67F59" w:rsidRPr="00D67F59" w:rsidTr="00D67F59">
        <w:tc>
          <w:tcPr>
            <w:tcW w:w="949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C06DFC" w:rsidRDefault="007162D5" w:rsidP="007162D5">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Актуализация с</w:t>
            </w:r>
            <w:r w:rsidR="00C06DFC" w:rsidRPr="00C06DFC">
              <w:rPr>
                <w:rFonts w:ascii="Times New Roman" w:eastAsia="Times New Roman" w:hAnsi="Times New Roman" w:cs="Times New Roman"/>
                <w:color w:val="000000"/>
                <w:sz w:val="28"/>
                <w:szCs w:val="28"/>
                <w:lang w:eastAsia="ru-RU"/>
              </w:rPr>
              <w:t>хем</w:t>
            </w:r>
            <w:r>
              <w:rPr>
                <w:rFonts w:ascii="Times New Roman" w:eastAsia="Times New Roman" w:hAnsi="Times New Roman" w:cs="Times New Roman"/>
                <w:color w:val="000000"/>
                <w:sz w:val="28"/>
                <w:szCs w:val="28"/>
                <w:lang w:eastAsia="ru-RU"/>
              </w:rPr>
              <w:t>ы</w:t>
            </w:r>
            <w:r w:rsidR="00C06DFC" w:rsidRPr="00C06DFC">
              <w:rPr>
                <w:rFonts w:ascii="Times New Roman" w:eastAsia="Times New Roman" w:hAnsi="Times New Roman" w:cs="Times New Roman"/>
                <w:color w:val="000000"/>
                <w:sz w:val="28"/>
                <w:szCs w:val="28"/>
                <w:lang w:eastAsia="ru-RU"/>
              </w:rPr>
              <w:t xml:space="preserve"> водоснабжения и водоотведения </w:t>
            </w:r>
            <w:r>
              <w:rPr>
                <w:rFonts w:ascii="Times New Roman" w:eastAsia="Times New Roman" w:hAnsi="Times New Roman" w:cs="Times New Roman"/>
                <w:color w:val="000000"/>
                <w:sz w:val="28"/>
                <w:szCs w:val="28"/>
                <w:lang w:eastAsia="ru-RU"/>
              </w:rPr>
              <w:t>Приволжского городского поселения Приволжского муниципального района Ивановской области</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7162D5">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1. Общие сведения по </w:t>
            </w:r>
            <w:r w:rsidR="007162D5">
              <w:rPr>
                <w:rFonts w:ascii="Times New Roman" w:eastAsia="Times New Roman" w:hAnsi="Times New Roman" w:cs="Times New Roman"/>
                <w:color w:val="000000"/>
                <w:sz w:val="28"/>
                <w:szCs w:val="28"/>
                <w:lang w:eastAsia="ru-RU"/>
              </w:rPr>
              <w:t>Приволжскому городскому поселению Приволжского муниципального района Ивановской области</w:t>
            </w:r>
            <w:r w:rsidR="007162D5" w:rsidRPr="00D67F59">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7162D5">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7162D5">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.ОС-ВС.ВО.001.000</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87622A">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2. Схема водоснабжения </w:t>
            </w:r>
            <w:r w:rsidR="0087622A">
              <w:rPr>
                <w:rFonts w:ascii="Times New Roman" w:eastAsia="Times New Roman" w:hAnsi="Times New Roman" w:cs="Times New Roman"/>
                <w:color w:val="000000"/>
                <w:sz w:val="28"/>
                <w:szCs w:val="28"/>
                <w:lang w:eastAsia="ru-RU"/>
              </w:rPr>
              <w:t>Приволжского городского поселения Приволжского муниципального района Ивановской области</w:t>
            </w:r>
            <w:r w:rsidR="0087622A" w:rsidRPr="00D67F59">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.ВС.002.000</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2.1. Технико-экономическое состояние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.ВС.002.001</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2.2. Направление развития систем централизованного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.ВС.002.002</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2.3. Баланс водоснабжения и потребления горячей, питьевой и технической воды</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.ВС.002.003</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2.4. Предложения по строительству, реконструкции и модернизации объектов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.ВС.002.004</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2.5. Экологические аспекты мероприятий по строительству, реконструкции и модернизации объектов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.ВС.002.005</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6</w:t>
            </w:r>
            <w:r w:rsidRPr="00D67F59">
              <w:rPr>
                <w:rFonts w:ascii="Times New Roman" w:eastAsia="Times New Roman" w:hAnsi="Times New Roman" w:cs="Times New Roman"/>
                <w:color w:val="000000"/>
                <w:sz w:val="28"/>
                <w:szCs w:val="28"/>
                <w:lang w:eastAsia="ru-RU"/>
              </w:rPr>
              <w:t>. Оценка объемов капитальных вложений в строительство, реконструкцию и модернизацию объектов централизованных систем водоснабжения (с разбивкой по годам)</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6</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7</w:t>
            </w:r>
            <w:r w:rsidRPr="00D67F59">
              <w:rPr>
                <w:rFonts w:ascii="Times New Roman" w:eastAsia="Times New Roman" w:hAnsi="Times New Roman" w:cs="Times New Roman"/>
                <w:color w:val="000000"/>
                <w:sz w:val="28"/>
                <w:szCs w:val="28"/>
                <w:lang w:eastAsia="ru-RU"/>
              </w:rPr>
              <w:t>. Плановые показатели развития централизованных систем водоснабжения</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7</w:t>
            </w:r>
          </w:p>
        </w:tc>
      </w:tr>
      <w:tr w:rsidR="00D67F59"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1F0188">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Раздел 2.</w:t>
            </w:r>
            <w:r w:rsidR="003A2FC1">
              <w:rPr>
                <w:rFonts w:ascii="Times New Roman" w:eastAsia="Times New Roman" w:hAnsi="Times New Roman" w:cs="Times New Roman"/>
                <w:color w:val="000000"/>
                <w:sz w:val="28"/>
                <w:szCs w:val="28"/>
                <w:lang w:eastAsia="ru-RU"/>
              </w:rPr>
              <w:t>8</w:t>
            </w:r>
            <w:r w:rsidRPr="00D67F59">
              <w:rPr>
                <w:rFonts w:ascii="Times New Roman" w:eastAsia="Times New Roman" w:hAnsi="Times New Roman" w:cs="Times New Roman"/>
                <w:color w:val="000000"/>
                <w:sz w:val="28"/>
                <w:szCs w:val="28"/>
                <w:lang w:eastAsia="ru-RU"/>
              </w:rPr>
              <w:t>.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D67F59" w:rsidRPr="00D67F59" w:rsidRDefault="00D67F59"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.ВС.002.00</w:t>
            </w:r>
            <w:r w:rsidR="003A2FC1">
              <w:rPr>
                <w:rFonts w:ascii="Times New Roman" w:eastAsia="Times New Roman" w:hAnsi="Times New Roman" w:cs="Times New Roman"/>
                <w:color w:val="000000"/>
                <w:sz w:val="28"/>
                <w:szCs w:val="28"/>
                <w:lang w:eastAsia="ru-RU"/>
              </w:rPr>
              <w:t>8</w:t>
            </w:r>
          </w:p>
        </w:tc>
      </w:tr>
      <w:tr w:rsidR="00171FE1"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71FE1" w:rsidRPr="00D67F59" w:rsidRDefault="00171FE1" w:rsidP="0087622A">
            <w:pPr>
              <w:spacing w:after="0" w:line="240" w:lineRule="auto"/>
              <w:jc w:val="both"/>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 xml:space="preserve">Глава </w:t>
            </w:r>
            <w:r>
              <w:rPr>
                <w:rFonts w:ascii="Times New Roman" w:eastAsia="Times New Roman" w:hAnsi="Times New Roman" w:cs="Times New Roman"/>
                <w:color w:val="000000"/>
                <w:sz w:val="28"/>
                <w:szCs w:val="28"/>
                <w:lang w:eastAsia="ru-RU"/>
              </w:rPr>
              <w:t>3</w:t>
            </w:r>
            <w:r w:rsidRPr="00D67F59">
              <w:rPr>
                <w:rFonts w:ascii="Times New Roman" w:eastAsia="Times New Roman" w:hAnsi="Times New Roman" w:cs="Times New Roman"/>
                <w:color w:val="000000"/>
                <w:sz w:val="28"/>
                <w:szCs w:val="28"/>
                <w:lang w:eastAsia="ru-RU"/>
              </w:rPr>
              <w:t>. Схема водо</w:t>
            </w:r>
            <w:r>
              <w:rPr>
                <w:rFonts w:ascii="Times New Roman" w:eastAsia="Times New Roman" w:hAnsi="Times New Roman" w:cs="Times New Roman"/>
                <w:color w:val="000000"/>
                <w:sz w:val="28"/>
                <w:szCs w:val="28"/>
                <w:lang w:eastAsia="ru-RU"/>
              </w:rPr>
              <w:t>отведения</w:t>
            </w:r>
            <w:r w:rsidRPr="00D67F59">
              <w:rPr>
                <w:rFonts w:ascii="Times New Roman" w:eastAsia="Times New Roman" w:hAnsi="Times New Roman" w:cs="Times New Roman"/>
                <w:color w:val="000000"/>
                <w:sz w:val="28"/>
                <w:szCs w:val="28"/>
                <w:lang w:eastAsia="ru-RU"/>
              </w:rPr>
              <w:t xml:space="preserve"> </w:t>
            </w:r>
            <w:r w:rsidR="0087622A">
              <w:rPr>
                <w:rFonts w:ascii="Times New Roman" w:eastAsia="Times New Roman" w:hAnsi="Times New Roman" w:cs="Times New Roman"/>
                <w:color w:val="000000"/>
                <w:sz w:val="28"/>
                <w:szCs w:val="28"/>
                <w:lang w:eastAsia="ru-RU"/>
              </w:rPr>
              <w:t>Приволжского городского поселения Приволжского муниципального района Ивановской области</w:t>
            </w:r>
            <w:r w:rsidR="0087622A" w:rsidRPr="00D67F59">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171FE1" w:rsidRPr="00D67F59" w:rsidRDefault="00171FE1" w:rsidP="0087622A">
            <w:pPr>
              <w:spacing w:after="0" w:line="240" w:lineRule="auto"/>
              <w:rPr>
                <w:rFonts w:ascii="Times New Roman" w:eastAsia="Times New Roman" w:hAnsi="Times New Roman" w:cs="Times New Roman"/>
                <w:color w:val="000000"/>
                <w:sz w:val="28"/>
                <w:szCs w:val="28"/>
                <w:lang w:eastAsia="ru-RU"/>
              </w:rPr>
            </w:pPr>
            <w:r w:rsidRPr="00D67F59">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D67F59">
              <w:rPr>
                <w:rFonts w:ascii="Times New Roman" w:eastAsia="Times New Roman" w:hAnsi="Times New Roman" w:cs="Times New Roman"/>
                <w:color w:val="000000"/>
                <w:sz w:val="28"/>
                <w:szCs w:val="28"/>
                <w:lang w:eastAsia="ru-RU"/>
              </w:rPr>
              <w:t>.</w:t>
            </w:r>
            <w:r w:rsidR="0008089C">
              <w:rPr>
                <w:rFonts w:ascii="Times New Roman" w:eastAsia="Times New Roman" w:hAnsi="Times New Roman" w:cs="Times New Roman"/>
                <w:color w:val="000000"/>
                <w:sz w:val="28"/>
                <w:szCs w:val="28"/>
                <w:lang w:eastAsia="ru-RU"/>
              </w:rPr>
              <w:t>ВО</w:t>
            </w:r>
            <w:r w:rsidRPr="00D67F59">
              <w:rPr>
                <w:rFonts w:ascii="Times New Roman" w:eastAsia="Times New Roman" w:hAnsi="Times New Roman" w:cs="Times New Roman"/>
                <w:color w:val="000000"/>
                <w:sz w:val="28"/>
                <w:szCs w:val="28"/>
                <w:lang w:eastAsia="ru-RU"/>
              </w:rPr>
              <w:t>.00</w:t>
            </w:r>
            <w:r>
              <w:rPr>
                <w:rFonts w:ascii="Times New Roman" w:eastAsia="Times New Roman" w:hAnsi="Times New Roman" w:cs="Times New Roman"/>
                <w:color w:val="000000"/>
                <w:sz w:val="28"/>
                <w:szCs w:val="28"/>
                <w:lang w:eastAsia="ru-RU"/>
              </w:rPr>
              <w:t>3</w:t>
            </w:r>
            <w:r w:rsidRPr="00D67F59">
              <w:rPr>
                <w:rFonts w:ascii="Times New Roman" w:eastAsia="Times New Roman" w:hAnsi="Times New Roman" w:cs="Times New Roman"/>
                <w:color w:val="000000"/>
                <w:sz w:val="28"/>
                <w:szCs w:val="28"/>
                <w:lang w:eastAsia="ru-RU"/>
              </w:rPr>
              <w:t>.000</w:t>
            </w:r>
          </w:p>
        </w:tc>
      </w:tr>
      <w:tr w:rsidR="00F913F8"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F913F8" w:rsidRPr="00D67F59" w:rsidRDefault="00F913F8" w:rsidP="0087622A">
            <w:pPr>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Раздел 3.1. С</w:t>
            </w:r>
            <w:r w:rsidRPr="00121CC0">
              <w:rPr>
                <w:rFonts w:ascii="Times New Roman" w:eastAsia="Times New Roman" w:hAnsi="Times New Roman" w:cs="Times New Roman"/>
                <w:color w:val="000000"/>
                <w:sz w:val="28"/>
                <w:szCs w:val="28"/>
                <w:lang w:eastAsia="ru-RU"/>
              </w:rPr>
              <w:t xml:space="preserve">уществующее положение в сфере водоотведения </w:t>
            </w:r>
            <w:r w:rsidR="0087622A">
              <w:rPr>
                <w:rFonts w:ascii="Times New Roman" w:eastAsia="Times New Roman" w:hAnsi="Times New Roman" w:cs="Times New Roman"/>
                <w:color w:val="000000"/>
                <w:sz w:val="28"/>
                <w:szCs w:val="28"/>
                <w:lang w:eastAsia="ru-RU"/>
              </w:rPr>
              <w:t>Приволжского городского поселения Приволжского муниципального района Ивановской области</w:t>
            </w:r>
            <w:r w:rsidR="0087622A" w:rsidRPr="00D67F59">
              <w:rPr>
                <w:rFonts w:ascii="Times New Roman" w:eastAsia="Times New Roman" w:hAnsi="Times New Roman" w:cs="Times New Roman"/>
                <w:color w:val="000000"/>
                <w:sz w:val="28"/>
                <w:szCs w:val="28"/>
                <w:lang w:eastAsia="ru-RU"/>
              </w:rPr>
              <w:t xml:space="preserve"> </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F913F8" w:rsidRPr="00D67F59" w:rsidRDefault="00F913F8" w:rsidP="0087622A">
            <w:pPr>
              <w:spacing w:after="0" w:line="240" w:lineRule="auto"/>
              <w:rPr>
                <w:rFonts w:ascii="Times New Roman" w:eastAsia="Times New Roman" w:hAnsi="Times New Roman" w:cs="Times New Roman"/>
                <w:color w:val="000000"/>
                <w:sz w:val="28"/>
                <w:szCs w:val="28"/>
                <w:lang w:eastAsia="ru-RU"/>
              </w:rPr>
            </w:pPr>
            <w:r w:rsidRPr="00121CC0">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121CC0">
              <w:rPr>
                <w:rFonts w:ascii="Times New Roman" w:eastAsia="Times New Roman" w:hAnsi="Times New Roman" w:cs="Times New Roman"/>
                <w:color w:val="000000"/>
                <w:sz w:val="28"/>
                <w:szCs w:val="28"/>
                <w:lang w:eastAsia="ru-RU"/>
              </w:rPr>
              <w:t>.</w:t>
            </w:r>
            <w:r w:rsidR="0008089C">
              <w:rPr>
                <w:rFonts w:ascii="Times New Roman" w:eastAsia="Times New Roman" w:hAnsi="Times New Roman" w:cs="Times New Roman"/>
                <w:color w:val="000000"/>
                <w:sz w:val="28"/>
                <w:szCs w:val="28"/>
                <w:lang w:eastAsia="ru-RU"/>
              </w:rPr>
              <w:t>ВО</w:t>
            </w:r>
            <w:r w:rsidRPr="00121CC0">
              <w:rPr>
                <w:rFonts w:ascii="Times New Roman" w:eastAsia="Times New Roman" w:hAnsi="Times New Roman" w:cs="Times New Roman"/>
                <w:color w:val="000000"/>
                <w:sz w:val="28"/>
                <w:szCs w:val="28"/>
                <w:lang w:eastAsia="ru-RU"/>
              </w:rPr>
              <w:t>.003.00</w:t>
            </w:r>
            <w:r>
              <w:rPr>
                <w:rFonts w:ascii="Times New Roman" w:eastAsia="Times New Roman" w:hAnsi="Times New Roman" w:cs="Times New Roman"/>
                <w:color w:val="000000"/>
                <w:sz w:val="28"/>
                <w:szCs w:val="28"/>
                <w:lang w:eastAsia="ru-RU"/>
              </w:rPr>
              <w:t>1</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3.2. Балансы сточных вод в системе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87622A">
            <w:r w:rsidRPr="00B4284C">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B4284C">
              <w:rPr>
                <w:rFonts w:ascii="Times New Roman" w:eastAsia="Times New Roman" w:hAnsi="Times New Roman" w:cs="Times New Roman"/>
                <w:color w:val="000000"/>
                <w:sz w:val="28"/>
                <w:szCs w:val="28"/>
                <w:lang w:eastAsia="ru-RU"/>
              </w:rPr>
              <w:t>.ВО.003.00</w:t>
            </w:r>
            <w:r>
              <w:rPr>
                <w:rFonts w:ascii="Times New Roman" w:eastAsia="Times New Roman" w:hAnsi="Times New Roman" w:cs="Times New Roman"/>
                <w:color w:val="000000"/>
                <w:sz w:val="28"/>
                <w:szCs w:val="28"/>
                <w:lang w:eastAsia="ru-RU"/>
              </w:rPr>
              <w:t>2</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3.3 Прогноз объема сточных вод</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87622A">
            <w:r w:rsidRPr="00B4284C">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B4284C">
              <w:rPr>
                <w:rFonts w:ascii="Times New Roman" w:eastAsia="Times New Roman" w:hAnsi="Times New Roman" w:cs="Times New Roman"/>
                <w:color w:val="000000"/>
                <w:sz w:val="28"/>
                <w:szCs w:val="28"/>
                <w:lang w:eastAsia="ru-RU"/>
              </w:rPr>
              <w:t>.ВО.003.00</w:t>
            </w:r>
            <w:r>
              <w:rPr>
                <w:rFonts w:ascii="Times New Roman" w:eastAsia="Times New Roman" w:hAnsi="Times New Roman" w:cs="Times New Roman"/>
                <w:color w:val="000000"/>
                <w:sz w:val="28"/>
                <w:szCs w:val="28"/>
                <w:lang w:eastAsia="ru-RU"/>
              </w:rPr>
              <w:t>3</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87622A">
            <w:r w:rsidRPr="00B4284C">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B4284C">
              <w:rPr>
                <w:rFonts w:ascii="Times New Roman" w:eastAsia="Times New Roman" w:hAnsi="Times New Roman" w:cs="Times New Roman"/>
                <w:color w:val="000000"/>
                <w:sz w:val="28"/>
                <w:szCs w:val="28"/>
                <w:lang w:eastAsia="ru-RU"/>
              </w:rPr>
              <w:t>.ВО.003.00</w:t>
            </w:r>
            <w:r>
              <w:rPr>
                <w:rFonts w:ascii="Times New Roman" w:eastAsia="Times New Roman" w:hAnsi="Times New Roman" w:cs="Times New Roman"/>
                <w:color w:val="000000"/>
                <w:sz w:val="28"/>
                <w:szCs w:val="28"/>
                <w:lang w:eastAsia="ru-RU"/>
              </w:rPr>
              <w:t>4</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3.5. Экологические аспекты мероприятий по строительству и реконструкции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87622A">
            <w:r w:rsidRPr="00B4284C">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B4284C">
              <w:rPr>
                <w:rFonts w:ascii="Times New Roman" w:eastAsia="Times New Roman" w:hAnsi="Times New Roman" w:cs="Times New Roman"/>
                <w:color w:val="000000"/>
                <w:sz w:val="28"/>
                <w:szCs w:val="28"/>
                <w:lang w:eastAsia="ru-RU"/>
              </w:rPr>
              <w:t>.ВО.003.00</w:t>
            </w:r>
            <w:r>
              <w:rPr>
                <w:rFonts w:ascii="Times New Roman" w:eastAsia="Times New Roman" w:hAnsi="Times New Roman" w:cs="Times New Roman"/>
                <w:color w:val="000000"/>
                <w:sz w:val="28"/>
                <w:szCs w:val="28"/>
                <w:lang w:eastAsia="ru-RU"/>
              </w:rPr>
              <w:t>5</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87622A">
            <w:r w:rsidRPr="00B4284C">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B4284C">
              <w:rPr>
                <w:rFonts w:ascii="Times New Roman" w:eastAsia="Times New Roman" w:hAnsi="Times New Roman" w:cs="Times New Roman"/>
                <w:color w:val="000000"/>
                <w:sz w:val="28"/>
                <w:szCs w:val="28"/>
                <w:lang w:eastAsia="ru-RU"/>
              </w:rPr>
              <w:t>.ВО.003.00</w:t>
            </w:r>
            <w:r>
              <w:rPr>
                <w:rFonts w:ascii="Times New Roman" w:eastAsia="Times New Roman" w:hAnsi="Times New Roman" w:cs="Times New Roman"/>
                <w:color w:val="000000"/>
                <w:sz w:val="28"/>
                <w:szCs w:val="28"/>
                <w:lang w:eastAsia="ru-RU"/>
              </w:rPr>
              <w:t>6</w:t>
            </w:r>
          </w:p>
        </w:tc>
      </w:tr>
      <w:tr w:rsidR="001F0188" w:rsidRPr="00D67F59" w:rsidTr="00440F9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1F0188" w:rsidRPr="001F0188" w:rsidRDefault="001F0188"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3.7. Плановые значения показателей развития централизованной системы водоотведения</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1F0188" w:rsidRDefault="001F0188" w:rsidP="0087622A">
            <w:r w:rsidRPr="00B4284C">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B4284C">
              <w:rPr>
                <w:rFonts w:ascii="Times New Roman" w:eastAsia="Times New Roman" w:hAnsi="Times New Roman" w:cs="Times New Roman"/>
                <w:color w:val="000000"/>
                <w:sz w:val="28"/>
                <w:szCs w:val="28"/>
                <w:lang w:eastAsia="ru-RU"/>
              </w:rPr>
              <w:t>.ВО.003.00</w:t>
            </w:r>
            <w:r>
              <w:rPr>
                <w:rFonts w:ascii="Times New Roman" w:eastAsia="Times New Roman" w:hAnsi="Times New Roman" w:cs="Times New Roman"/>
                <w:color w:val="000000"/>
                <w:sz w:val="28"/>
                <w:szCs w:val="28"/>
                <w:lang w:eastAsia="ru-RU"/>
              </w:rPr>
              <w:t>7</w:t>
            </w:r>
          </w:p>
        </w:tc>
      </w:tr>
      <w:tr w:rsidR="003A2FC1" w:rsidRPr="00D67F59" w:rsidTr="00D67F59">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rsidR="003A2FC1" w:rsidRPr="001F0188" w:rsidRDefault="003A2FC1" w:rsidP="001F0188">
            <w:pPr>
              <w:spacing w:line="240" w:lineRule="auto"/>
              <w:jc w:val="both"/>
              <w:rPr>
                <w:rFonts w:ascii="Times New Roman" w:eastAsiaTheme="minorEastAsia" w:hAnsi="Times New Roman"/>
                <w:color w:val="000000" w:themeColor="text1"/>
                <w:sz w:val="28"/>
                <w:szCs w:val="28"/>
                <w:lang w:eastAsia="ru-RU"/>
              </w:rPr>
            </w:pPr>
            <w:r w:rsidRPr="001F0188">
              <w:rPr>
                <w:rFonts w:ascii="Times New Roman" w:eastAsiaTheme="minorEastAsia" w:hAnsi="Times New Roman"/>
                <w:color w:val="000000" w:themeColor="text1"/>
                <w:sz w:val="28"/>
                <w:szCs w:val="28"/>
                <w:lang w:eastAsia="ru-RU"/>
              </w:rPr>
              <w:t>Раздел 3.8.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rsidR="003A2FC1" w:rsidRPr="00121CC0" w:rsidRDefault="001F0188" w:rsidP="0087622A">
            <w:pPr>
              <w:spacing w:after="0" w:line="240" w:lineRule="auto"/>
              <w:rPr>
                <w:rFonts w:ascii="Times New Roman" w:eastAsia="Times New Roman" w:hAnsi="Times New Roman" w:cs="Times New Roman"/>
                <w:color w:val="000000"/>
                <w:sz w:val="28"/>
                <w:szCs w:val="28"/>
                <w:lang w:eastAsia="ru-RU"/>
              </w:rPr>
            </w:pPr>
            <w:r w:rsidRPr="00121CC0">
              <w:rPr>
                <w:rFonts w:ascii="Times New Roman" w:eastAsia="Times New Roman" w:hAnsi="Times New Roman" w:cs="Times New Roman"/>
                <w:color w:val="000000"/>
                <w:sz w:val="28"/>
                <w:szCs w:val="28"/>
                <w:lang w:eastAsia="ru-RU"/>
              </w:rPr>
              <w:t>00</w:t>
            </w:r>
            <w:r w:rsidR="0087622A">
              <w:rPr>
                <w:rFonts w:ascii="Times New Roman" w:eastAsia="Times New Roman" w:hAnsi="Times New Roman" w:cs="Times New Roman"/>
                <w:color w:val="000000"/>
                <w:sz w:val="28"/>
                <w:szCs w:val="28"/>
                <w:lang w:eastAsia="ru-RU"/>
              </w:rPr>
              <w:t>37</w:t>
            </w:r>
            <w:r w:rsidRPr="00121CC0">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ВО</w:t>
            </w:r>
            <w:r w:rsidRPr="00121CC0">
              <w:rPr>
                <w:rFonts w:ascii="Times New Roman" w:eastAsia="Times New Roman" w:hAnsi="Times New Roman" w:cs="Times New Roman"/>
                <w:color w:val="000000"/>
                <w:sz w:val="28"/>
                <w:szCs w:val="28"/>
                <w:lang w:eastAsia="ru-RU"/>
              </w:rPr>
              <w:t>.003.00</w:t>
            </w:r>
            <w:r>
              <w:rPr>
                <w:rFonts w:ascii="Times New Roman" w:eastAsia="Times New Roman" w:hAnsi="Times New Roman" w:cs="Times New Roman"/>
                <w:color w:val="000000"/>
                <w:sz w:val="28"/>
                <w:szCs w:val="28"/>
                <w:lang w:eastAsia="ru-RU"/>
              </w:rPr>
              <w:t>8</w:t>
            </w:r>
          </w:p>
        </w:tc>
      </w:tr>
    </w:tbl>
    <w:p w:rsidR="00F913F8" w:rsidRDefault="00F913F8" w:rsidP="003D7292">
      <w:pPr>
        <w:pStyle w:val="1d"/>
      </w:pPr>
    </w:p>
    <w:p w:rsidR="00F913F8" w:rsidRDefault="00F913F8">
      <w:pPr>
        <w:rPr>
          <w:rFonts w:ascii="Times New Roman" w:eastAsia="Calibri" w:hAnsi="Times New Roman" w:cs="Times New Roman"/>
          <w:b/>
          <w:bCs/>
          <w:caps/>
          <w:color w:val="000000"/>
          <w:sz w:val="28"/>
          <w:szCs w:val="18"/>
        </w:rPr>
      </w:pPr>
      <w:r>
        <w:br w:type="page"/>
      </w:r>
    </w:p>
    <w:p w:rsidR="003D7292" w:rsidRPr="00CB0D98" w:rsidRDefault="003D7292" w:rsidP="003D7292">
      <w:pPr>
        <w:pStyle w:val="1d"/>
      </w:pPr>
      <w:bookmarkStart w:id="5" w:name="_Toc49152678"/>
      <w:r w:rsidRPr="00CB0D98">
        <w:t>Аннотация</w:t>
      </w:r>
      <w:bookmarkEnd w:id="5"/>
    </w:p>
    <w:p w:rsidR="00DC1325" w:rsidRDefault="003D7292" w:rsidP="00DC1325">
      <w:pPr>
        <w:pStyle w:val="afff9"/>
        <w:rPr>
          <w:lang w:eastAsia="ru-RU"/>
        </w:rPr>
      </w:pPr>
      <w:r>
        <w:rPr>
          <w:lang w:eastAsia="ru-RU"/>
        </w:rPr>
        <w:t xml:space="preserve">Данная работа выполнена в соответствии с </w:t>
      </w:r>
      <w:r w:rsidR="00D45DC7">
        <w:rPr>
          <w:lang w:eastAsia="ru-RU"/>
        </w:rPr>
        <w:t>муниципальным контрактом №</w:t>
      </w:r>
      <w:r w:rsidR="00AE7E3F" w:rsidRPr="00AE7E3F">
        <w:rPr>
          <w:lang w:eastAsia="ru-RU"/>
        </w:rPr>
        <w:t xml:space="preserve"> </w:t>
      </w:r>
      <w:r w:rsidR="00DC78AF">
        <w:rPr>
          <w:lang w:eastAsia="ru-RU"/>
        </w:rPr>
        <w:t>01333000126210000250001</w:t>
      </w:r>
      <w:r w:rsidR="00930D3C">
        <w:rPr>
          <w:lang w:eastAsia="ru-RU"/>
        </w:rPr>
        <w:t xml:space="preserve"> </w:t>
      </w:r>
      <w:r w:rsidR="00543AF2">
        <w:rPr>
          <w:lang w:eastAsia="ru-RU"/>
        </w:rPr>
        <w:t xml:space="preserve">от </w:t>
      </w:r>
      <w:r w:rsidR="00665B4C">
        <w:rPr>
          <w:lang w:eastAsia="ru-RU"/>
        </w:rPr>
        <w:t>04.05</w:t>
      </w:r>
      <w:r w:rsidR="00543AF2">
        <w:rPr>
          <w:lang w:eastAsia="ru-RU"/>
        </w:rPr>
        <w:t>.202</w:t>
      </w:r>
      <w:r w:rsidR="00BC5688">
        <w:rPr>
          <w:lang w:eastAsia="ru-RU"/>
        </w:rPr>
        <w:t>1</w:t>
      </w:r>
      <w:r w:rsidR="00543AF2">
        <w:rPr>
          <w:lang w:eastAsia="ru-RU"/>
        </w:rPr>
        <w:t xml:space="preserve">г. </w:t>
      </w:r>
      <w:r>
        <w:rPr>
          <w:lang w:eastAsia="ru-RU"/>
        </w:rPr>
        <w:t xml:space="preserve">между Обществом с ограниченной ответственностью «Спектр-С» (ООО «Спектр-С») и </w:t>
      </w:r>
      <w:r w:rsidR="00BC5688">
        <w:rPr>
          <w:lang w:eastAsia="ru-RU"/>
        </w:rPr>
        <w:t>Администрацией Приволжского муниципального района Ивановской</w:t>
      </w:r>
      <w:r w:rsidR="00D45DC7">
        <w:rPr>
          <w:lang w:eastAsia="ru-RU"/>
        </w:rPr>
        <w:t xml:space="preserve"> области</w:t>
      </w:r>
      <w:r w:rsidR="002E4906">
        <w:rPr>
          <w:lang w:eastAsia="ru-RU"/>
        </w:rPr>
        <w:t xml:space="preserve"> </w:t>
      </w:r>
      <w:r>
        <w:rPr>
          <w:lang w:eastAsia="ru-RU"/>
        </w:rPr>
        <w:t xml:space="preserve">на выполнение работ по </w:t>
      </w:r>
      <w:r w:rsidR="00D45DC7">
        <w:rPr>
          <w:lang w:eastAsia="ru-RU"/>
        </w:rPr>
        <w:t>актуализации схем</w:t>
      </w:r>
      <w:r w:rsidR="00DB261A">
        <w:rPr>
          <w:lang w:eastAsia="ru-RU"/>
        </w:rPr>
        <w:t>ы</w:t>
      </w:r>
      <w:r w:rsidR="00D45DC7">
        <w:rPr>
          <w:lang w:eastAsia="ru-RU"/>
        </w:rPr>
        <w:t xml:space="preserve"> водоснабжения и водоотведения </w:t>
      </w:r>
      <w:r w:rsidR="00DB261A">
        <w:rPr>
          <w:lang w:eastAsia="ru-RU"/>
        </w:rPr>
        <w:t>Приволжского городского поселения Приволжского муниципального района Ивановской области</w:t>
      </w:r>
      <w:r w:rsidR="00DC1325">
        <w:rPr>
          <w:lang w:eastAsia="ru-RU"/>
        </w:rPr>
        <w:t>.</w:t>
      </w:r>
    </w:p>
    <w:p w:rsidR="003D7292" w:rsidRDefault="003D7292" w:rsidP="00B10C48">
      <w:pPr>
        <w:pStyle w:val="afff9"/>
        <w:rPr>
          <w:lang w:eastAsia="ru-RU"/>
        </w:rPr>
      </w:pPr>
      <w:r>
        <w:rPr>
          <w:lang w:eastAsia="ru-RU"/>
        </w:rPr>
        <w:t>.</w:t>
      </w:r>
    </w:p>
    <w:p w:rsidR="003D7292" w:rsidRDefault="003D7292">
      <w:pPr>
        <w:rPr>
          <w:rFonts w:ascii="Times New Roman" w:eastAsia="Calibri" w:hAnsi="Times New Roman" w:cs="Times New Roman"/>
          <w:b/>
          <w:bCs/>
          <w:caps/>
          <w:color w:val="000000"/>
          <w:sz w:val="28"/>
          <w:szCs w:val="18"/>
        </w:rPr>
      </w:pPr>
      <w:r>
        <w:br w:type="page"/>
      </w:r>
    </w:p>
    <w:p w:rsidR="00A43EC1" w:rsidRDefault="00A43EC1" w:rsidP="00497BE0">
      <w:pPr>
        <w:pStyle w:val="1d"/>
      </w:pPr>
      <w:bookmarkStart w:id="6" w:name="_Toc49152679"/>
      <w:r>
        <w:t>РЕФЕРАТ</w:t>
      </w:r>
      <w:bookmarkEnd w:id="6"/>
    </w:p>
    <w:p w:rsidR="00A43EC1" w:rsidRDefault="00A43EC1" w:rsidP="00497BE0">
      <w:pPr>
        <w:pStyle w:val="afff9"/>
      </w:pPr>
      <w:r w:rsidRPr="000024B9">
        <w:t>Отчет –</w:t>
      </w:r>
      <w:r w:rsidR="001844D7">
        <w:t>24</w:t>
      </w:r>
      <w:r w:rsidR="00E26E6C">
        <w:t>8</w:t>
      </w:r>
      <w:r w:rsidR="001844D7">
        <w:t xml:space="preserve"> </w:t>
      </w:r>
      <w:r w:rsidRPr="000024B9">
        <w:t>стр.</w:t>
      </w:r>
      <w:r w:rsidR="00497BE0" w:rsidRPr="000024B9">
        <w:t xml:space="preserve">; </w:t>
      </w:r>
      <w:r w:rsidR="001844D7">
        <w:t>8</w:t>
      </w:r>
      <w:r w:rsidR="009C49E3">
        <w:t>1</w:t>
      </w:r>
      <w:r w:rsidR="00B90539">
        <w:t>-</w:t>
      </w:r>
      <w:r w:rsidR="00497BE0" w:rsidRPr="000024B9">
        <w:t>таблиц</w:t>
      </w:r>
      <w:r w:rsidR="009C49E3">
        <w:t>а</w:t>
      </w:r>
      <w:r w:rsidR="00497BE0" w:rsidRPr="000024B9">
        <w:t xml:space="preserve">; </w:t>
      </w:r>
      <w:r w:rsidR="001844D7">
        <w:t>16</w:t>
      </w:r>
      <w:r w:rsidR="00B90539">
        <w:t>-</w:t>
      </w:r>
      <w:r w:rsidR="007F67BD">
        <w:t>рисун</w:t>
      </w:r>
      <w:r w:rsidR="009046C9">
        <w:t>к</w:t>
      </w:r>
      <w:r w:rsidR="001844D7">
        <w:t>ов</w:t>
      </w:r>
    </w:p>
    <w:p w:rsidR="00957771" w:rsidRDefault="00A43EC1" w:rsidP="00D97C87">
      <w:pPr>
        <w:pStyle w:val="afff9"/>
      </w:pPr>
      <w:r w:rsidRPr="00CB4658">
        <w:rPr>
          <w:b/>
          <w:u w:val="single"/>
        </w:rPr>
        <w:t>Объект исследования:</w:t>
      </w:r>
      <w:r>
        <w:rPr>
          <w:rFonts w:ascii="Arial-BoldMT" w:hAnsi="Arial-BoldMT" w:cs="Arial-BoldMT"/>
          <w:b/>
          <w:bCs/>
        </w:rPr>
        <w:t xml:space="preserve"> </w:t>
      </w:r>
      <w:r w:rsidR="00560C7B" w:rsidRPr="00560C7B">
        <w:rPr>
          <w:bCs/>
        </w:rPr>
        <w:t>централизованные</w:t>
      </w:r>
      <w:r w:rsidR="00560C7B" w:rsidRPr="00560C7B">
        <w:rPr>
          <w:b/>
          <w:bCs/>
        </w:rPr>
        <w:t xml:space="preserve"> </w:t>
      </w:r>
      <w:r w:rsidR="00957771" w:rsidRPr="00560C7B">
        <w:t>систем</w:t>
      </w:r>
      <w:r w:rsidR="00392A71" w:rsidRPr="00560C7B">
        <w:t>ы</w:t>
      </w:r>
      <w:r w:rsidR="00392A71">
        <w:t xml:space="preserve"> водоснабжения</w:t>
      </w:r>
      <w:r w:rsidR="00D45DC7">
        <w:t xml:space="preserve"> и водоотведения</w:t>
      </w:r>
      <w:r w:rsidR="00392A71">
        <w:t xml:space="preserve"> </w:t>
      </w:r>
      <w:r w:rsidR="00877CE3">
        <w:t xml:space="preserve">муниципального образования </w:t>
      </w:r>
      <w:r w:rsidR="00F864DA">
        <w:rPr>
          <w:lang w:eastAsia="ru-RU"/>
        </w:rPr>
        <w:t>Приволжское городское поселение Приволжского муниципального района Ивановской области</w:t>
      </w:r>
      <w:r w:rsidR="00957771" w:rsidRPr="00957771">
        <w:t xml:space="preserve">, </w:t>
      </w:r>
      <w:r w:rsidR="00877CE3">
        <w:t xml:space="preserve">объекты </w:t>
      </w:r>
      <w:r w:rsidR="00392A71">
        <w:t xml:space="preserve">(сооружения) </w:t>
      </w:r>
      <w:r w:rsidR="00877CE3">
        <w:t xml:space="preserve">системы </w:t>
      </w:r>
      <w:r w:rsidR="00392A71">
        <w:t>водоснабжения</w:t>
      </w:r>
      <w:r w:rsidR="00877CE3">
        <w:t>,</w:t>
      </w:r>
      <w:r w:rsidR="00560C7B">
        <w:t xml:space="preserve"> водоотведения</w:t>
      </w:r>
      <w:r w:rsidR="00877CE3">
        <w:t xml:space="preserve"> </w:t>
      </w:r>
      <w:r w:rsidR="00392A71">
        <w:t>водопроводные</w:t>
      </w:r>
      <w:r w:rsidR="00560C7B">
        <w:t>, канализационные сети</w:t>
      </w:r>
      <w:r w:rsidR="00392A71">
        <w:t xml:space="preserve"> </w:t>
      </w:r>
      <w:r w:rsidR="00957771" w:rsidRPr="00957771">
        <w:t>и сооружения на них.</w:t>
      </w:r>
    </w:p>
    <w:p w:rsidR="00F864DA" w:rsidRDefault="00A43EC1" w:rsidP="00D97C87">
      <w:pPr>
        <w:pStyle w:val="afff9"/>
        <w:rPr>
          <w:lang w:eastAsia="ru-RU"/>
        </w:rPr>
      </w:pPr>
      <w:r w:rsidRPr="00CB4658">
        <w:rPr>
          <w:b/>
          <w:u w:val="single"/>
        </w:rPr>
        <w:t>Цель работы:</w:t>
      </w:r>
      <w:r w:rsidR="00957771">
        <w:t xml:space="preserve"> </w:t>
      </w:r>
      <w:r w:rsidR="00146E83">
        <w:t>актуализация</w:t>
      </w:r>
      <w:r w:rsidR="00A6321A">
        <w:t xml:space="preserve"> </w:t>
      </w:r>
      <w:r w:rsidR="00D8407B">
        <w:t>с</w:t>
      </w:r>
      <w:r w:rsidR="00877CE3">
        <w:t>хем</w:t>
      </w:r>
      <w:r w:rsidR="00D8407B">
        <w:t>ы</w:t>
      </w:r>
      <w:r w:rsidR="00877CE3">
        <w:t xml:space="preserve"> </w:t>
      </w:r>
      <w:r w:rsidR="00392A71">
        <w:t xml:space="preserve">водоснабжения и </w:t>
      </w:r>
      <w:r w:rsidR="00877CE3">
        <w:t>водоотведения</w:t>
      </w:r>
      <w:r w:rsidR="00392A71">
        <w:t xml:space="preserve"> </w:t>
      </w:r>
      <w:r w:rsidR="00F864DA">
        <w:rPr>
          <w:lang w:eastAsia="ru-RU"/>
        </w:rPr>
        <w:t>Приволжского городского поселения Приволжского муниципального района Ивановской области.</w:t>
      </w:r>
    </w:p>
    <w:p w:rsidR="00A6321A" w:rsidRDefault="00D97C87" w:rsidP="00D97C87">
      <w:pPr>
        <w:pStyle w:val="afff9"/>
      </w:pPr>
      <w:r>
        <w:t>Настоящ</w:t>
      </w:r>
      <w:r w:rsidR="00A6321A">
        <w:t xml:space="preserve">ая </w:t>
      </w:r>
      <w:r w:rsidR="00CB19BC">
        <w:t>ра</w:t>
      </w:r>
      <w:r w:rsidR="00F864DA">
        <w:t>зра</w:t>
      </w:r>
      <w:r w:rsidR="00CB19BC">
        <w:t>ботка</w:t>
      </w:r>
      <w:r w:rsidR="00A6321A">
        <w:t xml:space="preserve"> схемы водоснабжения и водоотведения выполнена на основании Федерального закона от 7 декабря 2011 года №416-ФЗ «О водоснабжении и водоотведении». Федеральный закон </w:t>
      </w:r>
      <w:r w:rsidR="00CB19BC" w:rsidRPr="00CB19BC">
        <w:t xml:space="preserve">№416-ФЗ </w:t>
      </w:r>
      <w:r w:rsidR="00A6321A">
        <w:t>регулирует отношения в сфере водоснабжения и водоотведения.</w:t>
      </w:r>
    </w:p>
    <w:p w:rsidR="00887D66" w:rsidRDefault="00A6321A" w:rsidP="00887D66">
      <w:pPr>
        <w:pStyle w:val="afff9"/>
      </w:pPr>
      <w:r>
        <w:t>Содержание схемы водоснабжения</w:t>
      </w:r>
      <w:r w:rsidR="003149ED">
        <w:t xml:space="preserve"> и водоотведения</w:t>
      </w:r>
      <w:r>
        <w:t xml:space="preserve"> принято в соответствии с правилами разработки и утверждения схем водоснабжения и водоотведения, утвержденными постановлением Правительства РФ от 5 сентября 2013 №782</w:t>
      </w:r>
      <w:r w:rsidR="00887D66">
        <w:t xml:space="preserve"> (в редакции ПП РФ </w:t>
      </w:r>
      <w:r w:rsidR="00887D66" w:rsidRPr="00C83177">
        <w:t xml:space="preserve">от 22.05.2020 </w:t>
      </w:r>
      <w:r w:rsidR="00887D66">
        <w:t>№</w:t>
      </w:r>
      <w:r w:rsidR="00887D66" w:rsidRPr="00C83177">
        <w:t xml:space="preserve"> 728</w:t>
      </w:r>
      <w:r w:rsidR="00887D66">
        <w:t>).</w:t>
      </w:r>
    </w:p>
    <w:p w:rsidR="00A6321A" w:rsidRDefault="00A6321A" w:rsidP="00D97C87">
      <w:pPr>
        <w:pStyle w:val="afff9"/>
      </w:pPr>
      <w:r>
        <w:t>В соответствии с требованиями Федерального закона №416-ФЗ «О водоснабжении и водоотведении» развитие централизованных систем холодного водоснабжения и водоотведения необходимо для охраны здоровья населения и улучшения качества жизни путем обеспечения бесперебойного и качественного водоснабжения и водоотведения, повышения энергетической эффективности путем экономного потребления воды, снижения негативного воздействия на водные объекты путем повышения качества очистки сточных вод.</w:t>
      </w:r>
    </w:p>
    <w:p w:rsidR="00A6321A" w:rsidRDefault="00A6321A" w:rsidP="00D97C87">
      <w:pPr>
        <w:pStyle w:val="afff9"/>
      </w:pPr>
      <w:r>
        <w:t xml:space="preserve">Работа выполнена </w:t>
      </w:r>
      <w:r w:rsidR="000129F0" w:rsidRPr="000129F0">
        <w:t xml:space="preserve">в соответствии с </w:t>
      </w:r>
      <w:r w:rsidR="00F81073">
        <w:rPr>
          <w:lang w:eastAsia="ru-RU"/>
        </w:rPr>
        <w:t xml:space="preserve">муниципальным контрактом </w:t>
      </w:r>
      <w:r w:rsidR="00665B4C">
        <w:rPr>
          <w:lang w:eastAsia="ru-RU"/>
        </w:rPr>
        <w:t xml:space="preserve">от 04.05.2021г. </w:t>
      </w:r>
      <w:r w:rsidR="00F81073">
        <w:rPr>
          <w:lang w:eastAsia="ru-RU"/>
        </w:rPr>
        <w:t>№</w:t>
      </w:r>
      <w:r w:rsidR="00DC78AF">
        <w:rPr>
          <w:lang w:eastAsia="ru-RU"/>
        </w:rPr>
        <w:t xml:space="preserve"> 01333000126210000250001 </w:t>
      </w:r>
      <w:r w:rsidR="00F81073">
        <w:rPr>
          <w:lang w:eastAsia="ru-RU"/>
        </w:rPr>
        <w:t xml:space="preserve"> </w:t>
      </w:r>
      <w:r w:rsidR="00543AF2">
        <w:rPr>
          <w:lang w:eastAsia="ru-RU"/>
        </w:rPr>
        <w:t xml:space="preserve"> </w:t>
      </w:r>
      <w:r w:rsidR="00F81073">
        <w:rPr>
          <w:lang w:eastAsia="ru-RU"/>
        </w:rPr>
        <w:t xml:space="preserve">между Обществом с ограниченной ответственностью «Спектр-С» (ООО «Спектр-С») и </w:t>
      </w:r>
      <w:r w:rsidR="00F864DA">
        <w:rPr>
          <w:lang w:eastAsia="ru-RU"/>
        </w:rPr>
        <w:t xml:space="preserve">Администрацией Приволжского муниципального района Ивановской области </w:t>
      </w:r>
      <w:r>
        <w:t>на основании технического задания.</w:t>
      </w:r>
    </w:p>
    <w:p w:rsidR="00A6321A" w:rsidRDefault="00A6321A" w:rsidP="00D97C87">
      <w:pPr>
        <w:pStyle w:val="afff9"/>
      </w:pPr>
      <w:r>
        <w:t xml:space="preserve">Целью </w:t>
      </w:r>
      <w:r w:rsidR="009D1F4E">
        <w:t>актуализации</w:t>
      </w:r>
      <w:r>
        <w:t xml:space="preserve"> схемы водоснабжения</w:t>
      </w:r>
      <w:r w:rsidR="00E433CB">
        <w:t xml:space="preserve"> и водоотведения</w:t>
      </w:r>
      <w:r>
        <w:t xml:space="preserve"> является обеспечение для абонентов доступности водоснабжения</w:t>
      </w:r>
      <w:r w:rsidR="00E433CB">
        <w:t xml:space="preserve"> и водоотведения</w:t>
      </w:r>
      <w:r>
        <w:t xml:space="preserve"> с использованием централизованных систем водоснабжения, обеспечение рационального водопользования, а также развитие централизованных систем водоснабжения</w:t>
      </w:r>
      <w:r w:rsidR="00E433CB">
        <w:t xml:space="preserve"> и водоотведения</w:t>
      </w:r>
      <w:r>
        <w:t xml:space="preserve"> на основе наилучших доступных технологий и внедрения энергосберегающих технологий.</w:t>
      </w:r>
    </w:p>
    <w:p w:rsidR="00A6321A" w:rsidRDefault="00A6321A" w:rsidP="00D97C87">
      <w:pPr>
        <w:pStyle w:val="afff9"/>
      </w:pPr>
      <w:r>
        <w:t>Государственная политика в сфере водоснабжения и водоотведения направлена на достижение следующих целей:</w:t>
      </w:r>
    </w:p>
    <w:p w:rsidR="00A6321A" w:rsidRDefault="00A6321A" w:rsidP="00D97C87">
      <w:pPr>
        <w:pStyle w:val="afff9"/>
      </w:pPr>
      <w:r>
        <w:t>- 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A6321A" w:rsidRDefault="00A6321A" w:rsidP="00D97C87">
      <w:pPr>
        <w:pStyle w:val="afff9"/>
      </w:pPr>
      <w:r>
        <w:t>- 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A6321A" w:rsidRDefault="00A6321A" w:rsidP="00D97C87">
      <w:pPr>
        <w:pStyle w:val="afff9"/>
      </w:pPr>
      <w:r>
        <w:t>- обеспечение развития централизованных систем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887D66" w:rsidRDefault="00887D66" w:rsidP="00887D66">
      <w:pPr>
        <w:pStyle w:val="afff9"/>
      </w:pPr>
      <w:r>
        <w:t>Схема включает:</w:t>
      </w:r>
    </w:p>
    <w:p w:rsidR="00887D66" w:rsidRPr="009D1F4E" w:rsidRDefault="00887D66" w:rsidP="00887D66">
      <w:pPr>
        <w:pStyle w:val="afff9"/>
      </w:pPr>
      <w:r>
        <w:t xml:space="preserve">- материалы с кратким описанием существующей централизованной системы водоснабжения и водоотведения в границах </w:t>
      </w:r>
      <w:r>
        <w:rPr>
          <w:lang w:eastAsia="ru-RU"/>
        </w:rPr>
        <w:t xml:space="preserve">Приволжского </w:t>
      </w:r>
      <w:r w:rsidRPr="009D1F4E">
        <w:rPr>
          <w:lang w:eastAsia="ru-RU"/>
        </w:rPr>
        <w:t>городского поселения Приволжского муниципального района Ивановской области</w:t>
      </w:r>
      <w:r w:rsidRPr="009D1F4E">
        <w:t xml:space="preserve"> и анализом технических и технологических проблем;</w:t>
      </w:r>
    </w:p>
    <w:p w:rsidR="00887D66" w:rsidRPr="009D1F4E" w:rsidRDefault="00887D66" w:rsidP="009D1F4E">
      <w:pPr>
        <w:pStyle w:val="afff9"/>
      </w:pPr>
      <w:r w:rsidRPr="009D1F4E">
        <w:t xml:space="preserve">-перечень </w:t>
      </w:r>
      <w:r w:rsidR="009D1F4E" w:rsidRPr="009D1F4E">
        <w:t xml:space="preserve">основных </w:t>
      </w:r>
      <w:r w:rsidRPr="009D1F4E">
        <w:t xml:space="preserve">мероприятий по </w:t>
      </w:r>
      <w:r w:rsidR="009D1F4E" w:rsidRPr="009D1F4E">
        <w:t>развитию централизованной системы водоснабжения и водоотведения</w:t>
      </w:r>
      <w:r w:rsidRPr="009D1F4E">
        <w:t>, срок</w:t>
      </w:r>
      <w:r w:rsidR="009D1F4E" w:rsidRPr="009D1F4E">
        <w:t>и</w:t>
      </w:r>
      <w:r w:rsidRPr="009D1F4E">
        <w:t xml:space="preserve"> реализации</w:t>
      </w:r>
      <w:r w:rsidR="009D1F4E">
        <w:t>;</w:t>
      </w:r>
      <w:r w:rsidRPr="009D1F4E">
        <w:t xml:space="preserve"> </w:t>
      </w:r>
    </w:p>
    <w:p w:rsidR="00887D66" w:rsidRDefault="00887D66" w:rsidP="00887D66">
      <w:pPr>
        <w:pStyle w:val="afff9"/>
      </w:pPr>
      <w:r>
        <w:t>-обоснование финансовых затрат на выполнение мероприятий с распределением их по этапам работ, обоснование потребностей в необходимых финансовых ресурсах;</w:t>
      </w:r>
    </w:p>
    <w:p w:rsidR="00887D66" w:rsidRDefault="00887D66" w:rsidP="00887D66">
      <w:pPr>
        <w:pStyle w:val="afff9"/>
      </w:pPr>
      <w:r>
        <w:t>-основные плановые показатели схемы.</w:t>
      </w:r>
    </w:p>
    <w:p w:rsidR="00887D66" w:rsidRDefault="00887D66" w:rsidP="00887D66">
      <w:pPr>
        <w:pStyle w:val="afff9"/>
      </w:pPr>
      <w:r>
        <w:t>Ожидаемые результаты от реализации мероприятий схемы:</w:t>
      </w:r>
    </w:p>
    <w:p w:rsidR="00887D66" w:rsidRDefault="00887D66" w:rsidP="00887D66">
      <w:pPr>
        <w:pStyle w:val="afff9"/>
      </w:pPr>
      <w:r>
        <w:t>1.Создание современной коммунальной инфраструктуры.</w:t>
      </w:r>
    </w:p>
    <w:p w:rsidR="00887D66" w:rsidRDefault="00887D66" w:rsidP="00887D66">
      <w:pPr>
        <w:pStyle w:val="afff9"/>
      </w:pPr>
      <w:r>
        <w:t>2.Повышение качества предоставления коммунальных услуг.</w:t>
      </w:r>
    </w:p>
    <w:p w:rsidR="00887D66" w:rsidRDefault="00887D66" w:rsidP="00887D66">
      <w:pPr>
        <w:pStyle w:val="afff9"/>
      </w:pPr>
      <w:r>
        <w:t>3.Снижение уровня износа объектов водоснабжения.</w:t>
      </w:r>
    </w:p>
    <w:p w:rsidR="00887D66" w:rsidRDefault="00887D66" w:rsidP="00887D66">
      <w:pPr>
        <w:pStyle w:val="afff9"/>
      </w:pPr>
      <w:r>
        <w:t>4.Улучшение экологической ситуации.</w:t>
      </w:r>
    </w:p>
    <w:p w:rsidR="00887D66" w:rsidRDefault="00887D66" w:rsidP="00887D66">
      <w:pPr>
        <w:pStyle w:val="afff9"/>
      </w:pPr>
      <w:r>
        <w:t xml:space="preserve">5.Создание благоприятных условий для привлечения средств внебюджетных источников (в том числе средств частных инвесторов, кредитных средств и средств граждан) с целью финансирования проектов </w:t>
      </w:r>
      <w:r w:rsidR="00581129">
        <w:t xml:space="preserve">по </w:t>
      </w:r>
      <w:r>
        <w:t>модернизации и строительств</w:t>
      </w:r>
      <w:r w:rsidR="00581129">
        <w:t>у</w:t>
      </w:r>
      <w:r>
        <w:t xml:space="preserve"> объектов водоснабжения</w:t>
      </w:r>
      <w:r w:rsidR="00581129">
        <w:t>, водоотведения</w:t>
      </w:r>
      <w:r>
        <w:t>.</w:t>
      </w:r>
    </w:p>
    <w:p w:rsidR="00887D66" w:rsidRDefault="00887D66" w:rsidP="00887D66">
      <w:pPr>
        <w:pStyle w:val="afff9"/>
      </w:pPr>
      <w:r>
        <w:t xml:space="preserve">6.Увеличение мощности </w:t>
      </w:r>
      <w:r w:rsidR="009D1F4E">
        <w:t xml:space="preserve">централизованных </w:t>
      </w:r>
      <w:r>
        <w:t>систем водоснабжения</w:t>
      </w:r>
      <w:r w:rsidR="009D1F4E">
        <w:t xml:space="preserve"> и водоотведения</w:t>
      </w:r>
      <w:r>
        <w:t>.</w:t>
      </w:r>
    </w:p>
    <w:p w:rsidR="00A6321A" w:rsidRDefault="00A6321A" w:rsidP="00D97C87">
      <w:pPr>
        <w:pStyle w:val="afff9"/>
      </w:pPr>
      <w:r>
        <w:t xml:space="preserve">При </w:t>
      </w:r>
      <w:r w:rsidR="00F864DA">
        <w:t>актуализации</w:t>
      </w:r>
      <w:r>
        <w:t xml:space="preserve"> схем</w:t>
      </w:r>
      <w:r w:rsidR="00E433CB">
        <w:t>ы</w:t>
      </w:r>
      <w:r>
        <w:t xml:space="preserve"> водоснабжения и водоотведения использовались:</w:t>
      </w:r>
    </w:p>
    <w:p w:rsidR="0093555D" w:rsidRDefault="00A6321A" w:rsidP="0093555D">
      <w:pPr>
        <w:spacing w:after="0" w:line="360" w:lineRule="auto"/>
        <w:ind w:firstLine="709"/>
        <w:jc w:val="both"/>
        <w:rPr>
          <w:rFonts w:ascii="Times New Roman" w:eastAsia="Calibri" w:hAnsi="Times New Roman" w:cs="Times New Roman"/>
          <w:sz w:val="28"/>
          <w:szCs w:val="28"/>
        </w:rPr>
      </w:pPr>
      <w:r w:rsidRPr="006E6575">
        <w:rPr>
          <w:rFonts w:ascii="Times New Roman" w:hAnsi="Times New Roman" w:cs="Times New Roman"/>
        </w:rPr>
        <w:t>-</w:t>
      </w:r>
      <w:r w:rsidR="0093555D">
        <w:rPr>
          <w:rFonts w:ascii="Times New Roman" w:eastAsia="Calibri" w:hAnsi="Times New Roman" w:cs="Times New Roman"/>
          <w:sz w:val="28"/>
          <w:szCs w:val="28"/>
        </w:rPr>
        <w:t>Г</w:t>
      </w:r>
      <w:r w:rsidR="0093555D" w:rsidRPr="00ED0958">
        <w:rPr>
          <w:rFonts w:ascii="Times New Roman" w:eastAsia="Calibri" w:hAnsi="Times New Roman" w:cs="Times New Roman"/>
          <w:sz w:val="28"/>
          <w:szCs w:val="28"/>
        </w:rPr>
        <w:t xml:space="preserve">енеральный план </w:t>
      </w:r>
      <w:r w:rsidR="0093555D">
        <w:rPr>
          <w:rFonts w:ascii="Times New Roman" w:eastAsia="Calibri" w:hAnsi="Times New Roman" w:cs="Times New Roman"/>
          <w:sz w:val="28"/>
          <w:szCs w:val="28"/>
        </w:rPr>
        <w:t xml:space="preserve">Приволжского городского поселения Приволжского муниципального района Ивановской области </w:t>
      </w:r>
      <w:r w:rsidR="001F6584">
        <w:rPr>
          <w:rFonts w:ascii="Times New Roman" w:eastAsia="Calibri" w:hAnsi="Times New Roman" w:cs="Times New Roman"/>
          <w:sz w:val="28"/>
          <w:szCs w:val="28"/>
        </w:rPr>
        <w:t>(</w:t>
      </w:r>
      <w:r w:rsidR="0093555D">
        <w:rPr>
          <w:rFonts w:ascii="Times New Roman" w:eastAsia="Calibri" w:hAnsi="Times New Roman" w:cs="Times New Roman"/>
          <w:sz w:val="28"/>
          <w:szCs w:val="28"/>
        </w:rPr>
        <w:t>в редакции 2011 года</w:t>
      </w:r>
      <w:r w:rsidR="001F6584">
        <w:rPr>
          <w:rFonts w:ascii="Times New Roman" w:eastAsia="Calibri" w:hAnsi="Times New Roman" w:cs="Times New Roman"/>
          <w:sz w:val="28"/>
          <w:szCs w:val="28"/>
        </w:rPr>
        <w:t>)</w:t>
      </w:r>
      <w:r w:rsidR="0093555D">
        <w:rPr>
          <w:rFonts w:ascii="Times New Roman" w:eastAsia="Calibri" w:hAnsi="Times New Roman" w:cs="Times New Roman"/>
          <w:sz w:val="28"/>
          <w:szCs w:val="28"/>
        </w:rPr>
        <w:t xml:space="preserve">; </w:t>
      </w:r>
    </w:p>
    <w:p w:rsidR="0093555D" w:rsidRDefault="0093555D" w:rsidP="0093555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-Муниципальная программа Приволжского </w:t>
      </w:r>
      <w:r w:rsidR="004711FD">
        <w:rPr>
          <w:rFonts w:ascii="Times New Roman" w:eastAsia="Calibri" w:hAnsi="Times New Roman" w:cs="Times New Roman"/>
          <w:sz w:val="28"/>
          <w:szCs w:val="28"/>
        </w:rPr>
        <w:t>городского поселения</w:t>
      </w:r>
      <w:r>
        <w:rPr>
          <w:rFonts w:ascii="Times New Roman" w:eastAsia="Calibri" w:hAnsi="Times New Roman" w:cs="Times New Roman"/>
          <w:sz w:val="28"/>
          <w:szCs w:val="28"/>
        </w:rPr>
        <w:t xml:space="preserve"> «Обеспечение </w:t>
      </w:r>
      <w:r w:rsidR="004711FD">
        <w:rPr>
          <w:rFonts w:ascii="Times New Roman" w:eastAsia="Calibri" w:hAnsi="Times New Roman" w:cs="Times New Roman"/>
          <w:sz w:val="28"/>
          <w:szCs w:val="28"/>
        </w:rPr>
        <w:t xml:space="preserve">доступным и комфортным жильем, </w:t>
      </w:r>
      <w:r>
        <w:rPr>
          <w:rFonts w:ascii="Times New Roman" w:eastAsia="Calibri" w:hAnsi="Times New Roman" w:cs="Times New Roman"/>
          <w:sz w:val="28"/>
          <w:szCs w:val="28"/>
        </w:rPr>
        <w:t xml:space="preserve">объектами инженерной инфраструктуры и услугами жилищно-коммунального хозяйства населения Приволжского </w:t>
      </w:r>
      <w:r w:rsidR="004711FD">
        <w:rPr>
          <w:rFonts w:ascii="Times New Roman" w:eastAsia="Calibri" w:hAnsi="Times New Roman" w:cs="Times New Roman"/>
          <w:sz w:val="28"/>
          <w:szCs w:val="28"/>
        </w:rPr>
        <w:t xml:space="preserve">городского поселения </w:t>
      </w:r>
      <w:r>
        <w:rPr>
          <w:rFonts w:ascii="Times New Roman" w:eastAsia="Calibri" w:hAnsi="Times New Roman" w:cs="Times New Roman"/>
          <w:sz w:val="28"/>
          <w:szCs w:val="28"/>
        </w:rPr>
        <w:t>на 202</w:t>
      </w:r>
      <w:r w:rsidR="004711FD">
        <w:rPr>
          <w:rFonts w:ascii="Times New Roman" w:eastAsia="Calibri" w:hAnsi="Times New Roman" w:cs="Times New Roman"/>
          <w:sz w:val="28"/>
          <w:szCs w:val="28"/>
        </w:rPr>
        <w:t>1</w:t>
      </w:r>
      <w:r>
        <w:rPr>
          <w:rFonts w:ascii="Times New Roman" w:eastAsia="Calibri" w:hAnsi="Times New Roman" w:cs="Times New Roman"/>
          <w:sz w:val="28"/>
          <w:szCs w:val="28"/>
        </w:rPr>
        <w:t>-202</w:t>
      </w:r>
      <w:r w:rsidR="004711FD">
        <w:rPr>
          <w:rFonts w:ascii="Times New Roman" w:eastAsia="Calibri" w:hAnsi="Times New Roman" w:cs="Times New Roman"/>
          <w:sz w:val="28"/>
          <w:szCs w:val="28"/>
        </w:rPr>
        <w:t>3</w:t>
      </w:r>
      <w:r>
        <w:rPr>
          <w:rFonts w:ascii="Times New Roman" w:eastAsia="Calibri" w:hAnsi="Times New Roman" w:cs="Times New Roman"/>
          <w:sz w:val="28"/>
          <w:szCs w:val="28"/>
        </w:rPr>
        <w:t xml:space="preserve"> годы», утвержденная постановлением администрации Приволжского муниципального района №</w:t>
      </w:r>
      <w:r w:rsidR="004711FD">
        <w:rPr>
          <w:rFonts w:ascii="Times New Roman" w:eastAsia="Calibri" w:hAnsi="Times New Roman" w:cs="Times New Roman"/>
          <w:sz w:val="28"/>
          <w:szCs w:val="28"/>
        </w:rPr>
        <w:t>398</w:t>
      </w:r>
      <w:r>
        <w:rPr>
          <w:rFonts w:ascii="Times New Roman" w:eastAsia="Calibri" w:hAnsi="Times New Roman" w:cs="Times New Roman"/>
          <w:sz w:val="28"/>
          <w:szCs w:val="28"/>
        </w:rPr>
        <w:t xml:space="preserve">-п от </w:t>
      </w:r>
      <w:r w:rsidR="004711FD">
        <w:rPr>
          <w:rFonts w:ascii="Times New Roman" w:eastAsia="Calibri" w:hAnsi="Times New Roman" w:cs="Times New Roman"/>
          <w:sz w:val="28"/>
          <w:szCs w:val="28"/>
        </w:rPr>
        <w:t>28</w:t>
      </w:r>
      <w:r>
        <w:rPr>
          <w:rFonts w:ascii="Times New Roman" w:eastAsia="Calibri" w:hAnsi="Times New Roman" w:cs="Times New Roman"/>
          <w:sz w:val="28"/>
          <w:szCs w:val="28"/>
        </w:rPr>
        <w:t>.08.20</w:t>
      </w:r>
      <w:r w:rsidR="004711FD">
        <w:rPr>
          <w:rFonts w:ascii="Times New Roman" w:eastAsia="Calibri" w:hAnsi="Times New Roman" w:cs="Times New Roman"/>
          <w:sz w:val="28"/>
          <w:szCs w:val="28"/>
        </w:rPr>
        <w:t>20</w:t>
      </w:r>
      <w:r>
        <w:rPr>
          <w:rFonts w:ascii="Times New Roman" w:eastAsia="Calibri" w:hAnsi="Times New Roman" w:cs="Times New Roman"/>
          <w:sz w:val="28"/>
          <w:szCs w:val="28"/>
        </w:rPr>
        <w:t>г.;</w:t>
      </w:r>
    </w:p>
    <w:p w:rsidR="0006514D" w:rsidRDefault="00290D40" w:rsidP="0006514D">
      <w:pPr>
        <w:spacing w:after="0" w:line="360" w:lineRule="auto"/>
        <w:ind w:firstLine="709"/>
        <w:jc w:val="both"/>
        <w:rPr>
          <w:rFonts w:ascii="Times New Roman" w:eastAsia="Calibri" w:hAnsi="Times New Roman" w:cs="Times New Roman"/>
          <w:sz w:val="28"/>
          <w:szCs w:val="28"/>
        </w:rPr>
      </w:pPr>
      <w:r w:rsidRPr="0006514D">
        <w:rPr>
          <w:rFonts w:ascii="Times New Roman" w:eastAsia="Calibri" w:hAnsi="Times New Roman" w:cs="Times New Roman"/>
          <w:sz w:val="28"/>
          <w:szCs w:val="28"/>
        </w:rPr>
        <w:t>-</w:t>
      </w:r>
      <w:r w:rsidR="00A14A50" w:rsidRPr="0006514D">
        <w:rPr>
          <w:rFonts w:ascii="Times New Roman" w:eastAsia="Calibri" w:hAnsi="Times New Roman" w:cs="Times New Roman"/>
          <w:sz w:val="28"/>
          <w:szCs w:val="28"/>
        </w:rPr>
        <w:t>М</w:t>
      </w:r>
      <w:r w:rsidR="00D67F59" w:rsidRPr="0006514D">
        <w:rPr>
          <w:rFonts w:ascii="Times New Roman" w:eastAsia="Calibri" w:hAnsi="Times New Roman" w:cs="Times New Roman"/>
          <w:sz w:val="28"/>
          <w:szCs w:val="28"/>
        </w:rPr>
        <w:t>униципальная программа «</w:t>
      </w:r>
      <w:r w:rsidR="0006514D" w:rsidRPr="0006514D">
        <w:rPr>
          <w:rFonts w:ascii="Times New Roman" w:eastAsia="Calibri" w:hAnsi="Times New Roman" w:cs="Times New Roman"/>
          <w:sz w:val="28"/>
          <w:szCs w:val="28"/>
        </w:rPr>
        <w:t>Отдельные вопросы жилищно-коммунального хозяйства в Приволжском муниципальном районе на 2021-2023 годы»</w:t>
      </w:r>
      <w:r w:rsidR="00A6321A" w:rsidRPr="0006514D">
        <w:rPr>
          <w:rFonts w:ascii="Times New Roman" w:eastAsia="Calibri" w:hAnsi="Times New Roman" w:cs="Times New Roman"/>
          <w:sz w:val="28"/>
          <w:szCs w:val="28"/>
        </w:rPr>
        <w:t xml:space="preserve">, утвержденная </w:t>
      </w:r>
      <w:r w:rsidR="0006514D">
        <w:rPr>
          <w:rFonts w:ascii="Times New Roman" w:eastAsia="Calibri" w:hAnsi="Times New Roman" w:cs="Times New Roman"/>
          <w:sz w:val="28"/>
          <w:szCs w:val="28"/>
        </w:rPr>
        <w:t>постановлением администрации Приволжского муниципального района №404-п от 28.08.2020г.;</w:t>
      </w:r>
    </w:p>
    <w:p w:rsidR="0006514D" w:rsidRDefault="0006514D" w:rsidP="0006514D">
      <w:pPr>
        <w:spacing w:after="0" w:line="360" w:lineRule="auto"/>
        <w:ind w:firstLine="709"/>
        <w:jc w:val="both"/>
        <w:rPr>
          <w:rFonts w:ascii="Times New Roman" w:eastAsia="Calibri" w:hAnsi="Times New Roman" w:cs="Times New Roman"/>
          <w:sz w:val="28"/>
          <w:szCs w:val="28"/>
        </w:rPr>
      </w:pPr>
      <w:r w:rsidRPr="0006514D">
        <w:rPr>
          <w:rFonts w:ascii="Times New Roman" w:eastAsia="Calibri" w:hAnsi="Times New Roman" w:cs="Times New Roman"/>
          <w:sz w:val="28"/>
          <w:szCs w:val="28"/>
        </w:rPr>
        <w:t>-Муниципальная программа «</w:t>
      </w:r>
      <w:r>
        <w:rPr>
          <w:rFonts w:ascii="Times New Roman" w:eastAsia="Calibri" w:hAnsi="Times New Roman" w:cs="Times New Roman"/>
          <w:sz w:val="28"/>
          <w:szCs w:val="28"/>
        </w:rPr>
        <w:t xml:space="preserve">Повышение качества питьевой воды на территории Приволжского муниципального района </w:t>
      </w:r>
      <w:r w:rsidRPr="0006514D">
        <w:rPr>
          <w:rFonts w:ascii="Times New Roman" w:eastAsia="Calibri" w:hAnsi="Times New Roman" w:cs="Times New Roman"/>
          <w:sz w:val="28"/>
          <w:szCs w:val="28"/>
        </w:rPr>
        <w:t>на 2021-202</w:t>
      </w:r>
      <w:r>
        <w:rPr>
          <w:rFonts w:ascii="Times New Roman" w:eastAsia="Calibri" w:hAnsi="Times New Roman" w:cs="Times New Roman"/>
          <w:sz w:val="28"/>
          <w:szCs w:val="28"/>
        </w:rPr>
        <w:t>4</w:t>
      </w:r>
      <w:r w:rsidRPr="0006514D">
        <w:rPr>
          <w:rFonts w:ascii="Times New Roman" w:eastAsia="Calibri" w:hAnsi="Times New Roman" w:cs="Times New Roman"/>
          <w:sz w:val="28"/>
          <w:szCs w:val="28"/>
        </w:rPr>
        <w:t xml:space="preserve"> годы», утвержденная </w:t>
      </w:r>
      <w:r>
        <w:rPr>
          <w:rFonts w:ascii="Times New Roman" w:eastAsia="Calibri" w:hAnsi="Times New Roman" w:cs="Times New Roman"/>
          <w:sz w:val="28"/>
          <w:szCs w:val="28"/>
        </w:rPr>
        <w:t>постановлением администрации Приволжского муниципального района №415-п от 31.08.2020г.;</w:t>
      </w:r>
    </w:p>
    <w:p w:rsidR="00B81D4F" w:rsidRDefault="00B81D4F" w:rsidP="006C27D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-Аналитическая записка о ситуации в Приволжском городском поселении Приволжского муниципального района;</w:t>
      </w:r>
    </w:p>
    <w:p w:rsidR="00057615" w:rsidRDefault="00057615" w:rsidP="006C27DE">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-Отчет главы Приволжского муниципального района за 2020 год;</w:t>
      </w:r>
    </w:p>
    <w:p w:rsidR="00B81D4F" w:rsidRDefault="00B81D4F" w:rsidP="0006514D">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-Прогноз социально-экономического развития Приволжского городского поселения на 2020 год и на плановый период 2021 -2024 годов,</w:t>
      </w:r>
      <w:r w:rsidRPr="00B81D4F">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одобренный</w:t>
      </w:r>
      <w:r w:rsidRPr="0006514D">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постановлением администрации Приволжского муниципального района №635-п от 04.12.2019г.;</w:t>
      </w:r>
    </w:p>
    <w:p w:rsidR="00157E55" w:rsidRDefault="00157E55" w:rsidP="00157E55">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-Прогноз социально-экономического развития Приволжского городского поселения на 2021 год и на плановый период 2022-2023 годов,</w:t>
      </w:r>
      <w:r w:rsidRPr="00B81D4F">
        <w:rPr>
          <w:rFonts w:ascii="Times New Roman" w:eastAsia="Calibri" w:hAnsi="Times New Roman" w:cs="Times New Roman"/>
          <w:sz w:val="28"/>
          <w:szCs w:val="28"/>
        </w:rPr>
        <w:t xml:space="preserve"> </w:t>
      </w:r>
      <w:r>
        <w:rPr>
          <w:rFonts w:ascii="Times New Roman" w:eastAsia="Calibri" w:hAnsi="Times New Roman" w:cs="Times New Roman"/>
          <w:sz w:val="28"/>
          <w:szCs w:val="28"/>
        </w:rPr>
        <w:t>одобренный</w:t>
      </w:r>
      <w:r w:rsidRPr="0006514D">
        <w:rPr>
          <w:rFonts w:ascii="Times New Roman" w:eastAsia="Calibri" w:hAnsi="Times New Roman" w:cs="Times New Roman"/>
          <w:sz w:val="28"/>
          <w:szCs w:val="28"/>
        </w:rPr>
        <w:t xml:space="preserve"> </w:t>
      </w:r>
      <w:r>
        <w:rPr>
          <w:rFonts w:ascii="Times New Roman" w:eastAsia="Calibri" w:hAnsi="Times New Roman" w:cs="Times New Roman"/>
          <w:sz w:val="28"/>
          <w:szCs w:val="28"/>
        </w:rPr>
        <w:t>постановлением администрации Приволжского муниципального района №546-п от 13.11.2020г.;</w:t>
      </w:r>
    </w:p>
    <w:p w:rsidR="00B81D4F" w:rsidRDefault="00B81D4F" w:rsidP="00B81D4F">
      <w:pPr>
        <w:spacing w:after="0" w:line="360" w:lineRule="auto"/>
        <w:ind w:firstLine="709"/>
        <w:jc w:val="both"/>
        <w:rPr>
          <w:rFonts w:ascii="Times New Roman" w:eastAsia="Calibri" w:hAnsi="Times New Roman" w:cs="Times New Roman"/>
          <w:sz w:val="28"/>
          <w:szCs w:val="28"/>
        </w:rPr>
      </w:pPr>
      <w:r w:rsidRPr="0006514D">
        <w:rPr>
          <w:rFonts w:ascii="Times New Roman" w:eastAsia="Calibri" w:hAnsi="Times New Roman" w:cs="Times New Roman"/>
          <w:sz w:val="28"/>
          <w:szCs w:val="28"/>
        </w:rPr>
        <w:t>-Муниципальная программа «</w:t>
      </w:r>
      <w:r>
        <w:rPr>
          <w:rFonts w:ascii="Times New Roman" w:eastAsia="Calibri" w:hAnsi="Times New Roman" w:cs="Times New Roman"/>
          <w:sz w:val="28"/>
          <w:szCs w:val="28"/>
        </w:rPr>
        <w:t>Энергосбережение и повышение энергетической эффективности в Приволжском муниципальном районе на 2020-2022 годы»,</w:t>
      </w:r>
      <w:r w:rsidRPr="0006514D">
        <w:rPr>
          <w:rFonts w:ascii="Times New Roman" w:eastAsia="Calibri" w:hAnsi="Times New Roman" w:cs="Times New Roman"/>
          <w:sz w:val="28"/>
          <w:szCs w:val="28"/>
        </w:rPr>
        <w:t xml:space="preserve"> утвержденная </w:t>
      </w:r>
      <w:r>
        <w:rPr>
          <w:rFonts w:ascii="Times New Roman" w:eastAsia="Calibri" w:hAnsi="Times New Roman" w:cs="Times New Roman"/>
          <w:sz w:val="28"/>
          <w:szCs w:val="28"/>
        </w:rPr>
        <w:t>постановлением администрации Приволжского муниципального района №416-п от 26.08.2019г. (с изменениями, утвержденными постановлением администрации Приволжского муниципального района №156-п от 24.03.2020г.;</w:t>
      </w:r>
    </w:p>
    <w:p w:rsidR="00FB59F8" w:rsidRDefault="00FB59F8" w:rsidP="00B81D4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-Государственная программа Ивановской области «Обеспечение услугами жилищно-коммунального хозяйства населения Ивановской области», утвержденная постановлением Правительства Ивановской области от 06.12.2017г. № 458-п (подпрограмма </w:t>
      </w:r>
      <w:r w:rsidR="006C27DE">
        <w:rPr>
          <w:rFonts w:ascii="Times New Roman" w:eastAsia="Calibri" w:hAnsi="Times New Roman" w:cs="Times New Roman"/>
          <w:sz w:val="28"/>
          <w:szCs w:val="28"/>
        </w:rPr>
        <w:t>«Чистая вода Ивановской области»);</w:t>
      </w:r>
      <w:r>
        <w:rPr>
          <w:rFonts w:ascii="Times New Roman" w:eastAsia="Calibri" w:hAnsi="Times New Roman" w:cs="Times New Roman"/>
          <w:sz w:val="28"/>
          <w:szCs w:val="28"/>
        </w:rPr>
        <w:t xml:space="preserve"> </w:t>
      </w:r>
    </w:p>
    <w:p w:rsidR="00B81D4F" w:rsidRPr="00B81D4F" w:rsidRDefault="00B81D4F" w:rsidP="00FB59F8">
      <w:pPr>
        <w:spacing w:after="0" w:line="360" w:lineRule="auto"/>
        <w:ind w:firstLine="708"/>
        <w:jc w:val="both"/>
        <w:rPr>
          <w:rFonts w:ascii="Times New Roman" w:eastAsia="Calibri" w:hAnsi="Times New Roman" w:cs="Times New Roman"/>
          <w:sz w:val="28"/>
          <w:szCs w:val="28"/>
        </w:rPr>
      </w:pPr>
      <w:r w:rsidRPr="00B81D4F">
        <w:rPr>
          <w:rFonts w:ascii="Times New Roman" w:hAnsi="Times New Roman" w:cs="Times New Roman"/>
          <w:sz w:val="28"/>
          <w:szCs w:val="28"/>
        </w:rPr>
        <w:t xml:space="preserve">- Действующая Схема водоснабжения и водоотведения </w:t>
      </w:r>
      <w:r w:rsidRPr="00B81D4F">
        <w:rPr>
          <w:rFonts w:ascii="Times New Roman" w:eastAsia="Times New Roman" w:hAnsi="Times New Roman" w:cs="Times New Roman"/>
          <w:bCs/>
          <w:sz w:val="28"/>
          <w:szCs w:val="28"/>
          <w:lang w:eastAsia="ru-RU"/>
        </w:rPr>
        <w:t>Приволжского городского поселения Приволжского муниципального района Ивановской области</w:t>
      </w:r>
      <w:r w:rsidRPr="00B81D4F">
        <w:rPr>
          <w:rFonts w:ascii="Times New Roman" w:eastAsia="Calibri" w:hAnsi="Times New Roman" w:cs="Times New Roman"/>
          <w:sz w:val="28"/>
          <w:szCs w:val="28"/>
        </w:rPr>
        <w:t>, утвержденн</w:t>
      </w:r>
      <w:r>
        <w:rPr>
          <w:rFonts w:ascii="Times New Roman" w:eastAsia="Calibri" w:hAnsi="Times New Roman" w:cs="Times New Roman"/>
          <w:sz w:val="28"/>
          <w:szCs w:val="28"/>
        </w:rPr>
        <w:t>ая</w:t>
      </w:r>
      <w:r w:rsidRPr="00B81D4F">
        <w:rPr>
          <w:rFonts w:ascii="Times New Roman" w:eastAsia="Calibri" w:hAnsi="Times New Roman" w:cs="Times New Roman"/>
          <w:sz w:val="28"/>
          <w:szCs w:val="28"/>
        </w:rPr>
        <w:t xml:space="preserve"> постановлением администрации Приволжского муниципального района от </w:t>
      </w:r>
      <w:r>
        <w:rPr>
          <w:rFonts w:ascii="Times New Roman" w:eastAsia="Calibri" w:hAnsi="Times New Roman" w:cs="Times New Roman"/>
          <w:sz w:val="28"/>
          <w:szCs w:val="28"/>
        </w:rPr>
        <w:t>13.11.2019г.</w:t>
      </w:r>
      <w:r w:rsidRPr="00B81D4F">
        <w:rPr>
          <w:rFonts w:ascii="Times New Roman" w:eastAsia="Calibri" w:hAnsi="Times New Roman" w:cs="Times New Roman"/>
          <w:sz w:val="28"/>
          <w:szCs w:val="28"/>
        </w:rPr>
        <w:t xml:space="preserve"> №</w:t>
      </w:r>
      <w:r>
        <w:rPr>
          <w:rFonts w:ascii="Times New Roman" w:eastAsia="Calibri" w:hAnsi="Times New Roman" w:cs="Times New Roman"/>
          <w:sz w:val="28"/>
          <w:szCs w:val="28"/>
        </w:rPr>
        <w:t>582-п;</w:t>
      </w:r>
    </w:p>
    <w:p w:rsidR="00A6321A" w:rsidRDefault="00A6321A" w:rsidP="00D97C87">
      <w:pPr>
        <w:pStyle w:val="afff9"/>
      </w:pPr>
      <w:r>
        <w:t>-</w:t>
      </w:r>
      <w:r w:rsidR="00990C60">
        <w:t>П</w:t>
      </w:r>
      <w:r>
        <w:t>равовые акты, утверждающие действующие нормативы, тарифы регулируемых организаци</w:t>
      </w:r>
      <w:r w:rsidR="004939A6">
        <w:t>й</w:t>
      </w:r>
      <w:r>
        <w:t>;</w:t>
      </w:r>
    </w:p>
    <w:p w:rsidR="00955758" w:rsidRDefault="00955758" w:rsidP="00955758">
      <w:pPr>
        <w:spacing w:after="0" w:line="360" w:lineRule="auto"/>
        <w:ind w:firstLine="567"/>
        <w:jc w:val="both"/>
        <w:rPr>
          <w:rFonts w:ascii="Times New Roman" w:hAnsi="Times New Roman" w:cs="Times New Roman"/>
          <w:sz w:val="28"/>
          <w:szCs w:val="28"/>
        </w:rPr>
      </w:pPr>
      <w:r w:rsidRPr="00955758">
        <w:rPr>
          <w:rFonts w:ascii="Times New Roman" w:hAnsi="Times New Roman" w:cs="Times New Roman"/>
          <w:sz w:val="28"/>
          <w:szCs w:val="28"/>
        </w:rPr>
        <w:t>-</w:t>
      </w:r>
      <w:r>
        <w:rPr>
          <w:rFonts w:ascii="Times New Roman" w:hAnsi="Times New Roman" w:cs="Times New Roman"/>
          <w:sz w:val="28"/>
          <w:szCs w:val="28"/>
        </w:rPr>
        <w:t>П</w:t>
      </w:r>
      <w:r w:rsidRPr="00955758">
        <w:rPr>
          <w:rFonts w:ascii="Times New Roman" w:hAnsi="Times New Roman" w:cs="Times New Roman"/>
          <w:sz w:val="28"/>
          <w:szCs w:val="28"/>
        </w:rPr>
        <w:t>рочи</w:t>
      </w:r>
      <w:r>
        <w:rPr>
          <w:rFonts w:ascii="Times New Roman" w:hAnsi="Times New Roman" w:cs="Times New Roman"/>
          <w:sz w:val="28"/>
          <w:szCs w:val="28"/>
        </w:rPr>
        <w:t>е</w:t>
      </w:r>
      <w:r w:rsidRPr="00955758">
        <w:rPr>
          <w:rFonts w:ascii="Times New Roman" w:hAnsi="Times New Roman" w:cs="Times New Roman"/>
          <w:sz w:val="28"/>
          <w:szCs w:val="28"/>
        </w:rPr>
        <w:t xml:space="preserve"> данны</w:t>
      </w:r>
      <w:r>
        <w:rPr>
          <w:rFonts w:ascii="Times New Roman" w:hAnsi="Times New Roman" w:cs="Times New Roman"/>
          <w:sz w:val="28"/>
          <w:szCs w:val="28"/>
        </w:rPr>
        <w:t>е</w:t>
      </w:r>
      <w:r w:rsidRPr="00955758">
        <w:rPr>
          <w:rFonts w:ascii="Times New Roman" w:hAnsi="Times New Roman" w:cs="Times New Roman"/>
          <w:sz w:val="28"/>
          <w:szCs w:val="28"/>
        </w:rPr>
        <w:t xml:space="preserve"> размещенны</w:t>
      </w:r>
      <w:r>
        <w:rPr>
          <w:rFonts w:ascii="Times New Roman" w:hAnsi="Times New Roman" w:cs="Times New Roman"/>
          <w:sz w:val="28"/>
          <w:szCs w:val="28"/>
        </w:rPr>
        <w:t>е</w:t>
      </w:r>
      <w:r w:rsidRPr="00955758">
        <w:rPr>
          <w:rFonts w:ascii="Times New Roman" w:hAnsi="Times New Roman" w:cs="Times New Roman"/>
          <w:sz w:val="28"/>
          <w:szCs w:val="28"/>
        </w:rPr>
        <w:t xml:space="preserve"> в информационно-телекоммуникационной сети «Интернет», относящи</w:t>
      </w:r>
      <w:r>
        <w:rPr>
          <w:rFonts w:ascii="Times New Roman" w:hAnsi="Times New Roman" w:cs="Times New Roman"/>
          <w:sz w:val="28"/>
          <w:szCs w:val="28"/>
        </w:rPr>
        <w:t>е</w:t>
      </w:r>
      <w:r w:rsidRPr="00955758">
        <w:rPr>
          <w:rFonts w:ascii="Times New Roman" w:hAnsi="Times New Roman" w:cs="Times New Roman"/>
          <w:sz w:val="28"/>
          <w:szCs w:val="28"/>
        </w:rPr>
        <w:t xml:space="preserve">ся к предмету </w:t>
      </w:r>
      <w:r w:rsidR="008B54E0">
        <w:rPr>
          <w:rFonts w:ascii="Times New Roman" w:hAnsi="Times New Roman" w:cs="Times New Roman"/>
          <w:sz w:val="28"/>
          <w:szCs w:val="28"/>
        </w:rPr>
        <w:t xml:space="preserve">муниципального </w:t>
      </w:r>
      <w:r>
        <w:rPr>
          <w:rFonts w:ascii="Times New Roman" w:hAnsi="Times New Roman" w:cs="Times New Roman"/>
          <w:sz w:val="28"/>
          <w:szCs w:val="28"/>
        </w:rPr>
        <w:t>контракта</w:t>
      </w:r>
      <w:r w:rsidRPr="00955758">
        <w:rPr>
          <w:rFonts w:ascii="Times New Roman" w:hAnsi="Times New Roman" w:cs="Times New Roman"/>
          <w:sz w:val="28"/>
          <w:szCs w:val="28"/>
        </w:rPr>
        <w:t>.</w:t>
      </w: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Default="006C27DE" w:rsidP="00955758">
      <w:pPr>
        <w:spacing w:after="0" w:line="360" w:lineRule="auto"/>
        <w:ind w:firstLine="567"/>
        <w:jc w:val="both"/>
        <w:rPr>
          <w:rFonts w:ascii="Times New Roman" w:hAnsi="Times New Roman" w:cs="Times New Roman"/>
          <w:sz w:val="28"/>
          <w:szCs w:val="28"/>
        </w:rPr>
      </w:pPr>
    </w:p>
    <w:p w:rsidR="006C27DE" w:rsidRPr="00955758" w:rsidRDefault="006C27DE" w:rsidP="00955758">
      <w:pPr>
        <w:spacing w:after="0" w:line="360" w:lineRule="auto"/>
        <w:ind w:firstLine="567"/>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1415428086"/>
        <w:docPartObj>
          <w:docPartGallery w:val="Table of Contents"/>
          <w:docPartUnique/>
        </w:docPartObj>
      </w:sdtPr>
      <w:sdtEndPr>
        <w:rPr>
          <w:b/>
          <w:bCs/>
        </w:rPr>
      </w:sdtEndPr>
      <w:sdtContent>
        <w:p w:rsidR="007D0E41" w:rsidRPr="00F02BD8" w:rsidRDefault="00F02BD8" w:rsidP="00D7242F">
          <w:pPr>
            <w:pStyle w:val="a5"/>
            <w:tabs>
              <w:tab w:val="left" w:pos="6248"/>
            </w:tabs>
            <w:rPr>
              <w:rFonts w:ascii="Times New Roman" w:hAnsi="Times New Roman" w:cs="Times New Roman"/>
              <w:b/>
              <w:color w:val="auto"/>
              <w:sz w:val="28"/>
              <w:szCs w:val="28"/>
            </w:rPr>
          </w:pPr>
          <w:r w:rsidRPr="00F02BD8">
            <w:rPr>
              <w:rFonts w:ascii="Times New Roman" w:hAnsi="Times New Roman" w:cs="Times New Roman"/>
              <w:b/>
              <w:color w:val="auto"/>
              <w:sz w:val="28"/>
              <w:szCs w:val="28"/>
            </w:rPr>
            <w:t>ОГЛАВЛЕНИЕ</w:t>
          </w:r>
          <w:r w:rsidR="00D7242F">
            <w:rPr>
              <w:rFonts w:ascii="Times New Roman" w:hAnsi="Times New Roman" w:cs="Times New Roman"/>
              <w:b/>
              <w:color w:val="auto"/>
              <w:sz w:val="28"/>
              <w:szCs w:val="28"/>
            </w:rPr>
            <w:tab/>
          </w:r>
        </w:p>
        <w:p w:rsidR="004E3CA8" w:rsidRPr="00537797" w:rsidRDefault="007D0E41" w:rsidP="00362B3E">
          <w:pPr>
            <w:pStyle w:val="12"/>
            <w:spacing w:after="0" w:line="240" w:lineRule="auto"/>
            <w:rPr>
              <w:rFonts w:eastAsiaTheme="minorEastAsia"/>
            </w:rPr>
          </w:pPr>
          <w:r w:rsidRPr="003E3354">
            <w:fldChar w:fldCharType="begin"/>
          </w:r>
          <w:r w:rsidRPr="003E3354">
            <w:instrText xml:space="preserve"> TOC \o "1-3" \h \z \u </w:instrText>
          </w:r>
          <w:r w:rsidRPr="003E3354">
            <w:fldChar w:fldCharType="separate"/>
          </w:r>
          <w:hyperlink w:anchor="_Toc49152677" w:history="1">
            <w:r w:rsidR="004E3CA8" w:rsidRPr="00537797">
              <w:rPr>
                <w:rStyle w:val="ad"/>
                <w:rFonts w:eastAsia="Calibri"/>
                <w:bCs/>
              </w:rPr>
              <w:t>СОСТАВ РАБОТЫ</w:t>
            </w:r>
            <w:r w:rsidR="004E3CA8" w:rsidRPr="00537797">
              <w:rPr>
                <w:webHidden/>
              </w:rPr>
              <w:tab/>
            </w:r>
            <w:r w:rsidR="004E3CA8" w:rsidRPr="00537797">
              <w:rPr>
                <w:webHidden/>
              </w:rPr>
              <w:fldChar w:fldCharType="begin"/>
            </w:r>
            <w:r w:rsidR="004E3CA8" w:rsidRPr="00537797">
              <w:rPr>
                <w:webHidden/>
              </w:rPr>
              <w:instrText xml:space="preserve"> PAGEREF _Toc49152677 \h </w:instrText>
            </w:r>
            <w:r w:rsidR="004E3CA8" w:rsidRPr="00537797">
              <w:rPr>
                <w:webHidden/>
              </w:rPr>
            </w:r>
            <w:r w:rsidR="004E3CA8" w:rsidRPr="00537797">
              <w:rPr>
                <w:webHidden/>
              </w:rPr>
              <w:fldChar w:fldCharType="separate"/>
            </w:r>
            <w:r w:rsidR="004C3D09">
              <w:rPr>
                <w:webHidden/>
              </w:rPr>
              <w:t>3</w:t>
            </w:r>
            <w:r w:rsidR="004E3CA8" w:rsidRPr="00537797">
              <w:rPr>
                <w:webHidden/>
              </w:rPr>
              <w:fldChar w:fldCharType="end"/>
            </w:r>
          </w:hyperlink>
        </w:p>
        <w:p w:rsidR="004E3CA8" w:rsidRPr="00537797" w:rsidRDefault="00063BC3" w:rsidP="00362B3E">
          <w:pPr>
            <w:pStyle w:val="2a"/>
            <w:rPr>
              <w:rFonts w:eastAsiaTheme="minorEastAsia"/>
              <w:lang w:eastAsia="ru-RU"/>
            </w:rPr>
          </w:pPr>
          <w:hyperlink w:anchor="_Toc49152678" w:history="1">
            <w:r w:rsidR="004E3CA8" w:rsidRPr="00537797">
              <w:rPr>
                <w:rStyle w:val="ad"/>
              </w:rPr>
              <w:t>А</w:t>
            </w:r>
            <w:r w:rsidR="007D2D9A" w:rsidRPr="00537797">
              <w:rPr>
                <w:rStyle w:val="ad"/>
              </w:rPr>
              <w:t>ннотация</w:t>
            </w:r>
            <w:r w:rsidR="004E3CA8" w:rsidRPr="00537797">
              <w:rPr>
                <w:webHidden/>
              </w:rPr>
              <w:tab/>
            </w:r>
            <w:r w:rsidR="004E3CA8" w:rsidRPr="00537797">
              <w:rPr>
                <w:webHidden/>
              </w:rPr>
              <w:fldChar w:fldCharType="begin"/>
            </w:r>
            <w:r w:rsidR="004E3CA8" w:rsidRPr="00537797">
              <w:rPr>
                <w:webHidden/>
              </w:rPr>
              <w:instrText xml:space="preserve"> PAGEREF _Toc49152678 \h </w:instrText>
            </w:r>
            <w:r w:rsidR="004E3CA8" w:rsidRPr="00537797">
              <w:rPr>
                <w:webHidden/>
              </w:rPr>
            </w:r>
            <w:r w:rsidR="004E3CA8" w:rsidRPr="00537797">
              <w:rPr>
                <w:webHidden/>
              </w:rPr>
              <w:fldChar w:fldCharType="separate"/>
            </w:r>
            <w:r w:rsidR="004C3D09">
              <w:rPr>
                <w:webHidden/>
              </w:rPr>
              <w:t>5</w:t>
            </w:r>
            <w:r w:rsidR="004E3CA8" w:rsidRPr="00537797">
              <w:rPr>
                <w:webHidden/>
              </w:rPr>
              <w:fldChar w:fldCharType="end"/>
            </w:r>
          </w:hyperlink>
        </w:p>
        <w:p w:rsidR="004E3CA8" w:rsidRPr="00537797" w:rsidRDefault="00063BC3" w:rsidP="00362B3E">
          <w:pPr>
            <w:pStyle w:val="2a"/>
            <w:rPr>
              <w:rFonts w:eastAsiaTheme="minorEastAsia"/>
              <w:lang w:eastAsia="ru-RU"/>
            </w:rPr>
          </w:pPr>
          <w:hyperlink w:anchor="_Toc49152679" w:history="1">
            <w:r w:rsidR="004E3CA8" w:rsidRPr="00537797">
              <w:rPr>
                <w:rStyle w:val="ad"/>
              </w:rPr>
              <w:t>Р</w:t>
            </w:r>
            <w:r w:rsidR="007D2D9A" w:rsidRPr="00537797">
              <w:rPr>
                <w:rStyle w:val="ad"/>
              </w:rPr>
              <w:t>еферат</w:t>
            </w:r>
            <w:r w:rsidR="004E3CA8" w:rsidRPr="00537797">
              <w:rPr>
                <w:webHidden/>
              </w:rPr>
              <w:tab/>
            </w:r>
            <w:r w:rsidR="004E3CA8" w:rsidRPr="00537797">
              <w:rPr>
                <w:webHidden/>
              </w:rPr>
              <w:fldChar w:fldCharType="begin"/>
            </w:r>
            <w:r w:rsidR="004E3CA8" w:rsidRPr="00537797">
              <w:rPr>
                <w:webHidden/>
              </w:rPr>
              <w:instrText xml:space="preserve"> PAGEREF _Toc49152679 \h </w:instrText>
            </w:r>
            <w:r w:rsidR="004E3CA8" w:rsidRPr="00537797">
              <w:rPr>
                <w:webHidden/>
              </w:rPr>
            </w:r>
            <w:r w:rsidR="004E3CA8" w:rsidRPr="00537797">
              <w:rPr>
                <w:webHidden/>
              </w:rPr>
              <w:fldChar w:fldCharType="separate"/>
            </w:r>
            <w:r w:rsidR="004C3D09">
              <w:rPr>
                <w:webHidden/>
              </w:rPr>
              <w:t>6</w:t>
            </w:r>
            <w:r w:rsidR="004E3CA8" w:rsidRPr="00537797">
              <w:rPr>
                <w:webHidden/>
              </w:rPr>
              <w:fldChar w:fldCharType="end"/>
            </w:r>
          </w:hyperlink>
        </w:p>
        <w:p w:rsidR="007D2D9A" w:rsidRDefault="00063BC3" w:rsidP="00362B3E">
          <w:pPr>
            <w:pStyle w:val="12"/>
            <w:spacing w:after="0" w:line="240" w:lineRule="auto"/>
            <w:rPr>
              <w:rStyle w:val="ad"/>
            </w:rPr>
          </w:pPr>
          <w:hyperlink w:anchor="_Toc49152680" w:history="1">
            <w:r w:rsidR="004E3CA8" w:rsidRPr="00537797">
              <w:rPr>
                <w:rStyle w:val="ad"/>
              </w:rPr>
              <w:t>О</w:t>
            </w:r>
            <w:r w:rsidR="007D2D9A" w:rsidRPr="00537797">
              <w:rPr>
                <w:rStyle w:val="ad"/>
              </w:rPr>
              <w:t>пределения</w:t>
            </w:r>
          </w:hyperlink>
          <w:r w:rsidR="00115937" w:rsidRPr="00115937">
            <w:rPr>
              <w:rStyle w:val="ad"/>
              <w:color w:val="auto"/>
              <w:u w:val="none"/>
            </w:rPr>
            <w:t xml:space="preserve">                                                                                                             19</w:t>
          </w:r>
        </w:p>
        <w:p w:rsidR="004E3CA8" w:rsidRDefault="00063BC3" w:rsidP="00362B3E">
          <w:pPr>
            <w:pStyle w:val="12"/>
            <w:spacing w:after="0" w:line="240" w:lineRule="auto"/>
          </w:pPr>
          <w:hyperlink w:anchor="_Toc49152681" w:history="1">
            <w:r w:rsidR="004E3CA8" w:rsidRPr="00537797">
              <w:rPr>
                <w:rStyle w:val="ad"/>
              </w:rPr>
              <w:t>О</w:t>
            </w:r>
            <w:r w:rsidR="007D2D9A" w:rsidRPr="00537797">
              <w:rPr>
                <w:rStyle w:val="ad"/>
              </w:rPr>
              <w:t>бозначения</w:t>
            </w:r>
            <w:r w:rsidR="004E3CA8" w:rsidRPr="00537797">
              <w:rPr>
                <w:rStyle w:val="ad"/>
              </w:rPr>
              <w:t xml:space="preserve"> </w:t>
            </w:r>
            <w:r w:rsidR="007D2D9A" w:rsidRPr="00537797">
              <w:rPr>
                <w:rStyle w:val="ad"/>
              </w:rPr>
              <w:t xml:space="preserve">и </w:t>
            </w:r>
            <w:r w:rsidR="004E3CA8" w:rsidRPr="00537797">
              <w:rPr>
                <w:rStyle w:val="ad"/>
              </w:rPr>
              <w:t>С</w:t>
            </w:r>
            <w:r w:rsidR="007D2D9A" w:rsidRPr="00537797">
              <w:rPr>
                <w:rStyle w:val="ad"/>
              </w:rPr>
              <w:t>окращения</w:t>
            </w:r>
            <w:r w:rsidR="004E3CA8" w:rsidRPr="00537797">
              <w:rPr>
                <w:webHidden/>
              </w:rPr>
              <w:tab/>
            </w:r>
            <w:r w:rsidR="004E3CA8" w:rsidRPr="00537797">
              <w:rPr>
                <w:webHidden/>
              </w:rPr>
              <w:fldChar w:fldCharType="begin"/>
            </w:r>
            <w:r w:rsidR="004E3CA8" w:rsidRPr="00537797">
              <w:rPr>
                <w:webHidden/>
              </w:rPr>
              <w:instrText xml:space="preserve"> PAGEREF _Toc49152681 \h </w:instrText>
            </w:r>
            <w:r w:rsidR="004E3CA8" w:rsidRPr="00537797">
              <w:rPr>
                <w:webHidden/>
              </w:rPr>
            </w:r>
            <w:r w:rsidR="004E3CA8" w:rsidRPr="00537797">
              <w:rPr>
                <w:webHidden/>
              </w:rPr>
              <w:fldChar w:fldCharType="separate"/>
            </w:r>
            <w:r w:rsidR="004C3D09">
              <w:rPr>
                <w:webHidden/>
              </w:rPr>
              <w:t>22</w:t>
            </w:r>
            <w:r w:rsidR="004E3CA8" w:rsidRPr="00537797">
              <w:rPr>
                <w:webHidden/>
              </w:rPr>
              <w:fldChar w:fldCharType="end"/>
            </w:r>
          </w:hyperlink>
        </w:p>
        <w:p w:rsidR="007D2D9A" w:rsidRPr="007D2D9A" w:rsidRDefault="007D2D9A" w:rsidP="00362B3E">
          <w:pPr>
            <w:spacing w:after="0" w:line="240" w:lineRule="auto"/>
            <w:rPr>
              <w:rFonts w:ascii="Times New Roman" w:hAnsi="Times New Roman" w:cs="Times New Roman"/>
              <w:sz w:val="28"/>
              <w:szCs w:val="28"/>
              <w:lang w:eastAsia="ru-RU"/>
            </w:rPr>
          </w:pPr>
          <w:r w:rsidRPr="007D2D9A">
            <w:rPr>
              <w:rFonts w:ascii="Times New Roman" w:hAnsi="Times New Roman" w:cs="Times New Roman"/>
              <w:sz w:val="28"/>
              <w:szCs w:val="28"/>
              <w:lang w:eastAsia="ru-RU"/>
            </w:rPr>
            <w:t>Перечень таблиц</w:t>
          </w:r>
          <w:r w:rsidR="00115937">
            <w:rPr>
              <w:rFonts w:ascii="Times New Roman" w:hAnsi="Times New Roman" w:cs="Times New Roman"/>
              <w:sz w:val="28"/>
              <w:szCs w:val="28"/>
              <w:lang w:eastAsia="ru-RU"/>
            </w:rPr>
            <w:t xml:space="preserve">                                                                                                    23</w:t>
          </w:r>
          <w:r>
            <w:rPr>
              <w:rFonts w:ascii="Times New Roman" w:hAnsi="Times New Roman" w:cs="Times New Roman"/>
              <w:sz w:val="28"/>
              <w:szCs w:val="28"/>
              <w:lang w:eastAsia="ru-RU"/>
            </w:rPr>
            <w:t xml:space="preserve">                                                                                </w:t>
          </w:r>
        </w:p>
        <w:p w:rsidR="007D2D9A" w:rsidRPr="007D2D9A" w:rsidRDefault="007D2D9A" w:rsidP="00362B3E">
          <w:pPr>
            <w:spacing w:after="0" w:line="240" w:lineRule="auto"/>
            <w:rPr>
              <w:rFonts w:ascii="Times New Roman" w:hAnsi="Times New Roman" w:cs="Times New Roman"/>
              <w:sz w:val="28"/>
              <w:szCs w:val="28"/>
              <w:lang w:eastAsia="ru-RU"/>
            </w:rPr>
          </w:pPr>
          <w:r w:rsidRPr="007D2D9A">
            <w:rPr>
              <w:rFonts w:ascii="Times New Roman" w:hAnsi="Times New Roman" w:cs="Times New Roman"/>
              <w:sz w:val="28"/>
              <w:szCs w:val="28"/>
              <w:lang w:eastAsia="ru-RU"/>
            </w:rPr>
            <w:t>Перечень рисунков</w:t>
          </w:r>
          <w:r w:rsidR="00115937">
            <w:rPr>
              <w:rFonts w:ascii="Times New Roman" w:hAnsi="Times New Roman" w:cs="Times New Roman"/>
              <w:sz w:val="28"/>
              <w:szCs w:val="28"/>
              <w:lang w:eastAsia="ru-RU"/>
            </w:rPr>
            <w:t xml:space="preserve">                                                                                                27</w:t>
          </w:r>
        </w:p>
        <w:p w:rsidR="004E3CA8" w:rsidRPr="00537797" w:rsidRDefault="00063BC3" w:rsidP="00362B3E">
          <w:pPr>
            <w:pStyle w:val="12"/>
            <w:spacing w:after="0" w:line="240" w:lineRule="auto"/>
            <w:rPr>
              <w:rFonts w:eastAsiaTheme="minorEastAsia"/>
            </w:rPr>
          </w:pPr>
          <w:hyperlink w:anchor="_Toc49152682" w:history="1">
            <w:r w:rsidR="004E3CA8" w:rsidRPr="00537797">
              <w:rPr>
                <w:rStyle w:val="ad"/>
              </w:rPr>
              <w:t>ГЛАВА 1 (00</w:t>
            </w:r>
            <w:r w:rsidR="007D2D9A">
              <w:rPr>
                <w:rStyle w:val="ad"/>
              </w:rPr>
              <w:t>37</w:t>
            </w:r>
            <w:r w:rsidR="004E3CA8" w:rsidRPr="00537797">
              <w:rPr>
                <w:rStyle w:val="ad"/>
              </w:rPr>
              <w:t>.ОС-ВС.ВО.001.000)</w:t>
            </w:r>
            <w:r w:rsidR="004E3CA8" w:rsidRPr="00537797">
              <w:rPr>
                <w:webHidden/>
              </w:rPr>
              <w:tab/>
            </w:r>
            <w:r w:rsidR="004E3CA8" w:rsidRPr="00537797">
              <w:rPr>
                <w:webHidden/>
              </w:rPr>
              <w:fldChar w:fldCharType="begin"/>
            </w:r>
            <w:r w:rsidR="004E3CA8" w:rsidRPr="00537797">
              <w:rPr>
                <w:webHidden/>
              </w:rPr>
              <w:instrText xml:space="preserve"> PAGEREF _Toc49152682 \h </w:instrText>
            </w:r>
            <w:r w:rsidR="004E3CA8" w:rsidRPr="00537797">
              <w:rPr>
                <w:webHidden/>
              </w:rPr>
            </w:r>
            <w:r w:rsidR="004E3CA8" w:rsidRPr="00537797">
              <w:rPr>
                <w:webHidden/>
              </w:rPr>
              <w:fldChar w:fldCharType="separate"/>
            </w:r>
            <w:r w:rsidR="004C3D09">
              <w:rPr>
                <w:webHidden/>
              </w:rPr>
              <w:t>23</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683" w:history="1">
            <w:r w:rsidR="007D2D9A" w:rsidRPr="00537797">
              <w:rPr>
                <w:rStyle w:val="ad"/>
              </w:rPr>
              <w:t xml:space="preserve">ОБЩИЕ СВЕДЕНИЯ ПО </w:t>
            </w:r>
            <w:r w:rsidR="007D2D9A">
              <w:rPr>
                <w:rStyle w:val="ad"/>
              </w:rPr>
              <w:t xml:space="preserve">ПРИВОЛЖСКОМУ ГОРОДСКОМУ ПОСЕЛЕНИЮ ПРИВОЛЖСКОГО МУНИЦИПАЛЬНОГО РАЙОНА ИВАНОВСКОЙ ОБЛАСТИ </w:t>
            </w:r>
            <w:r w:rsidR="004E3CA8" w:rsidRPr="00537797">
              <w:rPr>
                <w:webHidden/>
              </w:rPr>
              <w:tab/>
            </w:r>
            <w:r w:rsidR="004E3CA8" w:rsidRPr="00537797">
              <w:rPr>
                <w:webHidden/>
              </w:rPr>
              <w:fldChar w:fldCharType="begin"/>
            </w:r>
            <w:r w:rsidR="004E3CA8" w:rsidRPr="00537797">
              <w:rPr>
                <w:webHidden/>
              </w:rPr>
              <w:instrText xml:space="preserve"> PAGEREF _Toc49152683 \h </w:instrText>
            </w:r>
            <w:r w:rsidR="004E3CA8" w:rsidRPr="00537797">
              <w:rPr>
                <w:webHidden/>
              </w:rPr>
            </w:r>
            <w:r w:rsidR="004E3CA8" w:rsidRPr="00537797">
              <w:rPr>
                <w:webHidden/>
              </w:rPr>
              <w:fldChar w:fldCharType="separate"/>
            </w:r>
            <w:r w:rsidR="004C3D09">
              <w:rPr>
                <w:webHidden/>
              </w:rPr>
              <w:t>28</w:t>
            </w:r>
            <w:r w:rsidR="004E3CA8" w:rsidRPr="00537797">
              <w:rPr>
                <w:webHidden/>
              </w:rPr>
              <w:fldChar w:fldCharType="end"/>
            </w:r>
          </w:hyperlink>
        </w:p>
        <w:p w:rsidR="00B35E89" w:rsidRDefault="00B35E89" w:rsidP="00362B3E">
          <w:pPr>
            <w:pStyle w:val="ae"/>
            <w:keepNext/>
            <w:spacing w:before="0" w:after="0"/>
            <w:jc w:val="both"/>
            <w:rPr>
              <w:rStyle w:val="ad"/>
              <w:rFonts w:eastAsia="Calibri"/>
              <w:b w:val="0"/>
              <w:noProof/>
            </w:rPr>
          </w:pPr>
          <w:r>
            <w:rPr>
              <w:noProof/>
            </w:rPr>
            <w:fldChar w:fldCharType="begin"/>
          </w:r>
          <w:r>
            <w:rPr>
              <w:noProof/>
            </w:rPr>
            <w:instrText xml:space="preserve"> HYPERLINK \l "_Toc49152684" </w:instrText>
          </w:r>
          <w:r>
            <w:rPr>
              <w:noProof/>
            </w:rPr>
            <w:fldChar w:fldCharType="separate"/>
          </w:r>
          <w:r w:rsidRPr="00B35E89">
            <w:rPr>
              <w:rStyle w:val="ad"/>
              <w:rFonts w:eastAsia="Calibri"/>
              <w:b w:val="0"/>
              <w:noProof/>
            </w:rPr>
            <w:t>1.1</w:t>
          </w:r>
          <w:r w:rsidRPr="00B35E89">
            <w:rPr>
              <w:rFonts w:eastAsiaTheme="minorEastAsia"/>
              <w:b w:val="0"/>
              <w:noProof/>
            </w:rPr>
            <w:tab/>
          </w:r>
          <w:r>
            <w:rPr>
              <w:rFonts w:eastAsiaTheme="minorEastAsia"/>
              <w:b w:val="0"/>
              <w:noProof/>
            </w:rPr>
            <w:t>О</w:t>
          </w:r>
          <w:r w:rsidRPr="00B35E89">
            <w:rPr>
              <w:rStyle w:val="ad"/>
              <w:rFonts w:eastAsia="Calibri"/>
              <w:b w:val="0"/>
              <w:noProof/>
            </w:rPr>
            <w:t>бщая часть</w:t>
          </w:r>
          <w:r>
            <w:rPr>
              <w:rStyle w:val="ad"/>
              <w:rFonts w:eastAsia="Calibri"/>
              <w:b w:val="0"/>
              <w:noProof/>
            </w:rPr>
            <w:t xml:space="preserve">                                                                                                   </w:t>
          </w:r>
        </w:p>
        <w:p w:rsidR="00B35E89" w:rsidRPr="00B35E89" w:rsidRDefault="00B35E89" w:rsidP="00362B3E">
          <w:pPr>
            <w:pStyle w:val="ae"/>
            <w:keepNext/>
            <w:spacing w:before="0" w:after="0"/>
            <w:jc w:val="both"/>
            <w:rPr>
              <w:rFonts w:cs="Times New Roman"/>
              <w:b w:val="0"/>
              <w:noProof/>
              <w:szCs w:val="28"/>
            </w:rPr>
          </w:pPr>
          <w:r w:rsidRPr="00B35E89">
            <w:rPr>
              <w:b w:val="0"/>
              <w:noProof/>
            </w:rPr>
            <w:t xml:space="preserve">1.2. </w:t>
          </w:r>
          <w:r>
            <w:rPr>
              <w:b w:val="0"/>
              <w:noProof/>
            </w:rPr>
            <w:tab/>
            <w:t>Х</w:t>
          </w:r>
          <w:r w:rsidRPr="00B35E89">
            <w:rPr>
              <w:b w:val="0"/>
              <w:noProof/>
            </w:rPr>
            <w:t xml:space="preserve">арактеристика природно-климатических условий, </w:t>
          </w:r>
          <w:r w:rsidR="001100C1" w:rsidRPr="00D20D87">
            <w:rPr>
              <w:rFonts w:cs="Times New Roman"/>
              <w:b w:val="0"/>
              <w:noProof/>
              <w:color w:val="auto"/>
              <w:szCs w:val="28"/>
            </w:rPr>
            <w:t>инженерно-геологических условий</w:t>
          </w:r>
          <w:r w:rsidR="001100C1">
            <w:rPr>
              <w:rFonts w:cs="Times New Roman"/>
              <w:b w:val="0"/>
              <w:noProof/>
              <w:color w:val="auto"/>
              <w:szCs w:val="28"/>
            </w:rPr>
            <w:t>,</w:t>
          </w:r>
          <w:r w:rsidR="001100C1" w:rsidRPr="00B35E89">
            <w:rPr>
              <w:b w:val="0"/>
              <w:noProof/>
            </w:rPr>
            <w:t xml:space="preserve"> </w:t>
          </w:r>
          <w:r w:rsidRPr="00B35E89">
            <w:rPr>
              <w:b w:val="0"/>
              <w:noProof/>
            </w:rPr>
            <w:t>водных ресурсов</w:t>
          </w:r>
          <w:r w:rsidR="00145DE9">
            <w:rPr>
              <w:b w:val="0"/>
              <w:noProof/>
            </w:rPr>
            <w:t>-----------------------------------------</w:t>
          </w:r>
          <w:r w:rsidR="00A459F2">
            <w:rPr>
              <w:b w:val="0"/>
              <w:noProof/>
            </w:rPr>
            <w:t xml:space="preserve">  37</w:t>
          </w:r>
          <w:r w:rsidRPr="00B35E89">
            <w:rPr>
              <w:b w:val="0"/>
              <w:noProof/>
            </w:rPr>
            <w:t xml:space="preserve"> </w:t>
          </w:r>
        </w:p>
        <w:p w:rsidR="00B35E89" w:rsidRPr="00B35E89" w:rsidRDefault="00B35E89" w:rsidP="00362B3E">
          <w:pPr>
            <w:tabs>
              <w:tab w:val="left" w:pos="8789"/>
            </w:tabs>
            <w:spacing w:after="0" w:line="240" w:lineRule="auto"/>
            <w:ind w:right="142"/>
            <w:jc w:val="both"/>
            <w:rPr>
              <w:noProof/>
            </w:rPr>
          </w:pPr>
          <w:r w:rsidRPr="00B35E89">
            <w:rPr>
              <w:rFonts w:ascii="Times New Roman" w:hAnsi="Times New Roman"/>
              <w:caps/>
              <w:noProof/>
              <w:color w:val="000000" w:themeColor="text1"/>
              <w:sz w:val="28"/>
              <w:szCs w:val="20"/>
            </w:rPr>
            <w:t>1.3</w:t>
          </w:r>
          <w:r w:rsidR="00DF0314">
            <w:rPr>
              <w:rFonts w:ascii="Times New Roman" w:hAnsi="Times New Roman"/>
              <w:caps/>
              <w:noProof/>
              <w:color w:val="000000" w:themeColor="text1"/>
              <w:sz w:val="28"/>
              <w:szCs w:val="20"/>
            </w:rPr>
            <w:t>.</w:t>
          </w:r>
          <w:r>
            <w:rPr>
              <w:rFonts w:ascii="Times New Roman" w:hAnsi="Times New Roman"/>
              <w:caps/>
              <w:noProof/>
              <w:color w:val="000000" w:themeColor="text1"/>
              <w:sz w:val="28"/>
              <w:szCs w:val="20"/>
            </w:rPr>
            <w:t xml:space="preserve"> </w:t>
          </w:r>
          <w:r w:rsidRPr="00B35E89">
            <w:rPr>
              <w:rFonts w:ascii="Times New Roman" w:hAnsi="Times New Roman"/>
              <w:caps/>
              <w:noProof/>
              <w:color w:val="000000" w:themeColor="text1"/>
              <w:sz w:val="28"/>
              <w:szCs w:val="20"/>
            </w:rPr>
            <w:t>У</w:t>
          </w:r>
          <w:r w:rsidRPr="00B35E89">
            <w:rPr>
              <w:rFonts w:ascii="Times New Roman" w:hAnsi="Times New Roman"/>
              <w:noProof/>
              <w:color w:val="000000" w:themeColor="text1"/>
              <w:sz w:val="28"/>
              <w:szCs w:val="20"/>
            </w:rPr>
            <w:t xml:space="preserve">словия проведения </w:t>
          </w:r>
          <w:r w:rsidR="00D20AEE">
            <w:rPr>
              <w:rFonts w:ascii="Times New Roman" w:hAnsi="Times New Roman"/>
              <w:noProof/>
              <w:color w:val="000000" w:themeColor="text1"/>
              <w:sz w:val="28"/>
              <w:szCs w:val="20"/>
            </w:rPr>
            <w:t>актуализации</w:t>
          </w:r>
          <w:r w:rsidRPr="00B35E89">
            <w:rPr>
              <w:rFonts w:ascii="Times New Roman" w:hAnsi="Times New Roman"/>
              <w:noProof/>
              <w:color w:val="000000" w:themeColor="text1"/>
              <w:sz w:val="28"/>
              <w:szCs w:val="20"/>
            </w:rPr>
            <w:t xml:space="preserve"> схемы водоснабжения и водоотведения </w:t>
          </w:r>
          <w:r w:rsidR="001100C1" w:rsidRPr="001100C1">
            <w:rPr>
              <w:rFonts w:ascii="Times New Roman" w:hAnsi="Times New Roman"/>
              <w:noProof/>
              <w:color w:val="000000" w:themeColor="text1"/>
              <w:sz w:val="28"/>
              <w:szCs w:val="20"/>
            </w:rPr>
            <w:t xml:space="preserve">Приволжского городского </w:t>
          </w:r>
          <w:r w:rsidR="00650A21">
            <w:rPr>
              <w:rFonts w:ascii="Times New Roman" w:hAnsi="Times New Roman"/>
              <w:noProof/>
              <w:color w:val="000000" w:themeColor="text1"/>
              <w:sz w:val="28"/>
              <w:szCs w:val="20"/>
            </w:rPr>
            <w:t>поселения</w:t>
          </w:r>
          <w:r w:rsidR="001100C1" w:rsidRPr="001100C1">
            <w:rPr>
              <w:rFonts w:ascii="Times New Roman" w:hAnsi="Times New Roman"/>
              <w:noProof/>
              <w:color w:val="000000" w:themeColor="text1"/>
              <w:sz w:val="28"/>
              <w:szCs w:val="20"/>
            </w:rPr>
            <w:t xml:space="preserve"> Приволжского муниципального района Ивановской области</w:t>
          </w:r>
          <w:r>
            <w:rPr>
              <w:rFonts w:ascii="Times New Roman" w:hAnsi="Times New Roman"/>
              <w:noProof/>
              <w:color w:val="000000" w:themeColor="text1"/>
              <w:sz w:val="28"/>
              <w:szCs w:val="20"/>
            </w:rPr>
            <w:t xml:space="preserve">                                                                                         </w:t>
          </w:r>
          <w:r w:rsidR="007B0E1D">
            <w:rPr>
              <w:rFonts w:ascii="Times New Roman" w:hAnsi="Times New Roman"/>
              <w:noProof/>
              <w:color w:val="000000" w:themeColor="text1"/>
              <w:sz w:val="28"/>
              <w:szCs w:val="20"/>
            </w:rPr>
            <w:t xml:space="preserve">    </w:t>
          </w:r>
          <w:r w:rsidR="001F6584">
            <w:rPr>
              <w:rFonts w:ascii="Times New Roman" w:hAnsi="Times New Roman"/>
              <w:noProof/>
              <w:color w:val="000000" w:themeColor="text1"/>
              <w:sz w:val="28"/>
              <w:szCs w:val="20"/>
            </w:rPr>
            <w:t xml:space="preserve">    </w:t>
          </w:r>
          <w:r w:rsidR="00A459F2">
            <w:rPr>
              <w:rFonts w:ascii="Times New Roman" w:hAnsi="Times New Roman"/>
              <w:noProof/>
              <w:color w:val="000000" w:themeColor="text1"/>
              <w:sz w:val="28"/>
              <w:szCs w:val="20"/>
            </w:rPr>
            <w:t>42</w:t>
          </w:r>
          <w:r>
            <w:rPr>
              <w:rFonts w:ascii="Times New Roman" w:hAnsi="Times New Roman"/>
              <w:noProof/>
              <w:color w:val="000000" w:themeColor="text1"/>
              <w:sz w:val="28"/>
              <w:szCs w:val="20"/>
            </w:rPr>
            <w:t xml:space="preserve">     </w:t>
          </w:r>
        </w:p>
        <w:p w:rsidR="00145DE9" w:rsidRDefault="00B35E89" w:rsidP="00362B3E">
          <w:pPr>
            <w:pStyle w:val="12"/>
            <w:tabs>
              <w:tab w:val="left" w:pos="660"/>
            </w:tabs>
            <w:spacing w:after="0" w:line="240" w:lineRule="auto"/>
          </w:pPr>
          <w:r>
            <w:fldChar w:fldCharType="end"/>
          </w:r>
          <w:hyperlink w:anchor="_Toc49152687" w:history="1">
            <w:r w:rsidR="004E3CA8" w:rsidRPr="00537797">
              <w:rPr>
                <w:rStyle w:val="ad"/>
                <w:rFonts w:eastAsia="Calibri"/>
              </w:rPr>
              <w:t>1.4</w:t>
            </w:r>
            <w:r w:rsidR="00DF0314">
              <w:rPr>
                <w:rStyle w:val="ad"/>
                <w:rFonts w:eastAsia="Calibri"/>
              </w:rPr>
              <w:t>.</w:t>
            </w:r>
            <w:r w:rsidR="004E3CA8" w:rsidRPr="00537797">
              <w:rPr>
                <w:rStyle w:val="ad"/>
                <w:rFonts w:eastAsia="Calibri"/>
              </w:rPr>
              <w:t xml:space="preserve">Функциональная структура организации </w:t>
            </w:r>
            <w:r w:rsidR="001100C1">
              <w:rPr>
                <w:rStyle w:val="ad"/>
                <w:rFonts w:eastAsia="Calibri"/>
              </w:rPr>
              <w:t xml:space="preserve">централизованного </w:t>
            </w:r>
            <w:r w:rsidR="004E3CA8" w:rsidRPr="00537797">
              <w:rPr>
                <w:rStyle w:val="ad"/>
                <w:rFonts w:eastAsia="Calibri"/>
              </w:rPr>
              <w:t>водоснабжения и водотведения</w:t>
            </w:r>
            <w:r w:rsidR="001100C1">
              <w:rPr>
                <w:rStyle w:val="ad"/>
                <w:rFonts w:eastAsia="Calibri"/>
              </w:rPr>
              <w:t xml:space="preserve"> на территории Приволжского городского </w:t>
            </w:r>
            <w:r w:rsidR="00650A21">
              <w:rPr>
                <w:rStyle w:val="ad"/>
                <w:rFonts w:eastAsia="Calibri"/>
              </w:rPr>
              <w:t>поселения</w:t>
            </w:r>
            <w:r w:rsidR="001100C1">
              <w:rPr>
                <w:rStyle w:val="ad"/>
                <w:rFonts w:eastAsia="Calibri"/>
              </w:rPr>
              <w:t xml:space="preserve"> Приволжского муниципального района Ивановской области</w:t>
            </w:r>
            <w:r w:rsidR="00DF0314">
              <w:rPr>
                <w:rStyle w:val="ad"/>
                <w:rFonts w:eastAsia="Calibri"/>
              </w:rPr>
              <w:t xml:space="preserve">             </w:t>
            </w:r>
            <w:r w:rsidR="00A459F2">
              <w:rPr>
                <w:rStyle w:val="ad"/>
                <w:rFonts w:eastAsia="Calibri"/>
              </w:rPr>
              <w:t>45</w:t>
            </w:r>
            <w:r w:rsidR="001100C1">
              <w:rPr>
                <w:rStyle w:val="ad"/>
                <w:rFonts w:eastAsia="Calibri"/>
              </w:rPr>
              <w:t xml:space="preserve">                                                                                            </w:t>
            </w:r>
            <w:r w:rsidR="00DF0314">
              <w:rPr>
                <w:rStyle w:val="ad"/>
                <w:rFonts w:eastAsia="Calibri"/>
              </w:rPr>
              <w:t xml:space="preserve">                                            </w:t>
            </w:r>
          </w:hyperlink>
        </w:p>
        <w:p w:rsidR="004E3CA8" w:rsidRDefault="00063BC3" w:rsidP="00362B3E">
          <w:pPr>
            <w:pStyle w:val="12"/>
            <w:tabs>
              <w:tab w:val="left" w:pos="660"/>
            </w:tabs>
            <w:spacing w:after="0" w:line="240" w:lineRule="auto"/>
          </w:pPr>
          <w:hyperlink w:anchor="_Toc49152688" w:history="1">
            <w:r w:rsidR="004E3CA8" w:rsidRPr="00537797">
              <w:rPr>
                <w:rStyle w:val="ad"/>
                <w:caps/>
              </w:rPr>
              <w:t>1.5</w:t>
            </w:r>
            <w:r w:rsidR="00DF0314">
              <w:rPr>
                <w:rStyle w:val="ad"/>
                <w:caps/>
              </w:rPr>
              <w:t>.</w:t>
            </w:r>
            <w:r w:rsidR="004E3CA8" w:rsidRPr="00537797">
              <w:rPr>
                <w:rStyle w:val="ad"/>
                <w:caps/>
              </w:rPr>
              <w:t xml:space="preserve"> Р</w:t>
            </w:r>
            <w:r w:rsidR="004E3CA8" w:rsidRPr="00537797">
              <w:rPr>
                <w:rStyle w:val="ad"/>
              </w:rPr>
              <w:t>аскрытие стандартов информации регулируемыми организациями</w:t>
            </w:r>
            <w:r w:rsidR="004E3CA8" w:rsidRPr="00537797">
              <w:rPr>
                <w:webHidden/>
              </w:rPr>
              <w:tab/>
            </w:r>
            <w:r w:rsidR="004E3CA8" w:rsidRPr="00537797">
              <w:rPr>
                <w:webHidden/>
              </w:rPr>
              <w:fldChar w:fldCharType="begin"/>
            </w:r>
            <w:r w:rsidR="004E3CA8" w:rsidRPr="00537797">
              <w:rPr>
                <w:webHidden/>
              </w:rPr>
              <w:instrText xml:space="preserve"> PAGEREF _Toc49152688 \h </w:instrText>
            </w:r>
            <w:r w:rsidR="004E3CA8" w:rsidRPr="00537797">
              <w:rPr>
                <w:webHidden/>
              </w:rPr>
            </w:r>
            <w:r w:rsidR="004E3CA8" w:rsidRPr="00537797">
              <w:rPr>
                <w:webHidden/>
              </w:rPr>
              <w:fldChar w:fldCharType="separate"/>
            </w:r>
            <w:r w:rsidR="004C3D09">
              <w:rPr>
                <w:webHidden/>
              </w:rPr>
              <w:t>67</w:t>
            </w:r>
            <w:r w:rsidR="004E3CA8" w:rsidRPr="00537797">
              <w:rPr>
                <w:webHidden/>
              </w:rPr>
              <w:fldChar w:fldCharType="end"/>
            </w:r>
          </w:hyperlink>
        </w:p>
        <w:p w:rsidR="001100C1" w:rsidRPr="001100C1" w:rsidRDefault="00063BC3" w:rsidP="00362B3E">
          <w:pPr>
            <w:spacing w:after="0" w:line="240" w:lineRule="auto"/>
            <w:rPr>
              <w:rFonts w:ascii="Times New Roman" w:hAnsi="Times New Roman" w:cs="Times New Roman"/>
              <w:sz w:val="28"/>
              <w:szCs w:val="28"/>
              <w:lang w:eastAsia="ru-RU"/>
            </w:rPr>
          </w:pPr>
          <w:hyperlink w:anchor="_Toc57812532" w:history="1">
            <w:r w:rsidR="001100C1" w:rsidRPr="001100C1">
              <w:rPr>
                <w:rStyle w:val="ad"/>
                <w:rFonts w:ascii="Times New Roman" w:hAnsi="Times New Roman" w:cs="Times New Roman"/>
                <w:noProof/>
                <w:sz w:val="28"/>
                <w:szCs w:val="28"/>
              </w:rPr>
              <w:t>1.</w:t>
            </w:r>
            <w:r w:rsidR="00DF0314">
              <w:rPr>
                <w:rStyle w:val="ad"/>
                <w:rFonts w:ascii="Times New Roman" w:hAnsi="Times New Roman" w:cs="Times New Roman"/>
                <w:noProof/>
                <w:sz w:val="28"/>
                <w:szCs w:val="28"/>
              </w:rPr>
              <w:t>6</w:t>
            </w:r>
            <w:r w:rsidR="001100C1" w:rsidRPr="001100C1">
              <w:rPr>
                <w:rStyle w:val="ad"/>
                <w:rFonts w:ascii="Times New Roman" w:hAnsi="Times New Roman" w:cs="Times New Roman"/>
                <w:noProof/>
                <w:sz w:val="28"/>
                <w:szCs w:val="28"/>
              </w:rPr>
              <w:t xml:space="preserve"> </w:t>
            </w:r>
            <w:r w:rsidR="001100C1" w:rsidRPr="001100C1">
              <w:rPr>
                <w:rFonts w:ascii="Times New Roman" w:hAnsi="Times New Roman" w:cs="Times New Roman"/>
                <w:noProof/>
                <w:sz w:val="28"/>
                <w:szCs w:val="28"/>
              </w:rPr>
              <w:t>Нормативы потребления коммунальных услуг</w:t>
            </w:r>
          </w:hyperlink>
          <w:r w:rsidR="001100C1" w:rsidRPr="001100C1">
            <w:rPr>
              <w:rFonts w:ascii="Times New Roman" w:hAnsi="Times New Roman" w:cs="Times New Roman"/>
              <w:noProof/>
              <w:sz w:val="28"/>
              <w:szCs w:val="28"/>
            </w:rPr>
            <w:t xml:space="preserve"> по холодному</w:t>
          </w:r>
          <w:r w:rsidR="001100C1">
            <w:rPr>
              <w:rFonts w:ascii="Times New Roman" w:hAnsi="Times New Roman" w:cs="Times New Roman"/>
              <w:noProof/>
              <w:sz w:val="28"/>
              <w:szCs w:val="28"/>
            </w:rPr>
            <w:t>, горячему водоснабжению водоотведению. Тарифы (цены) на услуги водоснабжения , водоотведения</w:t>
          </w:r>
          <w:r w:rsidR="001100C1" w:rsidRPr="001100C1">
            <w:rPr>
              <w:rFonts w:ascii="Times New Roman" w:hAnsi="Times New Roman" w:cs="Times New Roman"/>
              <w:noProof/>
              <w:sz w:val="28"/>
              <w:szCs w:val="28"/>
            </w:rPr>
            <w:t xml:space="preserve">  </w:t>
          </w:r>
          <w:r w:rsidR="00A459F2">
            <w:rPr>
              <w:rFonts w:ascii="Times New Roman" w:hAnsi="Times New Roman" w:cs="Times New Roman"/>
              <w:noProof/>
              <w:sz w:val="28"/>
              <w:szCs w:val="28"/>
            </w:rPr>
            <w:t xml:space="preserve">                                                                                                      69</w:t>
          </w:r>
          <w:r w:rsidR="0002394C">
            <w:rPr>
              <w:rFonts w:ascii="Times New Roman" w:hAnsi="Times New Roman" w:cs="Times New Roman"/>
              <w:noProof/>
              <w:sz w:val="28"/>
              <w:szCs w:val="28"/>
            </w:rPr>
            <w:t xml:space="preserve">                                                                                                          </w:t>
          </w:r>
        </w:p>
        <w:p w:rsidR="004E3CA8" w:rsidRPr="00537797" w:rsidRDefault="00063BC3" w:rsidP="00362B3E">
          <w:pPr>
            <w:pStyle w:val="12"/>
            <w:spacing w:after="0" w:line="240" w:lineRule="auto"/>
            <w:rPr>
              <w:rFonts w:eastAsiaTheme="minorEastAsia"/>
            </w:rPr>
          </w:pPr>
          <w:hyperlink w:anchor="_Toc49152690" w:history="1">
            <w:r w:rsidR="004E3CA8" w:rsidRPr="00537797">
              <w:rPr>
                <w:rStyle w:val="ad"/>
              </w:rPr>
              <w:t>ГЛАВА 2 (00</w:t>
            </w:r>
            <w:r w:rsidR="0002394C">
              <w:rPr>
                <w:rStyle w:val="ad"/>
              </w:rPr>
              <w:t>37</w:t>
            </w:r>
            <w:r w:rsidR="004E3CA8" w:rsidRPr="00537797">
              <w:rPr>
                <w:rStyle w:val="ad"/>
              </w:rPr>
              <w:t>.ВС.002.000)</w:t>
            </w:r>
            <w:r w:rsidR="004E3CA8" w:rsidRPr="00537797">
              <w:rPr>
                <w:webHidden/>
              </w:rPr>
              <w:tab/>
            </w:r>
            <w:r w:rsidR="004E3CA8" w:rsidRPr="00537797">
              <w:rPr>
                <w:webHidden/>
              </w:rPr>
              <w:fldChar w:fldCharType="begin"/>
            </w:r>
            <w:r w:rsidR="004E3CA8" w:rsidRPr="00537797">
              <w:rPr>
                <w:webHidden/>
              </w:rPr>
              <w:instrText xml:space="preserve"> PAGEREF _Toc49152690 \h </w:instrText>
            </w:r>
            <w:r w:rsidR="004E3CA8" w:rsidRPr="00537797">
              <w:rPr>
                <w:webHidden/>
              </w:rPr>
            </w:r>
            <w:r w:rsidR="004E3CA8" w:rsidRPr="00537797">
              <w:rPr>
                <w:webHidden/>
              </w:rPr>
              <w:fldChar w:fldCharType="separate"/>
            </w:r>
            <w:r w:rsidR="004C3D09">
              <w:rPr>
                <w:webHidden/>
              </w:rPr>
              <w:t>81</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691" w:history="1">
            <w:r w:rsidR="00537797" w:rsidRPr="00537797">
              <w:rPr>
                <w:rStyle w:val="ad"/>
              </w:rPr>
              <w:t xml:space="preserve">СХЕМА ВОДОСНАБЖЕНИЯ </w:t>
            </w:r>
            <w:r w:rsidR="0002394C" w:rsidRPr="0002394C">
              <w:rPr>
                <w:rStyle w:val="ad"/>
              </w:rPr>
              <w:t>ПРИВОЛЖСКО</w:t>
            </w:r>
            <w:r w:rsidR="0002394C">
              <w:rPr>
                <w:rStyle w:val="ad"/>
              </w:rPr>
              <w:t>ГО</w:t>
            </w:r>
            <w:r w:rsidR="0002394C" w:rsidRPr="0002394C">
              <w:rPr>
                <w:rStyle w:val="ad"/>
              </w:rPr>
              <w:t xml:space="preserve"> ГОРОДСКО</w:t>
            </w:r>
            <w:r w:rsidR="0002394C">
              <w:rPr>
                <w:rStyle w:val="ad"/>
              </w:rPr>
              <w:t>ГО</w:t>
            </w:r>
            <w:r w:rsidR="0002394C" w:rsidRPr="0002394C">
              <w:rPr>
                <w:rStyle w:val="ad"/>
              </w:rPr>
              <w:t xml:space="preserve"> ПОСЕЛЕНИ</w:t>
            </w:r>
            <w:r w:rsidR="0002394C">
              <w:rPr>
                <w:rStyle w:val="ad"/>
              </w:rPr>
              <w:t>Я</w:t>
            </w:r>
            <w:r w:rsidR="0002394C" w:rsidRPr="0002394C">
              <w:rPr>
                <w:rStyle w:val="ad"/>
              </w:rPr>
              <w:t xml:space="preserve"> ПРИВОЛЖСКОГО МУНИЦИПАЛЬНОГО РАЙОНА ИВАНОВСКОЙ ОБЛАСТИ</w:t>
            </w:r>
            <w:r w:rsidR="004E3CA8" w:rsidRPr="00537797">
              <w:rPr>
                <w:webHidden/>
              </w:rPr>
              <w:tab/>
            </w:r>
            <w:r w:rsidR="004E3CA8" w:rsidRPr="00537797">
              <w:rPr>
                <w:webHidden/>
              </w:rPr>
              <w:fldChar w:fldCharType="begin"/>
            </w:r>
            <w:r w:rsidR="004E3CA8" w:rsidRPr="00537797">
              <w:rPr>
                <w:webHidden/>
              </w:rPr>
              <w:instrText xml:space="preserve"> PAGEREF _Toc49152691 \h </w:instrText>
            </w:r>
            <w:r w:rsidR="004E3CA8" w:rsidRPr="00537797">
              <w:rPr>
                <w:webHidden/>
              </w:rPr>
            </w:r>
            <w:r w:rsidR="004E3CA8" w:rsidRPr="00537797">
              <w:rPr>
                <w:webHidden/>
              </w:rPr>
              <w:fldChar w:fldCharType="separate"/>
            </w:r>
            <w:r w:rsidR="004C3D09">
              <w:rPr>
                <w:webHidden/>
              </w:rPr>
              <w:t>81</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692" w:history="1">
            <w:r w:rsidR="004E3CA8" w:rsidRPr="00537797">
              <w:rPr>
                <w:rStyle w:val="ad"/>
              </w:rPr>
              <w:t>РАЗДЕЛ 2.1 (00</w:t>
            </w:r>
            <w:r w:rsidR="0002394C">
              <w:rPr>
                <w:rStyle w:val="ad"/>
              </w:rPr>
              <w:t>37</w:t>
            </w:r>
            <w:r w:rsidR="004E3CA8" w:rsidRPr="00537797">
              <w:rPr>
                <w:rStyle w:val="ad"/>
              </w:rPr>
              <w:t>.ВС.002.001)</w:t>
            </w:r>
            <w:r w:rsidR="004E3CA8" w:rsidRPr="00537797">
              <w:rPr>
                <w:webHidden/>
              </w:rPr>
              <w:tab/>
            </w:r>
            <w:r w:rsidR="004E3CA8" w:rsidRPr="00537797">
              <w:rPr>
                <w:webHidden/>
              </w:rPr>
              <w:fldChar w:fldCharType="begin"/>
            </w:r>
            <w:r w:rsidR="004E3CA8" w:rsidRPr="00537797">
              <w:rPr>
                <w:webHidden/>
              </w:rPr>
              <w:instrText xml:space="preserve"> PAGEREF _Toc49152692 \h </w:instrText>
            </w:r>
            <w:r w:rsidR="004E3CA8" w:rsidRPr="00537797">
              <w:rPr>
                <w:webHidden/>
              </w:rPr>
            </w:r>
            <w:r w:rsidR="004E3CA8" w:rsidRPr="00537797">
              <w:rPr>
                <w:webHidden/>
              </w:rPr>
              <w:fldChar w:fldCharType="separate"/>
            </w:r>
            <w:r w:rsidR="004C3D09">
              <w:rPr>
                <w:webHidden/>
              </w:rPr>
              <w:t>81</w:t>
            </w:r>
            <w:r w:rsidR="004E3CA8" w:rsidRPr="00537797">
              <w:rPr>
                <w:webHidden/>
              </w:rPr>
              <w:fldChar w:fldCharType="end"/>
            </w:r>
          </w:hyperlink>
        </w:p>
        <w:p w:rsidR="004E3CA8" w:rsidRPr="00537797" w:rsidRDefault="00063BC3" w:rsidP="00362B3E">
          <w:pPr>
            <w:pStyle w:val="2a"/>
            <w:rPr>
              <w:rFonts w:eastAsiaTheme="minorEastAsia"/>
              <w:lang w:eastAsia="ru-RU"/>
            </w:rPr>
          </w:pPr>
          <w:hyperlink w:anchor="_Toc49152693" w:history="1">
            <w:r w:rsidR="00113D08" w:rsidRPr="00537797">
              <w:rPr>
                <w:rStyle w:val="ad"/>
                <w:lang w:eastAsia="ru-RU"/>
              </w:rPr>
              <w:t xml:space="preserve">ТЕХНИКО-ЭКОНОМИЧЕСКОЕ СОСТОЯНИЕ ЦЕНТРАЛИЗОВАННЫХ СИСТЕМ ВОДОСНАБЖЕНИЯ </w:t>
            </w:r>
            <w:r w:rsidR="0002394C" w:rsidRPr="0002394C">
              <w:rPr>
                <w:rStyle w:val="ad"/>
                <w:lang w:eastAsia="ru-RU"/>
              </w:rPr>
              <w:t xml:space="preserve">ПРИВОЛЖСКОГО ГОРОДСКОГО ПОСЕЛЕНИЯ ПРИВОЛЖСКОГО МУНИЦИПАЛЬНОГО РАЙОНА ИВАНОВСКОЙ ОБЛАСТИ </w:t>
            </w:r>
            <w:r w:rsidR="004E3CA8" w:rsidRPr="00537797">
              <w:rPr>
                <w:webHidden/>
              </w:rPr>
              <w:tab/>
            </w:r>
            <w:r w:rsidR="004E3CA8" w:rsidRPr="00537797">
              <w:rPr>
                <w:webHidden/>
              </w:rPr>
              <w:fldChar w:fldCharType="begin"/>
            </w:r>
            <w:r w:rsidR="004E3CA8" w:rsidRPr="00537797">
              <w:rPr>
                <w:webHidden/>
              </w:rPr>
              <w:instrText xml:space="preserve"> PAGEREF _Toc49152693 \h </w:instrText>
            </w:r>
            <w:r w:rsidR="004E3CA8" w:rsidRPr="00537797">
              <w:rPr>
                <w:webHidden/>
              </w:rPr>
            </w:r>
            <w:r w:rsidR="004E3CA8" w:rsidRPr="00537797">
              <w:rPr>
                <w:webHidden/>
              </w:rPr>
              <w:fldChar w:fldCharType="separate"/>
            </w:r>
            <w:r w:rsidR="004C3D09">
              <w:rPr>
                <w:webHidden/>
              </w:rPr>
              <w:t>81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696" w:history="1">
            <w:r w:rsidR="004E3CA8" w:rsidRPr="00537797">
              <w:rPr>
                <w:rStyle w:val="ad"/>
              </w:rPr>
              <w:t xml:space="preserve">2.1.1.Описание системы и структуры водоснабжения </w:t>
            </w:r>
            <w:r w:rsidR="00011FBC">
              <w:rPr>
                <w:rStyle w:val="ad"/>
              </w:rPr>
              <w:t>городского поселения</w:t>
            </w:r>
            <w:r w:rsidR="004E3CA8" w:rsidRPr="00537797">
              <w:rPr>
                <w:rStyle w:val="ad"/>
              </w:rPr>
              <w:t xml:space="preserve"> и деление территории на эксплуатационные зоны</w:t>
            </w:r>
            <w:r w:rsidR="004E3CA8" w:rsidRPr="00537797">
              <w:rPr>
                <w:webHidden/>
              </w:rPr>
              <w:tab/>
            </w:r>
            <w:r w:rsidR="004E3CA8" w:rsidRPr="00537797">
              <w:rPr>
                <w:webHidden/>
              </w:rPr>
              <w:fldChar w:fldCharType="begin"/>
            </w:r>
            <w:r w:rsidR="004E3CA8" w:rsidRPr="00537797">
              <w:rPr>
                <w:webHidden/>
              </w:rPr>
              <w:instrText xml:space="preserve"> PAGEREF _Toc49152696 \h </w:instrText>
            </w:r>
            <w:r w:rsidR="004E3CA8" w:rsidRPr="00537797">
              <w:rPr>
                <w:webHidden/>
              </w:rPr>
            </w:r>
            <w:r w:rsidR="004E3CA8" w:rsidRPr="00537797">
              <w:rPr>
                <w:webHidden/>
              </w:rPr>
              <w:fldChar w:fldCharType="separate"/>
            </w:r>
            <w:r w:rsidR="004C3D09">
              <w:rPr>
                <w:webHidden/>
              </w:rPr>
              <w:t>81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697" w:history="1">
            <w:r w:rsidR="004E3CA8" w:rsidRPr="00537797">
              <w:rPr>
                <w:rStyle w:val="ad"/>
              </w:rPr>
              <w:t xml:space="preserve">2.1.2.Описание территорий </w:t>
            </w:r>
            <w:r w:rsidR="00614402">
              <w:rPr>
                <w:rStyle w:val="ad"/>
              </w:rPr>
              <w:t>городского поселения</w:t>
            </w:r>
            <w:r w:rsidR="004E3CA8" w:rsidRPr="00537797">
              <w:rPr>
                <w:rStyle w:val="ad"/>
              </w:rPr>
              <w:t>, не охваченных централизованными системами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_Toc49152697 \h </w:instrText>
            </w:r>
            <w:r w:rsidR="004E3CA8" w:rsidRPr="00537797">
              <w:rPr>
                <w:webHidden/>
              </w:rPr>
            </w:r>
            <w:r w:rsidR="004E3CA8" w:rsidRPr="00537797">
              <w:rPr>
                <w:webHidden/>
              </w:rPr>
              <w:fldChar w:fldCharType="separate"/>
            </w:r>
            <w:r w:rsidR="004C3D09">
              <w:rPr>
                <w:webHidden/>
              </w:rPr>
              <w:t>84</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698" w:history="1">
            <w:r w:rsidR="004E3CA8" w:rsidRPr="00537797">
              <w:rPr>
                <w:rStyle w:val="ad"/>
              </w:rPr>
              <w:t>2.1.3.Описание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_Toc49152698 \h </w:instrText>
            </w:r>
            <w:r w:rsidR="004E3CA8" w:rsidRPr="00537797">
              <w:rPr>
                <w:webHidden/>
              </w:rPr>
            </w:r>
            <w:r w:rsidR="004E3CA8" w:rsidRPr="00537797">
              <w:rPr>
                <w:webHidden/>
              </w:rPr>
              <w:fldChar w:fldCharType="separate"/>
            </w:r>
            <w:r w:rsidR="004C3D09">
              <w:rPr>
                <w:webHidden/>
              </w:rPr>
              <w:t>85</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699" w:history="1">
            <w:r w:rsidR="004E3CA8" w:rsidRPr="00537797">
              <w:rPr>
                <w:rStyle w:val="ad"/>
              </w:rPr>
              <w:t>2.1.4.Описание результатов технического обследования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_Toc49152699 \h </w:instrText>
            </w:r>
            <w:r w:rsidR="004E3CA8" w:rsidRPr="00537797">
              <w:rPr>
                <w:webHidden/>
              </w:rPr>
            </w:r>
            <w:r w:rsidR="004E3CA8" w:rsidRPr="00537797">
              <w:rPr>
                <w:webHidden/>
              </w:rPr>
              <w:fldChar w:fldCharType="separate"/>
            </w:r>
            <w:r w:rsidR="004C3D09">
              <w:rPr>
                <w:webHidden/>
              </w:rPr>
              <w:t>91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0" w:history="1">
            <w:r w:rsidR="004E3CA8" w:rsidRPr="00537797">
              <w:rPr>
                <w:rStyle w:val="ad"/>
              </w:rPr>
              <w:t>2.1.4.1.Описание состояния существующих источников водоснабжения и водозаборных сооружений</w:t>
            </w:r>
            <w:r w:rsidR="004E3CA8" w:rsidRPr="00537797">
              <w:rPr>
                <w:webHidden/>
              </w:rPr>
              <w:tab/>
            </w:r>
            <w:r w:rsidR="004E3CA8" w:rsidRPr="00537797">
              <w:rPr>
                <w:webHidden/>
              </w:rPr>
              <w:fldChar w:fldCharType="begin"/>
            </w:r>
            <w:r w:rsidR="004E3CA8" w:rsidRPr="00537797">
              <w:rPr>
                <w:webHidden/>
              </w:rPr>
              <w:instrText xml:space="preserve"> PAGEREF _Toc49152700 \h </w:instrText>
            </w:r>
            <w:r w:rsidR="004E3CA8" w:rsidRPr="00537797">
              <w:rPr>
                <w:webHidden/>
              </w:rPr>
            </w:r>
            <w:r w:rsidR="004E3CA8" w:rsidRPr="00537797">
              <w:rPr>
                <w:webHidden/>
              </w:rPr>
              <w:fldChar w:fldCharType="separate"/>
            </w:r>
            <w:r w:rsidR="004C3D09">
              <w:rPr>
                <w:webHidden/>
              </w:rPr>
              <w:t>91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1" w:history="1">
            <w:r w:rsidR="004E3CA8" w:rsidRPr="00537797">
              <w:rPr>
                <w:rStyle w:val="ad"/>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4E3CA8" w:rsidRPr="00537797">
              <w:rPr>
                <w:webHidden/>
              </w:rPr>
              <w:tab/>
            </w:r>
            <w:r w:rsidR="004E3CA8" w:rsidRPr="00537797">
              <w:rPr>
                <w:webHidden/>
              </w:rPr>
              <w:fldChar w:fldCharType="begin"/>
            </w:r>
            <w:r w:rsidR="004E3CA8" w:rsidRPr="00537797">
              <w:rPr>
                <w:webHidden/>
              </w:rPr>
              <w:instrText xml:space="preserve"> PAGEREF _Toc49152701 \h </w:instrText>
            </w:r>
            <w:r w:rsidR="004E3CA8" w:rsidRPr="00537797">
              <w:rPr>
                <w:webHidden/>
              </w:rPr>
            </w:r>
            <w:r w:rsidR="004E3CA8" w:rsidRPr="00537797">
              <w:rPr>
                <w:webHidden/>
              </w:rPr>
              <w:fldChar w:fldCharType="separate"/>
            </w:r>
            <w:r w:rsidR="004C3D09">
              <w:rPr>
                <w:webHidden/>
              </w:rPr>
              <w:t>97</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2" w:history="1">
            <w:r w:rsidR="004E3CA8" w:rsidRPr="00537797">
              <w:rPr>
                <w:rStyle w:val="ad"/>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4E3CA8" w:rsidRPr="00537797">
              <w:rPr>
                <w:webHidden/>
              </w:rPr>
              <w:tab/>
            </w:r>
            <w:r w:rsidR="004E3CA8" w:rsidRPr="00537797">
              <w:rPr>
                <w:webHidden/>
              </w:rPr>
              <w:fldChar w:fldCharType="begin"/>
            </w:r>
            <w:r w:rsidR="004E3CA8" w:rsidRPr="00537797">
              <w:rPr>
                <w:webHidden/>
              </w:rPr>
              <w:instrText xml:space="preserve"> PAGEREF _Toc49152702 \h </w:instrText>
            </w:r>
            <w:r w:rsidR="004E3CA8" w:rsidRPr="00537797">
              <w:rPr>
                <w:webHidden/>
              </w:rPr>
            </w:r>
            <w:r w:rsidR="004E3CA8" w:rsidRPr="00537797">
              <w:rPr>
                <w:webHidden/>
              </w:rPr>
              <w:fldChar w:fldCharType="separate"/>
            </w:r>
            <w:r w:rsidR="004C3D09">
              <w:rPr>
                <w:webHidden/>
              </w:rPr>
              <w:t>105</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3" w:history="1">
            <w:r w:rsidR="004E3CA8" w:rsidRPr="00537797">
              <w:rPr>
                <w:rStyle w:val="ad"/>
              </w:rPr>
              <w:t>2.1.4.4. 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4E3CA8" w:rsidRPr="00537797">
              <w:rPr>
                <w:webHidden/>
              </w:rPr>
              <w:tab/>
            </w:r>
            <w:r w:rsidR="004E3CA8" w:rsidRPr="00537797">
              <w:rPr>
                <w:webHidden/>
              </w:rPr>
              <w:fldChar w:fldCharType="begin"/>
            </w:r>
            <w:r w:rsidR="004E3CA8" w:rsidRPr="00537797">
              <w:rPr>
                <w:webHidden/>
              </w:rPr>
              <w:instrText xml:space="preserve"> PAGEREF _Toc49152703 \h </w:instrText>
            </w:r>
            <w:r w:rsidR="004E3CA8" w:rsidRPr="00537797">
              <w:rPr>
                <w:webHidden/>
              </w:rPr>
            </w:r>
            <w:r w:rsidR="004E3CA8" w:rsidRPr="00537797">
              <w:rPr>
                <w:webHidden/>
              </w:rPr>
              <w:fldChar w:fldCharType="separate"/>
            </w:r>
            <w:r w:rsidR="004C3D09">
              <w:rPr>
                <w:webHidden/>
              </w:rPr>
              <w:t>117</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4" w:history="1">
            <w:r w:rsidR="004E3CA8" w:rsidRPr="00537797">
              <w:rPr>
                <w:rStyle w:val="ad"/>
              </w:rPr>
              <w:t>2.1.4.5. Описание существующих технических и технологических проблем,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4E3CA8" w:rsidRPr="00537797">
              <w:rPr>
                <w:webHidden/>
              </w:rPr>
              <w:tab/>
            </w:r>
            <w:r w:rsidR="004E3CA8" w:rsidRPr="00537797">
              <w:rPr>
                <w:webHidden/>
              </w:rPr>
              <w:fldChar w:fldCharType="begin"/>
            </w:r>
            <w:r w:rsidR="004E3CA8" w:rsidRPr="00537797">
              <w:rPr>
                <w:webHidden/>
              </w:rPr>
              <w:instrText xml:space="preserve"> PAGEREF _Toc49152704 \h </w:instrText>
            </w:r>
            <w:r w:rsidR="004E3CA8" w:rsidRPr="00537797">
              <w:rPr>
                <w:webHidden/>
              </w:rPr>
            </w:r>
            <w:r w:rsidR="004E3CA8" w:rsidRPr="00537797">
              <w:rPr>
                <w:webHidden/>
              </w:rPr>
              <w:fldChar w:fldCharType="separate"/>
            </w:r>
            <w:r w:rsidR="004C3D09">
              <w:rPr>
                <w:webHidden/>
              </w:rPr>
              <w:t>123</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5" w:history="1">
            <w:r w:rsidR="004E3CA8" w:rsidRPr="00537797">
              <w:rPr>
                <w:rStyle w:val="ad"/>
              </w:rPr>
              <w:t>2.1.4.6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4E3CA8" w:rsidRPr="00537797">
              <w:rPr>
                <w:webHidden/>
              </w:rPr>
              <w:tab/>
            </w:r>
            <w:r w:rsidR="004E3CA8" w:rsidRPr="00537797">
              <w:rPr>
                <w:webHidden/>
              </w:rPr>
              <w:fldChar w:fldCharType="begin"/>
            </w:r>
            <w:r w:rsidR="004E3CA8" w:rsidRPr="00537797">
              <w:rPr>
                <w:webHidden/>
              </w:rPr>
              <w:instrText xml:space="preserve"> PAGEREF _Toc49152705 \h </w:instrText>
            </w:r>
            <w:r w:rsidR="004E3CA8" w:rsidRPr="00537797">
              <w:rPr>
                <w:webHidden/>
              </w:rPr>
            </w:r>
            <w:r w:rsidR="004E3CA8" w:rsidRPr="00537797">
              <w:rPr>
                <w:webHidden/>
              </w:rPr>
              <w:fldChar w:fldCharType="separate"/>
            </w:r>
            <w:r w:rsidR="004C3D09">
              <w:rPr>
                <w:webHidden/>
              </w:rPr>
              <w:t>126</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6" w:history="1">
            <w:r w:rsidR="004E3CA8" w:rsidRPr="00537797">
              <w:rPr>
                <w:rStyle w:val="ad"/>
              </w:rPr>
              <w:t>2.1.5.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w:t>
            </w:r>
            <w:r w:rsidR="004E3CA8" w:rsidRPr="00537797">
              <w:rPr>
                <w:webHidden/>
              </w:rPr>
              <w:tab/>
            </w:r>
            <w:r w:rsidR="004E3CA8" w:rsidRPr="00537797">
              <w:rPr>
                <w:webHidden/>
              </w:rPr>
              <w:fldChar w:fldCharType="begin"/>
            </w:r>
            <w:r w:rsidR="004E3CA8" w:rsidRPr="00537797">
              <w:rPr>
                <w:webHidden/>
              </w:rPr>
              <w:instrText xml:space="preserve"> PAGEREF _Toc49152706 \h </w:instrText>
            </w:r>
            <w:r w:rsidR="004E3CA8" w:rsidRPr="00537797">
              <w:rPr>
                <w:webHidden/>
              </w:rPr>
            </w:r>
            <w:r w:rsidR="004E3CA8" w:rsidRPr="00537797">
              <w:rPr>
                <w:webHidden/>
              </w:rPr>
              <w:fldChar w:fldCharType="separate"/>
            </w:r>
            <w:r w:rsidR="004C3D09">
              <w:rPr>
                <w:webHidden/>
              </w:rPr>
              <w:t>130</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707" w:history="1">
            <w:r w:rsidR="004E3CA8" w:rsidRPr="00537797">
              <w:rPr>
                <w:rStyle w:val="ad"/>
              </w:rPr>
              <w:t>РАЗДЕЛ 2.2 (00</w:t>
            </w:r>
            <w:r w:rsidR="00614402">
              <w:rPr>
                <w:rStyle w:val="ad"/>
              </w:rPr>
              <w:t>37</w:t>
            </w:r>
            <w:r w:rsidR="004E3CA8" w:rsidRPr="00537797">
              <w:rPr>
                <w:rStyle w:val="ad"/>
              </w:rPr>
              <w:t>.ВС.002.002)</w:t>
            </w:r>
            <w:r w:rsidR="004E3CA8" w:rsidRPr="00537797">
              <w:rPr>
                <w:webHidden/>
              </w:rPr>
              <w:tab/>
            </w:r>
            <w:r w:rsidR="004E3CA8" w:rsidRPr="00537797">
              <w:rPr>
                <w:webHidden/>
              </w:rPr>
              <w:fldChar w:fldCharType="begin"/>
            </w:r>
            <w:r w:rsidR="004E3CA8" w:rsidRPr="00537797">
              <w:rPr>
                <w:webHidden/>
              </w:rPr>
              <w:instrText xml:space="preserve"> PAGEREF _Toc49152707 \h </w:instrText>
            </w:r>
            <w:r w:rsidR="004E3CA8" w:rsidRPr="00537797">
              <w:rPr>
                <w:webHidden/>
              </w:rPr>
            </w:r>
            <w:r w:rsidR="004E3CA8" w:rsidRPr="00537797">
              <w:rPr>
                <w:webHidden/>
              </w:rPr>
              <w:fldChar w:fldCharType="separate"/>
            </w:r>
            <w:r w:rsidR="004C3D09">
              <w:rPr>
                <w:webHidden/>
              </w:rPr>
              <w:t>132</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708" w:history="1">
            <w:r w:rsidR="004E3CA8" w:rsidRPr="00537797">
              <w:rPr>
                <w:rStyle w:val="ad"/>
              </w:rPr>
              <w:t>НАПРАВЛЕНИЕ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_Toc49152708 \h </w:instrText>
            </w:r>
            <w:r w:rsidR="004E3CA8" w:rsidRPr="00537797">
              <w:rPr>
                <w:webHidden/>
              </w:rPr>
            </w:r>
            <w:r w:rsidR="004E3CA8" w:rsidRPr="00537797">
              <w:rPr>
                <w:webHidden/>
              </w:rPr>
              <w:fldChar w:fldCharType="separate"/>
            </w:r>
            <w:r w:rsidR="004C3D09">
              <w:rPr>
                <w:webHidden/>
              </w:rPr>
              <w:t>132</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09" w:history="1">
            <w:r w:rsidR="004E3CA8" w:rsidRPr="00537797">
              <w:rPr>
                <w:rStyle w:val="ad"/>
              </w:rPr>
              <w:t>2.2.1. Основные направления, принципы, задачи и плановые значения показателей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_Toc49152709 \h </w:instrText>
            </w:r>
            <w:r w:rsidR="004E3CA8" w:rsidRPr="00537797">
              <w:rPr>
                <w:webHidden/>
              </w:rPr>
            </w:r>
            <w:r w:rsidR="004E3CA8" w:rsidRPr="00537797">
              <w:rPr>
                <w:webHidden/>
              </w:rPr>
              <w:fldChar w:fldCharType="separate"/>
            </w:r>
            <w:r w:rsidR="004C3D09">
              <w:rPr>
                <w:webHidden/>
              </w:rPr>
              <w:t>132</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0" w:history="1">
            <w:r w:rsidR="004E3CA8" w:rsidRPr="00537797">
              <w:rPr>
                <w:rStyle w:val="ad"/>
              </w:rPr>
              <w:t>2.2.2. Различные сценарии развития централизованных систем водоснабжения в зависимости от различных сценариев развития муниципального образования</w:t>
            </w:r>
            <w:r w:rsidR="004E3CA8" w:rsidRPr="00537797">
              <w:rPr>
                <w:webHidden/>
              </w:rPr>
              <w:tab/>
            </w:r>
            <w:r w:rsidR="004E3CA8" w:rsidRPr="00537797">
              <w:rPr>
                <w:webHidden/>
              </w:rPr>
              <w:fldChar w:fldCharType="begin"/>
            </w:r>
            <w:r w:rsidR="004E3CA8" w:rsidRPr="00537797">
              <w:rPr>
                <w:webHidden/>
              </w:rPr>
              <w:instrText xml:space="preserve"> PAGEREF _Toc49152710 \h </w:instrText>
            </w:r>
            <w:r w:rsidR="004E3CA8" w:rsidRPr="00537797">
              <w:rPr>
                <w:webHidden/>
              </w:rPr>
            </w:r>
            <w:r w:rsidR="004E3CA8" w:rsidRPr="00537797">
              <w:rPr>
                <w:webHidden/>
              </w:rPr>
              <w:fldChar w:fldCharType="separate"/>
            </w:r>
            <w:r w:rsidR="004C3D09">
              <w:rPr>
                <w:webHidden/>
              </w:rPr>
              <w:t>133</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711" w:history="1">
            <w:r w:rsidR="004E3CA8" w:rsidRPr="00537797">
              <w:rPr>
                <w:rStyle w:val="ad"/>
              </w:rPr>
              <w:t>РАЗДЕЛ 2.3 (00</w:t>
            </w:r>
            <w:r w:rsidR="007A3FDD">
              <w:rPr>
                <w:rStyle w:val="ad"/>
              </w:rPr>
              <w:t>37</w:t>
            </w:r>
            <w:r w:rsidR="004E3CA8" w:rsidRPr="00537797">
              <w:rPr>
                <w:rStyle w:val="ad"/>
              </w:rPr>
              <w:t>.ВС.002.003)</w:t>
            </w:r>
            <w:r w:rsidR="004E3CA8" w:rsidRPr="00537797">
              <w:rPr>
                <w:webHidden/>
              </w:rPr>
              <w:tab/>
            </w:r>
            <w:r w:rsidR="004E3CA8" w:rsidRPr="00537797">
              <w:rPr>
                <w:webHidden/>
              </w:rPr>
              <w:fldChar w:fldCharType="begin"/>
            </w:r>
            <w:r w:rsidR="004E3CA8" w:rsidRPr="00537797">
              <w:rPr>
                <w:webHidden/>
              </w:rPr>
              <w:instrText xml:space="preserve"> PAGEREF _Toc49152711 \h </w:instrText>
            </w:r>
            <w:r w:rsidR="004E3CA8" w:rsidRPr="00537797">
              <w:rPr>
                <w:webHidden/>
              </w:rPr>
            </w:r>
            <w:r w:rsidR="004E3CA8" w:rsidRPr="00537797">
              <w:rPr>
                <w:webHidden/>
              </w:rPr>
              <w:fldChar w:fldCharType="separate"/>
            </w:r>
            <w:r w:rsidR="004C3D09">
              <w:rPr>
                <w:webHidden/>
              </w:rPr>
              <w:t>136</w:t>
            </w:r>
            <w:r w:rsidR="004E3CA8" w:rsidRPr="00537797">
              <w:rPr>
                <w:webHidden/>
              </w:rPr>
              <w:fldChar w:fldCharType="end"/>
            </w:r>
          </w:hyperlink>
        </w:p>
        <w:p w:rsidR="004E3CA8" w:rsidRPr="00537797" w:rsidRDefault="00063BC3" w:rsidP="00362B3E">
          <w:pPr>
            <w:pStyle w:val="12"/>
            <w:spacing w:after="0" w:line="240" w:lineRule="auto"/>
            <w:rPr>
              <w:rFonts w:eastAsiaTheme="minorEastAsia"/>
            </w:rPr>
          </w:pPr>
          <w:hyperlink w:anchor="_Toc49152712" w:history="1">
            <w:r w:rsidR="004E3CA8" w:rsidRPr="00537797">
              <w:rPr>
                <w:rStyle w:val="ad"/>
              </w:rPr>
              <w:t>БАЛАНСЫ ВОДОСНАБЖЕНИЯ И ПОТРЕБЛЕНИЯ ГОРЯЧЕЙ, ПИТЬЕВОЙ, ТЕХНИЧЕСКОЙ ВОДЫ</w:t>
            </w:r>
            <w:r w:rsidR="004E3CA8" w:rsidRPr="00537797">
              <w:rPr>
                <w:webHidden/>
              </w:rPr>
              <w:tab/>
            </w:r>
            <w:r w:rsidR="004E3CA8" w:rsidRPr="00537797">
              <w:rPr>
                <w:webHidden/>
              </w:rPr>
              <w:fldChar w:fldCharType="begin"/>
            </w:r>
            <w:r w:rsidR="004E3CA8" w:rsidRPr="00537797">
              <w:rPr>
                <w:webHidden/>
              </w:rPr>
              <w:instrText xml:space="preserve"> PAGEREF _Toc49152712 \h </w:instrText>
            </w:r>
            <w:r w:rsidR="004E3CA8" w:rsidRPr="00537797">
              <w:rPr>
                <w:webHidden/>
              </w:rPr>
            </w:r>
            <w:r w:rsidR="004E3CA8" w:rsidRPr="00537797">
              <w:rPr>
                <w:webHidden/>
              </w:rPr>
              <w:fldChar w:fldCharType="separate"/>
            </w:r>
            <w:r w:rsidR="004C3D09">
              <w:rPr>
                <w:webHidden/>
              </w:rPr>
              <w:t>136</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3" w:history="1">
            <w:r w:rsidR="004E3CA8" w:rsidRPr="00537797">
              <w:rPr>
                <w:rStyle w:val="ad"/>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4E3CA8" w:rsidRPr="00537797">
              <w:rPr>
                <w:webHidden/>
              </w:rPr>
              <w:tab/>
            </w:r>
            <w:r w:rsidR="004E3CA8" w:rsidRPr="00537797">
              <w:rPr>
                <w:webHidden/>
              </w:rPr>
              <w:fldChar w:fldCharType="begin"/>
            </w:r>
            <w:r w:rsidR="004E3CA8" w:rsidRPr="00537797">
              <w:rPr>
                <w:webHidden/>
              </w:rPr>
              <w:instrText xml:space="preserve"> PAGEREF _Toc49152713 \h </w:instrText>
            </w:r>
            <w:r w:rsidR="004E3CA8" w:rsidRPr="00537797">
              <w:rPr>
                <w:webHidden/>
              </w:rPr>
            </w:r>
            <w:r w:rsidR="004E3CA8" w:rsidRPr="00537797">
              <w:rPr>
                <w:webHidden/>
              </w:rPr>
              <w:fldChar w:fldCharType="separate"/>
            </w:r>
            <w:r w:rsidR="004C3D09">
              <w:rPr>
                <w:webHidden/>
              </w:rPr>
              <w:t>136</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4" w:history="1">
            <w:r w:rsidR="004E3CA8" w:rsidRPr="00537797">
              <w:rPr>
                <w:rStyle w:val="ad"/>
              </w:rPr>
              <w:t>2.3.2.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r w:rsidR="004E3CA8" w:rsidRPr="00537797">
              <w:rPr>
                <w:webHidden/>
              </w:rPr>
              <w:tab/>
            </w:r>
            <w:r w:rsidR="004E3CA8" w:rsidRPr="00537797">
              <w:rPr>
                <w:webHidden/>
              </w:rPr>
              <w:fldChar w:fldCharType="begin"/>
            </w:r>
            <w:r w:rsidR="004E3CA8" w:rsidRPr="00537797">
              <w:rPr>
                <w:webHidden/>
              </w:rPr>
              <w:instrText xml:space="preserve"> PAGEREF _Toc49152714 \h </w:instrText>
            </w:r>
            <w:r w:rsidR="004E3CA8" w:rsidRPr="00537797">
              <w:rPr>
                <w:webHidden/>
              </w:rPr>
            </w:r>
            <w:r w:rsidR="004E3CA8" w:rsidRPr="00537797">
              <w:rPr>
                <w:webHidden/>
              </w:rPr>
              <w:fldChar w:fldCharType="separate"/>
            </w:r>
            <w:r w:rsidR="004C3D09">
              <w:rPr>
                <w:webHidden/>
              </w:rPr>
              <w:t>141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5" w:history="1">
            <w:r w:rsidR="004E3CA8" w:rsidRPr="00537797">
              <w:rPr>
                <w:rStyle w:val="ad"/>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r w:rsidR="004E3CA8" w:rsidRPr="00537797">
              <w:rPr>
                <w:webHidden/>
              </w:rPr>
              <w:tab/>
            </w:r>
            <w:r w:rsidR="004E3CA8" w:rsidRPr="00537797">
              <w:rPr>
                <w:webHidden/>
              </w:rPr>
              <w:fldChar w:fldCharType="begin"/>
            </w:r>
            <w:r w:rsidR="004E3CA8" w:rsidRPr="00537797">
              <w:rPr>
                <w:webHidden/>
              </w:rPr>
              <w:instrText xml:space="preserve"> PAGEREF _Toc49152715 \h </w:instrText>
            </w:r>
            <w:r w:rsidR="004E3CA8" w:rsidRPr="00537797">
              <w:rPr>
                <w:webHidden/>
              </w:rPr>
            </w:r>
            <w:r w:rsidR="004E3CA8" w:rsidRPr="00537797">
              <w:rPr>
                <w:webHidden/>
              </w:rPr>
              <w:fldChar w:fldCharType="separate"/>
            </w:r>
            <w:r w:rsidR="004C3D09">
              <w:rPr>
                <w:webHidden/>
              </w:rPr>
              <w:t>142</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6" w:history="1">
            <w:r w:rsidR="004E3CA8" w:rsidRPr="00537797">
              <w:rPr>
                <w:rStyle w:val="ad"/>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4E3CA8" w:rsidRPr="00537797">
              <w:rPr>
                <w:webHidden/>
              </w:rPr>
              <w:tab/>
            </w:r>
            <w:r w:rsidR="004E3CA8" w:rsidRPr="00537797">
              <w:rPr>
                <w:webHidden/>
              </w:rPr>
              <w:fldChar w:fldCharType="begin"/>
            </w:r>
            <w:r w:rsidR="004E3CA8" w:rsidRPr="00537797">
              <w:rPr>
                <w:webHidden/>
              </w:rPr>
              <w:instrText xml:space="preserve"> PAGEREF _Toc49152716 \h </w:instrText>
            </w:r>
            <w:r w:rsidR="004E3CA8" w:rsidRPr="00537797">
              <w:rPr>
                <w:webHidden/>
              </w:rPr>
            </w:r>
            <w:r w:rsidR="004E3CA8" w:rsidRPr="00537797">
              <w:rPr>
                <w:webHidden/>
              </w:rPr>
              <w:fldChar w:fldCharType="separate"/>
            </w:r>
            <w:r w:rsidR="004C3D09">
              <w:rPr>
                <w:webHidden/>
              </w:rPr>
              <w:t>143</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7" w:history="1">
            <w:r w:rsidR="004E3CA8" w:rsidRPr="00537797">
              <w:rPr>
                <w:rStyle w:val="ad"/>
              </w:rPr>
              <w:t>2.3.5. Описание существующей системы коммерческого учета горячей, питьевой, технической воды и планов по установке приборов учета</w:t>
            </w:r>
            <w:r w:rsidR="004E3CA8" w:rsidRPr="00537797">
              <w:rPr>
                <w:webHidden/>
              </w:rPr>
              <w:tab/>
            </w:r>
            <w:r w:rsidR="004E3CA8" w:rsidRPr="00537797">
              <w:rPr>
                <w:webHidden/>
              </w:rPr>
              <w:fldChar w:fldCharType="begin"/>
            </w:r>
            <w:r w:rsidR="004E3CA8" w:rsidRPr="00537797">
              <w:rPr>
                <w:webHidden/>
              </w:rPr>
              <w:instrText xml:space="preserve"> PAGEREF _Toc49152717 \h </w:instrText>
            </w:r>
            <w:r w:rsidR="004E3CA8" w:rsidRPr="00537797">
              <w:rPr>
                <w:webHidden/>
              </w:rPr>
            </w:r>
            <w:r w:rsidR="004E3CA8" w:rsidRPr="00537797">
              <w:rPr>
                <w:webHidden/>
              </w:rPr>
              <w:fldChar w:fldCharType="separate"/>
            </w:r>
            <w:r w:rsidR="004C3D09">
              <w:rPr>
                <w:webHidden/>
              </w:rPr>
              <w:t>146</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8" w:history="1">
            <w:r w:rsidR="004E3CA8" w:rsidRPr="00537797">
              <w:rPr>
                <w:rStyle w:val="ad"/>
              </w:rPr>
              <w:t>2.3.6. Анализ резервов и дефицитов производственных мощностей системы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_Toc49152718 \h </w:instrText>
            </w:r>
            <w:r w:rsidR="004E3CA8" w:rsidRPr="00537797">
              <w:rPr>
                <w:webHidden/>
              </w:rPr>
            </w:r>
            <w:r w:rsidR="004E3CA8" w:rsidRPr="00537797">
              <w:rPr>
                <w:webHidden/>
              </w:rPr>
              <w:fldChar w:fldCharType="separate"/>
            </w:r>
            <w:r w:rsidR="004C3D09">
              <w:rPr>
                <w:webHidden/>
              </w:rPr>
              <w:t>150</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19" w:history="1">
            <w:r w:rsidR="004E3CA8" w:rsidRPr="00537797">
              <w:rPr>
                <w:rStyle w:val="ad"/>
              </w:rPr>
              <w:t>2.3.7.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питьевой, технической воды в соответствии с СП 31.13330.2012 и СП 30.13330.2012, а также исходя из текущего объема потребления воды и его динамики с учетом перспективы развития и изменения состава, и структуры застройки</w:t>
            </w:r>
            <w:r w:rsidR="004E3CA8" w:rsidRPr="00537797">
              <w:rPr>
                <w:webHidden/>
              </w:rPr>
              <w:tab/>
            </w:r>
            <w:r w:rsidR="004E3CA8" w:rsidRPr="00537797">
              <w:rPr>
                <w:webHidden/>
              </w:rPr>
              <w:fldChar w:fldCharType="begin"/>
            </w:r>
            <w:r w:rsidR="004E3CA8" w:rsidRPr="00537797">
              <w:rPr>
                <w:webHidden/>
              </w:rPr>
              <w:instrText xml:space="preserve"> PAGEREF _Toc49152719 \h </w:instrText>
            </w:r>
            <w:r w:rsidR="004E3CA8" w:rsidRPr="00537797">
              <w:rPr>
                <w:webHidden/>
              </w:rPr>
            </w:r>
            <w:r w:rsidR="004E3CA8" w:rsidRPr="00537797">
              <w:rPr>
                <w:webHidden/>
              </w:rPr>
              <w:fldChar w:fldCharType="separate"/>
            </w:r>
            <w:r w:rsidR="004C3D09">
              <w:rPr>
                <w:webHidden/>
              </w:rPr>
              <w:t>151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20" w:history="1">
            <w:r w:rsidR="004E3CA8" w:rsidRPr="00537797">
              <w:rPr>
                <w:rStyle w:val="ad"/>
              </w:rPr>
              <w:t>2.3.8. Сведения о фактическом и ожидаемом потреблении горячей, питьевой, технической воды (годовое, среднесуточное, максимальное суточное)</w:t>
            </w:r>
            <w:r w:rsidR="004E3CA8" w:rsidRPr="00537797">
              <w:rPr>
                <w:webHidden/>
              </w:rPr>
              <w:tab/>
            </w:r>
            <w:r w:rsidR="004E3CA8" w:rsidRPr="00537797">
              <w:rPr>
                <w:webHidden/>
              </w:rPr>
              <w:fldChar w:fldCharType="begin"/>
            </w:r>
            <w:r w:rsidR="004E3CA8" w:rsidRPr="00537797">
              <w:rPr>
                <w:webHidden/>
              </w:rPr>
              <w:instrText xml:space="preserve"> PAGEREF _Toc49152720 \h </w:instrText>
            </w:r>
            <w:r w:rsidR="004E3CA8" w:rsidRPr="00537797">
              <w:rPr>
                <w:webHidden/>
              </w:rPr>
            </w:r>
            <w:r w:rsidR="004E3CA8" w:rsidRPr="00537797">
              <w:rPr>
                <w:webHidden/>
              </w:rPr>
              <w:fldChar w:fldCharType="separate"/>
            </w:r>
            <w:r w:rsidR="004C3D09">
              <w:rPr>
                <w:webHidden/>
              </w:rPr>
              <w:t>152</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21" w:history="1">
            <w:r w:rsidR="004E3CA8" w:rsidRPr="00537797">
              <w:rPr>
                <w:rStyle w:val="ad"/>
              </w:rPr>
              <w:t>2.3.9.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4E3CA8" w:rsidRPr="00537797">
              <w:rPr>
                <w:webHidden/>
              </w:rPr>
              <w:tab/>
            </w:r>
            <w:r w:rsidR="004E3CA8" w:rsidRPr="00537797">
              <w:rPr>
                <w:webHidden/>
              </w:rPr>
              <w:fldChar w:fldCharType="begin"/>
            </w:r>
            <w:r w:rsidR="004E3CA8" w:rsidRPr="00537797">
              <w:rPr>
                <w:webHidden/>
              </w:rPr>
              <w:instrText xml:space="preserve"> PAGEREF _Toc49152721 \h </w:instrText>
            </w:r>
            <w:r w:rsidR="004E3CA8" w:rsidRPr="00537797">
              <w:rPr>
                <w:webHidden/>
              </w:rPr>
            </w:r>
            <w:r w:rsidR="004E3CA8" w:rsidRPr="00537797">
              <w:rPr>
                <w:webHidden/>
              </w:rPr>
              <w:fldChar w:fldCharType="separate"/>
            </w:r>
            <w:r w:rsidR="004C3D09">
              <w:rPr>
                <w:webHidden/>
              </w:rPr>
              <w:t>153</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22" w:history="1">
            <w:r w:rsidR="004E3CA8" w:rsidRPr="00537797">
              <w:rPr>
                <w:rStyle w:val="ad"/>
              </w:rPr>
              <w:t>2.3.10. Прогноз распределения воды на водоснабжения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4E3CA8" w:rsidRPr="00537797">
              <w:rPr>
                <w:webHidden/>
              </w:rPr>
              <w:tab/>
            </w:r>
            <w:r w:rsidR="004E3CA8" w:rsidRPr="00537797">
              <w:rPr>
                <w:webHidden/>
              </w:rPr>
              <w:fldChar w:fldCharType="begin"/>
            </w:r>
            <w:r w:rsidR="004E3CA8" w:rsidRPr="00537797">
              <w:rPr>
                <w:webHidden/>
              </w:rPr>
              <w:instrText xml:space="preserve"> PAGEREF _Toc49152722 \h </w:instrText>
            </w:r>
            <w:r w:rsidR="004E3CA8" w:rsidRPr="00537797">
              <w:rPr>
                <w:webHidden/>
              </w:rPr>
            </w:r>
            <w:r w:rsidR="004E3CA8" w:rsidRPr="00537797">
              <w:rPr>
                <w:webHidden/>
              </w:rPr>
              <w:fldChar w:fldCharType="separate"/>
            </w:r>
            <w:r w:rsidR="004C3D09">
              <w:rPr>
                <w:webHidden/>
              </w:rPr>
              <w:t>153</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23" w:history="1">
            <w:r w:rsidR="004E3CA8" w:rsidRPr="00537797">
              <w:rPr>
                <w:rStyle w:val="ad"/>
              </w:rPr>
              <w:t>2.3.11. Сведения о фактических и планируемых потерях горячей, питьевой, технической воды при ее транспортировке (годовые, среднесуточные значения)</w:t>
            </w:r>
            <w:r w:rsidR="004E3CA8" w:rsidRPr="00537797">
              <w:rPr>
                <w:webHidden/>
              </w:rPr>
              <w:tab/>
            </w:r>
            <w:r w:rsidR="004E3CA8" w:rsidRPr="00537797">
              <w:rPr>
                <w:webHidden/>
              </w:rPr>
              <w:fldChar w:fldCharType="begin"/>
            </w:r>
            <w:r w:rsidR="004E3CA8" w:rsidRPr="00537797">
              <w:rPr>
                <w:webHidden/>
              </w:rPr>
              <w:instrText xml:space="preserve"> PAGEREF _Toc49152723 \h </w:instrText>
            </w:r>
            <w:r w:rsidR="004E3CA8" w:rsidRPr="00537797">
              <w:rPr>
                <w:webHidden/>
              </w:rPr>
            </w:r>
            <w:r w:rsidR="004E3CA8" w:rsidRPr="00537797">
              <w:rPr>
                <w:webHidden/>
              </w:rPr>
              <w:fldChar w:fldCharType="separate"/>
            </w:r>
            <w:r w:rsidR="004C3D09">
              <w:rPr>
                <w:webHidden/>
              </w:rPr>
              <w:t>153</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24" w:history="1">
            <w:r w:rsidR="004E3CA8" w:rsidRPr="00537797">
              <w:rPr>
                <w:rStyle w:val="ad"/>
              </w:rPr>
              <w:t>2.3.12. Перспективные балансы водоснабжения (общий – баланс подачи и реализации горячей, питьевой, технической воды, территориальный баланс подачи и реализации горячей, питьевой, технической воды по технологическим зонам водоснабжения, структурный баланс подачи и реализации горячей, питьевой, технической воды по группам абонентов)</w:t>
            </w:r>
            <w:r w:rsidR="004E3CA8" w:rsidRPr="00537797">
              <w:rPr>
                <w:webHidden/>
              </w:rPr>
              <w:tab/>
            </w:r>
            <w:r w:rsidR="004E3CA8" w:rsidRPr="00537797">
              <w:rPr>
                <w:webHidden/>
              </w:rPr>
              <w:fldChar w:fldCharType="begin"/>
            </w:r>
            <w:r w:rsidR="004E3CA8" w:rsidRPr="00537797">
              <w:rPr>
                <w:webHidden/>
              </w:rPr>
              <w:instrText xml:space="preserve"> PAGEREF _Toc49152724 \h </w:instrText>
            </w:r>
            <w:r w:rsidR="004E3CA8" w:rsidRPr="00537797">
              <w:rPr>
                <w:webHidden/>
              </w:rPr>
            </w:r>
            <w:r w:rsidR="004E3CA8" w:rsidRPr="00537797">
              <w:rPr>
                <w:webHidden/>
              </w:rPr>
              <w:fldChar w:fldCharType="separate"/>
            </w:r>
            <w:r w:rsidR="004C3D09">
              <w:rPr>
                <w:webHidden/>
              </w:rPr>
              <w:t>154</w:t>
            </w:r>
            <w:r w:rsidR="004E3CA8" w:rsidRPr="00537797">
              <w:rPr>
                <w:webHidden/>
              </w:rPr>
              <w:fldChar w:fldCharType="end"/>
            </w:r>
          </w:hyperlink>
        </w:p>
        <w:p w:rsidR="004E3CA8" w:rsidRDefault="00063BC3" w:rsidP="00362B3E">
          <w:pPr>
            <w:pStyle w:val="3a"/>
            <w:spacing w:after="0" w:line="240" w:lineRule="auto"/>
          </w:pPr>
          <w:hyperlink w:anchor="_Toc49152725" w:history="1">
            <w:r w:rsidR="004E3CA8" w:rsidRPr="00537797">
              <w:rPr>
                <w:rStyle w:val="ad"/>
              </w:rPr>
              <w:t>2.3.13.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4E3CA8" w:rsidRPr="00537797">
              <w:rPr>
                <w:webHidden/>
              </w:rPr>
              <w:tab/>
            </w:r>
            <w:r w:rsidR="004E3CA8" w:rsidRPr="00537797">
              <w:rPr>
                <w:webHidden/>
              </w:rPr>
              <w:fldChar w:fldCharType="begin"/>
            </w:r>
            <w:r w:rsidR="004E3CA8" w:rsidRPr="00537797">
              <w:rPr>
                <w:webHidden/>
              </w:rPr>
              <w:instrText xml:space="preserve"> PAGEREF _Toc49152725 \h </w:instrText>
            </w:r>
            <w:r w:rsidR="004E3CA8" w:rsidRPr="00537797">
              <w:rPr>
                <w:webHidden/>
              </w:rPr>
            </w:r>
            <w:r w:rsidR="004E3CA8" w:rsidRPr="00537797">
              <w:rPr>
                <w:webHidden/>
              </w:rPr>
              <w:fldChar w:fldCharType="separate"/>
            </w:r>
            <w:r w:rsidR="004C3D09">
              <w:rPr>
                <w:webHidden/>
              </w:rPr>
              <w:t>156</w:t>
            </w:r>
            <w:r w:rsidR="004E3CA8" w:rsidRPr="00537797">
              <w:rPr>
                <w:webHidden/>
              </w:rPr>
              <w:fldChar w:fldCharType="end"/>
            </w:r>
          </w:hyperlink>
        </w:p>
        <w:p w:rsidR="007A3FDD" w:rsidRPr="007A3FDD" w:rsidRDefault="007A3FDD" w:rsidP="00362B3E">
          <w:pPr>
            <w:spacing w:after="0" w:line="240" w:lineRule="auto"/>
            <w:jc w:val="both"/>
            <w:rPr>
              <w:rFonts w:ascii="Times New Roman" w:hAnsi="Times New Roman" w:cs="Times New Roman"/>
              <w:sz w:val="28"/>
              <w:szCs w:val="28"/>
            </w:rPr>
          </w:pPr>
          <w:r w:rsidRPr="007A3FDD">
            <w:rPr>
              <w:rFonts w:ascii="Times New Roman" w:hAnsi="Times New Roman" w:cs="Times New Roman"/>
              <w:sz w:val="28"/>
              <w:szCs w:val="28"/>
            </w:rPr>
            <w:t>2.3.14.Наименование организации, которая наделена статусом гарантирующей организации</w:t>
          </w:r>
          <w:r>
            <w:rPr>
              <w:rFonts w:ascii="Times New Roman" w:hAnsi="Times New Roman" w:cs="Times New Roman"/>
              <w:sz w:val="28"/>
              <w:szCs w:val="28"/>
            </w:rPr>
            <w:t xml:space="preserve">                                                                               </w:t>
          </w:r>
          <w:r w:rsidR="00F66DE4">
            <w:rPr>
              <w:rFonts w:ascii="Times New Roman" w:hAnsi="Times New Roman" w:cs="Times New Roman"/>
              <w:sz w:val="28"/>
              <w:szCs w:val="28"/>
            </w:rPr>
            <w:t xml:space="preserve">                            157</w:t>
          </w:r>
          <w:r>
            <w:rPr>
              <w:rFonts w:ascii="Times New Roman" w:hAnsi="Times New Roman" w:cs="Times New Roman"/>
              <w:sz w:val="28"/>
              <w:szCs w:val="28"/>
            </w:rPr>
            <w:t xml:space="preserve">                                                                             </w:t>
          </w:r>
        </w:p>
        <w:p w:rsidR="004E3CA8" w:rsidRPr="00537797" w:rsidRDefault="00063BC3" w:rsidP="00362B3E">
          <w:pPr>
            <w:pStyle w:val="2a"/>
            <w:rPr>
              <w:rFonts w:eastAsiaTheme="minorEastAsia"/>
              <w:lang w:eastAsia="ru-RU"/>
            </w:rPr>
          </w:pPr>
          <w:hyperlink w:anchor="_Toc49152726" w:history="1">
            <w:r w:rsidR="004E3CA8" w:rsidRPr="00537797">
              <w:rPr>
                <w:rStyle w:val="ad"/>
              </w:rPr>
              <w:t>РАЗДЕЛ 2.4 (00</w:t>
            </w:r>
            <w:r w:rsidR="0036777E">
              <w:rPr>
                <w:rStyle w:val="ad"/>
              </w:rPr>
              <w:t>37</w:t>
            </w:r>
            <w:r w:rsidR="004E3CA8" w:rsidRPr="00537797">
              <w:rPr>
                <w:rStyle w:val="ad"/>
              </w:rPr>
              <w:t>.ВС.002.004)</w:t>
            </w:r>
            <w:r w:rsidR="004E3CA8" w:rsidRPr="00537797">
              <w:rPr>
                <w:webHidden/>
              </w:rPr>
              <w:tab/>
            </w:r>
            <w:r w:rsidR="004E3CA8" w:rsidRPr="00537797">
              <w:rPr>
                <w:webHidden/>
              </w:rPr>
              <w:fldChar w:fldCharType="begin"/>
            </w:r>
            <w:r w:rsidR="004E3CA8" w:rsidRPr="00537797">
              <w:rPr>
                <w:webHidden/>
              </w:rPr>
              <w:instrText xml:space="preserve"> PAGEREF _Toc49152726 \h </w:instrText>
            </w:r>
            <w:r w:rsidR="004E3CA8" w:rsidRPr="00537797">
              <w:rPr>
                <w:webHidden/>
              </w:rPr>
            </w:r>
            <w:r w:rsidR="004E3CA8" w:rsidRPr="00537797">
              <w:rPr>
                <w:webHidden/>
              </w:rPr>
              <w:fldChar w:fldCharType="separate"/>
            </w:r>
            <w:r w:rsidR="004C3D09">
              <w:rPr>
                <w:webHidden/>
              </w:rPr>
              <w:t>158</w:t>
            </w:r>
            <w:r w:rsidR="004E3CA8" w:rsidRPr="00537797">
              <w:rPr>
                <w:webHidden/>
              </w:rPr>
              <w:fldChar w:fldCharType="end"/>
            </w:r>
          </w:hyperlink>
        </w:p>
        <w:p w:rsidR="004E3CA8" w:rsidRPr="00537797" w:rsidRDefault="00063BC3" w:rsidP="00362B3E">
          <w:pPr>
            <w:pStyle w:val="2a"/>
            <w:rPr>
              <w:rFonts w:eastAsiaTheme="minorEastAsia"/>
              <w:lang w:eastAsia="ru-RU"/>
            </w:rPr>
          </w:pPr>
          <w:hyperlink w:anchor="_Toc49152727" w:history="1">
            <w:r w:rsidR="004E3CA8" w:rsidRPr="00537797">
              <w:rPr>
                <w:rStyle w:val="ad"/>
                <w:lang w:eastAsia="ru-RU"/>
              </w:rPr>
              <w:t>ПРЕДЛОЖЕНИЯ ПО СТРОИТЕЛЬСТВУ, РЕКОНСТРУКЦИИ И МОДЕРНИЗАЦИИ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_Toc49152727 \h </w:instrText>
            </w:r>
            <w:r w:rsidR="004E3CA8" w:rsidRPr="00537797">
              <w:rPr>
                <w:webHidden/>
              </w:rPr>
            </w:r>
            <w:r w:rsidR="004E3CA8" w:rsidRPr="00537797">
              <w:rPr>
                <w:webHidden/>
              </w:rPr>
              <w:fldChar w:fldCharType="separate"/>
            </w:r>
            <w:r w:rsidR="004C3D09">
              <w:rPr>
                <w:webHidden/>
              </w:rPr>
              <w:t>158</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28" w:history="1">
            <w:r w:rsidR="004E3CA8" w:rsidRPr="00537797">
              <w:rPr>
                <w:rStyle w:val="ad"/>
              </w:rPr>
              <w:t>2.4.1.Перечень основных мероприятий по реализации схем</w:t>
            </w:r>
            <w:r w:rsidR="00A0525A">
              <w:rPr>
                <w:rStyle w:val="ad"/>
              </w:rPr>
              <w:t>ы</w:t>
            </w:r>
            <w:r w:rsidR="004E3CA8" w:rsidRPr="00537797">
              <w:rPr>
                <w:rStyle w:val="ad"/>
              </w:rPr>
              <w:t xml:space="preserve"> водоснабжения с разбивкой по годам</w:t>
            </w:r>
            <w:r w:rsidR="004E3CA8" w:rsidRPr="00537797">
              <w:rPr>
                <w:webHidden/>
              </w:rPr>
              <w:tab/>
            </w:r>
            <w:r w:rsidR="004E3CA8" w:rsidRPr="00537797">
              <w:rPr>
                <w:webHidden/>
              </w:rPr>
              <w:fldChar w:fldCharType="begin"/>
            </w:r>
            <w:r w:rsidR="004E3CA8" w:rsidRPr="00537797">
              <w:rPr>
                <w:webHidden/>
              </w:rPr>
              <w:instrText xml:space="preserve"> PAGEREF _Toc49152728 \h </w:instrText>
            </w:r>
            <w:r w:rsidR="004E3CA8" w:rsidRPr="00537797">
              <w:rPr>
                <w:webHidden/>
              </w:rPr>
            </w:r>
            <w:r w:rsidR="004E3CA8" w:rsidRPr="00537797">
              <w:rPr>
                <w:webHidden/>
              </w:rPr>
              <w:fldChar w:fldCharType="separate"/>
            </w:r>
            <w:r w:rsidR="004C3D09">
              <w:rPr>
                <w:webHidden/>
              </w:rPr>
              <w:t>158</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3" w:history="1">
            <w:r w:rsidR="004E3CA8" w:rsidRPr="00537797">
              <w:rPr>
                <w:rStyle w:val="ad"/>
              </w:rPr>
              <w:t>2.4.2.Технические обоснования основных мероприятий по реализации схемы водоснабжения, возможное изменение характеристик в результате реализации мероприятий, предусмотренных схемой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_Toc49152733 \h </w:instrText>
            </w:r>
            <w:r w:rsidR="004E3CA8" w:rsidRPr="00537797">
              <w:rPr>
                <w:webHidden/>
              </w:rPr>
            </w:r>
            <w:r w:rsidR="004E3CA8" w:rsidRPr="00537797">
              <w:rPr>
                <w:webHidden/>
              </w:rPr>
              <w:fldChar w:fldCharType="separate"/>
            </w:r>
            <w:r w:rsidR="004C3D09">
              <w:rPr>
                <w:webHidden/>
              </w:rPr>
              <w:t>160</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4" w:history="1">
            <w:r w:rsidR="004E3CA8" w:rsidRPr="00537797">
              <w:rPr>
                <w:rStyle w:val="ad"/>
              </w:rPr>
              <w:t>2.4.3 Сведения о вновь строящихся, реконструируемых и предлагаемых к выводу из эксплуатации объектах системы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_Toc49152734 \h </w:instrText>
            </w:r>
            <w:r w:rsidR="004E3CA8" w:rsidRPr="00537797">
              <w:rPr>
                <w:webHidden/>
              </w:rPr>
            </w:r>
            <w:r w:rsidR="004E3CA8" w:rsidRPr="00537797">
              <w:rPr>
                <w:webHidden/>
              </w:rPr>
              <w:fldChar w:fldCharType="separate"/>
            </w:r>
            <w:r w:rsidR="004C3D09">
              <w:rPr>
                <w:webHidden/>
              </w:rPr>
              <w:t>160</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5" w:history="1">
            <w:r w:rsidR="004E3CA8" w:rsidRPr="00537797">
              <w:rPr>
                <w:rStyle w:val="ad"/>
              </w:rPr>
              <w:t>2.4.4.Сведения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r w:rsidR="004E3CA8" w:rsidRPr="00537797">
              <w:rPr>
                <w:webHidden/>
              </w:rPr>
              <w:tab/>
            </w:r>
            <w:r w:rsidR="004E3CA8" w:rsidRPr="00537797">
              <w:rPr>
                <w:webHidden/>
              </w:rPr>
              <w:fldChar w:fldCharType="begin"/>
            </w:r>
            <w:r w:rsidR="004E3CA8" w:rsidRPr="00537797">
              <w:rPr>
                <w:webHidden/>
              </w:rPr>
              <w:instrText xml:space="preserve"> PAGEREF _Toc49152735 \h </w:instrText>
            </w:r>
            <w:r w:rsidR="004E3CA8" w:rsidRPr="00537797">
              <w:rPr>
                <w:webHidden/>
              </w:rPr>
            </w:r>
            <w:r w:rsidR="004E3CA8" w:rsidRPr="00537797">
              <w:rPr>
                <w:webHidden/>
              </w:rPr>
              <w:fldChar w:fldCharType="separate"/>
            </w:r>
            <w:r w:rsidR="004C3D09">
              <w:rPr>
                <w:webHidden/>
              </w:rPr>
              <w:t>161</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6" w:history="1">
            <w:r w:rsidR="004E3CA8" w:rsidRPr="00537797">
              <w:rPr>
                <w:rStyle w:val="ad"/>
              </w:rPr>
              <w:t>2.4.5.Сведения об оснащенности зданий, строений, сооружений приборами учёта воды и их применении при осуществлении расчетов за потребленную воду</w:t>
            </w:r>
            <w:r w:rsidR="004E3CA8" w:rsidRPr="00537797">
              <w:rPr>
                <w:webHidden/>
              </w:rPr>
              <w:tab/>
            </w:r>
            <w:r w:rsidR="004E3CA8" w:rsidRPr="00537797">
              <w:rPr>
                <w:webHidden/>
              </w:rPr>
              <w:fldChar w:fldCharType="begin"/>
            </w:r>
            <w:r w:rsidR="004E3CA8" w:rsidRPr="00537797">
              <w:rPr>
                <w:webHidden/>
              </w:rPr>
              <w:instrText xml:space="preserve"> PAGEREF _Toc49152736 \h </w:instrText>
            </w:r>
            <w:r w:rsidR="004E3CA8" w:rsidRPr="00537797">
              <w:rPr>
                <w:webHidden/>
              </w:rPr>
            </w:r>
            <w:r w:rsidR="004E3CA8" w:rsidRPr="00537797">
              <w:rPr>
                <w:webHidden/>
              </w:rPr>
              <w:fldChar w:fldCharType="separate"/>
            </w:r>
            <w:r w:rsidR="004C3D09">
              <w:rPr>
                <w:webHidden/>
              </w:rPr>
              <w:t>162</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7" w:history="1">
            <w:r w:rsidR="004E3CA8" w:rsidRPr="00537797">
              <w:rPr>
                <w:rStyle w:val="ad"/>
              </w:rPr>
              <w:t>2.4.6.Описание вариантов маршрутов прохождения трубопроводов по территории муниципального образования и их обоснования</w:t>
            </w:r>
            <w:r w:rsidR="004E3CA8" w:rsidRPr="00537797">
              <w:rPr>
                <w:webHidden/>
              </w:rPr>
              <w:tab/>
            </w:r>
            <w:r w:rsidR="004E3CA8" w:rsidRPr="00537797">
              <w:rPr>
                <w:webHidden/>
              </w:rPr>
              <w:fldChar w:fldCharType="begin"/>
            </w:r>
            <w:r w:rsidR="004E3CA8" w:rsidRPr="00537797">
              <w:rPr>
                <w:webHidden/>
              </w:rPr>
              <w:instrText xml:space="preserve"> PAGEREF _Toc49152737 \h </w:instrText>
            </w:r>
            <w:r w:rsidR="004E3CA8" w:rsidRPr="00537797">
              <w:rPr>
                <w:webHidden/>
              </w:rPr>
            </w:r>
            <w:r w:rsidR="004E3CA8" w:rsidRPr="00537797">
              <w:rPr>
                <w:webHidden/>
              </w:rPr>
              <w:fldChar w:fldCharType="separate"/>
            </w:r>
            <w:r w:rsidR="004C3D09">
              <w:rPr>
                <w:webHidden/>
              </w:rPr>
              <w:t>162</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8" w:history="1">
            <w:r w:rsidR="004E3CA8" w:rsidRPr="00537797">
              <w:rPr>
                <w:rStyle w:val="ad"/>
              </w:rPr>
              <w:t>2.4.7.Рекомендации о месте размещения насосных станций, резервуаров, водонапорных башен</w:t>
            </w:r>
            <w:r w:rsidR="004E3CA8" w:rsidRPr="00537797">
              <w:rPr>
                <w:webHidden/>
              </w:rPr>
              <w:tab/>
            </w:r>
            <w:r w:rsidR="004E3CA8" w:rsidRPr="00537797">
              <w:rPr>
                <w:webHidden/>
              </w:rPr>
              <w:fldChar w:fldCharType="begin"/>
            </w:r>
            <w:r w:rsidR="004E3CA8" w:rsidRPr="00537797">
              <w:rPr>
                <w:webHidden/>
              </w:rPr>
              <w:instrText xml:space="preserve"> PAGEREF _Toc49152738 \h </w:instrText>
            </w:r>
            <w:r w:rsidR="004E3CA8" w:rsidRPr="00537797">
              <w:rPr>
                <w:webHidden/>
              </w:rPr>
            </w:r>
            <w:r w:rsidR="004E3CA8" w:rsidRPr="00537797">
              <w:rPr>
                <w:webHidden/>
              </w:rPr>
              <w:fldChar w:fldCharType="separate"/>
            </w:r>
            <w:r w:rsidR="004C3D09">
              <w:rPr>
                <w:webHidden/>
              </w:rPr>
              <w:t>163</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39" w:history="1">
            <w:r w:rsidR="004E3CA8" w:rsidRPr="00537797">
              <w:rPr>
                <w:rStyle w:val="ad"/>
              </w:rPr>
              <w:t>2.4.8.Границы планируемых зон размещения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_Toc49152739 \h </w:instrText>
            </w:r>
            <w:r w:rsidR="004E3CA8" w:rsidRPr="00537797">
              <w:rPr>
                <w:webHidden/>
              </w:rPr>
            </w:r>
            <w:r w:rsidR="004E3CA8" w:rsidRPr="00537797">
              <w:rPr>
                <w:webHidden/>
              </w:rPr>
              <w:fldChar w:fldCharType="separate"/>
            </w:r>
            <w:r w:rsidR="004C3D09">
              <w:rPr>
                <w:webHidden/>
              </w:rPr>
              <w:t>163</w:t>
            </w:r>
            <w:r w:rsidR="004E3CA8" w:rsidRPr="00537797">
              <w:rPr>
                <w:webHidden/>
              </w:rPr>
              <w:fldChar w:fldCharType="end"/>
            </w:r>
          </w:hyperlink>
        </w:p>
        <w:p w:rsidR="004E3CA8" w:rsidRDefault="00063BC3" w:rsidP="00362B3E">
          <w:pPr>
            <w:pStyle w:val="3a"/>
            <w:spacing w:after="0" w:line="240" w:lineRule="auto"/>
          </w:pPr>
          <w:hyperlink w:anchor="_Toc49152740" w:history="1">
            <w:r w:rsidR="004E3CA8" w:rsidRPr="00537797">
              <w:rPr>
                <w:rStyle w:val="ad"/>
              </w:rPr>
              <w:t>2.4.9. Карты (схемы) существующего и планируемого размещения объектов централизованных систем горячего, холодного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_Toc49152740 \h </w:instrText>
            </w:r>
            <w:r w:rsidR="004E3CA8" w:rsidRPr="00537797">
              <w:rPr>
                <w:webHidden/>
              </w:rPr>
            </w:r>
            <w:r w:rsidR="004E3CA8" w:rsidRPr="00537797">
              <w:rPr>
                <w:webHidden/>
              </w:rPr>
              <w:fldChar w:fldCharType="separate"/>
            </w:r>
            <w:r w:rsidR="004C3D09">
              <w:rPr>
                <w:webHidden/>
              </w:rPr>
              <w:t>163</w:t>
            </w:r>
            <w:r w:rsidR="004E3CA8" w:rsidRPr="00537797">
              <w:rPr>
                <w:webHidden/>
              </w:rPr>
              <w:fldChar w:fldCharType="end"/>
            </w:r>
          </w:hyperlink>
        </w:p>
        <w:p w:rsidR="00A0525A" w:rsidRDefault="00A0525A" w:rsidP="00362B3E">
          <w:pPr>
            <w:spacing w:after="0" w:line="240" w:lineRule="auto"/>
            <w:jc w:val="both"/>
            <w:rPr>
              <w:rFonts w:ascii="Times New Roman" w:hAnsi="Times New Roman" w:cs="Times New Roman"/>
              <w:sz w:val="28"/>
              <w:szCs w:val="28"/>
            </w:rPr>
          </w:pPr>
          <w:r w:rsidRPr="00A0525A">
            <w:rPr>
              <w:rFonts w:ascii="Times New Roman" w:hAnsi="Times New Roman" w:cs="Times New Roman"/>
              <w:sz w:val="28"/>
              <w:szCs w:val="28"/>
            </w:rPr>
            <w:t>2.4.10. Обеспечение подачи абонентам определенного объема горячей, питьевой воды установленного качества</w:t>
          </w:r>
          <w:r w:rsidR="00010160">
            <w:rPr>
              <w:rFonts w:ascii="Times New Roman" w:hAnsi="Times New Roman" w:cs="Times New Roman"/>
              <w:sz w:val="28"/>
              <w:szCs w:val="28"/>
            </w:rPr>
            <w:t xml:space="preserve">                                                            166</w:t>
          </w:r>
        </w:p>
        <w:p w:rsidR="00A0525A" w:rsidRDefault="00A0525A" w:rsidP="00362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2.4.11. Организация и обеспечение централизованного водоснабжения на территориях, где оно отсутствует.</w:t>
          </w:r>
          <w:r w:rsidR="00010160">
            <w:rPr>
              <w:rFonts w:ascii="Times New Roman" w:hAnsi="Times New Roman" w:cs="Times New Roman"/>
              <w:sz w:val="28"/>
              <w:szCs w:val="28"/>
            </w:rPr>
            <w:t xml:space="preserve">                                                                      166</w:t>
          </w:r>
        </w:p>
        <w:p w:rsidR="00A0525A" w:rsidRDefault="00A0525A" w:rsidP="00362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2.4.12. Обеспечение водоснабжения объектов перспективной застройки.</w:t>
          </w:r>
          <w:r w:rsidR="00010160">
            <w:rPr>
              <w:rFonts w:ascii="Times New Roman" w:hAnsi="Times New Roman" w:cs="Times New Roman"/>
              <w:sz w:val="28"/>
              <w:szCs w:val="28"/>
            </w:rPr>
            <w:t xml:space="preserve">     166  </w:t>
          </w:r>
        </w:p>
        <w:p w:rsidR="004D1C0C" w:rsidRDefault="004D1C0C" w:rsidP="00362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2.4.13. Сокращение потерь воды</w:t>
          </w:r>
          <w:r w:rsidR="00010160">
            <w:rPr>
              <w:rFonts w:ascii="Times New Roman" w:hAnsi="Times New Roman" w:cs="Times New Roman"/>
              <w:sz w:val="28"/>
              <w:szCs w:val="28"/>
            </w:rPr>
            <w:t xml:space="preserve">                                                                         167</w:t>
          </w:r>
        </w:p>
        <w:p w:rsidR="004D1C0C" w:rsidRDefault="004D1C0C" w:rsidP="00362B3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2.4.14.Выполнение мероприятий, направленных на обеспечение соответствия качества воды </w:t>
          </w:r>
          <w:r w:rsidR="00010160">
            <w:rPr>
              <w:rFonts w:ascii="Times New Roman" w:hAnsi="Times New Roman" w:cs="Times New Roman"/>
              <w:sz w:val="28"/>
              <w:szCs w:val="28"/>
            </w:rPr>
            <w:t xml:space="preserve">                                                                                                       168</w:t>
          </w:r>
        </w:p>
        <w:p w:rsidR="004E3CA8" w:rsidRPr="004D1C0C" w:rsidRDefault="00063BC3" w:rsidP="00362B3E">
          <w:pPr>
            <w:spacing w:after="0" w:line="240" w:lineRule="auto"/>
            <w:jc w:val="both"/>
            <w:rPr>
              <w:rFonts w:ascii="Times New Roman" w:eastAsiaTheme="minorEastAsia" w:hAnsi="Times New Roman" w:cs="Times New Roman"/>
              <w:sz w:val="28"/>
              <w:szCs w:val="28"/>
              <w:lang w:eastAsia="ru-RU"/>
            </w:rPr>
          </w:pPr>
          <w:hyperlink w:anchor="_Toc49152742" w:history="1">
            <w:r w:rsidR="004E3CA8" w:rsidRPr="004D1C0C">
              <w:rPr>
                <w:rStyle w:val="ad"/>
                <w:rFonts w:ascii="Times New Roman" w:hAnsi="Times New Roman" w:cs="Times New Roman"/>
                <w:sz w:val="28"/>
                <w:szCs w:val="28"/>
              </w:rPr>
              <w:t>РАЗДЕЛ 2.5 (00</w:t>
            </w:r>
            <w:r w:rsidR="00362B3E">
              <w:rPr>
                <w:rStyle w:val="ad"/>
                <w:rFonts w:ascii="Times New Roman" w:hAnsi="Times New Roman" w:cs="Times New Roman"/>
                <w:sz w:val="28"/>
                <w:szCs w:val="28"/>
              </w:rPr>
              <w:t>37</w:t>
            </w:r>
            <w:r w:rsidR="004E3CA8" w:rsidRPr="004D1C0C">
              <w:rPr>
                <w:rStyle w:val="ad"/>
                <w:rFonts w:ascii="Times New Roman" w:hAnsi="Times New Roman" w:cs="Times New Roman"/>
                <w:sz w:val="28"/>
                <w:szCs w:val="28"/>
              </w:rPr>
              <w:t>.ВС.002.005)</w:t>
            </w:r>
            <w:r w:rsidR="004E3CA8" w:rsidRPr="004D1C0C">
              <w:rPr>
                <w:rFonts w:ascii="Times New Roman" w:hAnsi="Times New Roman" w:cs="Times New Roman"/>
                <w:webHidden/>
                <w:sz w:val="28"/>
                <w:szCs w:val="28"/>
              </w:rPr>
              <w:tab/>
            </w:r>
            <w:r w:rsidR="004D1C0C">
              <w:rPr>
                <w:rFonts w:ascii="Times New Roman" w:hAnsi="Times New Roman" w:cs="Times New Roman"/>
                <w:webHidden/>
                <w:sz w:val="28"/>
                <w:szCs w:val="28"/>
              </w:rPr>
              <w:t xml:space="preserve">                                                                    </w:t>
            </w:r>
            <w:r w:rsidR="00010160">
              <w:rPr>
                <w:rFonts w:ascii="Times New Roman" w:hAnsi="Times New Roman" w:cs="Times New Roman"/>
                <w:webHidden/>
                <w:sz w:val="28"/>
                <w:szCs w:val="28"/>
              </w:rPr>
              <w:t xml:space="preserve">  </w:t>
            </w:r>
          </w:hyperlink>
        </w:p>
        <w:p w:rsidR="004E3CA8" w:rsidRPr="00537797" w:rsidRDefault="00063BC3" w:rsidP="00362B3E">
          <w:pPr>
            <w:pStyle w:val="2a"/>
            <w:rPr>
              <w:rFonts w:eastAsiaTheme="minorEastAsia"/>
              <w:lang w:eastAsia="ru-RU"/>
            </w:rPr>
          </w:pPr>
          <w:hyperlink w:anchor="_Toc49152743" w:history="1">
            <w:r w:rsidR="004E3CA8" w:rsidRPr="00537797">
              <w:rPr>
                <w:rStyle w:val="ad"/>
              </w:rPr>
              <w:t>ЭКОЛОГИЧЕСКИЕ АСПЕКТЫ МЕРОПРИЯТИЙ ПО СТРОИТЕЛЬСТВУ, РЕКОНСТРУКЦИИ И МОДЕРНИЗАЦИИ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_Toc49152743 \h </w:instrText>
            </w:r>
            <w:r w:rsidR="004E3CA8" w:rsidRPr="00537797">
              <w:rPr>
                <w:webHidden/>
              </w:rPr>
            </w:r>
            <w:r w:rsidR="004E3CA8" w:rsidRPr="00537797">
              <w:rPr>
                <w:webHidden/>
              </w:rPr>
              <w:fldChar w:fldCharType="separate"/>
            </w:r>
            <w:r w:rsidR="004C3D09">
              <w:rPr>
                <w:webHidden/>
              </w:rPr>
              <w:t>169</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44" w:history="1">
            <w:r w:rsidR="004E3CA8" w:rsidRPr="00537797">
              <w:rPr>
                <w:rStyle w:val="ad"/>
              </w:rPr>
              <w:t>2.5.1. Сведения о мерах по предотвращению вредного воздействия на водный бассейн при строительстве, реконструкции объектов централизованных систем водоснабжения при сбросе (утилизации) промывных вод</w:t>
            </w:r>
            <w:r w:rsidR="004E3CA8" w:rsidRPr="00537797">
              <w:rPr>
                <w:webHidden/>
              </w:rPr>
              <w:tab/>
            </w:r>
            <w:r w:rsidR="004E3CA8" w:rsidRPr="00537797">
              <w:rPr>
                <w:webHidden/>
              </w:rPr>
              <w:fldChar w:fldCharType="begin"/>
            </w:r>
            <w:r w:rsidR="004E3CA8" w:rsidRPr="00537797">
              <w:rPr>
                <w:webHidden/>
              </w:rPr>
              <w:instrText xml:space="preserve"> PAGEREF _Toc49152744 \h </w:instrText>
            </w:r>
            <w:r w:rsidR="004E3CA8" w:rsidRPr="00537797">
              <w:rPr>
                <w:webHidden/>
              </w:rPr>
            </w:r>
            <w:r w:rsidR="004E3CA8" w:rsidRPr="00537797">
              <w:rPr>
                <w:webHidden/>
              </w:rPr>
              <w:fldChar w:fldCharType="separate"/>
            </w:r>
            <w:r w:rsidR="004C3D09">
              <w:rPr>
                <w:webHidden/>
              </w:rPr>
              <w:t>169</w:t>
            </w:r>
            <w:r w:rsidR="004E3CA8" w:rsidRPr="00537797">
              <w:rPr>
                <w:webHidden/>
              </w:rPr>
              <w:fldChar w:fldCharType="end"/>
            </w:r>
          </w:hyperlink>
        </w:p>
        <w:p w:rsidR="004E3CA8" w:rsidRPr="00537797" w:rsidRDefault="00063BC3" w:rsidP="00362B3E">
          <w:pPr>
            <w:pStyle w:val="3a"/>
            <w:spacing w:after="0" w:line="240" w:lineRule="auto"/>
            <w:rPr>
              <w:rFonts w:eastAsiaTheme="minorEastAsia"/>
              <w:lang w:eastAsia="ru-RU"/>
            </w:rPr>
          </w:pPr>
          <w:hyperlink w:anchor="_Toc49152745" w:history="1">
            <w:r w:rsidR="004E3CA8" w:rsidRPr="00537797">
              <w:rPr>
                <w:rStyle w:val="ad"/>
              </w:rPr>
              <w:t>2.5.2.Сведения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4E3CA8" w:rsidRPr="00537797">
              <w:rPr>
                <w:webHidden/>
              </w:rPr>
              <w:tab/>
            </w:r>
            <w:r w:rsidR="004E3CA8" w:rsidRPr="00537797">
              <w:rPr>
                <w:webHidden/>
              </w:rPr>
              <w:fldChar w:fldCharType="begin"/>
            </w:r>
            <w:r w:rsidR="004E3CA8" w:rsidRPr="00537797">
              <w:rPr>
                <w:webHidden/>
              </w:rPr>
              <w:instrText xml:space="preserve"> PAGEREF _Toc49152745 \h </w:instrText>
            </w:r>
            <w:r w:rsidR="004E3CA8" w:rsidRPr="00537797">
              <w:rPr>
                <w:webHidden/>
              </w:rPr>
            </w:r>
            <w:r w:rsidR="004E3CA8" w:rsidRPr="00537797">
              <w:rPr>
                <w:webHidden/>
              </w:rPr>
              <w:fldChar w:fldCharType="separate"/>
            </w:r>
            <w:r w:rsidR="004C3D09">
              <w:rPr>
                <w:webHidden/>
              </w:rPr>
              <w:t>171</w:t>
            </w:r>
            <w:r w:rsidR="004E3CA8" w:rsidRPr="00537797">
              <w:rPr>
                <w:webHidden/>
              </w:rPr>
              <w:fldChar w:fldCharType="end"/>
            </w:r>
          </w:hyperlink>
        </w:p>
        <w:p w:rsidR="004E3CA8" w:rsidRPr="00537797" w:rsidRDefault="00063BC3" w:rsidP="00362B3E">
          <w:pPr>
            <w:pStyle w:val="2a"/>
            <w:rPr>
              <w:rFonts w:eastAsiaTheme="minorEastAsia"/>
              <w:lang w:eastAsia="ru-RU"/>
            </w:rPr>
          </w:pPr>
          <w:hyperlink w:anchor="_Toc49152746" w:history="1">
            <w:r w:rsidR="004E3CA8" w:rsidRPr="00537797">
              <w:rPr>
                <w:rStyle w:val="ad"/>
              </w:rPr>
              <w:t>РАЗДЕЛ 2.</w:t>
            </w:r>
            <w:r w:rsidR="00537797" w:rsidRPr="00537797">
              <w:rPr>
                <w:rStyle w:val="ad"/>
              </w:rPr>
              <w:t>6</w:t>
            </w:r>
            <w:r w:rsidR="004E3CA8" w:rsidRPr="00537797">
              <w:rPr>
                <w:rStyle w:val="ad"/>
              </w:rPr>
              <w:t xml:space="preserve"> (00</w:t>
            </w:r>
            <w:r w:rsidR="00362B3E">
              <w:rPr>
                <w:rStyle w:val="ad"/>
              </w:rPr>
              <w:t>37</w:t>
            </w:r>
            <w:r w:rsidR="004E3CA8" w:rsidRPr="00537797">
              <w:rPr>
                <w:rStyle w:val="ad"/>
              </w:rPr>
              <w:t>.ВС. 002.00</w:t>
            </w:r>
            <w:r w:rsidR="00537797" w:rsidRPr="00537797">
              <w:rPr>
                <w:rStyle w:val="ad"/>
              </w:rPr>
              <w:t>6</w:t>
            </w:r>
            <w:r w:rsidR="004E3CA8" w:rsidRPr="00537797">
              <w:rPr>
                <w:rStyle w:val="ad"/>
              </w:rPr>
              <w:t>)</w:t>
            </w:r>
            <w:r w:rsidR="004E3CA8" w:rsidRPr="00537797">
              <w:rPr>
                <w:webHidden/>
              </w:rPr>
              <w:tab/>
            </w:r>
            <w:r w:rsidR="004E3CA8" w:rsidRPr="00537797">
              <w:rPr>
                <w:webHidden/>
              </w:rPr>
              <w:fldChar w:fldCharType="begin"/>
            </w:r>
            <w:r w:rsidR="004E3CA8" w:rsidRPr="00537797">
              <w:rPr>
                <w:webHidden/>
              </w:rPr>
              <w:instrText xml:space="preserve"> PAGEREF _Toc49152746 \h </w:instrText>
            </w:r>
            <w:r w:rsidR="004E3CA8" w:rsidRPr="00537797">
              <w:rPr>
                <w:webHidden/>
              </w:rPr>
            </w:r>
            <w:r w:rsidR="004E3CA8" w:rsidRPr="00537797">
              <w:rPr>
                <w:webHidden/>
              </w:rPr>
              <w:fldChar w:fldCharType="separate"/>
            </w:r>
            <w:r w:rsidR="004C3D09">
              <w:rPr>
                <w:webHidden/>
              </w:rPr>
              <w:t>172</w:t>
            </w:r>
            <w:r w:rsidR="004E3CA8" w:rsidRPr="00537797">
              <w:rPr>
                <w:webHidden/>
              </w:rPr>
              <w:fldChar w:fldCharType="end"/>
            </w:r>
          </w:hyperlink>
        </w:p>
        <w:p w:rsidR="004E3CA8" w:rsidRDefault="00063BC3" w:rsidP="00362B3E">
          <w:pPr>
            <w:pStyle w:val="2a"/>
            <w:rPr>
              <w:rFonts w:eastAsiaTheme="minorEastAsia"/>
              <w:lang w:eastAsia="ru-RU"/>
            </w:rPr>
          </w:pPr>
          <w:hyperlink w:anchor="_Toc49152747" w:history="1">
            <w:r w:rsidR="004E3CA8" w:rsidRPr="00537797">
              <w:rPr>
                <w:rStyle w:val="ad"/>
                <w:lang w:eastAsia="ru-RU"/>
              </w:rPr>
              <w:t>ОЦЕНКА ОБЪЕМОВ КАПИТАЛЬНЫХ ВЛОЖЕНИЙ В СТРОИТЕЛЬСТВО, РЕКОНСТРУКЦИЮ И МОДЕРНИЗАЦИЮ ОБЪЕКТОВ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_Toc49152747 \h </w:instrText>
            </w:r>
            <w:r w:rsidR="004E3CA8" w:rsidRPr="00537797">
              <w:rPr>
                <w:webHidden/>
              </w:rPr>
            </w:r>
            <w:r w:rsidR="004E3CA8" w:rsidRPr="00537797">
              <w:rPr>
                <w:webHidden/>
              </w:rPr>
              <w:fldChar w:fldCharType="separate"/>
            </w:r>
            <w:r w:rsidR="004C3D09">
              <w:rPr>
                <w:webHidden/>
              </w:rPr>
              <w:t>172</w:t>
            </w:r>
            <w:r w:rsidR="004E3CA8" w:rsidRPr="00537797">
              <w:rPr>
                <w:webHidden/>
              </w:rPr>
              <w:fldChar w:fldCharType="end"/>
            </w:r>
          </w:hyperlink>
        </w:p>
        <w:p w:rsidR="004E3CA8" w:rsidRDefault="00063BC3" w:rsidP="00362B3E">
          <w:pPr>
            <w:pStyle w:val="3a"/>
            <w:spacing w:after="0" w:line="240" w:lineRule="auto"/>
            <w:rPr>
              <w:rFonts w:asciiTheme="minorHAnsi" w:eastAsiaTheme="minorEastAsia" w:hAnsiTheme="minorHAnsi" w:cstheme="minorBidi"/>
              <w:sz w:val="22"/>
              <w:szCs w:val="22"/>
              <w:lang w:eastAsia="ru-RU"/>
            </w:rPr>
          </w:pPr>
          <w:hyperlink w:anchor="_Toc49152748" w:history="1">
            <w:r w:rsidR="004E3CA8" w:rsidRPr="0081115E">
              <w:rPr>
                <w:rStyle w:val="ad"/>
              </w:rPr>
              <w:t>2.</w:t>
            </w:r>
            <w:r w:rsidR="00537797">
              <w:rPr>
                <w:rStyle w:val="ad"/>
              </w:rPr>
              <w:t>6</w:t>
            </w:r>
            <w:r w:rsidR="004E3CA8" w:rsidRPr="0081115E">
              <w:rPr>
                <w:rStyle w:val="ad"/>
              </w:rPr>
              <w:t>.1. Оценка стоимости основных мероприятий по реализации схемы водоснабжения</w:t>
            </w:r>
            <w:r w:rsidR="004E3CA8">
              <w:rPr>
                <w:webHidden/>
              </w:rPr>
              <w:tab/>
            </w:r>
            <w:r w:rsidR="004E3CA8">
              <w:rPr>
                <w:webHidden/>
              </w:rPr>
              <w:fldChar w:fldCharType="begin"/>
            </w:r>
            <w:r w:rsidR="004E3CA8">
              <w:rPr>
                <w:webHidden/>
              </w:rPr>
              <w:instrText xml:space="preserve"> PAGEREF _Toc49152748 \h </w:instrText>
            </w:r>
            <w:r w:rsidR="004E3CA8">
              <w:rPr>
                <w:webHidden/>
              </w:rPr>
            </w:r>
            <w:r w:rsidR="004E3CA8">
              <w:rPr>
                <w:webHidden/>
              </w:rPr>
              <w:fldChar w:fldCharType="separate"/>
            </w:r>
            <w:r w:rsidR="004C3D09">
              <w:rPr>
                <w:webHidden/>
              </w:rPr>
              <w:t>172</w:t>
            </w:r>
            <w:r w:rsidR="004E3CA8">
              <w:rPr>
                <w:webHidden/>
              </w:rPr>
              <w:fldChar w:fldCharType="end"/>
            </w:r>
          </w:hyperlink>
        </w:p>
        <w:p w:rsidR="004E3CA8" w:rsidRDefault="00063BC3" w:rsidP="00362B3E">
          <w:pPr>
            <w:pStyle w:val="3a"/>
            <w:spacing w:after="0" w:line="240" w:lineRule="auto"/>
            <w:rPr>
              <w:rFonts w:asciiTheme="minorHAnsi" w:eastAsiaTheme="minorEastAsia" w:hAnsiTheme="minorHAnsi" w:cstheme="minorBidi"/>
              <w:sz w:val="22"/>
              <w:szCs w:val="22"/>
              <w:lang w:eastAsia="ru-RU"/>
            </w:rPr>
          </w:pPr>
          <w:hyperlink w:anchor="_Toc49152749" w:history="1">
            <w:r w:rsidR="004E3CA8" w:rsidRPr="0081115E">
              <w:rPr>
                <w:rStyle w:val="ad"/>
              </w:rPr>
              <w:t>2.</w:t>
            </w:r>
            <w:r w:rsidR="00537797">
              <w:rPr>
                <w:rStyle w:val="ad"/>
              </w:rPr>
              <w:t>6</w:t>
            </w:r>
            <w:r w:rsidR="004E3CA8" w:rsidRPr="0081115E">
              <w:rPr>
                <w:rStyle w:val="ad"/>
              </w:rPr>
              <w:t>.2.Оценка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либо принятую по объектам-аналогам по видам капитального строительства и видам работ, с указанием источников финансирования</w:t>
            </w:r>
            <w:r w:rsidR="004E3CA8">
              <w:rPr>
                <w:webHidden/>
              </w:rPr>
              <w:tab/>
            </w:r>
            <w:r w:rsidR="004E3CA8">
              <w:rPr>
                <w:webHidden/>
              </w:rPr>
              <w:fldChar w:fldCharType="begin"/>
            </w:r>
            <w:r w:rsidR="004E3CA8">
              <w:rPr>
                <w:webHidden/>
              </w:rPr>
              <w:instrText xml:space="preserve"> PAGEREF _Toc49152749 \h </w:instrText>
            </w:r>
            <w:r w:rsidR="004E3CA8">
              <w:rPr>
                <w:webHidden/>
              </w:rPr>
            </w:r>
            <w:r w:rsidR="004E3CA8">
              <w:rPr>
                <w:webHidden/>
              </w:rPr>
              <w:fldChar w:fldCharType="separate"/>
            </w:r>
            <w:r w:rsidR="004C3D09">
              <w:rPr>
                <w:webHidden/>
              </w:rPr>
              <w:t>172</w:t>
            </w:r>
            <w:r w:rsidR="004E3CA8">
              <w:rPr>
                <w:webHidden/>
              </w:rPr>
              <w:fldChar w:fldCharType="end"/>
            </w:r>
          </w:hyperlink>
        </w:p>
        <w:p w:rsidR="004E3CA8" w:rsidRDefault="00063BC3" w:rsidP="00362B3E">
          <w:pPr>
            <w:pStyle w:val="2a"/>
            <w:rPr>
              <w:rFonts w:eastAsiaTheme="minorEastAsia"/>
              <w:lang w:eastAsia="ru-RU"/>
            </w:rPr>
          </w:pPr>
          <w:hyperlink w:anchor="_Toc49152750" w:history="1">
            <w:r w:rsidR="004E3CA8" w:rsidRPr="0081115E">
              <w:rPr>
                <w:rStyle w:val="ad"/>
              </w:rPr>
              <w:t>РАЗДЕЛ 2.</w:t>
            </w:r>
            <w:r w:rsidR="00537797">
              <w:rPr>
                <w:rStyle w:val="ad"/>
              </w:rPr>
              <w:t>7</w:t>
            </w:r>
            <w:r w:rsidR="004E3CA8" w:rsidRPr="0081115E">
              <w:rPr>
                <w:rStyle w:val="ad"/>
              </w:rPr>
              <w:t xml:space="preserve"> (00</w:t>
            </w:r>
            <w:r w:rsidR="00362B3E">
              <w:rPr>
                <w:rStyle w:val="ad"/>
              </w:rPr>
              <w:t>37</w:t>
            </w:r>
            <w:r w:rsidR="004E3CA8" w:rsidRPr="0081115E">
              <w:rPr>
                <w:rStyle w:val="ad"/>
              </w:rPr>
              <w:t>.ВС.002.00</w:t>
            </w:r>
            <w:r w:rsidR="00537797">
              <w:rPr>
                <w:rStyle w:val="ad"/>
              </w:rPr>
              <w:t>7</w:t>
            </w:r>
            <w:r w:rsidR="004E3CA8" w:rsidRPr="0081115E">
              <w:rPr>
                <w:rStyle w:val="ad"/>
              </w:rPr>
              <w:t>)</w:t>
            </w:r>
            <w:r w:rsidR="004E3CA8">
              <w:rPr>
                <w:webHidden/>
              </w:rPr>
              <w:tab/>
            </w:r>
            <w:r w:rsidR="004E3CA8">
              <w:rPr>
                <w:webHidden/>
              </w:rPr>
              <w:fldChar w:fldCharType="begin"/>
            </w:r>
            <w:r w:rsidR="004E3CA8">
              <w:rPr>
                <w:webHidden/>
              </w:rPr>
              <w:instrText xml:space="preserve"> PAGEREF _Toc49152750 \h </w:instrText>
            </w:r>
            <w:r w:rsidR="004E3CA8">
              <w:rPr>
                <w:webHidden/>
              </w:rPr>
            </w:r>
            <w:r w:rsidR="004E3CA8">
              <w:rPr>
                <w:webHidden/>
              </w:rPr>
              <w:fldChar w:fldCharType="separate"/>
            </w:r>
            <w:r w:rsidR="004C3D09">
              <w:rPr>
                <w:webHidden/>
              </w:rPr>
              <w:t>177</w:t>
            </w:r>
            <w:r w:rsidR="004E3CA8">
              <w:rPr>
                <w:webHidden/>
              </w:rPr>
              <w:fldChar w:fldCharType="end"/>
            </w:r>
          </w:hyperlink>
        </w:p>
        <w:p w:rsidR="004E3CA8" w:rsidRPr="00537797" w:rsidRDefault="00063BC3" w:rsidP="00362B3E">
          <w:pPr>
            <w:pStyle w:val="2a"/>
            <w:rPr>
              <w:rFonts w:eastAsiaTheme="minorEastAsia"/>
              <w:lang w:eastAsia="ru-RU"/>
            </w:rPr>
          </w:pPr>
          <w:hyperlink w:anchor="_Toc49152751" w:history="1">
            <w:r w:rsidR="004E3CA8" w:rsidRPr="00537797">
              <w:rPr>
                <w:rStyle w:val="ad"/>
              </w:rPr>
              <w:t>ПЛАНОВЫЕ ЗНАЧЕНИЯ ПОКАЗАТЕЛЕЙ РАЗВИТИЯ ЦЕНТРАЛИЗОВАННЫХ СИСТЕМ ВОДОСНАБЖЕНИЯ</w:t>
            </w:r>
            <w:r w:rsidR="004E3CA8" w:rsidRPr="00537797">
              <w:rPr>
                <w:webHidden/>
              </w:rPr>
              <w:tab/>
            </w:r>
            <w:r w:rsidR="004E3CA8" w:rsidRPr="00537797">
              <w:rPr>
                <w:webHidden/>
              </w:rPr>
              <w:fldChar w:fldCharType="begin"/>
            </w:r>
            <w:r w:rsidR="004E3CA8" w:rsidRPr="00537797">
              <w:rPr>
                <w:webHidden/>
              </w:rPr>
              <w:instrText xml:space="preserve"> PAGEREF _Toc49152751 \h </w:instrText>
            </w:r>
            <w:r w:rsidR="004E3CA8" w:rsidRPr="00537797">
              <w:rPr>
                <w:webHidden/>
              </w:rPr>
            </w:r>
            <w:r w:rsidR="004E3CA8" w:rsidRPr="00537797">
              <w:rPr>
                <w:webHidden/>
              </w:rPr>
              <w:fldChar w:fldCharType="separate"/>
            </w:r>
            <w:r w:rsidR="004C3D09">
              <w:rPr>
                <w:webHidden/>
              </w:rPr>
              <w:t>177</w:t>
            </w:r>
            <w:r w:rsidR="004E3CA8" w:rsidRPr="00537797">
              <w:rPr>
                <w:webHidden/>
              </w:rPr>
              <w:fldChar w:fldCharType="end"/>
            </w:r>
          </w:hyperlink>
        </w:p>
        <w:p w:rsidR="004E3CA8" w:rsidRDefault="00063BC3" w:rsidP="00362B3E">
          <w:pPr>
            <w:pStyle w:val="2a"/>
            <w:rPr>
              <w:rFonts w:eastAsiaTheme="minorEastAsia"/>
              <w:lang w:eastAsia="ru-RU"/>
            </w:rPr>
          </w:pPr>
          <w:hyperlink w:anchor="_Toc49152752" w:history="1">
            <w:r w:rsidR="004E3CA8" w:rsidRPr="0081115E">
              <w:rPr>
                <w:rStyle w:val="ad"/>
              </w:rPr>
              <w:t>РАЗДЕЛ 2.</w:t>
            </w:r>
            <w:r w:rsidR="00537797">
              <w:rPr>
                <w:rStyle w:val="ad"/>
              </w:rPr>
              <w:t>8</w:t>
            </w:r>
            <w:r w:rsidR="004E3CA8" w:rsidRPr="0081115E">
              <w:rPr>
                <w:rStyle w:val="ad"/>
              </w:rPr>
              <w:t xml:space="preserve"> (00</w:t>
            </w:r>
            <w:r w:rsidR="00362B3E">
              <w:rPr>
                <w:rStyle w:val="ad"/>
              </w:rPr>
              <w:t>37</w:t>
            </w:r>
            <w:r w:rsidR="004E3CA8" w:rsidRPr="0081115E">
              <w:rPr>
                <w:rStyle w:val="ad"/>
              </w:rPr>
              <w:t>.ВС.002.00</w:t>
            </w:r>
            <w:r w:rsidR="00537797">
              <w:rPr>
                <w:rStyle w:val="ad"/>
              </w:rPr>
              <w:t>8</w:t>
            </w:r>
            <w:r w:rsidR="004E3CA8" w:rsidRPr="0081115E">
              <w:rPr>
                <w:rStyle w:val="ad"/>
              </w:rPr>
              <w:t>)</w:t>
            </w:r>
            <w:r w:rsidR="004E3CA8">
              <w:rPr>
                <w:webHidden/>
              </w:rPr>
              <w:tab/>
            </w:r>
            <w:r w:rsidR="004E3CA8">
              <w:rPr>
                <w:webHidden/>
              </w:rPr>
              <w:fldChar w:fldCharType="begin"/>
            </w:r>
            <w:r w:rsidR="004E3CA8">
              <w:rPr>
                <w:webHidden/>
              </w:rPr>
              <w:instrText xml:space="preserve"> PAGEREF _Toc49152752 \h </w:instrText>
            </w:r>
            <w:r w:rsidR="004E3CA8">
              <w:rPr>
                <w:webHidden/>
              </w:rPr>
            </w:r>
            <w:r w:rsidR="004E3CA8">
              <w:rPr>
                <w:webHidden/>
              </w:rPr>
              <w:fldChar w:fldCharType="separate"/>
            </w:r>
            <w:r w:rsidR="004C3D09">
              <w:rPr>
                <w:webHidden/>
              </w:rPr>
              <w:t>179</w:t>
            </w:r>
            <w:r w:rsidR="004E3CA8">
              <w:rPr>
                <w:webHidden/>
              </w:rPr>
              <w:fldChar w:fldCharType="end"/>
            </w:r>
          </w:hyperlink>
        </w:p>
        <w:p w:rsidR="004E3CA8" w:rsidRDefault="00063BC3" w:rsidP="00362B3E">
          <w:pPr>
            <w:pStyle w:val="2a"/>
          </w:pPr>
          <w:hyperlink w:anchor="_Toc49152753" w:history="1">
            <w:r w:rsidR="004E3CA8" w:rsidRPr="0081115E">
              <w:rPr>
                <w:rStyle w:val="ad"/>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4E3CA8">
              <w:rPr>
                <w:webHidden/>
              </w:rPr>
              <w:tab/>
            </w:r>
            <w:r w:rsidR="004E3CA8">
              <w:rPr>
                <w:webHidden/>
              </w:rPr>
              <w:fldChar w:fldCharType="begin"/>
            </w:r>
            <w:r w:rsidR="004E3CA8">
              <w:rPr>
                <w:webHidden/>
              </w:rPr>
              <w:instrText xml:space="preserve"> PAGEREF _Toc49152753 \h </w:instrText>
            </w:r>
            <w:r w:rsidR="004E3CA8">
              <w:rPr>
                <w:webHidden/>
              </w:rPr>
            </w:r>
            <w:r w:rsidR="004E3CA8">
              <w:rPr>
                <w:webHidden/>
              </w:rPr>
              <w:fldChar w:fldCharType="separate"/>
            </w:r>
            <w:r w:rsidR="004C3D09">
              <w:rPr>
                <w:webHidden/>
              </w:rPr>
              <w:t>179</w:t>
            </w:r>
            <w:r w:rsidR="004E3CA8">
              <w:rPr>
                <w:webHidden/>
              </w:rPr>
              <w:fldChar w:fldCharType="end"/>
            </w:r>
          </w:hyperlink>
        </w:p>
        <w:p w:rsidR="00362B3E" w:rsidRPr="00362B3E" w:rsidRDefault="00362B3E" w:rsidP="00362B3E">
          <w:pPr>
            <w:spacing w:after="0" w:line="240" w:lineRule="auto"/>
            <w:jc w:val="both"/>
            <w:rPr>
              <w:rFonts w:ascii="Times New Roman" w:hAnsi="Times New Roman" w:cs="Times New Roman"/>
              <w:sz w:val="28"/>
              <w:szCs w:val="28"/>
            </w:rPr>
          </w:pPr>
          <w:r w:rsidRPr="00362B3E">
            <w:rPr>
              <w:rFonts w:ascii="Times New Roman" w:hAnsi="Times New Roman" w:cs="Times New Roman"/>
              <w:sz w:val="28"/>
              <w:szCs w:val="28"/>
            </w:rPr>
            <w:t>Приложение 1</w:t>
          </w:r>
          <w:r w:rsidR="009E05E5" w:rsidRPr="009E05E5">
            <w:rPr>
              <w:rFonts w:ascii="Times New Roman" w:hAnsi="Times New Roman" w:cs="Times New Roman"/>
              <w:sz w:val="28"/>
              <w:szCs w:val="28"/>
            </w:rPr>
            <w:t>-</w:t>
          </w:r>
          <w:r w:rsidRPr="00362B3E">
            <w:rPr>
              <w:rFonts w:ascii="Times New Roman" w:hAnsi="Times New Roman" w:cs="Times New Roman"/>
              <w:sz w:val="28"/>
              <w:szCs w:val="28"/>
            </w:rPr>
            <w:t xml:space="preserve"> Схема существующей системы водоснабжения Приволжского городского поселения</w:t>
          </w:r>
        </w:p>
        <w:p w:rsidR="003E3354" w:rsidRPr="003E3354" w:rsidRDefault="007D0E41" w:rsidP="00362B3E">
          <w:pPr>
            <w:spacing w:after="0" w:line="240" w:lineRule="auto"/>
            <w:ind w:right="170"/>
            <w:jc w:val="both"/>
            <w:rPr>
              <w:rFonts w:ascii="Times New Roman" w:hAnsi="Times New Roman" w:cs="Times New Roman"/>
              <w:sz w:val="28"/>
              <w:szCs w:val="28"/>
            </w:rPr>
          </w:pPr>
          <w:r w:rsidRPr="003E3354">
            <w:rPr>
              <w:b/>
              <w:bCs/>
              <w:sz w:val="28"/>
              <w:szCs w:val="28"/>
            </w:rPr>
            <w:fldChar w:fldCharType="end"/>
          </w:r>
          <w:r w:rsidR="003E3354" w:rsidRPr="003E3354">
            <w:rPr>
              <w:rFonts w:ascii="Times New Roman" w:eastAsia="Times New Roman" w:hAnsi="Times New Roman" w:cs="Times New Roman"/>
              <w:bCs/>
              <w:color w:val="000000"/>
              <w:sz w:val="28"/>
              <w:szCs w:val="28"/>
              <w:lang w:eastAsia="ru-RU"/>
            </w:rPr>
            <w:t>ГЛАВА 3.</w:t>
          </w:r>
          <w:r w:rsidR="003E3354" w:rsidRPr="003E3354">
            <w:rPr>
              <w:rFonts w:ascii="Times New Roman" w:hAnsi="Times New Roman" w:cs="Times New Roman"/>
              <w:sz w:val="28"/>
              <w:szCs w:val="28"/>
            </w:rPr>
            <w:t xml:space="preserve"> (</w:t>
          </w:r>
          <w:r w:rsidR="003E3354" w:rsidRPr="003E3354">
            <w:rPr>
              <w:rFonts w:ascii="Times New Roman" w:eastAsia="Times New Roman" w:hAnsi="Times New Roman" w:cs="Times New Roman"/>
              <w:color w:val="000000"/>
              <w:sz w:val="28"/>
              <w:szCs w:val="28"/>
              <w:lang w:eastAsia="ru-RU"/>
            </w:rPr>
            <w:t>00</w:t>
          </w:r>
          <w:r w:rsidR="00362B3E">
            <w:rPr>
              <w:rFonts w:ascii="Times New Roman" w:eastAsia="Times New Roman" w:hAnsi="Times New Roman" w:cs="Times New Roman"/>
              <w:color w:val="000000"/>
              <w:sz w:val="28"/>
              <w:szCs w:val="28"/>
              <w:lang w:eastAsia="ru-RU"/>
            </w:rPr>
            <w:t>37</w:t>
          </w:r>
          <w:r w:rsidR="003E3354" w:rsidRPr="003E3354">
            <w:rPr>
              <w:rFonts w:ascii="Times New Roman" w:eastAsia="Times New Roman" w:hAnsi="Times New Roman" w:cs="Times New Roman"/>
              <w:color w:val="000000"/>
              <w:sz w:val="28"/>
              <w:szCs w:val="28"/>
              <w:lang w:eastAsia="ru-RU"/>
            </w:rPr>
            <w:t>.ВО.003.001</w:t>
          </w:r>
          <w:r w:rsidR="003E3354" w:rsidRPr="003E3354">
            <w:rPr>
              <w:rFonts w:ascii="Times New Roman" w:hAnsi="Times New Roman" w:cs="Times New Roman"/>
              <w:sz w:val="28"/>
              <w:szCs w:val="28"/>
            </w:rPr>
            <w:t>)</w:t>
          </w:r>
        </w:p>
        <w:p w:rsidR="003E3354" w:rsidRPr="003E3354" w:rsidRDefault="003E3354" w:rsidP="00362B3E">
          <w:pPr>
            <w:spacing w:after="0" w:line="240" w:lineRule="auto"/>
            <w:ind w:right="170"/>
            <w:jc w:val="both"/>
            <w:rPr>
              <w:rFonts w:ascii="Times New Roman" w:eastAsia="Times New Roman" w:hAnsi="Times New Roman" w:cs="Times New Roman"/>
              <w:bCs/>
              <w:color w:val="000000"/>
              <w:sz w:val="28"/>
              <w:szCs w:val="18"/>
              <w:lang w:eastAsia="ru-RU"/>
            </w:rPr>
          </w:pPr>
          <w:r w:rsidRPr="003E3354">
            <w:rPr>
              <w:rFonts w:ascii="Times New Roman" w:eastAsia="Times New Roman" w:hAnsi="Times New Roman" w:cs="Times New Roman"/>
              <w:bCs/>
              <w:color w:val="000000"/>
              <w:sz w:val="28"/>
              <w:szCs w:val="18"/>
              <w:lang w:eastAsia="ru-RU"/>
            </w:rPr>
            <w:t xml:space="preserve">СХЕМА ВОДООТВЕДЕНИЯ </w:t>
          </w:r>
          <w:r w:rsidR="00362B3E">
            <w:rPr>
              <w:rFonts w:ascii="Times New Roman" w:eastAsia="Times New Roman" w:hAnsi="Times New Roman" w:cs="Times New Roman"/>
              <w:bCs/>
              <w:color w:val="000000"/>
              <w:sz w:val="28"/>
              <w:szCs w:val="18"/>
              <w:lang w:eastAsia="ru-RU"/>
            </w:rPr>
            <w:t>ПРИВОЛЖСКОГО ГОРОДСКОГО ПОСЕЛЕНИЯ ПРИВОЛЖСКОГО МУНИЦИПАЛЬНОГО РАЙОНА ИВАНОВСКОЙ ОБЛАСТИ</w:t>
          </w:r>
        </w:p>
        <w:p w:rsidR="003C26F1" w:rsidRPr="00D67F8F" w:rsidRDefault="003E3354" w:rsidP="00362B3E">
          <w:pPr>
            <w:spacing w:after="0" w:line="240" w:lineRule="auto"/>
            <w:ind w:left="851" w:hanging="851"/>
            <w:rPr>
              <w:rFonts w:eastAsiaTheme="minorEastAsia"/>
              <w:sz w:val="28"/>
              <w:szCs w:val="28"/>
            </w:rPr>
          </w:pPr>
          <w:r w:rsidRPr="003E3354">
            <w:rPr>
              <w:rFonts w:ascii="Times New Roman" w:hAnsi="Times New Roman" w:cs="Times New Roman"/>
              <w:sz w:val="28"/>
              <w:szCs w:val="28"/>
            </w:rPr>
            <w:t xml:space="preserve">РАЗДЕЛ </w:t>
          </w:r>
          <w:r>
            <w:rPr>
              <w:rFonts w:ascii="Times New Roman" w:hAnsi="Times New Roman" w:cs="Times New Roman"/>
              <w:sz w:val="28"/>
              <w:szCs w:val="28"/>
            </w:rPr>
            <w:t>3.1</w:t>
          </w:r>
          <w:r w:rsidRPr="003E3354">
            <w:rPr>
              <w:rFonts w:ascii="Times New Roman" w:hAnsi="Times New Roman" w:cs="Times New Roman"/>
              <w:sz w:val="28"/>
              <w:szCs w:val="28"/>
            </w:rPr>
            <w:t>(</w:t>
          </w:r>
          <w:r w:rsidRPr="003E3354">
            <w:rPr>
              <w:rFonts w:ascii="Times New Roman" w:eastAsia="Times New Roman" w:hAnsi="Times New Roman" w:cs="Times New Roman"/>
              <w:color w:val="000000"/>
              <w:sz w:val="28"/>
              <w:szCs w:val="28"/>
              <w:lang w:eastAsia="ru-RU"/>
            </w:rPr>
            <w:t>00</w:t>
          </w:r>
          <w:r w:rsidR="00362B3E">
            <w:rPr>
              <w:rFonts w:ascii="Times New Roman" w:eastAsia="Times New Roman" w:hAnsi="Times New Roman" w:cs="Times New Roman"/>
              <w:color w:val="000000"/>
              <w:sz w:val="28"/>
              <w:szCs w:val="28"/>
              <w:lang w:eastAsia="ru-RU"/>
            </w:rPr>
            <w:t>37</w:t>
          </w:r>
          <w:r w:rsidRPr="003E3354">
            <w:rPr>
              <w:rFonts w:ascii="Times New Roman" w:eastAsia="Times New Roman" w:hAnsi="Times New Roman" w:cs="Times New Roman"/>
              <w:color w:val="000000"/>
              <w:sz w:val="28"/>
              <w:szCs w:val="28"/>
              <w:lang w:eastAsia="ru-RU"/>
            </w:rPr>
            <w:t>.ВО.003.001</w:t>
          </w:r>
          <w:r w:rsidRPr="003E3354">
            <w:rPr>
              <w:rFonts w:ascii="Times New Roman" w:hAnsi="Times New Roman" w:cs="Times New Roman"/>
              <w:sz w:val="28"/>
              <w:szCs w:val="28"/>
            </w:rPr>
            <w:t>)</w:t>
          </w:r>
          <w:r w:rsidR="003C26F1" w:rsidRPr="00A21B26">
            <w:rPr>
              <w:sz w:val="24"/>
              <w:szCs w:val="24"/>
            </w:rPr>
            <w:fldChar w:fldCharType="begin"/>
          </w:r>
          <w:r w:rsidR="003C26F1" w:rsidRPr="00A21B26">
            <w:rPr>
              <w:sz w:val="24"/>
              <w:szCs w:val="24"/>
            </w:rPr>
            <w:instrText xml:space="preserve"> TOC \o "1-3" \h \z \u </w:instrText>
          </w:r>
          <w:r w:rsidR="003C26F1" w:rsidRPr="00A21B26">
            <w:rPr>
              <w:sz w:val="24"/>
              <w:szCs w:val="24"/>
            </w:rPr>
            <w:fldChar w:fldCharType="separate"/>
          </w:r>
        </w:p>
        <w:p w:rsidR="003C26F1" w:rsidRPr="00D67F8F" w:rsidRDefault="00063BC3" w:rsidP="00362B3E">
          <w:pPr>
            <w:pStyle w:val="2a"/>
            <w:rPr>
              <w:rFonts w:eastAsiaTheme="minorEastAsia"/>
              <w:lang w:eastAsia="ru-RU"/>
            </w:rPr>
          </w:pPr>
          <w:hyperlink w:anchor="_Toc26472441" w:history="1">
            <w:r w:rsidR="00E80E7C" w:rsidRPr="00D67F8F">
              <w:rPr>
                <w:rStyle w:val="ad"/>
              </w:rPr>
              <w:t>СУЩЕСТВУЮЩЕЕ ПОЛОЖЕНИЕ В СФЕРЕ ВОДООТВЕДЕНИЯ</w:t>
            </w:r>
            <w:r w:rsidR="00E80E7C" w:rsidRPr="00D67F8F">
              <w:rPr>
                <w:webHidden/>
              </w:rPr>
              <w:tab/>
            </w:r>
          </w:hyperlink>
          <w:r w:rsidR="009046C9">
            <w:t>1</w:t>
          </w:r>
          <w:r w:rsidR="00370BB5">
            <w:t>8</w:t>
          </w:r>
          <w:r w:rsidR="002F35AE">
            <w:t>1</w:t>
          </w:r>
        </w:p>
        <w:p w:rsidR="003C26F1" w:rsidRPr="00D67F8F" w:rsidRDefault="00063BC3" w:rsidP="00362B3E">
          <w:pPr>
            <w:pStyle w:val="3a"/>
            <w:spacing w:after="0" w:line="240" w:lineRule="auto"/>
            <w:rPr>
              <w:rFonts w:eastAsiaTheme="minorEastAsia"/>
              <w:lang w:eastAsia="ru-RU"/>
            </w:rPr>
          </w:pPr>
          <w:hyperlink w:anchor="_Toc26472442" w:history="1">
            <w:r w:rsidR="003C26F1" w:rsidRPr="00D67F8F">
              <w:rPr>
                <w:rStyle w:val="ad"/>
              </w:rPr>
              <w:t>3.1</w:t>
            </w:r>
            <w:r w:rsidR="003C26F1" w:rsidRPr="00D67F8F">
              <w:rPr>
                <w:rStyle w:val="ad"/>
                <w:caps/>
              </w:rPr>
              <w:t xml:space="preserve">.1. </w:t>
            </w:r>
            <w:r w:rsidR="003C26F1" w:rsidRPr="00D67F8F">
              <w:rPr>
                <w:rStyle w:val="ad"/>
              </w:rPr>
              <w:t xml:space="preserve">Описание структуры системы сбора, очистки и отведения сточных вод </w:t>
            </w:r>
            <w:r w:rsidR="00E80E7C" w:rsidRPr="00D67F8F">
              <w:rPr>
                <w:rStyle w:val="ad"/>
              </w:rPr>
              <w:t xml:space="preserve">и </w:t>
            </w:r>
            <w:r w:rsidR="003C26F1" w:rsidRPr="00D67F8F">
              <w:rPr>
                <w:rStyle w:val="ad"/>
              </w:rPr>
              <w:t>деление территории на эксплуатационные зоны</w:t>
            </w:r>
            <w:r w:rsidR="003C26F1" w:rsidRPr="00D67F8F">
              <w:rPr>
                <w:webHidden/>
              </w:rPr>
              <w:tab/>
            </w:r>
          </w:hyperlink>
          <w:r w:rsidR="009046C9">
            <w:t>1</w:t>
          </w:r>
          <w:r w:rsidR="00370BB5">
            <w:t>8</w:t>
          </w:r>
          <w:r w:rsidR="002F35AE">
            <w:t>1</w:t>
          </w:r>
        </w:p>
        <w:p w:rsidR="003C26F1" w:rsidRPr="00D67F8F" w:rsidRDefault="00063BC3" w:rsidP="00362B3E">
          <w:pPr>
            <w:pStyle w:val="3a"/>
            <w:spacing w:after="0" w:line="240" w:lineRule="auto"/>
            <w:rPr>
              <w:rFonts w:eastAsiaTheme="minorEastAsia"/>
              <w:lang w:eastAsia="ru-RU"/>
            </w:rPr>
          </w:pPr>
          <w:hyperlink w:anchor="_Toc26472443" w:history="1">
            <w:r w:rsidR="003C26F1" w:rsidRPr="00D67F8F">
              <w:rPr>
                <w:rStyle w:val="ad"/>
              </w:rPr>
              <w:t>3.1.2.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3C26F1" w:rsidRPr="00D67F8F">
              <w:rPr>
                <w:webHidden/>
              </w:rPr>
              <w:tab/>
            </w:r>
          </w:hyperlink>
          <w:r w:rsidR="009046C9">
            <w:t>1</w:t>
          </w:r>
          <w:r w:rsidR="00370BB5">
            <w:t>82</w:t>
          </w:r>
        </w:p>
        <w:p w:rsidR="003C26F1" w:rsidRPr="00D67F8F" w:rsidRDefault="00063BC3" w:rsidP="00362B3E">
          <w:pPr>
            <w:pStyle w:val="3a"/>
            <w:spacing w:after="0" w:line="240" w:lineRule="auto"/>
            <w:rPr>
              <w:rFonts w:eastAsiaTheme="minorEastAsia"/>
              <w:lang w:eastAsia="ru-RU"/>
            </w:rPr>
          </w:pPr>
          <w:hyperlink w:anchor="_Toc26472444" w:history="1">
            <w:r w:rsidR="003C26F1" w:rsidRPr="00D67F8F">
              <w:rPr>
                <w:rStyle w:val="ad"/>
              </w:rPr>
              <w:t>3.1.3. Описание технологических зон водоотведения, зон централизованного и не 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r w:rsidR="003C26F1" w:rsidRPr="00D67F8F">
              <w:rPr>
                <w:webHidden/>
              </w:rPr>
              <w:tab/>
            </w:r>
          </w:hyperlink>
          <w:r w:rsidR="009046C9">
            <w:t>1</w:t>
          </w:r>
          <w:r w:rsidR="00370BB5">
            <w:t>9</w:t>
          </w:r>
          <w:r w:rsidR="00E26E6C">
            <w:t>2</w:t>
          </w:r>
        </w:p>
        <w:p w:rsidR="003C26F1" w:rsidRPr="00D67F8F" w:rsidRDefault="00063BC3" w:rsidP="00362B3E">
          <w:pPr>
            <w:pStyle w:val="3a"/>
            <w:spacing w:after="0" w:line="240" w:lineRule="auto"/>
            <w:rPr>
              <w:rFonts w:eastAsiaTheme="minorEastAsia"/>
              <w:lang w:eastAsia="ru-RU"/>
            </w:rPr>
          </w:pPr>
          <w:hyperlink w:anchor="_Toc26472445" w:history="1">
            <w:r w:rsidR="003C26F1" w:rsidRPr="00D67F8F">
              <w:rPr>
                <w:rStyle w:val="ad"/>
                <w:rFonts w:eastAsia="Times New Roman"/>
                <w:lang w:eastAsia="ru-RU"/>
              </w:rPr>
              <w:t>3.1.4.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3C26F1" w:rsidRPr="00D67F8F">
              <w:rPr>
                <w:webHidden/>
              </w:rPr>
              <w:tab/>
            </w:r>
          </w:hyperlink>
          <w:r w:rsidR="009046C9">
            <w:t>1</w:t>
          </w:r>
          <w:r w:rsidR="00370BB5">
            <w:t>9</w:t>
          </w:r>
          <w:r w:rsidR="00A80E96">
            <w:t>4</w:t>
          </w:r>
        </w:p>
        <w:p w:rsidR="003C26F1" w:rsidRPr="00D67F8F" w:rsidRDefault="00063BC3" w:rsidP="00362B3E">
          <w:pPr>
            <w:pStyle w:val="3a"/>
            <w:spacing w:after="0" w:line="240" w:lineRule="auto"/>
            <w:rPr>
              <w:rFonts w:eastAsiaTheme="minorEastAsia"/>
              <w:lang w:eastAsia="ru-RU"/>
            </w:rPr>
          </w:pPr>
          <w:hyperlink w:anchor="_Toc26472446" w:history="1">
            <w:r w:rsidR="003C26F1" w:rsidRPr="00D67F8F">
              <w:rPr>
                <w:rStyle w:val="ad"/>
                <w:rFonts w:eastAsia="Times New Roman"/>
                <w:lang w:eastAsia="ru-RU"/>
              </w:rPr>
              <w:t>3.1.5.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водоснабжения</w:t>
            </w:r>
            <w:r w:rsidR="003C26F1" w:rsidRPr="00D67F8F">
              <w:rPr>
                <w:webHidden/>
              </w:rPr>
              <w:tab/>
            </w:r>
          </w:hyperlink>
          <w:r w:rsidR="009046C9">
            <w:t>1</w:t>
          </w:r>
          <w:r w:rsidR="00370BB5">
            <w:t>9</w:t>
          </w:r>
          <w:r w:rsidR="00A80E96">
            <w:t>6</w:t>
          </w:r>
        </w:p>
        <w:p w:rsidR="003C26F1" w:rsidRPr="00D67F8F" w:rsidRDefault="00063BC3" w:rsidP="00362B3E">
          <w:pPr>
            <w:pStyle w:val="3a"/>
            <w:spacing w:after="0" w:line="240" w:lineRule="auto"/>
            <w:rPr>
              <w:rFonts w:eastAsiaTheme="minorEastAsia"/>
              <w:lang w:eastAsia="ru-RU"/>
            </w:rPr>
          </w:pPr>
          <w:hyperlink w:anchor="_Toc26472447" w:history="1">
            <w:r w:rsidR="003C26F1" w:rsidRPr="00D67F8F">
              <w:rPr>
                <w:rStyle w:val="ad"/>
              </w:rPr>
              <w:t>3.1</w:t>
            </w:r>
            <w:r w:rsidR="003C26F1" w:rsidRPr="00D67F8F">
              <w:rPr>
                <w:rStyle w:val="ad"/>
                <w:caps/>
              </w:rPr>
              <w:t xml:space="preserve">.6. </w:t>
            </w:r>
            <w:r w:rsidR="003C26F1" w:rsidRPr="00D67F8F">
              <w:rPr>
                <w:rStyle w:val="ad"/>
              </w:rPr>
              <w:t>Оценка безопасности и надежности объектов централизованной системы водоотведения и их управляемости</w:t>
            </w:r>
            <w:r w:rsidR="003C26F1" w:rsidRPr="00D67F8F">
              <w:rPr>
                <w:webHidden/>
              </w:rPr>
              <w:tab/>
            </w:r>
          </w:hyperlink>
          <w:r w:rsidR="00370BB5">
            <w:t>20</w:t>
          </w:r>
          <w:r w:rsidR="00A80E96">
            <w:t>2</w:t>
          </w:r>
        </w:p>
        <w:p w:rsidR="003C26F1" w:rsidRPr="00D67F8F" w:rsidRDefault="00063BC3" w:rsidP="00362B3E">
          <w:pPr>
            <w:pStyle w:val="3a"/>
            <w:spacing w:after="0" w:line="240" w:lineRule="auto"/>
            <w:rPr>
              <w:rFonts w:eastAsiaTheme="minorEastAsia"/>
              <w:lang w:eastAsia="ru-RU"/>
            </w:rPr>
          </w:pPr>
          <w:hyperlink w:anchor="_Toc26472448" w:history="1">
            <w:r w:rsidR="003C26F1" w:rsidRPr="00D67F8F">
              <w:rPr>
                <w:rStyle w:val="ad"/>
              </w:rPr>
              <w:t>3.1.7. Оценка воздействия сбросов сточных вод через централизованную систему водоотведения на окружающую среду</w:t>
            </w:r>
            <w:r w:rsidR="003C26F1" w:rsidRPr="00D67F8F">
              <w:rPr>
                <w:webHidden/>
              </w:rPr>
              <w:tab/>
            </w:r>
          </w:hyperlink>
          <w:r w:rsidR="00370BB5">
            <w:t>20</w:t>
          </w:r>
          <w:r w:rsidR="00A80E96">
            <w:t>3</w:t>
          </w:r>
        </w:p>
        <w:p w:rsidR="003C26F1" w:rsidRPr="00D67F8F" w:rsidRDefault="00063BC3" w:rsidP="00362B3E">
          <w:pPr>
            <w:pStyle w:val="3a"/>
            <w:spacing w:after="0" w:line="240" w:lineRule="auto"/>
            <w:rPr>
              <w:rFonts w:eastAsiaTheme="minorEastAsia"/>
              <w:lang w:eastAsia="ru-RU"/>
            </w:rPr>
          </w:pPr>
          <w:hyperlink w:anchor="_Toc26472449" w:history="1">
            <w:r w:rsidR="003C26F1" w:rsidRPr="00D67F8F">
              <w:rPr>
                <w:rStyle w:val="ad"/>
              </w:rPr>
              <w:t>3.1.8. Описание территорий муниципального образования, не охваченных централизованной системой водоотведения</w:t>
            </w:r>
            <w:r w:rsidR="003C26F1" w:rsidRPr="00D67F8F">
              <w:rPr>
                <w:webHidden/>
              </w:rPr>
              <w:tab/>
            </w:r>
          </w:hyperlink>
          <w:r w:rsidR="00370BB5">
            <w:t>21</w:t>
          </w:r>
          <w:r w:rsidR="00A80E96">
            <w:t>3</w:t>
          </w:r>
        </w:p>
        <w:p w:rsidR="003C26F1" w:rsidRPr="00D67F8F" w:rsidRDefault="00063BC3" w:rsidP="00362B3E">
          <w:pPr>
            <w:pStyle w:val="3a"/>
            <w:spacing w:after="0" w:line="240" w:lineRule="auto"/>
            <w:rPr>
              <w:rFonts w:eastAsiaTheme="minorEastAsia"/>
              <w:lang w:eastAsia="ru-RU"/>
            </w:rPr>
          </w:pPr>
          <w:hyperlink w:anchor="_Toc26472450" w:history="1">
            <w:r w:rsidR="003C26F1" w:rsidRPr="00D67F8F">
              <w:rPr>
                <w:rStyle w:val="ad"/>
                <w:rFonts w:eastAsia="Times New Roman"/>
                <w:lang w:eastAsia="ru-RU"/>
              </w:rPr>
              <w:t xml:space="preserve">3.1.9. Описание существующих технических и технологических проблем системы водоотведения </w:t>
            </w:r>
            <w:r w:rsidR="003C26F1" w:rsidRPr="00D67F8F">
              <w:rPr>
                <w:webHidden/>
              </w:rPr>
              <w:tab/>
            </w:r>
          </w:hyperlink>
          <w:r w:rsidR="00370BB5">
            <w:t>21</w:t>
          </w:r>
          <w:r w:rsidR="00A80E96">
            <w:t>5</w:t>
          </w:r>
        </w:p>
        <w:p w:rsidR="003C26F1" w:rsidRPr="00D67F8F" w:rsidRDefault="00063BC3" w:rsidP="00362B3E">
          <w:pPr>
            <w:pStyle w:val="3a"/>
            <w:spacing w:after="0" w:line="240" w:lineRule="auto"/>
            <w:rPr>
              <w:rFonts w:eastAsiaTheme="minorEastAsia"/>
              <w:lang w:eastAsia="ru-RU"/>
            </w:rPr>
          </w:pPr>
          <w:hyperlink w:anchor="_Toc26472451" w:history="1">
            <w:r w:rsidR="003C26F1" w:rsidRPr="00D67F8F">
              <w:rPr>
                <w:rStyle w:val="ad"/>
                <w:rFonts w:eastAsia="Times New Roman"/>
                <w:lang w:eastAsia="ru-RU"/>
              </w:rPr>
              <w:t>3.1.10. 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w:t>
            </w:r>
          </w:hyperlink>
          <w:r w:rsidR="00370BB5" w:rsidRPr="00370BB5">
            <w:rPr>
              <w:rStyle w:val="ad"/>
              <w:rFonts w:eastAsia="Times New Roman"/>
              <w:color w:val="auto"/>
              <w:u w:val="none"/>
              <w:lang w:eastAsia="ru-RU"/>
            </w:rPr>
            <w:t>21</w:t>
          </w:r>
          <w:r w:rsidR="00A80E96">
            <w:rPr>
              <w:rStyle w:val="ad"/>
              <w:rFonts w:eastAsia="Times New Roman"/>
              <w:color w:val="auto"/>
              <w:u w:val="none"/>
              <w:lang w:eastAsia="ru-RU"/>
            </w:rPr>
            <w:t>5</w:t>
          </w:r>
        </w:p>
        <w:p w:rsidR="003C26F1" w:rsidRPr="00D67F8F" w:rsidRDefault="00063BC3" w:rsidP="00362B3E">
          <w:pPr>
            <w:pStyle w:val="2a"/>
            <w:rPr>
              <w:rFonts w:eastAsiaTheme="minorEastAsia"/>
              <w:lang w:eastAsia="ru-RU"/>
            </w:rPr>
          </w:pPr>
          <w:hyperlink w:anchor="_Toc26472452" w:history="1">
            <w:r w:rsidR="00E80E7C" w:rsidRPr="00D67F8F">
              <w:rPr>
                <w:rStyle w:val="ad"/>
                <w:lang w:eastAsia="ru-RU"/>
              </w:rPr>
              <w:t>РАЗДЕЛ (00</w:t>
            </w:r>
            <w:r w:rsidR="00362B3E">
              <w:rPr>
                <w:rStyle w:val="ad"/>
                <w:lang w:eastAsia="ru-RU"/>
              </w:rPr>
              <w:t>37</w:t>
            </w:r>
            <w:r w:rsidR="00E80E7C" w:rsidRPr="00D67F8F">
              <w:rPr>
                <w:rStyle w:val="ad"/>
                <w:lang w:eastAsia="ru-RU"/>
              </w:rPr>
              <w:t>.ВО.003.002</w:t>
            </w:r>
            <w:r w:rsidR="003C26F1" w:rsidRPr="00D67F8F">
              <w:rPr>
                <w:rStyle w:val="ad"/>
                <w:lang w:eastAsia="ru-RU"/>
              </w:rPr>
              <w:t>)</w:t>
            </w:r>
            <w:r w:rsidR="003C26F1" w:rsidRPr="00D67F8F">
              <w:rPr>
                <w:webHidden/>
              </w:rPr>
              <w:tab/>
            </w:r>
          </w:hyperlink>
        </w:p>
        <w:p w:rsidR="003C26F1" w:rsidRPr="00D67F8F" w:rsidRDefault="00063BC3" w:rsidP="00362B3E">
          <w:pPr>
            <w:pStyle w:val="2a"/>
            <w:rPr>
              <w:rFonts w:eastAsiaTheme="minorEastAsia"/>
              <w:lang w:eastAsia="ru-RU"/>
            </w:rPr>
          </w:pPr>
          <w:hyperlink w:anchor="_Toc26472453" w:history="1">
            <w:r w:rsidR="00E80E7C" w:rsidRPr="00D67F8F">
              <w:rPr>
                <w:rStyle w:val="ad"/>
              </w:rPr>
              <w:t>БАЛАНСЫ СТОЧНЫХ ВОД</w:t>
            </w:r>
            <w:r w:rsidR="003C26F1" w:rsidRPr="00D67F8F">
              <w:rPr>
                <w:webHidden/>
              </w:rPr>
              <w:tab/>
            </w:r>
          </w:hyperlink>
          <w:r w:rsidR="00370BB5">
            <w:t>21</w:t>
          </w:r>
          <w:r w:rsidR="00A80E96">
            <w:t>8</w:t>
          </w:r>
        </w:p>
        <w:p w:rsidR="003C26F1" w:rsidRPr="00D67F8F" w:rsidRDefault="00063BC3" w:rsidP="00362B3E">
          <w:pPr>
            <w:pStyle w:val="3a"/>
            <w:spacing w:after="0" w:line="240" w:lineRule="auto"/>
            <w:rPr>
              <w:rFonts w:eastAsiaTheme="minorEastAsia"/>
              <w:lang w:eastAsia="ru-RU"/>
            </w:rPr>
          </w:pPr>
          <w:hyperlink w:anchor="_Toc26472454" w:history="1">
            <w:r w:rsidR="003C26F1" w:rsidRPr="00D67F8F">
              <w:rPr>
                <w:rStyle w:val="ad"/>
              </w:rPr>
              <w:t>3.2</w:t>
            </w:r>
            <w:r w:rsidR="003C26F1" w:rsidRPr="00D67F8F">
              <w:rPr>
                <w:rStyle w:val="ad"/>
                <w:caps/>
              </w:rPr>
              <w:t xml:space="preserve">.1. </w:t>
            </w:r>
            <w:r w:rsidR="003C26F1" w:rsidRPr="00D67F8F">
              <w:rPr>
                <w:rStyle w:val="ad"/>
              </w:rPr>
              <w:t>Баланс поступления сточных вод в центральную систему водоотведения и отведения стоков по технологическим зонам водоотведения</w:t>
            </w:r>
            <w:r w:rsidR="003C26F1" w:rsidRPr="00D67F8F">
              <w:rPr>
                <w:webHidden/>
              </w:rPr>
              <w:tab/>
            </w:r>
          </w:hyperlink>
          <w:r w:rsidR="00370BB5">
            <w:t>21</w:t>
          </w:r>
          <w:r w:rsidR="00A80E96">
            <w:t>8</w:t>
          </w:r>
        </w:p>
        <w:p w:rsidR="003C26F1" w:rsidRPr="00D67F8F" w:rsidRDefault="00063BC3" w:rsidP="00362B3E">
          <w:pPr>
            <w:pStyle w:val="3a"/>
            <w:spacing w:after="0" w:line="240" w:lineRule="auto"/>
            <w:rPr>
              <w:rFonts w:eastAsiaTheme="minorEastAsia"/>
              <w:lang w:eastAsia="ru-RU"/>
            </w:rPr>
          </w:pPr>
          <w:hyperlink w:anchor="_Toc26472455" w:history="1">
            <w:r w:rsidR="003C26F1" w:rsidRPr="00D67F8F">
              <w:rPr>
                <w:rStyle w:val="ad"/>
              </w:rPr>
              <w:t>3.2.2.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3C26F1" w:rsidRPr="00D67F8F">
              <w:rPr>
                <w:webHidden/>
              </w:rPr>
              <w:tab/>
            </w:r>
          </w:hyperlink>
          <w:r w:rsidR="00370BB5">
            <w:t>2</w:t>
          </w:r>
          <w:r w:rsidR="00A80E96">
            <w:t>20</w:t>
          </w:r>
        </w:p>
        <w:p w:rsidR="003C26F1" w:rsidRPr="00D67F8F" w:rsidRDefault="00063BC3" w:rsidP="00362B3E">
          <w:pPr>
            <w:pStyle w:val="3a"/>
            <w:spacing w:after="0" w:line="240" w:lineRule="auto"/>
            <w:rPr>
              <w:rFonts w:eastAsiaTheme="minorEastAsia"/>
              <w:lang w:eastAsia="ru-RU"/>
            </w:rPr>
          </w:pPr>
          <w:hyperlink w:anchor="_Toc26472456" w:history="1">
            <w:r w:rsidR="003C26F1" w:rsidRPr="00D67F8F">
              <w:rPr>
                <w:rStyle w:val="ad"/>
              </w:rPr>
              <w:t>3.2.3.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3C26F1" w:rsidRPr="00D67F8F">
              <w:rPr>
                <w:webHidden/>
              </w:rPr>
              <w:tab/>
            </w:r>
          </w:hyperlink>
          <w:r w:rsidR="00370BB5">
            <w:t>2</w:t>
          </w:r>
          <w:r w:rsidR="00A80E96">
            <w:t>20</w:t>
          </w:r>
        </w:p>
        <w:p w:rsidR="003C26F1" w:rsidRPr="00D67F8F" w:rsidRDefault="00063BC3" w:rsidP="00362B3E">
          <w:pPr>
            <w:pStyle w:val="3a"/>
            <w:spacing w:after="0" w:line="240" w:lineRule="auto"/>
            <w:rPr>
              <w:rFonts w:eastAsiaTheme="minorEastAsia"/>
              <w:lang w:eastAsia="ru-RU"/>
            </w:rPr>
          </w:pPr>
          <w:hyperlink w:anchor="_Toc26472457" w:history="1">
            <w:r w:rsidR="003C26F1" w:rsidRPr="00D67F8F">
              <w:rPr>
                <w:rStyle w:val="ad"/>
                <w:rFonts w:eastAsia="Times New Roman"/>
                <w:lang w:eastAsia="ru-RU"/>
              </w:rPr>
              <w:t>3.2.4.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r w:rsidR="003C26F1" w:rsidRPr="00D67F8F">
              <w:rPr>
                <w:webHidden/>
              </w:rPr>
              <w:tab/>
            </w:r>
          </w:hyperlink>
          <w:r w:rsidR="00370BB5">
            <w:t>22</w:t>
          </w:r>
          <w:r w:rsidR="00A80E96">
            <w:t>1</w:t>
          </w:r>
        </w:p>
        <w:p w:rsidR="003C26F1" w:rsidRPr="00D67F8F" w:rsidRDefault="00063BC3" w:rsidP="00362B3E">
          <w:pPr>
            <w:pStyle w:val="3a"/>
            <w:spacing w:after="0" w:line="240" w:lineRule="auto"/>
            <w:rPr>
              <w:rFonts w:eastAsiaTheme="minorEastAsia"/>
              <w:lang w:eastAsia="ru-RU"/>
            </w:rPr>
          </w:pPr>
          <w:hyperlink w:anchor="_Toc26472458" w:history="1">
            <w:r w:rsidR="003C26F1" w:rsidRPr="00D67F8F">
              <w:rPr>
                <w:rStyle w:val="ad"/>
                <w:rFonts w:eastAsia="Times New Roman"/>
                <w:lang w:eastAsia="ru-RU"/>
              </w:rPr>
              <w:t>3.2.5. Прогнозируемые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r w:rsidR="003C26F1" w:rsidRPr="00D67F8F">
              <w:rPr>
                <w:webHidden/>
              </w:rPr>
              <w:tab/>
            </w:r>
          </w:hyperlink>
          <w:r w:rsidR="00370BB5">
            <w:t>22</w:t>
          </w:r>
          <w:r w:rsidR="00A80E96">
            <w:t>1</w:t>
          </w:r>
        </w:p>
        <w:p w:rsidR="003C26F1" w:rsidRPr="00D67F8F" w:rsidRDefault="00063BC3" w:rsidP="00362B3E">
          <w:pPr>
            <w:pStyle w:val="2a"/>
            <w:rPr>
              <w:rFonts w:eastAsiaTheme="minorEastAsia"/>
              <w:lang w:eastAsia="ru-RU"/>
            </w:rPr>
          </w:pPr>
          <w:hyperlink w:anchor="_Toc26472459" w:history="1">
            <w:r w:rsidR="00E80E7C" w:rsidRPr="00D67F8F">
              <w:rPr>
                <w:rStyle w:val="ad"/>
                <w:lang w:eastAsia="ru-RU"/>
              </w:rPr>
              <w:t>РАЗДЕЛ (00</w:t>
            </w:r>
            <w:r w:rsidR="00362B3E">
              <w:rPr>
                <w:rStyle w:val="ad"/>
                <w:lang w:eastAsia="ru-RU"/>
              </w:rPr>
              <w:t>37</w:t>
            </w:r>
            <w:r w:rsidR="00E80E7C" w:rsidRPr="00D67F8F">
              <w:rPr>
                <w:rStyle w:val="ad"/>
                <w:lang w:eastAsia="ru-RU"/>
              </w:rPr>
              <w:t>.ВО.003.003)</w:t>
            </w:r>
            <w:r w:rsidR="003C26F1" w:rsidRPr="00D67F8F">
              <w:rPr>
                <w:webHidden/>
              </w:rPr>
              <w:tab/>
            </w:r>
          </w:hyperlink>
        </w:p>
        <w:p w:rsidR="00370BB5" w:rsidRDefault="00063BC3" w:rsidP="00370BB5">
          <w:pPr>
            <w:pStyle w:val="2a"/>
          </w:pPr>
          <w:hyperlink w:anchor="_Toc26472460" w:history="1">
            <w:r w:rsidR="00E80E7C" w:rsidRPr="00D67F8F">
              <w:rPr>
                <w:rStyle w:val="ad"/>
              </w:rPr>
              <w:t>ПРОГНОЗ ОБЪЕМА СТОЧНЫХ ВОД</w:t>
            </w:r>
            <w:r w:rsidR="003C26F1" w:rsidRPr="00D67F8F">
              <w:rPr>
                <w:webHidden/>
              </w:rPr>
              <w:tab/>
            </w:r>
          </w:hyperlink>
          <w:r w:rsidR="00370BB5">
            <w:t>22</w:t>
          </w:r>
          <w:r w:rsidR="00A80E96">
            <w:t>3</w:t>
          </w:r>
        </w:p>
        <w:p w:rsidR="003C26F1" w:rsidRPr="00D67F8F" w:rsidRDefault="00063BC3" w:rsidP="00370BB5">
          <w:pPr>
            <w:pStyle w:val="2a"/>
            <w:rPr>
              <w:rFonts w:eastAsiaTheme="minorEastAsia"/>
              <w:lang w:eastAsia="ru-RU"/>
            </w:rPr>
          </w:pPr>
          <w:hyperlink w:anchor="_Toc26472461" w:history="1">
            <w:r w:rsidR="003C26F1" w:rsidRPr="00D67F8F">
              <w:rPr>
                <w:rStyle w:val="ad"/>
              </w:rPr>
              <w:t>3.3</w:t>
            </w:r>
            <w:r w:rsidR="003C26F1" w:rsidRPr="00D67F8F">
              <w:rPr>
                <w:rStyle w:val="ad"/>
                <w:caps/>
              </w:rPr>
              <w:t xml:space="preserve">.1. </w:t>
            </w:r>
            <w:r w:rsidR="003C26F1" w:rsidRPr="00D67F8F">
              <w:rPr>
                <w:rStyle w:val="ad"/>
              </w:rPr>
              <w:t>Сведения о фактическом и ожидаемом поступлении сточных вод в централизованную систему водоотведения</w:t>
            </w:r>
            <w:r w:rsidR="003C26F1" w:rsidRPr="00D67F8F">
              <w:rPr>
                <w:webHidden/>
              </w:rPr>
              <w:tab/>
            </w:r>
          </w:hyperlink>
          <w:r w:rsidR="00370BB5">
            <w:t>22</w:t>
          </w:r>
          <w:r w:rsidR="00A80E96">
            <w:t>3</w:t>
          </w:r>
        </w:p>
        <w:p w:rsidR="00362B3E" w:rsidRDefault="00063BC3" w:rsidP="00362B3E">
          <w:pPr>
            <w:pStyle w:val="3a"/>
            <w:spacing w:after="0" w:line="240" w:lineRule="auto"/>
          </w:pPr>
          <w:hyperlink w:anchor="_Toc26472462" w:history="1">
            <w:r w:rsidR="003C26F1" w:rsidRPr="00D67F8F">
              <w:rPr>
                <w:rStyle w:val="ad"/>
              </w:rPr>
              <w:t>3.3.2. Описание структуры централизованной системы водоотведения (эксплуатационные и технологические зоны)</w:t>
            </w:r>
          </w:hyperlink>
          <w:r w:rsidR="005E0CB5">
            <w:t xml:space="preserve">                                                  </w:t>
          </w:r>
          <w:r w:rsidR="00370BB5">
            <w:t>22</w:t>
          </w:r>
          <w:r w:rsidR="00A80E96">
            <w:t>3</w:t>
          </w:r>
        </w:p>
        <w:p w:rsidR="003C26F1" w:rsidRPr="00D67F8F" w:rsidRDefault="00362B3E" w:rsidP="00362B3E">
          <w:pPr>
            <w:pStyle w:val="3a"/>
            <w:spacing w:after="0" w:line="240" w:lineRule="auto"/>
            <w:rPr>
              <w:rFonts w:eastAsiaTheme="minorEastAsia"/>
              <w:lang w:eastAsia="ru-RU"/>
            </w:rPr>
          </w:pPr>
          <w:r>
            <w:t xml:space="preserve">3.3.3.Расчет требуемой мощности очистных сооружений исходя из данных </w:t>
          </w:r>
          <w:r w:rsidR="00265FC3">
            <w:t>о расчетном расходе сточных вод, дефицита  (резерва) мощностей по технологическим зонам сооружений водоотведения</w:t>
          </w:r>
          <w:r w:rsidR="00370BB5">
            <w:t xml:space="preserve">                                        22</w:t>
          </w:r>
          <w:r w:rsidR="00A80E96">
            <w:t>3</w:t>
          </w:r>
          <w:hyperlink w:anchor="_Toc26472463" w:history="1"/>
        </w:p>
        <w:p w:rsidR="003C26F1" w:rsidRPr="00D67F8F" w:rsidRDefault="00063BC3" w:rsidP="00362B3E">
          <w:pPr>
            <w:pStyle w:val="3a"/>
            <w:spacing w:after="0" w:line="240" w:lineRule="auto"/>
            <w:rPr>
              <w:rFonts w:eastAsiaTheme="minorEastAsia"/>
              <w:lang w:eastAsia="ru-RU"/>
            </w:rPr>
          </w:pPr>
          <w:hyperlink w:anchor="_Toc26472464" w:history="1">
            <w:r w:rsidR="003C26F1" w:rsidRPr="00D67F8F">
              <w:rPr>
                <w:rStyle w:val="ad"/>
                <w:rFonts w:eastAsia="Times New Roman"/>
                <w:lang w:eastAsia="ru-RU"/>
              </w:rPr>
              <w:t>3.3.</w:t>
            </w:r>
            <w:r w:rsidR="00265FC3">
              <w:rPr>
                <w:rStyle w:val="ad"/>
                <w:rFonts w:eastAsia="Times New Roman"/>
                <w:lang w:eastAsia="ru-RU"/>
              </w:rPr>
              <w:t>4</w:t>
            </w:r>
            <w:r w:rsidR="003C26F1" w:rsidRPr="00D67F8F">
              <w:rPr>
                <w:rStyle w:val="ad"/>
                <w:rFonts w:eastAsia="Times New Roman"/>
                <w:lang w:eastAsia="ru-RU"/>
              </w:rPr>
              <w:t>. Результаты анализа гидравлических режимов и режимов работы элементов централизованной системы водоотведения</w:t>
            </w:r>
            <w:r w:rsidR="003C26F1" w:rsidRPr="00D67F8F">
              <w:rPr>
                <w:webHidden/>
              </w:rPr>
              <w:tab/>
            </w:r>
          </w:hyperlink>
          <w:r w:rsidR="00370BB5">
            <w:t>22</w:t>
          </w:r>
          <w:r w:rsidR="00A80E96">
            <w:t>4</w:t>
          </w:r>
        </w:p>
        <w:p w:rsidR="003C26F1" w:rsidRPr="00D67F8F" w:rsidRDefault="00063BC3" w:rsidP="00362B3E">
          <w:pPr>
            <w:pStyle w:val="3a"/>
            <w:spacing w:after="0" w:line="240" w:lineRule="auto"/>
            <w:rPr>
              <w:rFonts w:eastAsiaTheme="minorEastAsia"/>
              <w:lang w:eastAsia="ru-RU"/>
            </w:rPr>
          </w:pPr>
          <w:hyperlink w:anchor="_Toc26472465" w:history="1">
            <w:r w:rsidR="003C26F1" w:rsidRPr="00D67F8F">
              <w:rPr>
                <w:rStyle w:val="ad"/>
                <w:rFonts w:eastAsia="Times New Roman"/>
                <w:lang w:eastAsia="ru-RU"/>
              </w:rPr>
              <w:t>3.3.</w:t>
            </w:r>
            <w:r w:rsidR="00265FC3">
              <w:rPr>
                <w:rStyle w:val="ad"/>
                <w:rFonts w:eastAsia="Times New Roman"/>
                <w:lang w:eastAsia="ru-RU"/>
              </w:rPr>
              <w:t>5</w:t>
            </w:r>
            <w:r w:rsidR="003C26F1" w:rsidRPr="00D67F8F">
              <w:rPr>
                <w:rStyle w:val="ad"/>
                <w:rFonts w:eastAsia="Times New Roman"/>
                <w:lang w:eastAsia="ru-RU"/>
              </w:rPr>
              <w:t>. Анализ резервов производственных мощностей очистных сооружений системы водоотведения и возможности расширения зоны их действия</w:t>
            </w:r>
            <w:r w:rsidR="003C26F1" w:rsidRPr="00D67F8F">
              <w:rPr>
                <w:webHidden/>
              </w:rPr>
              <w:tab/>
            </w:r>
          </w:hyperlink>
          <w:r w:rsidR="00370BB5">
            <w:t>22</w:t>
          </w:r>
          <w:r w:rsidR="00A80E96">
            <w:t>4</w:t>
          </w:r>
        </w:p>
        <w:p w:rsidR="003C26F1" w:rsidRPr="00D67F8F" w:rsidRDefault="00063BC3" w:rsidP="00362B3E">
          <w:pPr>
            <w:pStyle w:val="2a"/>
            <w:rPr>
              <w:rFonts w:eastAsiaTheme="minorEastAsia"/>
              <w:lang w:eastAsia="ru-RU"/>
            </w:rPr>
          </w:pPr>
          <w:hyperlink w:anchor="_Toc26472466" w:history="1">
            <w:r w:rsidR="00AE1E6D" w:rsidRPr="00D67F8F">
              <w:rPr>
                <w:rStyle w:val="ad"/>
                <w:lang w:eastAsia="ru-RU"/>
              </w:rPr>
              <w:t>РАЗДЕЛ (00</w:t>
            </w:r>
            <w:r w:rsidR="00265FC3">
              <w:rPr>
                <w:rStyle w:val="ad"/>
                <w:lang w:eastAsia="ru-RU"/>
              </w:rPr>
              <w:t>37</w:t>
            </w:r>
            <w:r w:rsidR="00AE1E6D" w:rsidRPr="00D67F8F">
              <w:rPr>
                <w:rStyle w:val="ad"/>
                <w:lang w:eastAsia="ru-RU"/>
              </w:rPr>
              <w:t>.ВО.003.004)</w:t>
            </w:r>
            <w:r w:rsidR="003C26F1" w:rsidRPr="00D67F8F">
              <w:rPr>
                <w:webHidden/>
              </w:rPr>
              <w:tab/>
            </w:r>
          </w:hyperlink>
        </w:p>
        <w:p w:rsidR="003C26F1" w:rsidRPr="00D67F8F" w:rsidRDefault="00063BC3" w:rsidP="00362B3E">
          <w:pPr>
            <w:pStyle w:val="2a"/>
            <w:rPr>
              <w:rFonts w:eastAsiaTheme="minorEastAsia"/>
              <w:lang w:eastAsia="ru-RU"/>
            </w:rPr>
          </w:pPr>
          <w:hyperlink w:anchor="_Toc26472467" w:history="1">
            <w:r w:rsidR="00AE1E6D" w:rsidRPr="00D67F8F">
              <w:rPr>
                <w:rStyle w:val="ad"/>
              </w:rPr>
              <w:t>ПРЕДЛОЖЕНИЯ ПО СТРОИТЕЛЬСТВУ, РЕКОНСТРУКЦИИ И МОДЕРНИЗАЦИ</w:t>
            </w:r>
            <w:r w:rsidR="00D67F8F" w:rsidRPr="00D67F8F">
              <w:rPr>
                <w:rStyle w:val="ad"/>
              </w:rPr>
              <w:t>И</w:t>
            </w:r>
            <w:r w:rsidR="003C26F1" w:rsidRPr="00D67F8F">
              <w:rPr>
                <w:webHidden/>
              </w:rPr>
              <w:tab/>
            </w:r>
          </w:hyperlink>
          <w:r w:rsidR="00370BB5">
            <w:t>22</w:t>
          </w:r>
          <w:r w:rsidR="00A80E96">
            <w:t>5</w:t>
          </w:r>
        </w:p>
        <w:p w:rsidR="003C26F1" w:rsidRPr="00D67F8F" w:rsidRDefault="00063BC3" w:rsidP="00362B3E">
          <w:pPr>
            <w:pStyle w:val="3a"/>
            <w:spacing w:after="0" w:line="240" w:lineRule="auto"/>
            <w:rPr>
              <w:rFonts w:eastAsiaTheme="minorEastAsia"/>
              <w:lang w:eastAsia="ru-RU"/>
            </w:rPr>
          </w:pPr>
          <w:hyperlink w:anchor="_Toc26472468" w:history="1">
            <w:r w:rsidR="003C26F1" w:rsidRPr="00D67F8F">
              <w:rPr>
                <w:rStyle w:val="ad"/>
              </w:rPr>
              <w:t>3.4</w:t>
            </w:r>
            <w:r w:rsidR="003C26F1" w:rsidRPr="00D67F8F">
              <w:rPr>
                <w:rStyle w:val="ad"/>
                <w:caps/>
              </w:rPr>
              <w:t xml:space="preserve">.1. </w:t>
            </w:r>
            <w:r w:rsidR="003C26F1" w:rsidRPr="00D67F8F">
              <w:rPr>
                <w:rStyle w:val="ad"/>
              </w:rPr>
              <w:t>Основные направления, принципы, задачи и плановые значения показателей развития централизованной системы водоотведения</w:t>
            </w:r>
            <w:r w:rsidR="003C26F1" w:rsidRPr="00D67F8F">
              <w:rPr>
                <w:webHidden/>
              </w:rPr>
              <w:tab/>
            </w:r>
          </w:hyperlink>
          <w:r w:rsidR="00370BB5">
            <w:t>22</w:t>
          </w:r>
          <w:r w:rsidR="00A80E96">
            <w:t>5</w:t>
          </w:r>
        </w:p>
        <w:p w:rsidR="003C26F1" w:rsidRPr="00D67F8F" w:rsidRDefault="00063BC3" w:rsidP="00362B3E">
          <w:pPr>
            <w:pStyle w:val="3a"/>
            <w:spacing w:after="0" w:line="240" w:lineRule="auto"/>
            <w:rPr>
              <w:rFonts w:eastAsiaTheme="minorEastAsia"/>
              <w:lang w:eastAsia="ru-RU"/>
            </w:rPr>
          </w:pPr>
          <w:hyperlink w:anchor="_Toc26472469" w:history="1">
            <w:r w:rsidR="003C26F1" w:rsidRPr="00D67F8F">
              <w:rPr>
                <w:rStyle w:val="ad"/>
              </w:rPr>
              <w:t>3.4.2. Перечень основных мероприятий по реализации схем</w:t>
            </w:r>
            <w:r w:rsidR="00265FC3">
              <w:rPr>
                <w:rStyle w:val="ad"/>
              </w:rPr>
              <w:t>ы</w:t>
            </w:r>
            <w:r w:rsidR="003C26F1" w:rsidRPr="00D67F8F">
              <w:rPr>
                <w:rStyle w:val="ad"/>
              </w:rPr>
              <w:t xml:space="preserve"> водоотведения с разбивкой по годам, включая технические обоснования этих мероприятий</w:t>
            </w:r>
            <w:r w:rsidR="003C26F1" w:rsidRPr="00D67F8F">
              <w:rPr>
                <w:webHidden/>
              </w:rPr>
              <w:tab/>
            </w:r>
          </w:hyperlink>
          <w:r w:rsidR="00370BB5">
            <w:t>22</w:t>
          </w:r>
          <w:r w:rsidR="00A80E96">
            <w:t>7</w:t>
          </w:r>
        </w:p>
        <w:p w:rsidR="003C26F1" w:rsidRDefault="00063BC3" w:rsidP="00362B3E">
          <w:pPr>
            <w:pStyle w:val="3a"/>
            <w:spacing w:after="0" w:line="240" w:lineRule="auto"/>
          </w:pPr>
          <w:hyperlink w:anchor="_Toc26472474" w:history="1">
            <w:r w:rsidR="003C26F1" w:rsidRPr="00D67F8F">
              <w:rPr>
                <w:rStyle w:val="ad"/>
              </w:rPr>
              <w:t>3.4.3. Техническое обоснование основных мероприятий по реализации схем водоотведения</w:t>
            </w:r>
            <w:r w:rsidR="003C26F1" w:rsidRPr="00D67F8F">
              <w:rPr>
                <w:webHidden/>
              </w:rPr>
              <w:tab/>
            </w:r>
          </w:hyperlink>
          <w:r w:rsidR="00370BB5">
            <w:t>2</w:t>
          </w:r>
          <w:r w:rsidR="00A80E96">
            <w:t>30</w:t>
          </w:r>
        </w:p>
        <w:p w:rsidR="003C26F1" w:rsidRPr="00D67F8F" w:rsidRDefault="00063BC3" w:rsidP="00362B3E">
          <w:pPr>
            <w:pStyle w:val="3a"/>
            <w:spacing w:after="0" w:line="240" w:lineRule="auto"/>
            <w:rPr>
              <w:rFonts w:eastAsiaTheme="minorEastAsia"/>
              <w:lang w:eastAsia="ru-RU"/>
            </w:rPr>
          </w:pPr>
          <w:hyperlink w:anchor="_Toc26472475" w:history="1">
            <w:r w:rsidR="003C26F1" w:rsidRPr="00D67F8F">
              <w:rPr>
                <w:rStyle w:val="ad"/>
                <w:rFonts w:eastAsia="Times New Roman"/>
                <w:lang w:eastAsia="ru-RU"/>
              </w:rPr>
              <w:t>3.4.4. Сведения о вновь строящихся, реконструируемых и предлагаемых в выводу из эксплуатации объектах централизованной системы водоотведения</w:t>
            </w:r>
            <w:r w:rsidR="003C26F1" w:rsidRPr="00D67F8F">
              <w:rPr>
                <w:webHidden/>
              </w:rPr>
              <w:tab/>
            </w:r>
          </w:hyperlink>
          <w:r w:rsidR="00370BB5">
            <w:t>23</w:t>
          </w:r>
          <w:r w:rsidR="00A80E96">
            <w:t>1</w:t>
          </w:r>
        </w:p>
        <w:p w:rsidR="003C26F1" w:rsidRPr="00D67F8F" w:rsidRDefault="00063BC3" w:rsidP="00362B3E">
          <w:pPr>
            <w:pStyle w:val="3a"/>
            <w:spacing w:after="0" w:line="240" w:lineRule="auto"/>
            <w:rPr>
              <w:rFonts w:eastAsiaTheme="minorEastAsia"/>
              <w:lang w:eastAsia="ru-RU"/>
            </w:rPr>
          </w:pPr>
          <w:hyperlink w:anchor="_Toc26472476" w:history="1">
            <w:r w:rsidR="003C26F1" w:rsidRPr="00D67F8F">
              <w:rPr>
                <w:rStyle w:val="ad"/>
                <w:rFonts w:eastAsia="Times New Roman"/>
                <w:lang w:eastAsia="ru-RU"/>
              </w:rPr>
              <w:t>3.4.5.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3C26F1" w:rsidRPr="00D67F8F">
              <w:rPr>
                <w:webHidden/>
              </w:rPr>
              <w:tab/>
            </w:r>
          </w:hyperlink>
          <w:r w:rsidR="00370BB5">
            <w:t>23</w:t>
          </w:r>
          <w:r w:rsidR="00A80E96">
            <w:t>1</w:t>
          </w:r>
        </w:p>
        <w:p w:rsidR="003C26F1" w:rsidRPr="00D67F8F" w:rsidRDefault="00063BC3" w:rsidP="00362B3E">
          <w:pPr>
            <w:pStyle w:val="3a"/>
            <w:spacing w:after="0" w:line="240" w:lineRule="auto"/>
            <w:rPr>
              <w:rFonts w:eastAsiaTheme="minorEastAsia"/>
              <w:lang w:eastAsia="ru-RU"/>
            </w:rPr>
          </w:pPr>
          <w:hyperlink w:anchor="_Toc26472477" w:history="1">
            <w:r w:rsidR="003C26F1" w:rsidRPr="00D67F8F">
              <w:rPr>
                <w:rStyle w:val="ad"/>
                <w:rFonts w:eastAsia="Times New Roman"/>
                <w:lang w:eastAsia="ru-RU"/>
              </w:rPr>
              <w:t xml:space="preserve">3.4.6. Описание вариантов маршрутов прохождения трубопроводов (трасс) по территории </w:t>
            </w:r>
            <w:r w:rsidR="00265FC3">
              <w:rPr>
                <w:rStyle w:val="ad"/>
                <w:rFonts w:eastAsia="Times New Roman"/>
                <w:lang w:eastAsia="ru-RU"/>
              </w:rPr>
              <w:t>городского поселения</w:t>
            </w:r>
            <w:r w:rsidR="003C26F1" w:rsidRPr="00D67F8F">
              <w:rPr>
                <w:rStyle w:val="ad"/>
                <w:rFonts w:eastAsia="Times New Roman"/>
                <w:lang w:eastAsia="ru-RU"/>
              </w:rPr>
              <w:t>, расположения намечаемых площадок под строительство сооружений водоотведения и их обоснование</w:t>
            </w:r>
            <w:r w:rsidR="003C26F1" w:rsidRPr="00D67F8F">
              <w:rPr>
                <w:webHidden/>
              </w:rPr>
              <w:tab/>
            </w:r>
          </w:hyperlink>
          <w:r w:rsidR="00370BB5">
            <w:t>23</w:t>
          </w:r>
          <w:r w:rsidR="00A80E96">
            <w:t>3</w:t>
          </w:r>
        </w:p>
        <w:p w:rsidR="00370BB5" w:rsidRDefault="00063BC3" w:rsidP="00362B3E">
          <w:pPr>
            <w:pStyle w:val="3a"/>
            <w:spacing w:after="0" w:line="240" w:lineRule="auto"/>
          </w:pPr>
          <w:hyperlink w:anchor="_Toc26472478" w:history="1">
            <w:r w:rsidR="003C26F1" w:rsidRPr="00D67F8F">
              <w:rPr>
                <w:rStyle w:val="ad"/>
                <w:rFonts w:eastAsia="Times New Roman"/>
                <w:lang w:eastAsia="ru-RU"/>
              </w:rPr>
              <w:t>3.4.7. Границы и характеристики охранных зон сетей и сооружений централизованной системы водоотведения</w:t>
            </w:r>
            <w:r w:rsidR="003C26F1" w:rsidRPr="00D67F8F">
              <w:rPr>
                <w:webHidden/>
              </w:rPr>
              <w:tab/>
            </w:r>
          </w:hyperlink>
          <w:r w:rsidR="00370BB5">
            <w:t>23</w:t>
          </w:r>
          <w:r w:rsidR="00A80E96">
            <w:t>4</w:t>
          </w:r>
        </w:p>
        <w:p w:rsidR="003C26F1" w:rsidRDefault="00063BC3" w:rsidP="00362B3E">
          <w:pPr>
            <w:pStyle w:val="3a"/>
            <w:spacing w:after="0" w:line="240" w:lineRule="auto"/>
          </w:pPr>
          <w:hyperlink w:anchor="_Toc26472479" w:history="1">
            <w:r w:rsidR="003C26F1" w:rsidRPr="00D67F8F">
              <w:rPr>
                <w:rStyle w:val="ad"/>
                <w:rFonts w:eastAsia="Times New Roman"/>
                <w:lang w:eastAsia="ru-RU"/>
              </w:rPr>
              <w:t>3.4.8. Границы планируемых зон размещения объектов централизованной системы водоотведения</w:t>
            </w:r>
            <w:r w:rsidR="003C26F1" w:rsidRPr="00D67F8F">
              <w:rPr>
                <w:webHidden/>
              </w:rPr>
              <w:tab/>
            </w:r>
          </w:hyperlink>
          <w:r w:rsidR="00370BB5">
            <w:t>23</w:t>
          </w:r>
          <w:r w:rsidR="00A80E96">
            <w:t>8</w:t>
          </w:r>
        </w:p>
        <w:p w:rsidR="00265FC3" w:rsidRDefault="00265FC3" w:rsidP="00265FC3">
          <w:pPr>
            <w:spacing w:after="0" w:line="240" w:lineRule="auto"/>
            <w:jc w:val="both"/>
            <w:rPr>
              <w:rFonts w:ascii="Times New Roman" w:hAnsi="Times New Roman" w:cs="Times New Roman"/>
              <w:sz w:val="28"/>
              <w:szCs w:val="28"/>
            </w:rPr>
          </w:pPr>
          <w:r w:rsidRPr="00265FC3">
            <w:rPr>
              <w:rFonts w:ascii="Times New Roman" w:hAnsi="Times New Roman" w:cs="Times New Roman"/>
              <w:sz w:val="28"/>
              <w:szCs w:val="28"/>
            </w:rPr>
            <w:t>3.4.9. Обеспечение надежности водоотведения путем организации возможности перераспределения потоков сточных между технологическими зонами сооружений водоотведения</w:t>
          </w:r>
          <w:r w:rsidR="00370BB5">
            <w:rPr>
              <w:rFonts w:ascii="Times New Roman" w:hAnsi="Times New Roman" w:cs="Times New Roman"/>
              <w:sz w:val="28"/>
              <w:szCs w:val="28"/>
            </w:rPr>
            <w:t xml:space="preserve">                                                                     23</w:t>
          </w:r>
          <w:r w:rsidR="00A80E96">
            <w:rPr>
              <w:rFonts w:ascii="Times New Roman" w:hAnsi="Times New Roman" w:cs="Times New Roman"/>
              <w:sz w:val="28"/>
              <w:szCs w:val="28"/>
            </w:rPr>
            <w:t>8</w:t>
          </w:r>
        </w:p>
        <w:p w:rsidR="00265FC3" w:rsidRDefault="00265FC3" w:rsidP="00265F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3.4.10.Организация централизованного водоотведения на территории поселения, где оно отсутствует</w:t>
          </w:r>
          <w:r w:rsidR="00370BB5">
            <w:rPr>
              <w:rFonts w:ascii="Times New Roman" w:hAnsi="Times New Roman" w:cs="Times New Roman"/>
              <w:sz w:val="28"/>
              <w:szCs w:val="28"/>
            </w:rPr>
            <w:t xml:space="preserve">                                                                           23</w:t>
          </w:r>
          <w:r w:rsidR="00A80E96">
            <w:rPr>
              <w:rFonts w:ascii="Times New Roman" w:hAnsi="Times New Roman" w:cs="Times New Roman"/>
              <w:sz w:val="28"/>
              <w:szCs w:val="28"/>
            </w:rPr>
            <w:t>9</w:t>
          </w:r>
        </w:p>
        <w:p w:rsidR="00265FC3" w:rsidRPr="00265FC3" w:rsidRDefault="00265FC3" w:rsidP="00265F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3.4.11. Сокращение сбросов и организация возврата очищенных сточных вод на технологические нужды</w:t>
          </w:r>
          <w:r w:rsidR="00370BB5">
            <w:rPr>
              <w:rFonts w:ascii="Times New Roman" w:hAnsi="Times New Roman" w:cs="Times New Roman"/>
              <w:sz w:val="28"/>
              <w:szCs w:val="28"/>
            </w:rPr>
            <w:t xml:space="preserve">                                                                                  23</w:t>
          </w:r>
          <w:r w:rsidR="00A80E96">
            <w:rPr>
              <w:rFonts w:ascii="Times New Roman" w:hAnsi="Times New Roman" w:cs="Times New Roman"/>
              <w:sz w:val="28"/>
              <w:szCs w:val="28"/>
            </w:rPr>
            <w:t>9</w:t>
          </w:r>
        </w:p>
        <w:p w:rsidR="003C26F1" w:rsidRPr="00D67F8F" w:rsidRDefault="00063BC3" w:rsidP="00362B3E">
          <w:pPr>
            <w:pStyle w:val="2a"/>
            <w:rPr>
              <w:rFonts w:eastAsiaTheme="minorEastAsia"/>
              <w:lang w:eastAsia="ru-RU"/>
            </w:rPr>
          </w:pPr>
          <w:hyperlink w:anchor="_Toc26472480" w:history="1">
            <w:r w:rsidR="00D67F8F" w:rsidRPr="00D67F8F">
              <w:rPr>
                <w:rStyle w:val="ad"/>
                <w:lang w:eastAsia="ru-RU"/>
              </w:rPr>
              <w:t>РАЗДЕЛ (00</w:t>
            </w:r>
            <w:r w:rsidR="00265FC3">
              <w:rPr>
                <w:rStyle w:val="ad"/>
                <w:lang w:eastAsia="ru-RU"/>
              </w:rPr>
              <w:t>37</w:t>
            </w:r>
            <w:r w:rsidR="00D67F8F" w:rsidRPr="00D67F8F">
              <w:rPr>
                <w:rStyle w:val="ad"/>
                <w:lang w:eastAsia="ru-RU"/>
              </w:rPr>
              <w:t>.ВО.003.005)</w:t>
            </w:r>
            <w:r w:rsidR="003C26F1" w:rsidRPr="00D67F8F">
              <w:rPr>
                <w:webHidden/>
              </w:rPr>
              <w:tab/>
            </w:r>
          </w:hyperlink>
        </w:p>
        <w:p w:rsidR="003C26F1" w:rsidRPr="00D67F8F" w:rsidRDefault="00063BC3" w:rsidP="00362B3E">
          <w:pPr>
            <w:pStyle w:val="2a"/>
            <w:rPr>
              <w:rFonts w:eastAsiaTheme="minorEastAsia"/>
              <w:lang w:eastAsia="ru-RU"/>
            </w:rPr>
          </w:pPr>
          <w:hyperlink w:anchor="_Toc26472481" w:history="1">
            <w:r w:rsidR="00D67F8F" w:rsidRPr="00D67F8F">
              <w:rPr>
                <w:rStyle w:val="ad"/>
              </w:rPr>
              <w:t>ЭКОЛОГИЧЕСКИЕ АСПЕКТЫ МЕРОПРИЯТИЙ ПО СТРОИТЕЛЬСТВУ И РЕКОНСТРУКЦИИ ОБЪЕКТОВ ЦЕНТРАЛИЗОВАННОЙ СИСТЕМЫ ВОДООТВЕДЕНИЯ</w:t>
            </w:r>
            <w:r w:rsidR="003C26F1" w:rsidRPr="00D67F8F">
              <w:rPr>
                <w:webHidden/>
              </w:rPr>
              <w:tab/>
            </w:r>
          </w:hyperlink>
          <w:r w:rsidR="00370BB5">
            <w:t>2</w:t>
          </w:r>
          <w:r w:rsidR="00A80E96">
            <w:t>40</w:t>
          </w:r>
        </w:p>
        <w:p w:rsidR="003C26F1" w:rsidRPr="00D67F8F" w:rsidRDefault="00063BC3" w:rsidP="00362B3E">
          <w:pPr>
            <w:pStyle w:val="3a"/>
            <w:spacing w:after="0" w:line="240" w:lineRule="auto"/>
            <w:rPr>
              <w:rFonts w:eastAsiaTheme="minorEastAsia"/>
              <w:lang w:eastAsia="ru-RU"/>
            </w:rPr>
          </w:pPr>
          <w:hyperlink w:anchor="_Toc26472488" w:history="1">
            <w:r w:rsidR="003C26F1" w:rsidRPr="00D67F8F">
              <w:rPr>
                <w:rStyle w:val="ad"/>
              </w:rPr>
              <w:t>3.5</w:t>
            </w:r>
            <w:r w:rsidR="003C26F1" w:rsidRPr="00D67F8F">
              <w:rPr>
                <w:rStyle w:val="ad"/>
                <w:caps/>
              </w:rPr>
              <w:t xml:space="preserve">.1. </w:t>
            </w:r>
            <w:r w:rsidR="003C26F1" w:rsidRPr="00D67F8F">
              <w:rPr>
                <w:rStyle w:val="ad"/>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3C26F1" w:rsidRPr="00D67F8F">
              <w:rPr>
                <w:webHidden/>
              </w:rPr>
              <w:tab/>
            </w:r>
          </w:hyperlink>
          <w:r w:rsidR="00A2048F">
            <w:t>240</w:t>
          </w:r>
        </w:p>
        <w:p w:rsidR="003C26F1" w:rsidRPr="00D67F8F" w:rsidRDefault="00063BC3" w:rsidP="00362B3E">
          <w:pPr>
            <w:pStyle w:val="3a"/>
            <w:spacing w:after="0" w:line="240" w:lineRule="auto"/>
            <w:rPr>
              <w:rFonts w:eastAsiaTheme="minorEastAsia"/>
              <w:lang w:eastAsia="ru-RU"/>
            </w:rPr>
          </w:pPr>
          <w:hyperlink w:anchor="_Toc26472489" w:history="1">
            <w:r w:rsidR="003C26F1" w:rsidRPr="00D67F8F">
              <w:rPr>
                <w:rStyle w:val="ad"/>
              </w:rPr>
              <w:t>3.5.2. Сведения о применении методов, безопасных для окружающей среды, при утилизации осадков сточных вод</w:t>
            </w:r>
            <w:r w:rsidR="003C26F1" w:rsidRPr="00D67F8F">
              <w:rPr>
                <w:webHidden/>
              </w:rPr>
              <w:tab/>
            </w:r>
          </w:hyperlink>
          <w:r w:rsidR="00A2048F">
            <w:t>24</w:t>
          </w:r>
          <w:r w:rsidR="00A80E96">
            <w:t>2</w:t>
          </w:r>
        </w:p>
        <w:p w:rsidR="003C26F1" w:rsidRPr="00D67F8F" w:rsidRDefault="00063BC3" w:rsidP="00362B3E">
          <w:pPr>
            <w:pStyle w:val="2a"/>
            <w:rPr>
              <w:rFonts w:eastAsiaTheme="minorEastAsia"/>
              <w:lang w:eastAsia="ru-RU"/>
            </w:rPr>
          </w:pPr>
          <w:hyperlink w:anchor="_Toc26472490" w:history="1">
            <w:r w:rsidR="00D67F8F" w:rsidRPr="00D67F8F">
              <w:rPr>
                <w:rStyle w:val="ad"/>
                <w:lang w:eastAsia="ru-RU"/>
              </w:rPr>
              <w:t>РАЗДЕЛ (00</w:t>
            </w:r>
            <w:r w:rsidR="002857E2">
              <w:rPr>
                <w:rStyle w:val="ad"/>
                <w:lang w:eastAsia="ru-RU"/>
              </w:rPr>
              <w:t>37</w:t>
            </w:r>
            <w:r w:rsidR="00D67F8F" w:rsidRPr="00D67F8F">
              <w:rPr>
                <w:rStyle w:val="ad"/>
                <w:lang w:eastAsia="ru-RU"/>
              </w:rPr>
              <w:t>.ВО.003.006)</w:t>
            </w:r>
            <w:r w:rsidR="003C26F1" w:rsidRPr="00D67F8F">
              <w:rPr>
                <w:webHidden/>
              </w:rPr>
              <w:tab/>
            </w:r>
          </w:hyperlink>
        </w:p>
        <w:p w:rsidR="003C26F1" w:rsidRPr="00D67F8F" w:rsidRDefault="00063BC3" w:rsidP="00362B3E">
          <w:pPr>
            <w:pStyle w:val="2a"/>
            <w:rPr>
              <w:rFonts w:eastAsiaTheme="minorEastAsia"/>
              <w:lang w:eastAsia="ru-RU"/>
            </w:rPr>
          </w:pPr>
          <w:hyperlink w:anchor="_Toc26472491" w:history="1">
            <w:r w:rsidR="00145DE9" w:rsidRPr="00D67F8F">
              <w:rPr>
                <w:rStyle w:val="ad"/>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3C26F1" w:rsidRPr="00D67F8F">
              <w:rPr>
                <w:webHidden/>
              </w:rPr>
              <w:tab/>
            </w:r>
          </w:hyperlink>
          <w:r w:rsidR="00A2048F">
            <w:t>24</w:t>
          </w:r>
          <w:r w:rsidR="00A80E96">
            <w:t>3</w:t>
          </w:r>
        </w:p>
        <w:p w:rsidR="003C26F1" w:rsidRPr="00D67F8F" w:rsidRDefault="00063BC3" w:rsidP="00362B3E">
          <w:pPr>
            <w:pStyle w:val="3a"/>
            <w:spacing w:after="0" w:line="240" w:lineRule="auto"/>
            <w:rPr>
              <w:rFonts w:eastAsiaTheme="minorEastAsia"/>
              <w:lang w:eastAsia="ru-RU"/>
            </w:rPr>
          </w:pPr>
          <w:hyperlink w:anchor="_Toc26472492" w:history="1">
            <w:r w:rsidR="003C26F1" w:rsidRPr="00D67F8F">
              <w:rPr>
                <w:rStyle w:val="ad"/>
              </w:rPr>
              <w:t>3.6</w:t>
            </w:r>
            <w:r w:rsidR="003C26F1" w:rsidRPr="00D67F8F">
              <w:rPr>
                <w:rStyle w:val="ad"/>
                <w:caps/>
              </w:rPr>
              <w:t xml:space="preserve">.1. </w:t>
            </w:r>
            <w:r w:rsidR="003C26F1" w:rsidRPr="00D67F8F">
              <w:rPr>
                <w:rStyle w:val="ad"/>
              </w:rPr>
              <w:t>Обоснование объемов капитальных вложений на реализацию мероприятий</w:t>
            </w:r>
            <w:r w:rsidR="003C26F1" w:rsidRPr="00D67F8F">
              <w:rPr>
                <w:webHidden/>
              </w:rPr>
              <w:tab/>
            </w:r>
          </w:hyperlink>
          <w:r w:rsidR="00A2048F">
            <w:t>24</w:t>
          </w:r>
          <w:r w:rsidR="00A80E96">
            <w:t>3</w:t>
          </w:r>
        </w:p>
        <w:p w:rsidR="003C26F1" w:rsidRPr="00D67F8F" w:rsidRDefault="00063BC3" w:rsidP="00362B3E">
          <w:pPr>
            <w:pStyle w:val="2a"/>
            <w:rPr>
              <w:rFonts w:eastAsiaTheme="minorEastAsia"/>
              <w:lang w:eastAsia="ru-RU"/>
            </w:rPr>
          </w:pPr>
          <w:hyperlink w:anchor="_Toc26472499" w:history="1">
            <w:r w:rsidR="00D67F8F" w:rsidRPr="00D67F8F">
              <w:rPr>
                <w:rStyle w:val="ad"/>
                <w:lang w:eastAsia="ru-RU"/>
              </w:rPr>
              <w:t>РАЗДЕЛ (00</w:t>
            </w:r>
            <w:r w:rsidR="002857E2">
              <w:rPr>
                <w:rStyle w:val="ad"/>
                <w:lang w:eastAsia="ru-RU"/>
              </w:rPr>
              <w:t>37</w:t>
            </w:r>
            <w:r w:rsidR="00D67F8F" w:rsidRPr="00D67F8F">
              <w:rPr>
                <w:rStyle w:val="ad"/>
                <w:lang w:eastAsia="ru-RU"/>
              </w:rPr>
              <w:t>.ВО.003.007)</w:t>
            </w:r>
            <w:r w:rsidR="003C26F1" w:rsidRPr="00D67F8F">
              <w:rPr>
                <w:webHidden/>
              </w:rPr>
              <w:tab/>
            </w:r>
          </w:hyperlink>
        </w:p>
        <w:p w:rsidR="003C26F1" w:rsidRPr="00D67F8F" w:rsidRDefault="00063BC3" w:rsidP="00362B3E">
          <w:pPr>
            <w:pStyle w:val="2a"/>
            <w:rPr>
              <w:rFonts w:eastAsiaTheme="minorEastAsia"/>
              <w:lang w:eastAsia="ru-RU"/>
            </w:rPr>
          </w:pPr>
          <w:hyperlink w:anchor="_Toc26472500" w:history="1">
            <w:r w:rsidR="00D67F8F" w:rsidRPr="00D67F8F">
              <w:rPr>
                <w:rStyle w:val="ad"/>
              </w:rPr>
              <w:t>ПЛАНОВЫЕ ПОКАЗАТЕЛИ РАЗВИТИЯ ЦЕНТРАЛИЗОВАННОЙ СИСТЕМЫ ВОДООТВЕДЕНИЯ</w:t>
            </w:r>
            <w:r w:rsidR="003C26F1" w:rsidRPr="00D67F8F">
              <w:rPr>
                <w:webHidden/>
              </w:rPr>
              <w:tab/>
            </w:r>
          </w:hyperlink>
          <w:r w:rsidR="00A2048F">
            <w:t>24</w:t>
          </w:r>
          <w:r w:rsidR="00A80E96">
            <w:t>6</w:t>
          </w:r>
        </w:p>
        <w:p w:rsidR="003C26F1" w:rsidRPr="00D67F8F" w:rsidRDefault="00063BC3" w:rsidP="00362B3E">
          <w:pPr>
            <w:pStyle w:val="2a"/>
            <w:rPr>
              <w:rFonts w:eastAsiaTheme="minorEastAsia"/>
              <w:lang w:eastAsia="ru-RU"/>
            </w:rPr>
          </w:pPr>
          <w:hyperlink w:anchor="_Toc26472501" w:history="1">
            <w:r w:rsidR="00D67F8F" w:rsidRPr="00D67F8F">
              <w:rPr>
                <w:rStyle w:val="ad"/>
                <w:lang w:eastAsia="ru-RU"/>
              </w:rPr>
              <w:t>РАЗДЕЛ (00</w:t>
            </w:r>
            <w:r w:rsidR="002857E2">
              <w:rPr>
                <w:rStyle w:val="ad"/>
                <w:lang w:eastAsia="ru-RU"/>
              </w:rPr>
              <w:t>37</w:t>
            </w:r>
            <w:r w:rsidR="00D67F8F" w:rsidRPr="00D67F8F">
              <w:rPr>
                <w:rStyle w:val="ad"/>
                <w:lang w:eastAsia="ru-RU"/>
              </w:rPr>
              <w:t>.</w:t>
            </w:r>
            <w:r w:rsidR="00D67F8F">
              <w:rPr>
                <w:rStyle w:val="ad"/>
                <w:lang w:eastAsia="ru-RU"/>
              </w:rPr>
              <w:t>В</w:t>
            </w:r>
            <w:r w:rsidR="00D67F8F" w:rsidRPr="00D67F8F">
              <w:rPr>
                <w:rStyle w:val="ad"/>
                <w:lang w:eastAsia="ru-RU"/>
              </w:rPr>
              <w:t>О.003.008)</w:t>
            </w:r>
            <w:r w:rsidR="003C26F1" w:rsidRPr="00D67F8F">
              <w:rPr>
                <w:webHidden/>
              </w:rPr>
              <w:tab/>
            </w:r>
          </w:hyperlink>
        </w:p>
        <w:p w:rsidR="003C26F1" w:rsidRDefault="00063BC3" w:rsidP="00362B3E">
          <w:pPr>
            <w:pStyle w:val="2a"/>
          </w:pPr>
          <w:hyperlink w:anchor="_Toc26472502" w:history="1">
            <w:r w:rsidR="00D67F8F" w:rsidRPr="00D67F8F">
              <w:rPr>
                <w:rStyle w:val="ad"/>
              </w:rPr>
              <w:t>ПЕРЕЧЕНЬ ВЫЯВЛЕННЫХ БЕСХОЗЯЙНЫХ ОБЪЕКТОВ ЦЕНТРАЛИЗОВАННОЙ СИСТЕМЫ ВОДООТВЕДЕНИЯ И ПЕРЕЧЕНЬ ОРГАНИЗАЦИЙ, УПОЛНОМОЧЕННЫХ НА ИХ ЭКСПЛУАТАЦИЮ</w:t>
            </w:r>
            <w:r w:rsidR="003C26F1" w:rsidRPr="00D67F8F">
              <w:rPr>
                <w:webHidden/>
              </w:rPr>
              <w:tab/>
            </w:r>
          </w:hyperlink>
          <w:r w:rsidR="00A2048F">
            <w:t>24</w:t>
          </w:r>
          <w:r w:rsidR="00A80E96">
            <w:t>8</w:t>
          </w:r>
        </w:p>
        <w:p w:rsidR="003B7CFB" w:rsidRPr="003B7CFB" w:rsidRDefault="003B7CFB" w:rsidP="009E05E5">
          <w:pPr>
            <w:jc w:val="both"/>
            <w:rPr>
              <w:rFonts w:ascii="Times New Roman" w:hAnsi="Times New Roman" w:cs="Times New Roman"/>
              <w:sz w:val="28"/>
              <w:szCs w:val="28"/>
            </w:rPr>
          </w:pPr>
          <w:r w:rsidRPr="003B7CFB">
            <w:rPr>
              <w:rFonts w:ascii="Times New Roman" w:hAnsi="Times New Roman" w:cs="Times New Roman"/>
              <w:sz w:val="28"/>
              <w:szCs w:val="28"/>
            </w:rPr>
            <w:t>Приложение</w:t>
          </w:r>
          <w:r>
            <w:rPr>
              <w:rFonts w:ascii="Times New Roman" w:hAnsi="Times New Roman" w:cs="Times New Roman"/>
              <w:sz w:val="28"/>
              <w:szCs w:val="28"/>
            </w:rPr>
            <w:t xml:space="preserve"> </w:t>
          </w:r>
          <w:r w:rsidR="009E05E5" w:rsidRPr="009E05E5">
            <w:rPr>
              <w:rFonts w:ascii="Times New Roman" w:hAnsi="Times New Roman" w:cs="Times New Roman"/>
              <w:sz w:val="28"/>
              <w:szCs w:val="28"/>
            </w:rPr>
            <w:t>2-</w:t>
          </w:r>
          <w:r w:rsidRPr="003B7CFB">
            <w:rPr>
              <w:rFonts w:ascii="Times New Roman" w:hAnsi="Times New Roman" w:cs="Times New Roman"/>
              <w:sz w:val="28"/>
              <w:szCs w:val="28"/>
            </w:rPr>
            <w:t xml:space="preserve"> Схема существующей системы водоотведения Приволжского городского поселения</w:t>
          </w:r>
        </w:p>
        <w:p w:rsidR="007D0E41" w:rsidRDefault="003C26F1" w:rsidP="00362B3E">
          <w:pPr>
            <w:spacing w:after="0" w:line="240" w:lineRule="auto"/>
            <w:jc w:val="both"/>
          </w:pPr>
          <w:r w:rsidRPr="00A21B26">
            <w:rPr>
              <w:rFonts w:ascii="Times New Roman" w:hAnsi="Times New Roman" w:cs="Times New Roman"/>
              <w:bCs/>
              <w:sz w:val="24"/>
              <w:szCs w:val="24"/>
            </w:rPr>
            <w:fldChar w:fldCharType="end"/>
          </w:r>
        </w:p>
      </w:sdtContent>
    </w:sdt>
    <w:p w:rsidR="00B10C48" w:rsidRDefault="00B10C48">
      <w:pPr>
        <w:rPr>
          <w:rFonts w:ascii="Times New Roman" w:hAnsi="Times New Roman" w:cs="Times New Roman"/>
          <w:b/>
          <w:sz w:val="24"/>
          <w:szCs w:val="24"/>
          <w:lang w:eastAsia="ru-RU"/>
        </w:rPr>
      </w:pPr>
      <w:r>
        <w:rPr>
          <w:rFonts w:ascii="Times New Roman" w:hAnsi="Times New Roman" w:cs="Times New Roman"/>
          <w:b/>
          <w:sz w:val="24"/>
          <w:szCs w:val="24"/>
          <w:lang w:eastAsia="ru-RU"/>
        </w:rPr>
        <w:br w:type="page"/>
      </w:r>
    </w:p>
    <w:p w:rsidR="00A05BDB" w:rsidRDefault="00A05BDB" w:rsidP="00234B7F">
      <w:pPr>
        <w:pStyle w:val="1d"/>
        <w:outlineLvl w:val="0"/>
      </w:pPr>
      <w:bookmarkStart w:id="7" w:name="_Toc49152680"/>
      <w:r>
        <w:t>ОПРЕДЕЛЕНИЯ</w:t>
      </w:r>
      <w:bookmarkEnd w:id="4"/>
      <w:bookmarkEnd w:id="7"/>
      <w:r>
        <w:t xml:space="preserve"> </w:t>
      </w:r>
    </w:p>
    <w:tbl>
      <w:tblPr>
        <w:tblStyle w:val="ac"/>
        <w:tblW w:w="0" w:type="auto"/>
        <w:tblLook w:val="04A0" w:firstRow="1" w:lastRow="0" w:firstColumn="1" w:lastColumn="0" w:noHBand="0" w:noVBand="1"/>
      </w:tblPr>
      <w:tblGrid>
        <w:gridCol w:w="3477"/>
        <w:gridCol w:w="5867"/>
      </w:tblGrid>
      <w:tr w:rsidR="00A05BDB" w:rsidRPr="00A05BDB" w:rsidTr="00A05BDB">
        <w:trPr>
          <w:trHeight w:val="340"/>
          <w:tblHeader/>
        </w:trPr>
        <w:tc>
          <w:tcPr>
            <w:tcW w:w="3510" w:type="dxa"/>
            <w:vAlign w:val="center"/>
          </w:tcPr>
          <w:p w:rsidR="00A05BDB" w:rsidRPr="004A4FD6" w:rsidRDefault="00A05BDB" w:rsidP="00A05BDB">
            <w:pPr>
              <w:rPr>
                <w:rFonts w:ascii="Times New Roman" w:hAnsi="Times New Roman" w:cs="Times New Roman"/>
                <w:b/>
                <w:sz w:val="20"/>
                <w:szCs w:val="20"/>
              </w:rPr>
            </w:pPr>
            <w:r w:rsidRPr="004A4FD6">
              <w:rPr>
                <w:rFonts w:ascii="Times New Roman" w:hAnsi="Times New Roman" w:cs="Times New Roman"/>
                <w:b/>
                <w:sz w:val="20"/>
                <w:szCs w:val="20"/>
              </w:rPr>
              <w:t>Термины</w:t>
            </w:r>
          </w:p>
        </w:tc>
        <w:tc>
          <w:tcPr>
            <w:tcW w:w="5954" w:type="dxa"/>
            <w:vAlign w:val="center"/>
          </w:tcPr>
          <w:p w:rsidR="00A05BDB" w:rsidRPr="004A4FD6" w:rsidRDefault="00A05BDB" w:rsidP="00A05BDB">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A05BDB" w:rsidRPr="00A05BDB" w:rsidTr="00850771">
        <w:trPr>
          <w:trHeight w:val="340"/>
          <w:tblHeader/>
        </w:trPr>
        <w:tc>
          <w:tcPr>
            <w:tcW w:w="3510" w:type="dxa"/>
            <w:shd w:val="clear" w:color="auto" w:fill="auto"/>
            <w:vAlign w:val="center"/>
          </w:tcPr>
          <w:p w:rsidR="00A05BDB" w:rsidRPr="00A05BDB" w:rsidRDefault="00497BE0" w:rsidP="00D541DF">
            <w:pPr>
              <w:jc w:val="both"/>
              <w:rPr>
                <w:rFonts w:ascii="Times New Roman" w:hAnsi="Times New Roman" w:cs="Times New Roman"/>
                <w:sz w:val="20"/>
                <w:szCs w:val="20"/>
              </w:rPr>
            </w:pPr>
            <w:r>
              <w:rPr>
                <w:rFonts w:ascii="Times New Roman" w:hAnsi="Times New Roman" w:cs="Times New Roman"/>
                <w:sz w:val="20"/>
                <w:szCs w:val="20"/>
              </w:rPr>
              <w:t>Схема водоснабжения и водоотведения</w:t>
            </w:r>
          </w:p>
        </w:tc>
        <w:tc>
          <w:tcPr>
            <w:tcW w:w="5954" w:type="dxa"/>
            <w:shd w:val="clear" w:color="auto" w:fill="auto"/>
            <w:vAlign w:val="center"/>
          </w:tcPr>
          <w:p w:rsidR="00A05BDB" w:rsidRPr="00A05BDB" w:rsidRDefault="00D541DF" w:rsidP="00850771">
            <w:pPr>
              <w:jc w:val="both"/>
              <w:rPr>
                <w:rFonts w:ascii="Times New Roman" w:hAnsi="Times New Roman" w:cs="Times New Roman"/>
                <w:sz w:val="20"/>
                <w:szCs w:val="20"/>
              </w:rPr>
            </w:pPr>
            <w:r w:rsidRPr="00D541DF">
              <w:rPr>
                <w:rFonts w:ascii="Times New Roman" w:hAnsi="Times New Roman" w:cs="Times New Roman"/>
                <w:sz w:val="20"/>
                <w:szCs w:val="20"/>
              </w:rPr>
              <w:t>Документ, содержащий предпроектные материалы по</w:t>
            </w:r>
            <w:r>
              <w:rPr>
                <w:rFonts w:ascii="Times New Roman" w:hAnsi="Times New Roman" w:cs="Times New Roman"/>
                <w:sz w:val="20"/>
                <w:szCs w:val="20"/>
              </w:rPr>
              <w:t xml:space="preserve"> </w:t>
            </w:r>
            <w:r w:rsidRPr="00D541DF">
              <w:rPr>
                <w:rFonts w:ascii="Times New Roman" w:hAnsi="Times New Roman" w:cs="Times New Roman"/>
                <w:sz w:val="20"/>
                <w:szCs w:val="20"/>
              </w:rPr>
              <w:t>обоснованию эффективного и безопасного функционирования</w:t>
            </w:r>
            <w:r>
              <w:rPr>
                <w:rFonts w:ascii="Times New Roman" w:hAnsi="Times New Roman" w:cs="Times New Roman"/>
                <w:sz w:val="20"/>
                <w:szCs w:val="20"/>
              </w:rPr>
              <w:t xml:space="preserve"> </w:t>
            </w:r>
            <w:r w:rsidRPr="00D541DF">
              <w:rPr>
                <w:rFonts w:ascii="Times New Roman" w:hAnsi="Times New Roman" w:cs="Times New Roman"/>
                <w:sz w:val="20"/>
                <w:szCs w:val="20"/>
              </w:rPr>
              <w:t>системы, ее развития с учетом правового</w:t>
            </w:r>
            <w:r>
              <w:rPr>
                <w:rFonts w:ascii="Times New Roman" w:hAnsi="Times New Roman" w:cs="Times New Roman"/>
                <w:sz w:val="20"/>
                <w:szCs w:val="20"/>
              </w:rPr>
              <w:t xml:space="preserve"> </w:t>
            </w:r>
            <w:r w:rsidRPr="00D541DF">
              <w:rPr>
                <w:rFonts w:ascii="Times New Roman" w:hAnsi="Times New Roman" w:cs="Times New Roman"/>
                <w:sz w:val="20"/>
                <w:szCs w:val="20"/>
              </w:rPr>
              <w:t>регулирования в области энергосбережения и повышения</w:t>
            </w:r>
            <w:r>
              <w:rPr>
                <w:rFonts w:ascii="Times New Roman" w:hAnsi="Times New Roman" w:cs="Times New Roman"/>
                <w:sz w:val="20"/>
                <w:szCs w:val="20"/>
              </w:rPr>
              <w:t xml:space="preserve"> </w:t>
            </w:r>
            <w:r w:rsidRPr="00D541DF">
              <w:rPr>
                <w:rFonts w:ascii="Times New Roman" w:hAnsi="Times New Roman" w:cs="Times New Roman"/>
                <w:sz w:val="20"/>
                <w:szCs w:val="20"/>
              </w:rPr>
              <w:t>энергетической эффективности</w:t>
            </w:r>
          </w:p>
        </w:tc>
      </w:tr>
      <w:tr w:rsidR="00A05BDB" w:rsidRPr="00A05BDB" w:rsidTr="00A05BDB">
        <w:trPr>
          <w:trHeight w:val="340"/>
          <w:tblHeader/>
        </w:trPr>
        <w:tc>
          <w:tcPr>
            <w:tcW w:w="3510"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Абонент</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Водоотведение</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Прием, транспортировка и очистка сточных вод с использованием централизованной системы водоотведения</w:t>
            </w:r>
          </w:p>
        </w:tc>
      </w:tr>
      <w:tr w:rsidR="00732479" w:rsidRPr="00A05BDB" w:rsidTr="00A05BDB">
        <w:trPr>
          <w:trHeight w:val="340"/>
          <w:tblHeader/>
        </w:trPr>
        <w:tc>
          <w:tcPr>
            <w:tcW w:w="3510" w:type="dxa"/>
            <w:vAlign w:val="center"/>
          </w:tcPr>
          <w:p w:rsidR="00732479" w:rsidRPr="00D541DF"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Водоподготовка</w:t>
            </w:r>
          </w:p>
        </w:tc>
        <w:tc>
          <w:tcPr>
            <w:tcW w:w="5954" w:type="dxa"/>
            <w:vAlign w:val="center"/>
          </w:tcPr>
          <w:p w:rsidR="00732479" w:rsidRPr="00D541DF" w:rsidRDefault="00FE5550" w:rsidP="00D541DF">
            <w:pPr>
              <w:jc w:val="both"/>
              <w:rPr>
                <w:rFonts w:ascii="Times New Roman" w:hAnsi="Times New Roman" w:cs="Times New Roman"/>
                <w:sz w:val="20"/>
                <w:szCs w:val="20"/>
              </w:rPr>
            </w:pPr>
            <w:r>
              <w:rPr>
                <w:rFonts w:ascii="Times New Roman" w:hAnsi="Times New Roman" w:cs="Times New Roman"/>
                <w:sz w:val="20"/>
                <w:szCs w:val="20"/>
              </w:rPr>
              <w:t>Обработка воды, обеспечивающая ее использование в качестве питьевой или технической воды</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Водопроводная сеть</w:t>
            </w:r>
          </w:p>
        </w:tc>
        <w:tc>
          <w:tcPr>
            <w:tcW w:w="5954" w:type="dxa"/>
            <w:vAlign w:val="center"/>
          </w:tcPr>
          <w:p w:rsidR="00A05BDB" w:rsidRPr="00A05BDB" w:rsidRDefault="00FE5550" w:rsidP="00D541DF">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tc>
      </w:tr>
      <w:tr w:rsidR="00A05BDB" w:rsidRPr="00A05BDB" w:rsidTr="00A05BDB">
        <w:trPr>
          <w:trHeight w:val="340"/>
          <w:tblHeader/>
        </w:trPr>
        <w:tc>
          <w:tcPr>
            <w:tcW w:w="3510" w:type="dxa"/>
            <w:vAlign w:val="center"/>
          </w:tcPr>
          <w:p w:rsidR="00A05BDB" w:rsidRPr="00A05BDB" w:rsidRDefault="00FE5550" w:rsidP="00732479">
            <w:pPr>
              <w:jc w:val="both"/>
              <w:rPr>
                <w:rFonts w:ascii="Times New Roman" w:hAnsi="Times New Roman" w:cs="Times New Roman"/>
                <w:sz w:val="20"/>
                <w:szCs w:val="20"/>
              </w:rPr>
            </w:pPr>
            <w:r>
              <w:rPr>
                <w:rFonts w:ascii="Times New Roman" w:hAnsi="Times New Roman" w:cs="Times New Roman"/>
                <w:sz w:val="20"/>
                <w:szCs w:val="20"/>
              </w:rPr>
              <w:t>Водоснабжение</w:t>
            </w:r>
          </w:p>
        </w:tc>
        <w:tc>
          <w:tcPr>
            <w:tcW w:w="5954" w:type="dxa"/>
            <w:vAlign w:val="center"/>
          </w:tcPr>
          <w:p w:rsidR="00A05BDB" w:rsidRPr="00A05BDB" w:rsidRDefault="00174E76" w:rsidP="00D541DF">
            <w:pPr>
              <w:jc w:val="both"/>
              <w:rPr>
                <w:rFonts w:ascii="Times New Roman" w:hAnsi="Times New Roman" w:cs="Times New Roman"/>
                <w:sz w:val="20"/>
                <w:szCs w:val="20"/>
              </w:rPr>
            </w:pPr>
            <w:r>
              <w:rPr>
                <w:rFonts w:ascii="Times New Roman" w:hAnsi="Times New Roman" w:cs="Times New Roman"/>
                <w:sz w:val="20"/>
                <w:szCs w:val="20"/>
              </w:rPr>
              <w:t>Водоподготовка, транспортировка и подача питьевой или технической воды абонентам с использованием 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r>
      <w:tr w:rsidR="00A05BDB" w:rsidRPr="00A05BDB" w:rsidTr="00A05BDB">
        <w:trPr>
          <w:trHeight w:val="340"/>
          <w:tblHeader/>
        </w:trPr>
        <w:tc>
          <w:tcPr>
            <w:tcW w:w="3510" w:type="dxa"/>
            <w:vAlign w:val="center"/>
          </w:tcPr>
          <w:p w:rsidR="00A05BDB" w:rsidRPr="00A05BDB" w:rsidRDefault="00174E76" w:rsidP="00732479">
            <w:pPr>
              <w:jc w:val="both"/>
              <w:rPr>
                <w:rFonts w:ascii="Times New Roman" w:hAnsi="Times New Roman" w:cs="Times New Roman"/>
                <w:sz w:val="20"/>
                <w:szCs w:val="20"/>
              </w:rPr>
            </w:pPr>
            <w:r>
              <w:rPr>
                <w:rFonts w:ascii="Times New Roman" w:hAnsi="Times New Roman" w:cs="Times New Roman"/>
                <w:sz w:val="20"/>
                <w:szCs w:val="20"/>
              </w:rPr>
              <w:t>Гарантирующая организация</w:t>
            </w:r>
          </w:p>
        </w:tc>
        <w:tc>
          <w:tcPr>
            <w:tcW w:w="5954" w:type="dxa"/>
            <w:vAlign w:val="center"/>
          </w:tcPr>
          <w:p w:rsidR="00A05BDB" w:rsidRPr="00A05BDB" w:rsidRDefault="00174E76" w:rsidP="00D541DF">
            <w:pPr>
              <w:jc w:val="both"/>
              <w:rPr>
                <w:rFonts w:ascii="Times New Roman" w:hAnsi="Times New Roman" w:cs="Times New Roman"/>
                <w:sz w:val="20"/>
                <w:szCs w:val="20"/>
              </w:rPr>
            </w:pPr>
            <w:r>
              <w:rPr>
                <w:rFonts w:ascii="Times New Roman" w:hAnsi="Times New Roman" w:cs="Times New Roman"/>
                <w:sz w:val="20"/>
                <w:szCs w:val="20"/>
              </w:rPr>
              <w:t>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r>
      <w:tr w:rsidR="00732479" w:rsidRPr="00A05BDB" w:rsidTr="00A05BDB">
        <w:trPr>
          <w:trHeight w:val="340"/>
          <w:tblHeader/>
        </w:trPr>
        <w:tc>
          <w:tcPr>
            <w:tcW w:w="3510" w:type="dxa"/>
            <w:vAlign w:val="center"/>
          </w:tcPr>
          <w:p w:rsidR="00732479" w:rsidRPr="00D541DF" w:rsidRDefault="00174E76" w:rsidP="00D541DF">
            <w:pPr>
              <w:jc w:val="both"/>
              <w:rPr>
                <w:rFonts w:ascii="Times New Roman" w:hAnsi="Times New Roman" w:cs="Times New Roman"/>
                <w:sz w:val="20"/>
                <w:szCs w:val="20"/>
              </w:rPr>
            </w:pPr>
            <w:r>
              <w:rPr>
                <w:rFonts w:ascii="Times New Roman" w:hAnsi="Times New Roman" w:cs="Times New Roman"/>
                <w:sz w:val="20"/>
                <w:szCs w:val="20"/>
              </w:rPr>
              <w:t>Горячая вода</w:t>
            </w:r>
          </w:p>
        </w:tc>
        <w:tc>
          <w:tcPr>
            <w:tcW w:w="5954" w:type="dxa"/>
            <w:vAlign w:val="center"/>
          </w:tcPr>
          <w:p w:rsidR="00732479" w:rsidRPr="00D541DF" w:rsidRDefault="00174E76" w:rsidP="00D541DF">
            <w:pPr>
              <w:jc w:val="both"/>
              <w:rPr>
                <w:rFonts w:ascii="Times New Roman" w:hAnsi="Times New Roman" w:cs="Times New Roman"/>
                <w:sz w:val="20"/>
                <w:szCs w:val="20"/>
              </w:rPr>
            </w:pPr>
            <w:r>
              <w:rPr>
                <w:rFonts w:ascii="Times New Roman" w:hAnsi="Times New Roman" w:cs="Times New Roman"/>
                <w:sz w:val="20"/>
                <w:szCs w:val="20"/>
              </w:rPr>
              <w:t>Вода, приго</w:t>
            </w:r>
            <w:r w:rsidR="00094BD1">
              <w:rPr>
                <w:rFonts w:ascii="Times New Roman" w:hAnsi="Times New Roman" w:cs="Times New Roman"/>
                <w:sz w:val="20"/>
                <w:szCs w:val="20"/>
              </w:rPr>
              <w:t>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r>
      <w:tr w:rsidR="00A05BDB" w:rsidRPr="00A05BDB" w:rsidTr="00A05BDB">
        <w:trPr>
          <w:trHeight w:val="340"/>
          <w:tblHeader/>
        </w:trPr>
        <w:tc>
          <w:tcPr>
            <w:tcW w:w="3510" w:type="dxa"/>
            <w:vAlign w:val="center"/>
          </w:tcPr>
          <w:p w:rsidR="00A05BDB" w:rsidRPr="00A05BDB" w:rsidRDefault="00094BD1" w:rsidP="00732479">
            <w:pPr>
              <w:jc w:val="both"/>
              <w:rPr>
                <w:rFonts w:ascii="Times New Roman" w:hAnsi="Times New Roman" w:cs="Times New Roman"/>
                <w:sz w:val="20"/>
                <w:szCs w:val="20"/>
              </w:rPr>
            </w:pPr>
            <w:r>
              <w:rPr>
                <w:rFonts w:ascii="Times New Roman" w:hAnsi="Times New Roman" w:cs="Times New Roman"/>
                <w:sz w:val="20"/>
                <w:szCs w:val="20"/>
              </w:rPr>
              <w:t>Инвестиционная программа организации, осуществляющей горячее водоснабжение, холодное водоснабжение и (или) водоотведение</w:t>
            </w:r>
          </w:p>
        </w:tc>
        <w:tc>
          <w:tcPr>
            <w:tcW w:w="5954" w:type="dxa"/>
            <w:vAlign w:val="center"/>
          </w:tcPr>
          <w:p w:rsidR="00A05BDB" w:rsidRPr="00A05BDB" w:rsidRDefault="00094BD1" w:rsidP="00D541DF">
            <w:pPr>
              <w:jc w:val="both"/>
              <w:rPr>
                <w:rFonts w:ascii="Times New Roman" w:hAnsi="Times New Roman" w:cs="Times New Roman"/>
                <w:sz w:val="20"/>
                <w:szCs w:val="20"/>
              </w:rPr>
            </w:pPr>
            <w:r>
              <w:rPr>
                <w:rFonts w:ascii="Times New Roman" w:hAnsi="Times New Roman" w:cs="Times New Roman"/>
                <w:sz w:val="20"/>
                <w:szCs w:val="20"/>
              </w:rPr>
              <w:t>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tc>
      </w:tr>
      <w:tr w:rsidR="00732479" w:rsidRPr="00A05BDB" w:rsidTr="00A05BDB">
        <w:trPr>
          <w:trHeight w:val="340"/>
          <w:tblHeader/>
        </w:trPr>
        <w:tc>
          <w:tcPr>
            <w:tcW w:w="3510"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Канализационная сеть</w:t>
            </w:r>
          </w:p>
        </w:tc>
        <w:tc>
          <w:tcPr>
            <w:tcW w:w="5954"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w:t>
            </w:r>
            <w:r w:rsidR="004A4FD6">
              <w:rPr>
                <w:rFonts w:ascii="Times New Roman" w:hAnsi="Times New Roman" w:cs="Times New Roman"/>
                <w:sz w:val="20"/>
                <w:szCs w:val="20"/>
              </w:rPr>
              <w:t xml:space="preserve"> предназначенных для транспортировки сточных вод</w:t>
            </w:r>
          </w:p>
        </w:tc>
      </w:tr>
      <w:tr w:rsidR="00732479" w:rsidRPr="00A05BDB" w:rsidTr="00A05BDB">
        <w:trPr>
          <w:trHeight w:val="340"/>
          <w:tblHeader/>
        </w:trPr>
        <w:tc>
          <w:tcPr>
            <w:tcW w:w="3510" w:type="dxa"/>
            <w:vAlign w:val="center"/>
          </w:tcPr>
          <w:p w:rsidR="00732479" w:rsidRPr="00732479" w:rsidRDefault="00094BD1" w:rsidP="00732479">
            <w:pPr>
              <w:jc w:val="both"/>
              <w:rPr>
                <w:rFonts w:ascii="Times New Roman" w:hAnsi="Times New Roman" w:cs="Times New Roman"/>
                <w:sz w:val="20"/>
                <w:szCs w:val="20"/>
              </w:rPr>
            </w:pPr>
            <w:r>
              <w:rPr>
                <w:rFonts w:ascii="Times New Roman" w:hAnsi="Times New Roman" w:cs="Times New Roman"/>
                <w:sz w:val="20"/>
                <w:szCs w:val="20"/>
              </w:rPr>
              <w:t>Качество и безопасность воды</w:t>
            </w:r>
          </w:p>
        </w:tc>
        <w:tc>
          <w:tcPr>
            <w:tcW w:w="5954" w:type="dxa"/>
            <w:vAlign w:val="center"/>
          </w:tcPr>
          <w:p w:rsidR="00732479" w:rsidRPr="00732479" w:rsidRDefault="004A4FD6" w:rsidP="00732479">
            <w:pPr>
              <w:jc w:val="both"/>
              <w:rPr>
                <w:rFonts w:ascii="Times New Roman" w:hAnsi="Times New Roman" w:cs="Times New Roman"/>
                <w:sz w:val="20"/>
                <w:szCs w:val="20"/>
              </w:rPr>
            </w:pPr>
            <w:r>
              <w:rPr>
                <w:rFonts w:ascii="Times New Roman" w:hAnsi="Times New Roman" w:cs="Times New Roman"/>
                <w:sz w:val="20"/>
                <w:szCs w:val="20"/>
              </w:rPr>
              <w:t>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tc>
      </w:tr>
      <w:tr w:rsidR="00732479" w:rsidRPr="00A05BDB" w:rsidTr="00A05BDB">
        <w:trPr>
          <w:trHeight w:val="340"/>
          <w:tblHeader/>
        </w:trPr>
        <w:tc>
          <w:tcPr>
            <w:tcW w:w="3510" w:type="dxa"/>
            <w:vAlign w:val="center"/>
          </w:tcPr>
          <w:p w:rsidR="00732479" w:rsidRPr="005B39AD" w:rsidRDefault="00094BD1" w:rsidP="00732479">
            <w:pPr>
              <w:jc w:val="both"/>
              <w:rPr>
                <w:rFonts w:ascii="Times New Roman" w:hAnsi="Times New Roman" w:cs="Times New Roman"/>
                <w:sz w:val="20"/>
                <w:szCs w:val="20"/>
              </w:rPr>
            </w:pPr>
            <w:r>
              <w:rPr>
                <w:rFonts w:ascii="Times New Roman" w:hAnsi="Times New Roman" w:cs="Times New Roman"/>
                <w:sz w:val="20"/>
                <w:szCs w:val="20"/>
              </w:rPr>
              <w:t>Коммерческий учет воды и сточных вод</w:t>
            </w:r>
          </w:p>
        </w:tc>
        <w:tc>
          <w:tcPr>
            <w:tcW w:w="5954" w:type="dxa"/>
            <w:vAlign w:val="center"/>
          </w:tcPr>
          <w:p w:rsidR="00732479" w:rsidRPr="005B39AD" w:rsidRDefault="004A4FD6" w:rsidP="00732479">
            <w:pPr>
              <w:jc w:val="both"/>
              <w:rPr>
                <w:rFonts w:ascii="Times New Roman" w:hAnsi="Times New Roman" w:cs="Times New Roman"/>
                <w:sz w:val="20"/>
                <w:szCs w:val="20"/>
              </w:rPr>
            </w:pPr>
            <w:r>
              <w:rPr>
                <w:rFonts w:ascii="Times New Roman" w:hAnsi="Times New Roman" w:cs="Times New Roman"/>
                <w:sz w:val="20"/>
                <w:szCs w:val="20"/>
              </w:rPr>
              <w:t>Определение количества поданной (полученной) за определенный период воды, принятых (отведенных) сточных вод с помощью средств измерений или расчетным способом</w:t>
            </w:r>
          </w:p>
        </w:tc>
      </w:tr>
      <w:tr w:rsidR="005B39AD" w:rsidRPr="00A05BDB" w:rsidTr="00A05BDB">
        <w:trPr>
          <w:trHeight w:val="340"/>
          <w:tblHeader/>
        </w:trPr>
        <w:tc>
          <w:tcPr>
            <w:tcW w:w="3510"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Нецентрализованная система горячего водоснабжения</w:t>
            </w:r>
          </w:p>
        </w:tc>
        <w:tc>
          <w:tcPr>
            <w:tcW w:w="5954"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tc>
      </w:tr>
      <w:tr w:rsidR="005B39AD" w:rsidRPr="00A05BDB" w:rsidTr="00A05BDB">
        <w:trPr>
          <w:trHeight w:val="340"/>
          <w:tblHeader/>
        </w:trPr>
        <w:tc>
          <w:tcPr>
            <w:tcW w:w="3510" w:type="dxa"/>
            <w:vAlign w:val="center"/>
          </w:tcPr>
          <w:p w:rsidR="005B39AD" w:rsidRDefault="004A4FD6" w:rsidP="004A4FD6">
            <w:pPr>
              <w:jc w:val="both"/>
              <w:rPr>
                <w:rFonts w:ascii="Times New Roman" w:hAnsi="Times New Roman" w:cs="Times New Roman"/>
                <w:sz w:val="20"/>
                <w:szCs w:val="20"/>
              </w:rPr>
            </w:pPr>
            <w:r w:rsidRPr="004A4FD6">
              <w:rPr>
                <w:rFonts w:ascii="Times New Roman" w:hAnsi="Times New Roman" w:cs="Times New Roman"/>
                <w:sz w:val="20"/>
                <w:szCs w:val="20"/>
              </w:rPr>
              <w:t xml:space="preserve">Нецентрализованная система </w:t>
            </w:r>
            <w:r>
              <w:rPr>
                <w:rFonts w:ascii="Times New Roman" w:hAnsi="Times New Roman" w:cs="Times New Roman"/>
                <w:sz w:val="20"/>
                <w:szCs w:val="20"/>
              </w:rPr>
              <w:t>холодного</w:t>
            </w:r>
            <w:r w:rsidRPr="004A4FD6">
              <w:rPr>
                <w:rFonts w:ascii="Times New Roman" w:hAnsi="Times New Roman" w:cs="Times New Roman"/>
                <w:sz w:val="20"/>
                <w:szCs w:val="20"/>
              </w:rPr>
              <w:t xml:space="preserve"> водоснабжения</w:t>
            </w:r>
          </w:p>
        </w:tc>
        <w:tc>
          <w:tcPr>
            <w:tcW w:w="5954" w:type="dxa"/>
            <w:vAlign w:val="center"/>
          </w:tcPr>
          <w:p w:rsidR="005B39AD" w:rsidRPr="005B39AD" w:rsidRDefault="004A4FD6" w:rsidP="005B39AD">
            <w:pPr>
              <w:jc w:val="both"/>
              <w:rPr>
                <w:rFonts w:ascii="Times New Roman" w:hAnsi="Times New Roman" w:cs="Times New Roman"/>
                <w:sz w:val="20"/>
                <w:szCs w:val="20"/>
              </w:rPr>
            </w:pPr>
            <w:r>
              <w:rPr>
                <w:rFonts w:ascii="Times New Roman" w:hAnsi="Times New Roman" w:cs="Times New Roman"/>
                <w:sz w:val="20"/>
                <w:szCs w:val="20"/>
              </w:rPr>
              <w:t>Сооружения и устройства, технологически не связанные с центральной системой холодного водоснабжения и предназначенные для общего пользования или пользования ограниченного круга лиц</w:t>
            </w:r>
          </w:p>
        </w:tc>
      </w:tr>
    </w:tbl>
    <w:p w:rsidR="001F01A9" w:rsidRDefault="001F01A9" w:rsidP="004A4FD6">
      <w:pPr>
        <w:jc w:val="both"/>
        <w:rPr>
          <w:rFonts w:ascii="Times New Roman" w:hAnsi="Times New Roman" w:cs="Times New Roman"/>
          <w:sz w:val="20"/>
          <w:szCs w:val="20"/>
        </w:rPr>
        <w:sectPr w:rsidR="001F01A9" w:rsidSect="00DE0974">
          <w:headerReference w:type="default" r:id="rId9"/>
          <w:footerReference w:type="default" r:id="rId10"/>
          <w:headerReference w:type="first" r:id="rId11"/>
          <w:footerReference w:type="first" r:id="rId12"/>
          <w:pgSz w:w="11906" w:h="16838"/>
          <w:pgMar w:top="1134" w:right="851" w:bottom="1134" w:left="1701" w:header="709" w:footer="680" w:gutter="0"/>
          <w:cols w:space="708"/>
          <w:titlePg/>
          <w:docGrid w:linePitch="360"/>
        </w:sectPr>
      </w:pPr>
    </w:p>
    <w:tbl>
      <w:tblPr>
        <w:tblStyle w:val="ac"/>
        <w:tblW w:w="0" w:type="auto"/>
        <w:tblLook w:val="04A0" w:firstRow="1" w:lastRow="0" w:firstColumn="1" w:lastColumn="0" w:noHBand="0" w:noVBand="1"/>
      </w:tblPr>
      <w:tblGrid>
        <w:gridCol w:w="3474"/>
        <w:gridCol w:w="5870"/>
      </w:tblGrid>
      <w:tr w:rsidR="001F01A9" w:rsidRPr="00A05BDB" w:rsidTr="00A05BDB">
        <w:trPr>
          <w:trHeight w:val="340"/>
          <w:tblHeader/>
        </w:trPr>
        <w:tc>
          <w:tcPr>
            <w:tcW w:w="3510" w:type="dxa"/>
            <w:vAlign w:val="center"/>
          </w:tcPr>
          <w:p w:rsidR="001F01A9" w:rsidRPr="004A4FD6" w:rsidRDefault="001F01A9" w:rsidP="00BF3785">
            <w:pPr>
              <w:rPr>
                <w:rFonts w:ascii="Times New Roman" w:hAnsi="Times New Roman" w:cs="Times New Roman"/>
                <w:b/>
                <w:sz w:val="20"/>
                <w:szCs w:val="20"/>
              </w:rPr>
            </w:pPr>
            <w:r w:rsidRPr="004A4FD6">
              <w:rPr>
                <w:rFonts w:ascii="Times New Roman" w:hAnsi="Times New Roman" w:cs="Times New Roman"/>
                <w:b/>
                <w:sz w:val="20"/>
                <w:szCs w:val="20"/>
              </w:rPr>
              <w:t>Термины</w:t>
            </w:r>
          </w:p>
        </w:tc>
        <w:tc>
          <w:tcPr>
            <w:tcW w:w="5954" w:type="dxa"/>
            <w:vAlign w:val="center"/>
          </w:tcPr>
          <w:p w:rsidR="001F01A9" w:rsidRPr="004A4FD6" w:rsidRDefault="001F01A9" w:rsidP="00BF3785">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633654" w:rsidRPr="00A05BDB" w:rsidTr="00A05BDB">
        <w:trPr>
          <w:trHeight w:val="340"/>
          <w:tblHeader/>
        </w:trPr>
        <w:tc>
          <w:tcPr>
            <w:tcW w:w="3510" w:type="dxa"/>
            <w:vAlign w:val="center"/>
          </w:tcPr>
          <w:p w:rsidR="00633654" w:rsidRDefault="00633654" w:rsidP="005B39AD">
            <w:pPr>
              <w:jc w:val="both"/>
              <w:rPr>
                <w:rFonts w:ascii="Times New Roman" w:hAnsi="Times New Roman" w:cs="Times New Roman"/>
                <w:sz w:val="20"/>
                <w:szCs w:val="20"/>
              </w:rPr>
            </w:pPr>
            <w:r>
              <w:rPr>
                <w:rFonts w:ascii="Times New Roman" w:hAnsi="Times New Roman" w:cs="Times New Roman"/>
                <w:sz w:val="20"/>
                <w:szCs w:val="20"/>
              </w:rPr>
              <w:t xml:space="preserve">Нормативы состава сточных вод </w:t>
            </w:r>
          </w:p>
        </w:tc>
        <w:tc>
          <w:tcPr>
            <w:tcW w:w="5954" w:type="dxa"/>
            <w:vAlign w:val="center"/>
          </w:tcPr>
          <w:p w:rsidR="00633654" w:rsidRDefault="00633654" w:rsidP="00633654">
            <w:pPr>
              <w:jc w:val="both"/>
              <w:rPr>
                <w:rFonts w:ascii="Times New Roman" w:hAnsi="Times New Roman" w:cs="Times New Roman"/>
                <w:sz w:val="20"/>
                <w:szCs w:val="20"/>
              </w:rPr>
            </w:pPr>
            <w:r>
              <w:rPr>
                <w:rFonts w:ascii="Times New Roman" w:hAnsi="Times New Roman" w:cs="Times New Roman"/>
                <w:sz w:val="20"/>
                <w:szCs w:val="20"/>
              </w:rPr>
              <w:t xml:space="preserve">Нормативы состава сточных вод устанавливаемые в целях охраны водных объектов от загрязнения показатели концентрации загрязняющих веществ в составе сточных вод абонента, сбрасываемых в централизованную систему водоотведения. </w:t>
            </w:r>
          </w:p>
        </w:tc>
      </w:tr>
      <w:tr w:rsidR="001F01A9" w:rsidRPr="00A05BDB" w:rsidTr="00A05BDB">
        <w:trPr>
          <w:trHeight w:val="340"/>
          <w:tblHeader/>
        </w:trPr>
        <w:tc>
          <w:tcPr>
            <w:tcW w:w="3510" w:type="dxa"/>
            <w:vAlign w:val="center"/>
          </w:tcPr>
          <w:p w:rsidR="001F01A9" w:rsidRPr="00D541DF" w:rsidRDefault="001F01A9" w:rsidP="005B39AD">
            <w:pPr>
              <w:jc w:val="both"/>
              <w:rPr>
                <w:rFonts w:ascii="Times New Roman" w:hAnsi="Times New Roman" w:cs="Times New Roman"/>
                <w:sz w:val="20"/>
                <w:szCs w:val="20"/>
              </w:rPr>
            </w:pPr>
            <w:r>
              <w:rPr>
                <w:rFonts w:ascii="Times New Roman" w:hAnsi="Times New Roman" w:cs="Times New Roman"/>
                <w:sz w:val="20"/>
                <w:szCs w:val="20"/>
              </w:rPr>
              <w:t>Объект централизованной системы горячего водоснабжения, холодного водоснабжения и (или) водоотведения</w:t>
            </w:r>
          </w:p>
        </w:tc>
        <w:tc>
          <w:tcPr>
            <w:tcW w:w="5954" w:type="dxa"/>
            <w:vAlign w:val="center"/>
          </w:tcPr>
          <w:p w:rsidR="001F01A9" w:rsidRPr="00D541DF" w:rsidRDefault="001F01A9" w:rsidP="005B39AD">
            <w:pPr>
              <w:jc w:val="both"/>
              <w:rPr>
                <w:rFonts w:ascii="Times New Roman" w:hAnsi="Times New Roman" w:cs="Times New Roman"/>
                <w:sz w:val="20"/>
                <w:szCs w:val="20"/>
              </w:rPr>
            </w:pPr>
            <w:r>
              <w:rPr>
                <w:rFonts w:ascii="Times New Roman" w:hAnsi="Times New Roman" w:cs="Times New Roman"/>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r>
      <w:tr w:rsidR="001F01A9" w:rsidRPr="00A05BDB" w:rsidTr="00A05BDB">
        <w:trPr>
          <w:trHeight w:val="340"/>
          <w:tblHeader/>
        </w:trPr>
        <w:tc>
          <w:tcPr>
            <w:tcW w:w="3510" w:type="dxa"/>
            <w:vAlign w:val="center"/>
          </w:tcPr>
          <w:p w:rsidR="001F01A9" w:rsidRPr="00A05BDB" w:rsidRDefault="001F01A9" w:rsidP="00D541DF">
            <w:pPr>
              <w:jc w:val="both"/>
              <w:rPr>
                <w:rFonts w:ascii="Times New Roman" w:hAnsi="Times New Roman" w:cs="Times New Roman"/>
                <w:sz w:val="20"/>
                <w:szCs w:val="20"/>
              </w:rPr>
            </w:pPr>
            <w:r>
              <w:rPr>
                <w:rFonts w:ascii="Times New Roman" w:hAnsi="Times New Roman" w:cs="Times New Roman"/>
                <w:sz w:val="20"/>
                <w:szCs w:val="20"/>
              </w:rPr>
              <w:t>Орган регулирования тарифов в сфере водоснабжения и водоотведения</w:t>
            </w:r>
          </w:p>
        </w:tc>
        <w:tc>
          <w:tcPr>
            <w:tcW w:w="5954" w:type="dxa"/>
            <w:vAlign w:val="center"/>
          </w:tcPr>
          <w:p w:rsidR="001F01A9" w:rsidRPr="00A05BDB" w:rsidRDefault="001F01A9" w:rsidP="002C2547">
            <w:pPr>
              <w:jc w:val="both"/>
              <w:rPr>
                <w:rFonts w:ascii="Times New Roman" w:hAnsi="Times New Roman" w:cs="Times New Roman"/>
                <w:sz w:val="20"/>
                <w:szCs w:val="20"/>
              </w:rPr>
            </w:pPr>
            <w:r>
              <w:rPr>
                <w:rFonts w:ascii="Times New Roman" w:hAnsi="Times New Roman" w:cs="Times New Roman"/>
                <w:sz w:val="20"/>
                <w:szCs w:val="20"/>
              </w:rPr>
              <w:t xml:space="preserve">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 осуществляющий регулирование </w:t>
            </w:r>
            <w:r w:rsidR="00B879A8">
              <w:rPr>
                <w:rFonts w:ascii="Times New Roman" w:hAnsi="Times New Roman" w:cs="Times New Roman"/>
                <w:sz w:val="20"/>
                <w:szCs w:val="20"/>
              </w:rPr>
              <w:t>тарифов в сфере водоснабжения и водоотведения</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Организация, осуществляющая холодное водоснабжение и (или) водоотведение</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Питьевая вода</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r>
      <w:tr w:rsidR="001F01A9" w:rsidRPr="00A05BDB" w:rsidTr="00A05BDB">
        <w:trPr>
          <w:trHeight w:val="340"/>
          <w:tblHeader/>
        </w:trPr>
        <w:tc>
          <w:tcPr>
            <w:tcW w:w="3510" w:type="dxa"/>
            <w:vAlign w:val="center"/>
          </w:tcPr>
          <w:p w:rsidR="001F01A9" w:rsidRPr="00A05BDB" w:rsidRDefault="00B879A8" w:rsidP="00D541DF">
            <w:pPr>
              <w:jc w:val="both"/>
              <w:rPr>
                <w:rFonts w:ascii="Times New Roman" w:hAnsi="Times New Roman" w:cs="Times New Roman"/>
                <w:sz w:val="20"/>
                <w:szCs w:val="20"/>
              </w:rPr>
            </w:pPr>
            <w:r>
              <w:rPr>
                <w:rFonts w:ascii="Times New Roman" w:hAnsi="Times New Roman" w:cs="Times New Roman"/>
                <w:sz w:val="20"/>
                <w:szCs w:val="20"/>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p>
        </w:tc>
        <w:tc>
          <w:tcPr>
            <w:tcW w:w="5954" w:type="dxa"/>
            <w:vAlign w:val="center"/>
          </w:tcPr>
          <w:p w:rsidR="001F01A9" w:rsidRPr="00A05BDB" w:rsidRDefault="00B879A8" w:rsidP="002C2547">
            <w:pPr>
              <w:jc w:val="both"/>
              <w:rPr>
                <w:rFonts w:ascii="Times New Roman" w:hAnsi="Times New Roman" w:cs="Times New Roman"/>
                <w:sz w:val="20"/>
                <w:szCs w:val="20"/>
              </w:rPr>
            </w:pPr>
            <w:r>
              <w:rPr>
                <w:rFonts w:ascii="Times New Roman" w:hAnsi="Times New Roman" w:cs="Times New Roman"/>
                <w:sz w:val="20"/>
                <w:szCs w:val="20"/>
              </w:rPr>
              <w:t>Показатели, применяемые для контроля за исполнением обязательств кон</w:t>
            </w:r>
            <w:r w:rsidR="005530DC">
              <w:rPr>
                <w:rFonts w:ascii="Times New Roman" w:hAnsi="Times New Roman" w:cs="Times New Roman"/>
                <w:sz w:val="20"/>
                <w:szCs w:val="20"/>
              </w:rPr>
              <w:t>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водоснабжения и (или) водоотведение, а также в целях регулирования тарифов</w:t>
            </w:r>
          </w:p>
        </w:tc>
      </w:tr>
      <w:tr w:rsidR="001F01A9" w:rsidRPr="00A05BDB" w:rsidTr="00A05BDB">
        <w:trPr>
          <w:trHeight w:val="340"/>
          <w:tblHeader/>
        </w:trPr>
        <w:tc>
          <w:tcPr>
            <w:tcW w:w="3510" w:type="dxa"/>
            <w:vAlign w:val="center"/>
          </w:tcPr>
          <w:p w:rsidR="001F01A9" w:rsidRPr="00A05BDB" w:rsidRDefault="005530DC" w:rsidP="00D541DF">
            <w:pPr>
              <w:jc w:val="both"/>
              <w:rPr>
                <w:rFonts w:ascii="Times New Roman" w:hAnsi="Times New Roman" w:cs="Times New Roman"/>
                <w:sz w:val="20"/>
                <w:szCs w:val="20"/>
              </w:rPr>
            </w:pPr>
            <w:r>
              <w:rPr>
                <w:rFonts w:ascii="Times New Roman" w:hAnsi="Times New Roman" w:cs="Times New Roman"/>
                <w:sz w:val="20"/>
                <w:szCs w:val="20"/>
              </w:rPr>
              <w:t>Предельные индексы изменения тарифов в сфере водоснабжения и водоотведения</w:t>
            </w:r>
          </w:p>
        </w:tc>
        <w:tc>
          <w:tcPr>
            <w:tcW w:w="5954" w:type="dxa"/>
            <w:vAlign w:val="center"/>
          </w:tcPr>
          <w:p w:rsidR="001F01A9" w:rsidRPr="00A05BDB" w:rsidRDefault="005530DC" w:rsidP="002C2547">
            <w:pPr>
              <w:jc w:val="both"/>
              <w:rPr>
                <w:rFonts w:ascii="Times New Roman" w:hAnsi="Times New Roman" w:cs="Times New Roman"/>
                <w:sz w:val="20"/>
                <w:szCs w:val="20"/>
              </w:rPr>
            </w:pPr>
            <w:r>
              <w:rPr>
                <w:rFonts w:ascii="Times New Roman" w:hAnsi="Times New Roman" w:cs="Times New Roman"/>
                <w:sz w:val="20"/>
                <w:szCs w:val="20"/>
              </w:rPr>
              <w:t>Индексы максимально и (или) минимально возможного изменения действующих тарифов на питьевую воду и водоотведение, устанавливаемые в среднем по субъектам Российской Федерации на год, если иное не установлено другими федеральными законами или решением Правительства Российской Федерации, и выраженные в процентах</w:t>
            </w:r>
          </w:p>
        </w:tc>
      </w:tr>
      <w:tr w:rsidR="00B879A8" w:rsidRPr="00A05BDB" w:rsidTr="00A05BDB">
        <w:trPr>
          <w:trHeight w:val="340"/>
          <w:tblHeader/>
        </w:trPr>
        <w:tc>
          <w:tcPr>
            <w:tcW w:w="3510" w:type="dxa"/>
            <w:vAlign w:val="center"/>
          </w:tcPr>
          <w:p w:rsidR="00B879A8" w:rsidRPr="00A05BDB" w:rsidRDefault="005530DC" w:rsidP="00D541DF">
            <w:pPr>
              <w:jc w:val="both"/>
              <w:rPr>
                <w:rFonts w:ascii="Times New Roman" w:hAnsi="Times New Roman" w:cs="Times New Roman"/>
                <w:sz w:val="20"/>
                <w:szCs w:val="20"/>
              </w:rPr>
            </w:pPr>
            <w:r>
              <w:rPr>
                <w:rFonts w:ascii="Times New Roman" w:hAnsi="Times New Roman" w:cs="Times New Roman"/>
                <w:sz w:val="20"/>
                <w:szCs w:val="20"/>
              </w:rPr>
              <w:t>Приготовление горячей воды</w:t>
            </w:r>
          </w:p>
        </w:tc>
        <w:tc>
          <w:tcPr>
            <w:tcW w:w="5954" w:type="dxa"/>
            <w:vAlign w:val="center"/>
          </w:tcPr>
          <w:p w:rsidR="00B879A8" w:rsidRPr="00A05BDB" w:rsidRDefault="005530DC" w:rsidP="002C2547">
            <w:pPr>
              <w:jc w:val="both"/>
              <w:rPr>
                <w:rFonts w:ascii="Times New Roman" w:hAnsi="Times New Roman" w:cs="Times New Roman"/>
                <w:sz w:val="20"/>
                <w:szCs w:val="20"/>
              </w:rPr>
            </w:pPr>
            <w:r>
              <w:rPr>
                <w:rFonts w:ascii="Times New Roman" w:hAnsi="Times New Roman" w:cs="Times New Roman"/>
                <w:sz w:val="20"/>
                <w:szCs w:val="20"/>
              </w:rPr>
              <w:t>Нагрев воды, а также при необходимости очистка, химическая подготовка и другие технологические процессы, осуществляемые</w:t>
            </w:r>
            <w:r w:rsidR="00DD48F9">
              <w:rPr>
                <w:rFonts w:ascii="Times New Roman" w:hAnsi="Times New Roman" w:cs="Times New Roman"/>
                <w:sz w:val="20"/>
                <w:szCs w:val="20"/>
              </w:rPr>
              <w:t xml:space="preserve"> с ресурсом</w:t>
            </w:r>
          </w:p>
        </w:tc>
      </w:tr>
      <w:tr w:rsidR="00B879A8" w:rsidRPr="00A05BDB" w:rsidTr="00A05BDB">
        <w:trPr>
          <w:trHeight w:val="340"/>
          <w:tblHeader/>
        </w:trPr>
        <w:tc>
          <w:tcPr>
            <w:tcW w:w="3510" w:type="dxa"/>
            <w:vAlign w:val="center"/>
          </w:tcPr>
          <w:p w:rsidR="00B879A8"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Производственная программа организации, осуществляющей горячее водоснабжение, холодное водоснабжение и (или) водоотведение</w:t>
            </w:r>
          </w:p>
        </w:tc>
        <w:tc>
          <w:tcPr>
            <w:tcW w:w="5954" w:type="dxa"/>
            <w:vAlign w:val="center"/>
          </w:tcPr>
          <w:p w:rsidR="00B879A8" w:rsidRPr="00A05BDB" w:rsidRDefault="00DD48F9" w:rsidP="002C2547">
            <w:pPr>
              <w:jc w:val="both"/>
              <w:rPr>
                <w:rFonts w:ascii="Times New Roman" w:hAnsi="Times New Roman" w:cs="Times New Roman"/>
                <w:sz w:val="20"/>
                <w:szCs w:val="20"/>
              </w:rPr>
            </w:pPr>
            <w:r>
              <w:rPr>
                <w:rFonts w:ascii="Times New Roman" w:hAnsi="Times New Roman" w:cs="Times New Roman"/>
                <w:sz w:val="20"/>
                <w:szCs w:val="20"/>
              </w:rPr>
              <w:t>Программа текущей (операционной) деятельности такой организации по осуществлению горячего водоснабжения, холодного водоснабжения и (или) водоотведения, регулируемых видов деятельности в сфере водоснабжения и (или) водоотведения</w:t>
            </w:r>
          </w:p>
        </w:tc>
      </w:tr>
      <w:tr w:rsidR="00B879A8" w:rsidRPr="00A05BDB" w:rsidTr="00A05BDB">
        <w:trPr>
          <w:trHeight w:val="340"/>
          <w:tblHeader/>
        </w:trPr>
        <w:tc>
          <w:tcPr>
            <w:tcW w:w="3510" w:type="dxa"/>
            <w:vAlign w:val="center"/>
          </w:tcPr>
          <w:p w:rsidR="00B879A8"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Сточные воды централизованной системы водоотведения</w:t>
            </w:r>
          </w:p>
        </w:tc>
        <w:tc>
          <w:tcPr>
            <w:tcW w:w="5954" w:type="dxa"/>
            <w:vAlign w:val="center"/>
          </w:tcPr>
          <w:p w:rsidR="00B879A8" w:rsidRPr="00A05BDB" w:rsidRDefault="00156BEC" w:rsidP="002C2547">
            <w:pPr>
              <w:jc w:val="both"/>
              <w:rPr>
                <w:rFonts w:ascii="Times New Roman" w:hAnsi="Times New Roman" w:cs="Times New Roman"/>
                <w:sz w:val="20"/>
                <w:szCs w:val="20"/>
              </w:rPr>
            </w:pPr>
            <w:r>
              <w:rPr>
                <w:rFonts w:ascii="Times New Roman" w:hAnsi="Times New Roman" w:cs="Times New Roman"/>
                <w:sz w:val="20"/>
                <w:szCs w:val="20"/>
              </w:rPr>
              <w:t>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tc>
      </w:tr>
      <w:tr w:rsidR="00633654" w:rsidRPr="00A05BDB" w:rsidTr="00A05BDB">
        <w:trPr>
          <w:trHeight w:val="340"/>
          <w:tblHeader/>
        </w:trPr>
        <w:tc>
          <w:tcPr>
            <w:tcW w:w="3510" w:type="dxa"/>
            <w:vAlign w:val="center"/>
          </w:tcPr>
          <w:p w:rsidR="00633654" w:rsidRDefault="00633654" w:rsidP="00D541DF">
            <w:pPr>
              <w:jc w:val="both"/>
              <w:rPr>
                <w:rFonts w:ascii="Times New Roman" w:hAnsi="Times New Roman" w:cs="Times New Roman"/>
                <w:sz w:val="20"/>
                <w:szCs w:val="20"/>
              </w:rPr>
            </w:pPr>
            <w:r>
              <w:rPr>
                <w:rFonts w:ascii="Times New Roman" w:hAnsi="Times New Roman" w:cs="Times New Roman"/>
                <w:sz w:val="20"/>
                <w:szCs w:val="20"/>
              </w:rPr>
              <w:t>Состав и свойства сточных вод</w:t>
            </w:r>
          </w:p>
        </w:tc>
        <w:tc>
          <w:tcPr>
            <w:tcW w:w="5954" w:type="dxa"/>
            <w:vAlign w:val="center"/>
          </w:tcPr>
          <w:p w:rsidR="00633654" w:rsidRDefault="00633654" w:rsidP="009D6B95">
            <w:pPr>
              <w:jc w:val="both"/>
              <w:rPr>
                <w:rFonts w:ascii="Times New Roman" w:hAnsi="Times New Roman" w:cs="Times New Roman"/>
                <w:sz w:val="20"/>
                <w:szCs w:val="20"/>
              </w:rPr>
            </w:pPr>
            <w:r>
              <w:rPr>
                <w:rFonts w:ascii="Times New Roman" w:hAnsi="Times New Roman" w:cs="Times New Roman"/>
                <w:sz w:val="20"/>
                <w:szCs w:val="20"/>
              </w:rPr>
              <w:t>Совокупность показателей, характеризующих физические, химические, бактериологические и другие</w:t>
            </w:r>
            <w:r w:rsidR="009D6B95">
              <w:rPr>
                <w:rFonts w:ascii="Times New Roman" w:hAnsi="Times New Roman" w:cs="Times New Roman"/>
                <w:sz w:val="20"/>
                <w:szCs w:val="20"/>
              </w:rPr>
              <w:t xml:space="preserve"> свойства сточных вод, в том числе концентрацию загрязняющих веществ , иных веществ и микроорганизмов в сточных водах.</w:t>
            </w:r>
          </w:p>
        </w:tc>
      </w:tr>
      <w:tr w:rsidR="00DD48F9" w:rsidRPr="00A05BDB" w:rsidTr="00A05BDB">
        <w:trPr>
          <w:trHeight w:val="340"/>
          <w:tblHeader/>
        </w:trPr>
        <w:tc>
          <w:tcPr>
            <w:tcW w:w="3510" w:type="dxa"/>
            <w:vAlign w:val="center"/>
          </w:tcPr>
          <w:p w:rsidR="00DD48F9" w:rsidRPr="00A05BDB" w:rsidRDefault="00DD48F9" w:rsidP="00D541DF">
            <w:pPr>
              <w:jc w:val="both"/>
              <w:rPr>
                <w:rFonts w:ascii="Times New Roman" w:hAnsi="Times New Roman" w:cs="Times New Roman"/>
                <w:sz w:val="20"/>
                <w:szCs w:val="20"/>
              </w:rPr>
            </w:pPr>
            <w:r>
              <w:rPr>
                <w:rFonts w:ascii="Times New Roman" w:hAnsi="Times New Roman" w:cs="Times New Roman"/>
                <w:sz w:val="20"/>
                <w:szCs w:val="20"/>
              </w:rPr>
              <w:t>Техническая вода</w:t>
            </w:r>
          </w:p>
        </w:tc>
        <w:tc>
          <w:tcPr>
            <w:tcW w:w="5954" w:type="dxa"/>
            <w:vAlign w:val="center"/>
          </w:tcPr>
          <w:p w:rsidR="00DD48F9" w:rsidRPr="00A05BDB" w:rsidRDefault="00156BEC" w:rsidP="002C2547">
            <w:pPr>
              <w:jc w:val="both"/>
              <w:rPr>
                <w:rFonts w:ascii="Times New Roman" w:hAnsi="Times New Roman" w:cs="Times New Roman"/>
                <w:sz w:val="20"/>
                <w:szCs w:val="20"/>
              </w:rPr>
            </w:pPr>
            <w:r>
              <w:rPr>
                <w:rFonts w:ascii="Times New Roman" w:hAnsi="Times New Roman" w:cs="Times New Roman"/>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w:t>
            </w:r>
            <w:r w:rsidR="00C3062B">
              <w:rPr>
                <w:rFonts w:ascii="Times New Roman" w:hAnsi="Times New Roman" w:cs="Times New Roman"/>
                <w:sz w:val="20"/>
                <w:szCs w:val="20"/>
              </w:rPr>
              <w:t>-бытовых нужд населения или для производства пищевой продукции</w:t>
            </w:r>
          </w:p>
        </w:tc>
      </w:tr>
    </w:tbl>
    <w:p w:rsidR="00C3062B" w:rsidRDefault="00C3062B" w:rsidP="00D541DF">
      <w:pPr>
        <w:jc w:val="both"/>
        <w:rPr>
          <w:rFonts w:ascii="Times New Roman" w:hAnsi="Times New Roman" w:cs="Times New Roman"/>
          <w:sz w:val="20"/>
          <w:szCs w:val="20"/>
        </w:rPr>
        <w:sectPr w:rsidR="00C3062B" w:rsidSect="00DE0974">
          <w:pgSz w:w="11906" w:h="16838"/>
          <w:pgMar w:top="1134" w:right="851" w:bottom="1134" w:left="1701" w:header="709" w:footer="680" w:gutter="0"/>
          <w:cols w:space="708"/>
          <w:titlePg/>
          <w:docGrid w:linePitch="360"/>
        </w:sectPr>
      </w:pPr>
    </w:p>
    <w:tbl>
      <w:tblPr>
        <w:tblStyle w:val="ac"/>
        <w:tblW w:w="0" w:type="auto"/>
        <w:tblLook w:val="04A0" w:firstRow="1" w:lastRow="0" w:firstColumn="1" w:lastColumn="0" w:noHBand="0" w:noVBand="1"/>
      </w:tblPr>
      <w:tblGrid>
        <w:gridCol w:w="3475"/>
        <w:gridCol w:w="5870"/>
      </w:tblGrid>
      <w:tr w:rsidR="00C3062B" w:rsidRPr="00A05BDB" w:rsidTr="00A05BDB">
        <w:trPr>
          <w:trHeight w:val="340"/>
          <w:tblHeader/>
        </w:trPr>
        <w:tc>
          <w:tcPr>
            <w:tcW w:w="3510" w:type="dxa"/>
            <w:vAlign w:val="center"/>
          </w:tcPr>
          <w:p w:rsidR="00C3062B" w:rsidRPr="004A4FD6" w:rsidRDefault="00C3062B" w:rsidP="00BF3785">
            <w:pPr>
              <w:rPr>
                <w:rFonts w:ascii="Times New Roman" w:hAnsi="Times New Roman" w:cs="Times New Roman"/>
                <w:b/>
                <w:sz w:val="20"/>
                <w:szCs w:val="20"/>
              </w:rPr>
            </w:pPr>
            <w:r w:rsidRPr="004A4FD6">
              <w:rPr>
                <w:rFonts w:ascii="Times New Roman" w:hAnsi="Times New Roman" w:cs="Times New Roman"/>
                <w:b/>
                <w:sz w:val="20"/>
                <w:szCs w:val="20"/>
              </w:rPr>
              <w:t>Термины</w:t>
            </w:r>
          </w:p>
        </w:tc>
        <w:tc>
          <w:tcPr>
            <w:tcW w:w="5954" w:type="dxa"/>
            <w:vAlign w:val="center"/>
          </w:tcPr>
          <w:p w:rsidR="00C3062B" w:rsidRPr="004A4FD6" w:rsidRDefault="00C3062B" w:rsidP="00BF3785">
            <w:pPr>
              <w:rPr>
                <w:rFonts w:ascii="Times New Roman" w:hAnsi="Times New Roman" w:cs="Times New Roman"/>
                <w:b/>
                <w:sz w:val="20"/>
                <w:szCs w:val="20"/>
              </w:rPr>
            </w:pPr>
            <w:r w:rsidRPr="004A4FD6">
              <w:rPr>
                <w:rFonts w:ascii="Times New Roman" w:hAnsi="Times New Roman" w:cs="Times New Roman"/>
                <w:b/>
                <w:sz w:val="20"/>
                <w:szCs w:val="20"/>
              </w:rPr>
              <w:t>Определения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Техническое обследование централизованных систем горячего водоснабжения, холодного водоснабжения и (или) водоотведения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Оценка технических характеристик объектов централизованных систем горячего водоснабжения, холодного водоснабжения и (или) водоотведения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Транспортировка воды (сточных вод)</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Перемещение воды (сточных вод), осуществляемое с использованием водопроводных (канализационных) сетей</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Централизованная</w:t>
            </w:r>
            <w:r w:rsidR="00660C2B">
              <w:rPr>
                <w:rFonts w:ascii="Times New Roman" w:hAnsi="Times New Roman" w:cs="Times New Roman"/>
                <w:sz w:val="20"/>
                <w:szCs w:val="20"/>
              </w:rPr>
              <w:t xml:space="preserve"> система</w:t>
            </w:r>
            <w:r>
              <w:rPr>
                <w:rFonts w:ascii="Times New Roman" w:hAnsi="Times New Roman" w:cs="Times New Roman"/>
                <w:sz w:val="20"/>
                <w:szCs w:val="20"/>
              </w:rPr>
              <w:t xml:space="preserve"> водоотведения (канализация)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водоотведения</w:t>
            </w:r>
          </w:p>
        </w:tc>
      </w:tr>
      <w:tr w:rsidR="00C3062B" w:rsidRPr="00A05BDB" w:rsidTr="00A05BDB">
        <w:trPr>
          <w:trHeight w:val="340"/>
          <w:tblHeader/>
        </w:trPr>
        <w:tc>
          <w:tcPr>
            <w:tcW w:w="3510" w:type="dxa"/>
            <w:vAlign w:val="center"/>
          </w:tcPr>
          <w:p w:rsidR="00C3062B" w:rsidRPr="00A05BDB" w:rsidRDefault="00C3062B" w:rsidP="00D541DF">
            <w:pPr>
              <w:jc w:val="both"/>
              <w:rPr>
                <w:rFonts w:ascii="Times New Roman" w:hAnsi="Times New Roman" w:cs="Times New Roman"/>
                <w:sz w:val="20"/>
                <w:szCs w:val="20"/>
              </w:rPr>
            </w:pPr>
            <w:r>
              <w:rPr>
                <w:rFonts w:ascii="Times New Roman" w:hAnsi="Times New Roman" w:cs="Times New Roman"/>
                <w:sz w:val="20"/>
                <w:szCs w:val="20"/>
              </w:rPr>
              <w:t>Централизованная система горячего водоснабжения</w:t>
            </w:r>
          </w:p>
        </w:tc>
        <w:tc>
          <w:tcPr>
            <w:tcW w:w="5954" w:type="dxa"/>
            <w:vAlign w:val="center"/>
          </w:tcPr>
          <w:p w:rsidR="00C3062B" w:rsidRPr="00A05BDB" w:rsidRDefault="00C3062B"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горячего водоснабжения) или из сетей горячего водоснабжения либо путем нагрева воды без отбора горячей воды из тепловой сети с использованием це</w:t>
            </w:r>
            <w:r w:rsidR="0060152A">
              <w:rPr>
                <w:rFonts w:ascii="Times New Roman" w:hAnsi="Times New Roman" w:cs="Times New Roman"/>
                <w:sz w:val="20"/>
                <w:szCs w:val="20"/>
              </w:rPr>
              <w:t>нтрального теплового пункта (закрытая система горячего водоснабжения)</w:t>
            </w:r>
          </w:p>
        </w:tc>
      </w:tr>
      <w:tr w:rsidR="00C3062B" w:rsidRPr="00A05BDB" w:rsidTr="00A05BDB">
        <w:trPr>
          <w:trHeight w:val="340"/>
          <w:tblHeader/>
        </w:trPr>
        <w:tc>
          <w:tcPr>
            <w:tcW w:w="3510" w:type="dxa"/>
            <w:vAlign w:val="center"/>
          </w:tcPr>
          <w:p w:rsidR="00C3062B" w:rsidRPr="00A05BDB" w:rsidRDefault="00C3062B" w:rsidP="00156BEC">
            <w:pPr>
              <w:jc w:val="both"/>
              <w:rPr>
                <w:rFonts w:ascii="Times New Roman" w:hAnsi="Times New Roman" w:cs="Times New Roman"/>
                <w:sz w:val="20"/>
                <w:szCs w:val="20"/>
              </w:rPr>
            </w:pPr>
            <w:r>
              <w:rPr>
                <w:rFonts w:ascii="Times New Roman" w:hAnsi="Times New Roman" w:cs="Times New Roman"/>
                <w:sz w:val="20"/>
                <w:szCs w:val="20"/>
              </w:rPr>
              <w:t>Централизованная система холодного водоснабжения</w:t>
            </w:r>
          </w:p>
        </w:tc>
        <w:tc>
          <w:tcPr>
            <w:tcW w:w="5954" w:type="dxa"/>
            <w:vAlign w:val="center"/>
          </w:tcPr>
          <w:p w:rsidR="00C3062B" w:rsidRPr="00A05BDB" w:rsidRDefault="0060152A" w:rsidP="002C2547">
            <w:pPr>
              <w:jc w:val="both"/>
              <w:rPr>
                <w:rFonts w:ascii="Times New Roman" w:hAnsi="Times New Roman" w:cs="Times New Roman"/>
                <w:sz w:val="20"/>
                <w:szCs w:val="20"/>
              </w:rPr>
            </w:pPr>
            <w:r>
              <w:rPr>
                <w:rFonts w:ascii="Times New Roman" w:hAnsi="Times New Roman" w:cs="Times New Roman"/>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r>
    </w:tbl>
    <w:p w:rsidR="008A1BFD" w:rsidRDefault="008A1BFD">
      <w:pPr>
        <w:rPr>
          <w:rFonts w:ascii="Times New Roman" w:hAnsi="Times New Roman" w:cs="Times New Roman"/>
          <w:b/>
          <w:sz w:val="32"/>
          <w:szCs w:val="32"/>
        </w:rPr>
      </w:pPr>
      <w:r>
        <w:rPr>
          <w:rFonts w:ascii="Times New Roman" w:hAnsi="Times New Roman" w:cs="Times New Roman"/>
          <w:b/>
          <w:sz w:val="32"/>
          <w:szCs w:val="32"/>
        </w:rPr>
        <w:br w:type="page"/>
      </w:r>
    </w:p>
    <w:p w:rsidR="008A1BFD" w:rsidRDefault="00A43EC1" w:rsidP="00234B7F">
      <w:pPr>
        <w:pStyle w:val="1d"/>
        <w:outlineLvl w:val="0"/>
      </w:pPr>
      <w:bookmarkStart w:id="8" w:name="_Toc15922899"/>
      <w:bookmarkStart w:id="9" w:name="_Toc49152681"/>
      <w:r>
        <w:t xml:space="preserve">ОБОЗНАЧЕНИЯ И </w:t>
      </w:r>
      <w:r w:rsidR="008A1BFD">
        <w:t>сокращения</w:t>
      </w:r>
      <w:bookmarkEnd w:id="8"/>
      <w:bookmarkEnd w:id="9"/>
    </w:p>
    <w:tbl>
      <w:tblPr>
        <w:tblStyle w:val="ac"/>
        <w:tblW w:w="0" w:type="auto"/>
        <w:tblLook w:val="04A0" w:firstRow="1" w:lastRow="0" w:firstColumn="1" w:lastColumn="0" w:noHBand="0" w:noVBand="1"/>
      </w:tblPr>
      <w:tblGrid>
        <w:gridCol w:w="3469"/>
        <w:gridCol w:w="5876"/>
      </w:tblGrid>
      <w:tr w:rsidR="003D7292" w:rsidRPr="00A05BDB" w:rsidTr="00BF3785">
        <w:trPr>
          <w:trHeight w:val="340"/>
          <w:tblHeader/>
        </w:trPr>
        <w:tc>
          <w:tcPr>
            <w:tcW w:w="3510" w:type="dxa"/>
            <w:vAlign w:val="center"/>
          </w:tcPr>
          <w:p w:rsidR="003D7292" w:rsidRPr="00642B15" w:rsidRDefault="003D7292" w:rsidP="00BF3785">
            <w:pPr>
              <w:rPr>
                <w:rFonts w:ascii="Times New Roman" w:hAnsi="Times New Roman" w:cs="Times New Roman"/>
                <w:b/>
                <w:sz w:val="20"/>
                <w:szCs w:val="20"/>
              </w:rPr>
            </w:pPr>
            <w:r w:rsidRPr="00642B15">
              <w:rPr>
                <w:rFonts w:ascii="Times New Roman" w:hAnsi="Times New Roman" w:cs="Times New Roman"/>
                <w:b/>
                <w:sz w:val="20"/>
                <w:szCs w:val="20"/>
              </w:rPr>
              <w:t>Сокращение</w:t>
            </w:r>
          </w:p>
        </w:tc>
        <w:tc>
          <w:tcPr>
            <w:tcW w:w="5954" w:type="dxa"/>
            <w:vAlign w:val="center"/>
          </w:tcPr>
          <w:p w:rsidR="003D7292" w:rsidRPr="00642B15" w:rsidRDefault="003D7292" w:rsidP="00BF3785">
            <w:pPr>
              <w:rPr>
                <w:rFonts w:ascii="Times New Roman" w:hAnsi="Times New Roman" w:cs="Times New Roman"/>
                <w:b/>
                <w:sz w:val="20"/>
                <w:szCs w:val="20"/>
              </w:rPr>
            </w:pPr>
            <w:r w:rsidRPr="00642B15">
              <w:rPr>
                <w:rFonts w:ascii="Times New Roman" w:hAnsi="Times New Roman" w:cs="Times New Roman"/>
                <w:b/>
                <w:sz w:val="20"/>
                <w:szCs w:val="20"/>
              </w:rPr>
              <w:t>Расшифровка</w:t>
            </w:r>
          </w:p>
        </w:tc>
      </w:tr>
      <w:tr w:rsidR="003D7292" w:rsidRPr="00A05BDB" w:rsidTr="003D7292">
        <w:trPr>
          <w:trHeight w:val="340"/>
          <w:tblHeader/>
        </w:trPr>
        <w:tc>
          <w:tcPr>
            <w:tcW w:w="3510" w:type="dxa"/>
            <w:shd w:val="clear" w:color="auto" w:fill="auto"/>
            <w:vAlign w:val="center"/>
          </w:tcPr>
          <w:p w:rsidR="003D7292" w:rsidRPr="00A05BDB" w:rsidRDefault="008F0EB5" w:rsidP="008F0EB5">
            <w:pPr>
              <w:jc w:val="both"/>
              <w:rPr>
                <w:rFonts w:ascii="Times New Roman" w:hAnsi="Times New Roman" w:cs="Times New Roman"/>
                <w:sz w:val="20"/>
                <w:szCs w:val="20"/>
              </w:rPr>
            </w:pPr>
            <w:r>
              <w:rPr>
                <w:rFonts w:ascii="Times New Roman" w:hAnsi="Times New Roman" w:cs="Times New Roman"/>
                <w:sz w:val="20"/>
                <w:szCs w:val="20"/>
              </w:rPr>
              <w:t>Приволжское ГП</w:t>
            </w:r>
          </w:p>
        </w:tc>
        <w:tc>
          <w:tcPr>
            <w:tcW w:w="5954" w:type="dxa"/>
            <w:shd w:val="clear" w:color="auto" w:fill="auto"/>
            <w:vAlign w:val="center"/>
          </w:tcPr>
          <w:p w:rsidR="003D7292" w:rsidRPr="00A05BDB" w:rsidRDefault="008F0EB5" w:rsidP="008F0EB5">
            <w:pPr>
              <w:jc w:val="both"/>
              <w:rPr>
                <w:rFonts w:ascii="Times New Roman" w:hAnsi="Times New Roman" w:cs="Times New Roman"/>
                <w:sz w:val="20"/>
                <w:szCs w:val="20"/>
              </w:rPr>
            </w:pPr>
            <w:r>
              <w:rPr>
                <w:rFonts w:ascii="Times New Roman" w:hAnsi="Times New Roman" w:cs="Times New Roman"/>
                <w:sz w:val="20"/>
                <w:szCs w:val="20"/>
              </w:rPr>
              <w:t>Приволжское городское поселение</w:t>
            </w:r>
          </w:p>
        </w:tc>
      </w:tr>
      <w:tr w:rsidR="00E36F25" w:rsidRPr="00A05BDB" w:rsidTr="003D7292">
        <w:trPr>
          <w:trHeight w:val="340"/>
          <w:tblHeader/>
        </w:trPr>
        <w:tc>
          <w:tcPr>
            <w:tcW w:w="3510"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МО</w:t>
            </w:r>
          </w:p>
        </w:tc>
        <w:tc>
          <w:tcPr>
            <w:tcW w:w="5954" w:type="dxa"/>
            <w:shd w:val="clear" w:color="auto" w:fill="auto"/>
            <w:vAlign w:val="center"/>
          </w:tcPr>
          <w:p w:rsidR="00E36F25" w:rsidRDefault="00E36F25" w:rsidP="00E36F25">
            <w:pPr>
              <w:jc w:val="both"/>
              <w:rPr>
                <w:rFonts w:ascii="Times New Roman" w:hAnsi="Times New Roman" w:cs="Times New Roman"/>
                <w:sz w:val="20"/>
                <w:szCs w:val="20"/>
              </w:rPr>
            </w:pPr>
            <w:r>
              <w:rPr>
                <w:rFonts w:ascii="Times New Roman" w:hAnsi="Times New Roman" w:cs="Times New Roman"/>
                <w:sz w:val="20"/>
                <w:szCs w:val="20"/>
              </w:rPr>
              <w:t>Муниципальное образование</w:t>
            </w:r>
          </w:p>
        </w:tc>
      </w:tr>
      <w:tr w:rsidR="00E36F25" w:rsidRPr="00A05BDB" w:rsidTr="003D7292">
        <w:trPr>
          <w:trHeight w:val="340"/>
          <w:tblHeader/>
        </w:trPr>
        <w:tc>
          <w:tcPr>
            <w:tcW w:w="3510" w:type="dxa"/>
            <w:shd w:val="clear" w:color="auto" w:fill="auto"/>
            <w:vAlign w:val="center"/>
          </w:tcPr>
          <w:p w:rsidR="00E36F25" w:rsidRDefault="008F0EB5" w:rsidP="00E36F25">
            <w:pPr>
              <w:jc w:val="both"/>
              <w:rPr>
                <w:rFonts w:ascii="Times New Roman" w:hAnsi="Times New Roman" w:cs="Times New Roman"/>
                <w:sz w:val="20"/>
                <w:szCs w:val="20"/>
              </w:rPr>
            </w:pPr>
            <w:r>
              <w:rPr>
                <w:rFonts w:ascii="Times New Roman" w:hAnsi="Times New Roman" w:cs="Times New Roman"/>
                <w:sz w:val="20"/>
                <w:szCs w:val="20"/>
              </w:rPr>
              <w:t xml:space="preserve">Приволжский </w:t>
            </w:r>
            <w:r w:rsidR="00E36F25">
              <w:rPr>
                <w:rFonts w:ascii="Times New Roman" w:hAnsi="Times New Roman" w:cs="Times New Roman"/>
                <w:sz w:val="20"/>
                <w:szCs w:val="20"/>
              </w:rPr>
              <w:t>МР</w:t>
            </w:r>
          </w:p>
        </w:tc>
        <w:tc>
          <w:tcPr>
            <w:tcW w:w="5954" w:type="dxa"/>
            <w:shd w:val="clear" w:color="auto" w:fill="auto"/>
            <w:vAlign w:val="center"/>
          </w:tcPr>
          <w:p w:rsidR="00E36F25" w:rsidRDefault="008F0EB5" w:rsidP="008F0EB5">
            <w:pPr>
              <w:jc w:val="both"/>
              <w:rPr>
                <w:rFonts w:ascii="Times New Roman" w:hAnsi="Times New Roman" w:cs="Times New Roman"/>
                <w:sz w:val="20"/>
                <w:szCs w:val="20"/>
              </w:rPr>
            </w:pPr>
            <w:r>
              <w:rPr>
                <w:rFonts w:ascii="Times New Roman" w:hAnsi="Times New Roman" w:cs="Times New Roman"/>
                <w:sz w:val="20"/>
                <w:szCs w:val="20"/>
              </w:rPr>
              <w:t>Приволжский м</w:t>
            </w:r>
            <w:r w:rsidR="00E36F25">
              <w:rPr>
                <w:rFonts w:ascii="Times New Roman" w:hAnsi="Times New Roman" w:cs="Times New Roman"/>
                <w:sz w:val="20"/>
                <w:szCs w:val="20"/>
              </w:rPr>
              <w:t>униципальный район</w:t>
            </w:r>
          </w:p>
        </w:tc>
      </w:tr>
      <w:tr w:rsidR="008F0EB5" w:rsidRPr="00A05BDB" w:rsidTr="003D7292">
        <w:trPr>
          <w:trHeight w:val="340"/>
          <w:tblHeader/>
        </w:trPr>
        <w:tc>
          <w:tcPr>
            <w:tcW w:w="3510" w:type="dxa"/>
            <w:shd w:val="clear" w:color="auto" w:fill="auto"/>
            <w:vAlign w:val="center"/>
          </w:tcPr>
          <w:p w:rsidR="008F0EB5" w:rsidRPr="005B39AD" w:rsidRDefault="008F0EB5" w:rsidP="008F0EB5">
            <w:pPr>
              <w:jc w:val="both"/>
              <w:rPr>
                <w:rFonts w:ascii="Times New Roman" w:hAnsi="Times New Roman" w:cs="Times New Roman"/>
                <w:sz w:val="20"/>
                <w:szCs w:val="20"/>
              </w:rPr>
            </w:pPr>
            <w:r>
              <w:rPr>
                <w:rFonts w:ascii="Times New Roman" w:hAnsi="Times New Roman" w:cs="Times New Roman"/>
                <w:sz w:val="20"/>
                <w:szCs w:val="20"/>
              </w:rPr>
              <w:t>МП</w:t>
            </w:r>
          </w:p>
        </w:tc>
        <w:tc>
          <w:tcPr>
            <w:tcW w:w="5954" w:type="dxa"/>
            <w:shd w:val="clear" w:color="auto" w:fill="auto"/>
            <w:vAlign w:val="center"/>
          </w:tcPr>
          <w:p w:rsidR="008F0EB5" w:rsidRPr="005B39AD" w:rsidRDefault="008F0EB5" w:rsidP="008F0EB5">
            <w:pPr>
              <w:jc w:val="both"/>
              <w:rPr>
                <w:rFonts w:ascii="Times New Roman" w:hAnsi="Times New Roman" w:cs="Times New Roman"/>
                <w:sz w:val="20"/>
                <w:szCs w:val="20"/>
              </w:rPr>
            </w:pPr>
            <w:r>
              <w:rPr>
                <w:rFonts w:ascii="Times New Roman" w:hAnsi="Times New Roman" w:cs="Times New Roman"/>
                <w:sz w:val="20"/>
                <w:szCs w:val="20"/>
              </w:rPr>
              <w:t>Муниципальная программа</w:t>
            </w:r>
          </w:p>
        </w:tc>
      </w:tr>
      <w:tr w:rsidR="008F0EB5" w:rsidRPr="00A05BDB" w:rsidTr="003D7292">
        <w:trPr>
          <w:trHeight w:val="340"/>
          <w:tblHeader/>
        </w:trPr>
        <w:tc>
          <w:tcPr>
            <w:tcW w:w="3510" w:type="dxa"/>
            <w:shd w:val="clear" w:color="auto" w:fill="auto"/>
            <w:vAlign w:val="center"/>
          </w:tcPr>
          <w:p w:rsidR="008F0EB5" w:rsidRPr="00D541DF" w:rsidRDefault="008F0EB5" w:rsidP="008F0EB5">
            <w:pPr>
              <w:jc w:val="both"/>
              <w:rPr>
                <w:rFonts w:ascii="Times New Roman" w:hAnsi="Times New Roman" w:cs="Times New Roman"/>
                <w:sz w:val="20"/>
                <w:szCs w:val="20"/>
              </w:rPr>
            </w:pPr>
            <w:r>
              <w:rPr>
                <w:rFonts w:ascii="Times New Roman" w:hAnsi="Times New Roman" w:cs="Times New Roman"/>
                <w:sz w:val="20"/>
                <w:szCs w:val="20"/>
              </w:rPr>
              <w:t>ИП</w:t>
            </w:r>
          </w:p>
        </w:tc>
        <w:tc>
          <w:tcPr>
            <w:tcW w:w="5954" w:type="dxa"/>
            <w:shd w:val="clear" w:color="auto" w:fill="auto"/>
            <w:vAlign w:val="center"/>
          </w:tcPr>
          <w:p w:rsidR="008F0EB5" w:rsidRPr="00D541DF" w:rsidRDefault="008F0EB5" w:rsidP="008F0EB5">
            <w:pPr>
              <w:jc w:val="both"/>
              <w:rPr>
                <w:rFonts w:ascii="Times New Roman" w:hAnsi="Times New Roman" w:cs="Times New Roman"/>
                <w:sz w:val="20"/>
                <w:szCs w:val="20"/>
              </w:rPr>
            </w:pPr>
            <w:r>
              <w:rPr>
                <w:rFonts w:ascii="Times New Roman" w:hAnsi="Times New Roman" w:cs="Times New Roman"/>
                <w:sz w:val="20"/>
                <w:szCs w:val="20"/>
              </w:rPr>
              <w:t>Инвестиционная программа</w:t>
            </w:r>
          </w:p>
        </w:tc>
      </w:tr>
      <w:tr w:rsidR="00E36F25" w:rsidRPr="00A05BDB" w:rsidTr="003D7292">
        <w:trPr>
          <w:trHeight w:val="340"/>
          <w:tblHeader/>
        </w:trPr>
        <w:tc>
          <w:tcPr>
            <w:tcW w:w="3510" w:type="dxa"/>
            <w:shd w:val="clear" w:color="auto" w:fill="auto"/>
            <w:vAlign w:val="center"/>
          </w:tcPr>
          <w:p w:rsidR="00E36F25" w:rsidRPr="005B39AD" w:rsidRDefault="008F0EB5" w:rsidP="00E36F25">
            <w:pPr>
              <w:jc w:val="both"/>
              <w:rPr>
                <w:rFonts w:ascii="Times New Roman" w:hAnsi="Times New Roman" w:cs="Times New Roman"/>
                <w:sz w:val="20"/>
                <w:szCs w:val="20"/>
              </w:rPr>
            </w:pPr>
            <w:r>
              <w:rPr>
                <w:rFonts w:ascii="Times New Roman" w:hAnsi="Times New Roman" w:cs="Times New Roman"/>
                <w:sz w:val="20"/>
                <w:szCs w:val="20"/>
              </w:rPr>
              <w:t>ДЭТ Ивановской области</w:t>
            </w:r>
          </w:p>
        </w:tc>
        <w:tc>
          <w:tcPr>
            <w:tcW w:w="5954" w:type="dxa"/>
            <w:shd w:val="clear" w:color="auto" w:fill="auto"/>
            <w:vAlign w:val="center"/>
          </w:tcPr>
          <w:p w:rsidR="00E36F25" w:rsidRPr="005B39AD" w:rsidRDefault="008F0EB5" w:rsidP="006A6121">
            <w:pPr>
              <w:jc w:val="both"/>
              <w:rPr>
                <w:rFonts w:ascii="Times New Roman" w:hAnsi="Times New Roman" w:cs="Times New Roman"/>
                <w:sz w:val="20"/>
                <w:szCs w:val="20"/>
              </w:rPr>
            </w:pPr>
            <w:r>
              <w:rPr>
                <w:rFonts w:ascii="Times New Roman" w:hAnsi="Times New Roman" w:cs="Times New Roman"/>
                <w:sz w:val="20"/>
                <w:szCs w:val="20"/>
              </w:rPr>
              <w:t>Департамент энергетики</w:t>
            </w:r>
            <w:r w:rsidR="006A6121">
              <w:rPr>
                <w:rFonts w:ascii="Times New Roman" w:hAnsi="Times New Roman" w:cs="Times New Roman"/>
                <w:sz w:val="20"/>
                <w:szCs w:val="20"/>
              </w:rPr>
              <w:t xml:space="preserve"> </w:t>
            </w:r>
            <w:r>
              <w:rPr>
                <w:rFonts w:ascii="Times New Roman" w:hAnsi="Times New Roman" w:cs="Times New Roman"/>
                <w:sz w:val="20"/>
                <w:szCs w:val="20"/>
              </w:rPr>
              <w:t>и тарифов Ивановской области</w:t>
            </w:r>
          </w:p>
        </w:tc>
      </w:tr>
      <w:tr w:rsidR="006A6121" w:rsidRPr="00A05BDB" w:rsidTr="003D7292">
        <w:trPr>
          <w:trHeight w:val="340"/>
          <w:tblHeader/>
        </w:trPr>
        <w:tc>
          <w:tcPr>
            <w:tcW w:w="3510" w:type="dxa"/>
            <w:shd w:val="clear" w:color="auto" w:fill="auto"/>
            <w:vAlign w:val="center"/>
          </w:tcPr>
          <w:p w:rsidR="006A6121" w:rsidRDefault="006A6121" w:rsidP="00E36F25">
            <w:pPr>
              <w:jc w:val="both"/>
              <w:rPr>
                <w:rFonts w:ascii="Times New Roman" w:hAnsi="Times New Roman" w:cs="Times New Roman"/>
                <w:sz w:val="20"/>
                <w:szCs w:val="20"/>
              </w:rPr>
            </w:pPr>
            <w:r>
              <w:rPr>
                <w:rFonts w:ascii="Times New Roman" w:hAnsi="Times New Roman" w:cs="Times New Roman"/>
                <w:sz w:val="20"/>
                <w:szCs w:val="20"/>
              </w:rPr>
              <w:t>РСО</w:t>
            </w:r>
          </w:p>
        </w:tc>
        <w:tc>
          <w:tcPr>
            <w:tcW w:w="5954" w:type="dxa"/>
            <w:shd w:val="clear" w:color="auto" w:fill="auto"/>
            <w:vAlign w:val="center"/>
          </w:tcPr>
          <w:p w:rsidR="006A6121" w:rsidRDefault="006A6121" w:rsidP="006A6121">
            <w:pPr>
              <w:jc w:val="both"/>
              <w:rPr>
                <w:rFonts w:ascii="Times New Roman" w:hAnsi="Times New Roman" w:cs="Times New Roman"/>
                <w:sz w:val="20"/>
                <w:szCs w:val="20"/>
              </w:rPr>
            </w:pPr>
            <w:r>
              <w:rPr>
                <w:rFonts w:ascii="Times New Roman" w:hAnsi="Times New Roman" w:cs="Times New Roman"/>
                <w:sz w:val="20"/>
                <w:szCs w:val="20"/>
              </w:rPr>
              <w:t xml:space="preserve">Ресурсоснабжающая организация </w:t>
            </w:r>
          </w:p>
        </w:tc>
      </w:tr>
      <w:tr w:rsidR="00E36F25" w:rsidRPr="00A05BDB" w:rsidTr="003D7292">
        <w:trPr>
          <w:trHeight w:val="340"/>
          <w:tblHeader/>
        </w:trPr>
        <w:tc>
          <w:tcPr>
            <w:tcW w:w="3510" w:type="dxa"/>
            <w:shd w:val="clear" w:color="auto" w:fill="auto"/>
            <w:vAlign w:val="center"/>
          </w:tcPr>
          <w:p w:rsidR="00E36F25" w:rsidRPr="00D541DF" w:rsidRDefault="006A6121" w:rsidP="006A6121">
            <w:pPr>
              <w:jc w:val="both"/>
              <w:rPr>
                <w:rFonts w:ascii="Times New Roman" w:hAnsi="Times New Roman" w:cs="Times New Roman"/>
                <w:sz w:val="20"/>
                <w:szCs w:val="20"/>
              </w:rPr>
            </w:pPr>
            <w:r>
              <w:rPr>
                <w:rFonts w:ascii="Times New Roman" w:hAnsi="Times New Roman" w:cs="Times New Roman"/>
                <w:sz w:val="20"/>
                <w:szCs w:val="20"/>
              </w:rPr>
              <w:t>АО «Водоканал»</w:t>
            </w:r>
          </w:p>
        </w:tc>
        <w:tc>
          <w:tcPr>
            <w:tcW w:w="5954" w:type="dxa"/>
            <w:shd w:val="clear" w:color="auto" w:fill="auto"/>
            <w:vAlign w:val="center"/>
          </w:tcPr>
          <w:p w:rsidR="00E36F25" w:rsidRPr="00D541DF" w:rsidRDefault="006A6121" w:rsidP="000D2890">
            <w:pPr>
              <w:jc w:val="both"/>
              <w:rPr>
                <w:rFonts w:ascii="Times New Roman" w:hAnsi="Times New Roman" w:cs="Times New Roman"/>
                <w:sz w:val="20"/>
                <w:szCs w:val="20"/>
              </w:rPr>
            </w:pPr>
            <w:r>
              <w:rPr>
                <w:rFonts w:ascii="Times New Roman" w:hAnsi="Times New Roman" w:cs="Times New Roman"/>
                <w:sz w:val="20"/>
                <w:szCs w:val="20"/>
              </w:rPr>
              <w:t xml:space="preserve">Акционерное общество «Водоканал» </w:t>
            </w:r>
          </w:p>
        </w:tc>
      </w:tr>
      <w:tr w:rsidR="00E36F25" w:rsidRPr="00A05BDB" w:rsidTr="003D7292">
        <w:trPr>
          <w:trHeight w:val="340"/>
          <w:tblHeader/>
        </w:trPr>
        <w:tc>
          <w:tcPr>
            <w:tcW w:w="3510" w:type="dxa"/>
            <w:shd w:val="clear" w:color="auto" w:fill="auto"/>
            <w:vAlign w:val="center"/>
          </w:tcPr>
          <w:p w:rsidR="00E36F25" w:rsidRDefault="006A6121" w:rsidP="00E36F25">
            <w:pPr>
              <w:jc w:val="both"/>
              <w:rPr>
                <w:rFonts w:ascii="Times New Roman" w:hAnsi="Times New Roman" w:cs="Times New Roman"/>
                <w:sz w:val="20"/>
                <w:szCs w:val="20"/>
              </w:rPr>
            </w:pPr>
            <w:r>
              <w:rPr>
                <w:rFonts w:ascii="Times New Roman" w:hAnsi="Times New Roman" w:cs="Times New Roman"/>
                <w:sz w:val="20"/>
                <w:szCs w:val="20"/>
              </w:rPr>
              <w:t>МУП «Сервис-центр г.</w:t>
            </w:r>
            <w:r w:rsidR="00930D3C">
              <w:rPr>
                <w:rFonts w:ascii="Times New Roman" w:hAnsi="Times New Roman" w:cs="Times New Roman"/>
                <w:sz w:val="20"/>
                <w:szCs w:val="20"/>
              </w:rPr>
              <w:t xml:space="preserve"> </w:t>
            </w:r>
            <w:r>
              <w:rPr>
                <w:rFonts w:ascii="Times New Roman" w:hAnsi="Times New Roman" w:cs="Times New Roman"/>
                <w:sz w:val="20"/>
                <w:szCs w:val="20"/>
              </w:rPr>
              <w:t>Приволжска»</w:t>
            </w:r>
          </w:p>
        </w:tc>
        <w:tc>
          <w:tcPr>
            <w:tcW w:w="5954" w:type="dxa"/>
            <w:shd w:val="clear" w:color="auto" w:fill="auto"/>
            <w:vAlign w:val="center"/>
          </w:tcPr>
          <w:p w:rsidR="00930D3C" w:rsidRDefault="006A6121" w:rsidP="000C6EA1">
            <w:pPr>
              <w:jc w:val="both"/>
              <w:rPr>
                <w:rFonts w:ascii="Times New Roman" w:hAnsi="Times New Roman" w:cs="Times New Roman"/>
                <w:sz w:val="20"/>
                <w:szCs w:val="20"/>
              </w:rPr>
            </w:pPr>
            <w:r>
              <w:rPr>
                <w:rFonts w:ascii="Times New Roman" w:hAnsi="Times New Roman" w:cs="Times New Roman"/>
                <w:sz w:val="20"/>
                <w:szCs w:val="20"/>
              </w:rPr>
              <w:t xml:space="preserve">Муниципальное унитарное предприятие «Сервис-центр </w:t>
            </w:r>
          </w:p>
          <w:p w:rsidR="00E36F25" w:rsidRDefault="006A6121" w:rsidP="000C6EA1">
            <w:pPr>
              <w:jc w:val="both"/>
              <w:rPr>
                <w:rFonts w:ascii="Times New Roman" w:hAnsi="Times New Roman" w:cs="Times New Roman"/>
                <w:sz w:val="20"/>
                <w:szCs w:val="20"/>
              </w:rPr>
            </w:pPr>
            <w:r>
              <w:rPr>
                <w:rFonts w:ascii="Times New Roman" w:hAnsi="Times New Roman" w:cs="Times New Roman"/>
                <w:sz w:val="20"/>
                <w:szCs w:val="20"/>
              </w:rPr>
              <w:t>г.</w:t>
            </w:r>
            <w:r w:rsidR="00930D3C">
              <w:rPr>
                <w:rFonts w:ascii="Times New Roman" w:hAnsi="Times New Roman" w:cs="Times New Roman"/>
                <w:sz w:val="20"/>
                <w:szCs w:val="20"/>
              </w:rPr>
              <w:t xml:space="preserve"> </w:t>
            </w:r>
            <w:r>
              <w:rPr>
                <w:rFonts w:ascii="Times New Roman" w:hAnsi="Times New Roman" w:cs="Times New Roman"/>
                <w:sz w:val="20"/>
                <w:szCs w:val="20"/>
              </w:rPr>
              <w:t>Приволжска»</w:t>
            </w:r>
          </w:p>
        </w:tc>
      </w:tr>
      <w:tr w:rsidR="006A6121" w:rsidRPr="00A05BDB" w:rsidTr="003D7292">
        <w:trPr>
          <w:trHeight w:val="340"/>
          <w:tblHeader/>
        </w:trPr>
        <w:tc>
          <w:tcPr>
            <w:tcW w:w="3510" w:type="dxa"/>
            <w:shd w:val="clear" w:color="auto" w:fill="auto"/>
            <w:vAlign w:val="center"/>
          </w:tcPr>
          <w:p w:rsidR="006A6121" w:rsidRDefault="006A6121" w:rsidP="00E36F25">
            <w:pPr>
              <w:jc w:val="both"/>
              <w:rPr>
                <w:rFonts w:ascii="Times New Roman" w:hAnsi="Times New Roman" w:cs="Times New Roman"/>
                <w:sz w:val="20"/>
                <w:szCs w:val="20"/>
              </w:rPr>
            </w:pPr>
            <w:r>
              <w:rPr>
                <w:rFonts w:ascii="Times New Roman" w:hAnsi="Times New Roman" w:cs="Times New Roman"/>
                <w:sz w:val="20"/>
                <w:szCs w:val="20"/>
              </w:rPr>
              <w:t>МУП «Приволжское ТЭП»</w:t>
            </w:r>
          </w:p>
        </w:tc>
        <w:tc>
          <w:tcPr>
            <w:tcW w:w="5954" w:type="dxa"/>
            <w:shd w:val="clear" w:color="auto" w:fill="auto"/>
            <w:vAlign w:val="center"/>
          </w:tcPr>
          <w:p w:rsidR="006A6121" w:rsidRDefault="006A6121" w:rsidP="000C6EA1">
            <w:pPr>
              <w:jc w:val="both"/>
              <w:rPr>
                <w:rFonts w:ascii="Times New Roman" w:hAnsi="Times New Roman" w:cs="Times New Roman"/>
                <w:sz w:val="20"/>
                <w:szCs w:val="20"/>
              </w:rPr>
            </w:pPr>
            <w:r>
              <w:rPr>
                <w:rFonts w:ascii="Times New Roman" w:hAnsi="Times New Roman" w:cs="Times New Roman"/>
                <w:sz w:val="20"/>
                <w:szCs w:val="20"/>
              </w:rPr>
              <w:t>Муниципальное унитарное предприятие «Приволжское теплоэнергетическое предприятие»</w:t>
            </w:r>
          </w:p>
        </w:tc>
      </w:tr>
      <w:tr w:rsidR="006C27DE" w:rsidRPr="00A05BDB" w:rsidTr="003D7292">
        <w:trPr>
          <w:trHeight w:val="340"/>
          <w:tblHeader/>
        </w:trPr>
        <w:tc>
          <w:tcPr>
            <w:tcW w:w="3510" w:type="dxa"/>
            <w:shd w:val="clear" w:color="auto" w:fill="auto"/>
            <w:vAlign w:val="center"/>
          </w:tcPr>
          <w:p w:rsidR="006C27DE" w:rsidRDefault="006C27DE" w:rsidP="00E36F25">
            <w:pPr>
              <w:jc w:val="both"/>
              <w:rPr>
                <w:rFonts w:ascii="Times New Roman" w:hAnsi="Times New Roman" w:cs="Times New Roman"/>
                <w:sz w:val="20"/>
                <w:szCs w:val="20"/>
              </w:rPr>
            </w:pPr>
            <w:r>
              <w:rPr>
                <w:rFonts w:ascii="Times New Roman" w:hAnsi="Times New Roman" w:cs="Times New Roman"/>
                <w:sz w:val="20"/>
                <w:szCs w:val="20"/>
              </w:rPr>
              <w:t>ООО «ТЭС-Приволжск»</w:t>
            </w:r>
          </w:p>
        </w:tc>
        <w:tc>
          <w:tcPr>
            <w:tcW w:w="5954" w:type="dxa"/>
            <w:shd w:val="clear" w:color="auto" w:fill="auto"/>
            <w:vAlign w:val="center"/>
          </w:tcPr>
          <w:p w:rsidR="006C27DE" w:rsidRDefault="006C27DE" w:rsidP="000C6EA1">
            <w:pPr>
              <w:jc w:val="both"/>
              <w:rPr>
                <w:rFonts w:ascii="Times New Roman" w:hAnsi="Times New Roman" w:cs="Times New Roman"/>
                <w:sz w:val="20"/>
                <w:szCs w:val="20"/>
              </w:rPr>
            </w:pPr>
            <w:r>
              <w:rPr>
                <w:rFonts w:ascii="Times New Roman" w:hAnsi="Times New Roman" w:cs="Times New Roman"/>
                <w:sz w:val="20"/>
                <w:szCs w:val="20"/>
              </w:rPr>
              <w:t>Общество с ограниченной ответственностью «Тепловые энергетические системы Приволжск»</w:t>
            </w:r>
          </w:p>
        </w:tc>
      </w:tr>
      <w:tr w:rsidR="006A6121" w:rsidRPr="00A05BDB" w:rsidTr="003D7292">
        <w:trPr>
          <w:trHeight w:val="340"/>
          <w:tblHeader/>
        </w:trPr>
        <w:tc>
          <w:tcPr>
            <w:tcW w:w="3510" w:type="dxa"/>
            <w:shd w:val="clear" w:color="auto" w:fill="auto"/>
            <w:vAlign w:val="center"/>
          </w:tcPr>
          <w:p w:rsidR="006A6121" w:rsidRDefault="006A6121" w:rsidP="00E36F25">
            <w:pPr>
              <w:jc w:val="both"/>
              <w:rPr>
                <w:rFonts w:ascii="Times New Roman" w:hAnsi="Times New Roman" w:cs="Times New Roman"/>
                <w:sz w:val="20"/>
                <w:szCs w:val="20"/>
              </w:rPr>
            </w:pPr>
            <w:r>
              <w:rPr>
                <w:rFonts w:ascii="Times New Roman" w:hAnsi="Times New Roman" w:cs="Times New Roman"/>
                <w:sz w:val="20"/>
                <w:szCs w:val="20"/>
              </w:rPr>
              <w:t>ООО «РИАТ-Энерго»</w:t>
            </w:r>
          </w:p>
        </w:tc>
        <w:tc>
          <w:tcPr>
            <w:tcW w:w="5954" w:type="dxa"/>
            <w:shd w:val="clear" w:color="auto" w:fill="auto"/>
            <w:vAlign w:val="center"/>
          </w:tcPr>
          <w:p w:rsidR="006A6121" w:rsidRDefault="006A6121" w:rsidP="000C6EA1">
            <w:pPr>
              <w:jc w:val="both"/>
              <w:rPr>
                <w:rFonts w:ascii="Times New Roman" w:hAnsi="Times New Roman" w:cs="Times New Roman"/>
                <w:sz w:val="20"/>
                <w:szCs w:val="20"/>
              </w:rPr>
            </w:pPr>
            <w:r>
              <w:rPr>
                <w:rFonts w:ascii="Times New Roman" w:hAnsi="Times New Roman" w:cs="Times New Roman"/>
                <w:sz w:val="20"/>
                <w:szCs w:val="20"/>
              </w:rPr>
              <w:t>Общество с ограниченной ответственностью «РИАТ-Энерго»</w:t>
            </w:r>
          </w:p>
        </w:tc>
      </w:tr>
      <w:tr w:rsidR="006A6121" w:rsidRPr="00A05BDB" w:rsidTr="003D7292">
        <w:trPr>
          <w:trHeight w:val="340"/>
          <w:tblHeader/>
        </w:trPr>
        <w:tc>
          <w:tcPr>
            <w:tcW w:w="3510" w:type="dxa"/>
            <w:shd w:val="clear" w:color="auto" w:fill="auto"/>
            <w:vAlign w:val="center"/>
          </w:tcPr>
          <w:p w:rsidR="006A6121" w:rsidRDefault="006A6121" w:rsidP="00E36F25">
            <w:pPr>
              <w:jc w:val="both"/>
              <w:rPr>
                <w:rFonts w:ascii="Times New Roman" w:hAnsi="Times New Roman" w:cs="Times New Roman"/>
                <w:sz w:val="20"/>
                <w:szCs w:val="20"/>
              </w:rPr>
            </w:pPr>
            <w:r>
              <w:rPr>
                <w:rFonts w:ascii="Times New Roman" w:hAnsi="Times New Roman" w:cs="Times New Roman"/>
                <w:sz w:val="20"/>
                <w:szCs w:val="20"/>
              </w:rPr>
              <w:t>МУП «Волжский»</w:t>
            </w:r>
          </w:p>
        </w:tc>
        <w:tc>
          <w:tcPr>
            <w:tcW w:w="5954" w:type="dxa"/>
            <w:shd w:val="clear" w:color="auto" w:fill="auto"/>
            <w:vAlign w:val="center"/>
          </w:tcPr>
          <w:p w:rsidR="006A6121" w:rsidRDefault="006A6121" w:rsidP="000C6EA1">
            <w:pPr>
              <w:jc w:val="both"/>
              <w:rPr>
                <w:rFonts w:ascii="Times New Roman" w:hAnsi="Times New Roman" w:cs="Times New Roman"/>
                <w:sz w:val="20"/>
                <w:szCs w:val="20"/>
              </w:rPr>
            </w:pPr>
            <w:r>
              <w:rPr>
                <w:rFonts w:ascii="Times New Roman" w:hAnsi="Times New Roman" w:cs="Times New Roman"/>
                <w:sz w:val="20"/>
                <w:szCs w:val="20"/>
              </w:rPr>
              <w:t>Муниципальное унитарное предприятие «Волжский»</w:t>
            </w:r>
          </w:p>
        </w:tc>
      </w:tr>
      <w:tr w:rsidR="003F2CE3" w:rsidRPr="00A05BDB" w:rsidTr="003D7292">
        <w:trPr>
          <w:trHeight w:val="340"/>
          <w:tblHeader/>
        </w:trPr>
        <w:tc>
          <w:tcPr>
            <w:tcW w:w="3510" w:type="dxa"/>
            <w:shd w:val="clear" w:color="auto" w:fill="auto"/>
            <w:vAlign w:val="center"/>
          </w:tcPr>
          <w:p w:rsidR="003F2CE3" w:rsidRDefault="003F2CE3" w:rsidP="00E36F25">
            <w:pPr>
              <w:jc w:val="both"/>
              <w:rPr>
                <w:rFonts w:ascii="Times New Roman" w:hAnsi="Times New Roman" w:cs="Times New Roman"/>
                <w:sz w:val="20"/>
                <w:szCs w:val="20"/>
              </w:rPr>
            </w:pPr>
            <w:r>
              <w:rPr>
                <w:rFonts w:ascii="Times New Roman" w:hAnsi="Times New Roman" w:cs="Times New Roman"/>
                <w:sz w:val="20"/>
                <w:szCs w:val="20"/>
              </w:rPr>
              <w:t>ГП</w:t>
            </w:r>
          </w:p>
        </w:tc>
        <w:tc>
          <w:tcPr>
            <w:tcW w:w="5954" w:type="dxa"/>
            <w:shd w:val="clear" w:color="auto" w:fill="auto"/>
            <w:vAlign w:val="center"/>
          </w:tcPr>
          <w:p w:rsidR="003F2CE3" w:rsidRDefault="003F2CE3" w:rsidP="000C6EA1">
            <w:pPr>
              <w:jc w:val="both"/>
              <w:rPr>
                <w:rFonts w:ascii="Times New Roman" w:hAnsi="Times New Roman" w:cs="Times New Roman"/>
                <w:sz w:val="20"/>
                <w:szCs w:val="20"/>
              </w:rPr>
            </w:pPr>
            <w:r>
              <w:rPr>
                <w:rFonts w:ascii="Times New Roman" w:hAnsi="Times New Roman" w:cs="Times New Roman"/>
                <w:sz w:val="20"/>
                <w:szCs w:val="20"/>
              </w:rPr>
              <w:t>Генеральный план</w:t>
            </w:r>
          </w:p>
        </w:tc>
      </w:tr>
      <w:tr w:rsidR="000C6EA1" w:rsidRPr="00A05BDB" w:rsidTr="003D7292">
        <w:trPr>
          <w:trHeight w:val="340"/>
          <w:tblHeader/>
        </w:trPr>
        <w:tc>
          <w:tcPr>
            <w:tcW w:w="3510" w:type="dxa"/>
            <w:shd w:val="clear" w:color="auto" w:fill="auto"/>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ПКР</w:t>
            </w:r>
          </w:p>
        </w:tc>
        <w:tc>
          <w:tcPr>
            <w:tcW w:w="5954" w:type="dxa"/>
            <w:shd w:val="clear" w:color="auto" w:fill="auto"/>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Программа комплексного развития</w:t>
            </w:r>
          </w:p>
        </w:tc>
      </w:tr>
      <w:tr w:rsidR="000C6EA1" w:rsidRPr="00A05BDB" w:rsidTr="00BF3785">
        <w:trPr>
          <w:trHeight w:val="340"/>
          <w:tblHeader/>
        </w:trPr>
        <w:tc>
          <w:tcPr>
            <w:tcW w:w="3510"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ХВС</w:t>
            </w:r>
          </w:p>
        </w:tc>
        <w:tc>
          <w:tcPr>
            <w:tcW w:w="5954"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Холодное водоснабжение</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ГВС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Горячее водоснабжение</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СВ</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Сточные воды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ВЗС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Водозаборные сооружения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ОСВ</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Очистные сооружения водоснабжения</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ОСК</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канализации </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ВНС</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Водопроводная насосная станция</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КНС</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Канализационная насосная станция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ЗСО</w:t>
            </w:r>
          </w:p>
        </w:tc>
        <w:tc>
          <w:tcPr>
            <w:tcW w:w="5954"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Зона санитарной охраны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СЗЗ</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Санитарно-защитная зона</w:t>
            </w:r>
          </w:p>
        </w:tc>
      </w:tr>
      <w:tr w:rsidR="000C6EA1" w:rsidRPr="00A05BDB" w:rsidTr="00BF3785">
        <w:trPr>
          <w:trHeight w:val="340"/>
          <w:tblHeader/>
        </w:trPr>
        <w:tc>
          <w:tcPr>
            <w:tcW w:w="3510"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ВБ   </w:t>
            </w:r>
          </w:p>
        </w:tc>
        <w:tc>
          <w:tcPr>
            <w:tcW w:w="5954"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Водонапорная башня</w:t>
            </w:r>
          </w:p>
        </w:tc>
      </w:tr>
      <w:tr w:rsidR="000C6EA1" w:rsidRPr="00A05BDB" w:rsidTr="00BF3785">
        <w:trPr>
          <w:trHeight w:val="340"/>
          <w:tblHeader/>
        </w:trPr>
        <w:tc>
          <w:tcPr>
            <w:tcW w:w="3510"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 xml:space="preserve">РЧВ </w:t>
            </w:r>
          </w:p>
        </w:tc>
        <w:tc>
          <w:tcPr>
            <w:tcW w:w="5954" w:type="dxa"/>
            <w:vAlign w:val="center"/>
          </w:tcPr>
          <w:p w:rsidR="000C6EA1" w:rsidRPr="005B39AD" w:rsidRDefault="000C6EA1" w:rsidP="00A950A5">
            <w:pPr>
              <w:jc w:val="both"/>
              <w:rPr>
                <w:rFonts w:ascii="Times New Roman" w:hAnsi="Times New Roman" w:cs="Times New Roman"/>
                <w:sz w:val="20"/>
                <w:szCs w:val="20"/>
              </w:rPr>
            </w:pPr>
            <w:r>
              <w:rPr>
                <w:rFonts w:ascii="Times New Roman" w:hAnsi="Times New Roman" w:cs="Times New Roman"/>
                <w:sz w:val="20"/>
                <w:szCs w:val="20"/>
              </w:rPr>
              <w:t>Резервуар чистой воды</w:t>
            </w:r>
          </w:p>
        </w:tc>
      </w:tr>
      <w:tr w:rsidR="000C6EA1" w:rsidRPr="00A05BDB" w:rsidTr="00BF3785">
        <w:trPr>
          <w:trHeight w:val="340"/>
          <w:tblHeader/>
        </w:trPr>
        <w:tc>
          <w:tcPr>
            <w:tcW w:w="3510"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НДС</w:t>
            </w:r>
          </w:p>
        </w:tc>
        <w:tc>
          <w:tcPr>
            <w:tcW w:w="5954" w:type="dxa"/>
            <w:vAlign w:val="center"/>
          </w:tcPr>
          <w:p w:rsidR="000C6EA1" w:rsidRPr="005B39AD" w:rsidRDefault="000C6EA1" w:rsidP="000C6EA1">
            <w:pPr>
              <w:jc w:val="both"/>
              <w:rPr>
                <w:rFonts w:ascii="Times New Roman" w:hAnsi="Times New Roman" w:cs="Times New Roman"/>
                <w:sz w:val="20"/>
                <w:szCs w:val="20"/>
              </w:rPr>
            </w:pPr>
            <w:r>
              <w:rPr>
                <w:rFonts w:ascii="Times New Roman" w:hAnsi="Times New Roman" w:cs="Times New Roman"/>
                <w:sz w:val="20"/>
                <w:szCs w:val="20"/>
              </w:rPr>
              <w:t>Налог на добавленную стоимость</w:t>
            </w:r>
          </w:p>
        </w:tc>
      </w:tr>
      <w:tr w:rsidR="000C6EA1" w:rsidRPr="00A05BDB" w:rsidTr="00BF3785">
        <w:trPr>
          <w:trHeight w:val="340"/>
          <w:tblHeader/>
        </w:trPr>
        <w:tc>
          <w:tcPr>
            <w:tcW w:w="3510" w:type="dxa"/>
            <w:vAlign w:val="center"/>
          </w:tcPr>
          <w:p w:rsidR="000C6EA1" w:rsidRPr="00D541DF" w:rsidRDefault="000C6EA1" w:rsidP="000C6EA1">
            <w:pPr>
              <w:jc w:val="both"/>
              <w:rPr>
                <w:rFonts w:ascii="Times New Roman" w:hAnsi="Times New Roman" w:cs="Times New Roman"/>
                <w:sz w:val="20"/>
                <w:szCs w:val="20"/>
              </w:rPr>
            </w:pPr>
            <w:r>
              <w:rPr>
                <w:rFonts w:ascii="Times New Roman" w:hAnsi="Times New Roman" w:cs="Times New Roman"/>
                <w:sz w:val="20"/>
                <w:szCs w:val="20"/>
              </w:rPr>
              <w:t>НТД</w:t>
            </w:r>
          </w:p>
        </w:tc>
        <w:tc>
          <w:tcPr>
            <w:tcW w:w="5954" w:type="dxa"/>
            <w:vAlign w:val="center"/>
          </w:tcPr>
          <w:p w:rsidR="000C6EA1" w:rsidRPr="00D541DF" w:rsidRDefault="000C6EA1" w:rsidP="00A950A5">
            <w:pPr>
              <w:jc w:val="both"/>
              <w:rPr>
                <w:rFonts w:ascii="Times New Roman" w:hAnsi="Times New Roman" w:cs="Times New Roman"/>
                <w:sz w:val="20"/>
                <w:szCs w:val="20"/>
              </w:rPr>
            </w:pPr>
            <w:r>
              <w:rPr>
                <w:rFonts w:ascii="Times New Roman" w:hAnsi="Times New Roman" w:cs="Times New Roman"/>
                <w:sz w:val="20"/>
                <w:szCs w:val="20"/>
              </w:rPr>
              <w:t>Нормативн</w:t>
            </w:r>
            <w:r w:rsidR="00A950A5">
              <w:rPr>
                <w:rFonts w:ascii="Times New Roman" w:hAnsi="Times New Roman" w:cs="Times New Roman"/>
                <w:sz w:val="20"/>
                <w:szCs w:val="20"/>
              </w:rPr>
              <w:t>о-</w:t>
            </w:r>
            <w:r>
              <w:rPr>
                <w:rFonts w:ascii="Times New Roman" w:hAnsi="Times New Roman" w:cs="Times New Roman"/>
                <w:sz w:val="20"/>
                <w:szCs w:val="20"/>
              </w:rPr>
              <w:t>техническая документация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ПИР</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Проектно-изыскательские работы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ПНД</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Полиэтилен низкого давления</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СМР</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Строительно-монтажные работы</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ТЭО</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Технико-экономическое обоснование</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УРЭЭ</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Удельный расход электрической энергии</w:t>
            </w:r>
          </w:p>
        </w:tc>
      </w:tr>
      <w:tr w:rsidR="000C6EA1" w:rsidRPr="00A05BDB" w:rsidTr="00BF3785">
        <w:trPr>
          <w:trHeight w:val="340"/>
          <w:tblHeader/>
        </w:trPr>
        <w:tc>
          <w:tcPr>
            <w:tcW w:w="3510" w:type="dxa"/>
            <w:vAlign w:val="center"/>
          </w:tcPr>
          <w:p w:rsidR="000C6EA1" w:rsidRPr="00A05BDB" w:rsidRDefault="000C6EA1" w:rsidP="000C6EA1">
            <w:pPr>
              <w:jc w:val="both"/>
              <w:rPr>
                <w:rFonts w:ascii="Times New Roman" w:hAnsi="Times New Roman" w:cs="Times New Roman"/>
                <w:sz w:val="20"/>
                <w:szCs w:val="20"/>
              </w:rPr>
            </w:pPr>
            <w:r>
              <w:rPr>
                <w:rFonts w:ascii="Times New Roman" w:hAnsi="Times New Roman" w:cs="Times New Roman"/>
                <w:sz w:val="20"/>
                <w:szCs w:val="20"/>
              </w:rPr>
              <w:t>ЦСХВ</w:t>
            </w:r>
          </w:p>
        </w:tc>
        <w:tc>
          <w:tcPr>
            <w:tcW w:w="5954" w:type="dxa"/>
            <w:vAlign w:val="center"/>
          </w:tcPr>
          <w:p w:rsidR="000C6EA1" w:rsidRDefault="000C6EA1" w:rsidP="000C6EA1">
            <w:pPr>
              <w:jc w:val="both"/>
              <w:rPr>
                <w:rFonts w:ascii="Times New Roman" w:hAnsi="Times New Roman" w:cs="Times New Roman"/>
                <w:sz w:val="20"/>
                <w:szCs w:val="20"/>
              </w:rPr>
            </w:pPr>
            <w:r>
              <w:rPr>
                <w:rFonts w:ascii="Times New Roman" w:hAnsi="Times New Roman" w:cs="Times New Roman"/>
                <w:sz w:val="20"/>
                <w:szCs w:val="20"/>
              </w:rPr>
              <w:t>Центральная система холодного водоснабжения</w:t>
            </w:r>
          </w:p>
        </w:tc>
      </w:tr>
      <w:tr w:rsidR="00A950A5" w:rsidRPr="00A05BDB" w:rsidTr="00BF3785">
        <w:trPr>
          <w:trHeight w:val="340"/>
          <w:tblHeader/>
        </w:trPr>
        <w:tc>
          <w:tcPr>
            <w:tcW w:w="3510" w:type="dxa"/>
            <w:vAlign w:val="center"/>
          </w:tcPr>
          <w:p w:rsidR="00A950A5" w:rsidRPr="00A05BDB" w:rsidRDefault="00A950A5" w:rsidP="00A950A5">
            <w:pPr>
              <w:jc w:val="both"/>
              <w:rPr>
                <w:rFonts w:ascii="Times New Roman" w:hAnsi="Times New Roman" w:cs="Times New Roman"/>
                <w:sz w:val="20"/>
                <w:szCs w:val="20"/>
              </w:rPr>
            </w:pPr>
            <w:r>
              <w:rPr>
                <w:rFonts w:ascii="Times New Roman" w:hAnsi="Times New Roman" w:cs="Times New Roman"/>
                <w:sz w:val="20"/>
                <w:szCs w:val="20"/>
              </w:rPr>
              <w:t>ЦСГВ</w:t>
            </w:r>
          </w:p>
        </w:tc>
        <w:tc>
          <w:tcPr>
            <w:tcW w:w="5954" w:type="dxa"/>
            <w:vAlign w:val="center"/>
          </w:tcPr>
          <w:p w:rsidR="00A950A5" w:rsidRDefault="00A950A5" w:rsidP="00A950A5">
            <w:pPr>
              <w:jc w:val="both"/>
              <w:rPr>
                <w:rFonts w:ascii="Times New Roman" w:hAnsi="Times New Roman" w:cs="Times New Roman"/>
                <w:sz w:val="20"/>
                <w:szCs w:val="20"/>
              </w:rPr>
            </w:pPr>
            <w:r>
              <w:rPr>
                <w:rFonts w:ascii="Times New Roman" w:hAnsi="Times New Roman" w:cs="Times New Roman"/>
                <w:sz w:val="20"/>
                <w:szCs w:val="20"/>
              </w:rPr>
              <w:t>Центральная система горячего водоснабжения</w:t>
            </w:r>
          </w:p>
        </w:tc>
      </w:tr>
    </w:tbl>
    <w:p w:rsidR="006A6121" w:rsidRDefault="006A6121" w:rsidP="00756E60">
      <w:pPr>
        <w:pStyle w:val="1d"/>
        <w:outlineLvl w:val="0"/>
      </w:pPr>
      <w:bookmarkStart w:id="10" w:name="_Toc49152682"/>
      <w:bookmarkStart w:id="11" w:name="_Toc15922901"/>
      <w:r>
        <w:t>ПЕРЕЧЕНЬ ТАБЛИЦ</w:t>
      </w:r>
    </w:p>
    <w:p w:rsidR="00CE77A8" w:rsidRPr="001F18BE" w:rsidRDefault="00CE77A8" w:rsidP="001C4039">
      <w:pPr>
        <w:pStyle w:val="afffff8"/>
        <w:spacing w:before="0" w:after="0"/>
        <w:jc w:val="both"/>
        <w:rPr>
          <w:b w:val="0"/>
          <w:szCs w:val="24"/>
        </w:rPr>
      </w:pPr>
      <w:r w:rsidRPr="001F18BE">
        <w:rPr>
          <w:b w:val="0"/>
          <w:szCs w:val="24"/>
        </w:rPr>
        <w:t>Таблица 1 – Динамика численности населения Приволжского ГП за период 2010-2020 годы</w:t>
      </w:r>
      <w:r w:rsidR="002E57F2">
        <w:rPr>
          <w:b w:val="0"/>
          <w:szCs w:val="24"/>
        </w:rPr>
        <w:t xml:space="preserve">                                                                                                                                                   </w:t>
      </w:r>
      <w:r w:rsidR="00037354">
        <w:rPr>
          <w:b w:val="0"/>
          <w:szCs w:val="24"/>
        </w:rPr>
        <w:t xml:space="preserve">   </w:t>
      </w:r>
      <w:r w:rsidR="002E57F2">
        <w:rPr>
          <w:b w:val="0"/>
          <w:szCs w:val="24"/>
        </w:rPr>
        <w:t>33</w:t>
      </w:r>
    </w:p>
    <w:p w:rsidR="00CA0131" w:rsidRPr="001F18BE" w:rsidRDefault="00CA0131" w:rsidP="001C4039">
      <w:pPr>
        <w:pStyle w:val="ae"/>
        <w:keepNext/>
        <w:spacing w:before="0" w:after="0"/>
        <w:jc w:val="both"/>
        <w:rPr>
          <w:b w:val="0"/>
          <w:sz w:val="24"/>
          <w:szCs w:val="24"/>
        </w:rPr>
      </w:pPr>
      <w:r w:rsidRPr="001F18BE">
        <w:rPr>
          <w:b w:val="0"/>
          <w:sz w:val="24"/>
          <w:szCs w:val="24"/>
        </w:rPr>
        <w:t>Таблица 2 – Движение жилищного фонда Приволжского ГП</w:t>
      </w:r>
      <w:r w:rsidR="002E57F2">
        <w:rPr>
          <w:b w:val="0"/>
          <w:sz w:val="24"/>
          <w:szCs w:val="24"/>
        </w:rPr>
        <w:t xml:space="preserve">                                              34</w:t>
      </w:r>
    </w:p>
    <w:p w:rsidR="00CA0131" w:rsidRPr="001F18BE" w:rsidRDefault="00CA0131" w:rsidP="001C4039">
      <w:pPr>
        <w:pStyle w:val="ae"/>
        <w:keepNext/>
        <w:spacing w:before="0" w:after="0"/>
        <w:jc w:val="both"/>
        <w:rPr>
          <w:b w:val="0"/>
          <w:sz w:val="24"/>
          <w:szCs w:val="24"/>
        </w:rPr>
      </w:pPr>
      <w:r w:rsidRPr="001F18BE">
        <w:rPr>
          <w:b w:val="0"/>
          <w:sz w:val="24"/>
          <w:szCs w:val="24"/>
        </w:rPr>
        <w:t>Таблица 3 - Характеристика жилищного фонда Приволжского ГП</w:t>
      </w:r>
      <w:r w:rsidR="002E57F2">
        <w:rPr>
          <w:b w:val="0"/>
          <w:sz w:val="24"/>
          <w:szCs w:val="24"/>
        </w:rPr>
        <w:t xml:space="preserve">                                     34 </w:t>
      </w:r>
    </w:p>
    <w:p w:rsidR="00CA0131" w:rsidRPr="001F18BE" w:rsidRDefault="00CA0131" w:rsidP="001C4039">
      <w:pPr>
        <w:pStyle w:val="ae"/>
        <w:keepNext/>
        <w:spacing w:before="0" w:after="0"/>
        <w:jc w:val="both"/>
        <w:rPr>
          <w:b w:val="0"/>
          <w:sz w:val="24"/>
          <w:szCs w:val="24"/>
        </w:rPr>
      </w:pPr>
      <w:r w:rsidRPr="001F18BE">
        <w:rPr>
          <w:b w:val="0"/>
          <w:sz w:val="24"/>
          <w:szCs w:val="24"/>
        </w:rPr>
        <w:t>Таблица 4 - Показатели степени благоустройства жилищного фонда Приволжского ГП</w:t>
      </w:r>
      <w:r w:rsidR="002E57F2">
        <w:rPr>
          <w:b w:val="0"/>
          <w:sz w:val="24"/>
          <w:szCs w:val="24"/>
        </w:rPr>
        <w:t xml:space="preserve"> 35</w:t>
      </w:r>
    </w:p>
    <w:p w:rsidR="00CA0131" w:rsidRPr="001F18BE" w:rsidRDefault="00CA0131" w:rsidP="001C4039">
      <w:pPr>
        <w:tabs>
          <w:tab w:val="left" w:pos="900"/>
        </w:tabs>
        <w:autoSpaceDE w:val="0"/>
        <w:autoSpaceDN w:val="0"/>
        <w:adjustRightInd w:val="0"/>
        <w:spacing w:after="0" w:line="240" w:lineRule="auto"/>
        <w:jc w:val="both"/>
        <w:rPr>
          <w:rFonts w:ascii="Times New Roman" w:hAnsi="Times New Roman" w:cs="Times New Roman"/>
          <w:sz w:val="24"/>
          <w:szCs w:val="24"/>
        </w:rPr>
      </w:pPr>
      <w:r w:rsidRPr="001F18BE">
        <w:rPr>
          <w:rFonts w:ascii="Times New Roman" w:hAnsi="Times New Roman" w:cs="Times New Roman"/>
          <w:sz w:val="24"/>
          <w:szCs w:val="24"/>
        </w:rPr>
        <w:t>Таблица 5- Показатели распределения жилищного фонда Приволжского ГП по материалу стен, времени постройки и проценту износа</w:t>
      </w:r>
      <w:r w:rsidR="002E57F2">
        <w:rPr>
          <w:rFonts w:ascii="Times New Roman" w:hAnsi="Times New Roman" w:cs="Times New Roman"/>
          <w:sz w:val="24"/>
          <w:szCs w:val="24"/>
        </w:rPr>
        <w:t xml:space="preserve">                                                                             35</w:t>
      </w:r>
    </w:p>
    <w:p w:rsidR="001F01CC" w:rsidRPr="001F18BE" w:rsidRDefault="001F01CC" w:rsidP="001C4039">
      <w:pPr>
        <w:pStyle w:val="afff"/>
        <w:jc w:val="both"/>
      </w:pPr>
      <w:r w:rsidRPr="001F18BE">
        <w:t>Таблица 6- Прогнозная расчетная численность населения Приволжского ГП на период действия схемы водоснабжения и водоотведения</w:t>
      </w:r>
      <w:r w:rsidR="002E57F2">
        <w:t xml:space="preserve">                                                                    44</w:t>
      </w:r>
    </w:p>
    <w:p w:rsidR="001F01CC" w:rsidRPr="001F18BE" w:rsidRDefault="001F01CC" w:rsidP="001C4039">
      <w:pPr>
        <w:pStyle w:val="afff"/>
        <w:jc w:val="both"/>
      </w:pPr>
      <w:r w:rsidRPr="001F18BE">
        <w:t>Таблица 7- Прогнозная расчетная численность населения Приволжского ГП, по периодам действия настоящего Документа</w:t>
      </w:r>
      <w:r w:rsidR="002E57F2">
        <w:t xml:space="preserve">                                                                                                 45</w:t>
      </w:r>
    </w:p>
    <w:p w:rsidR="001F01CC" w:rsidRPr="001F18BE" w:rsidRDefault="001F01CC" w:rsidP="001C4039">
      <w:pPr>
        <w:spacing w:after="0" w:line="240" w:lineRule="auto"/>
        <w:jc w:val="both"/>
        <w:rPr>
          <w:rFonts w:ascii="Times New Roman" w:eastAsia="Calibri" w:hAnsi="Times New Roman" w:cs="Times New Roman"/>
          <w:sz w:val="24"/>
          <w:szCs w:val="24"/>
        </w:rPr>
      </w:pPr>
      <w:r w:rsidRPr="001F18BE">
        <w:rPr>
          <w:rFonts w:ascii="Times New Roman" w:hAnsi="Times New Roman" w:cs="Times New Roman"/>
          <w:bCs/>
          <w:sz w:val="24"/>
          <w:szCs w:val="24"/>
        </w:rPr>
        <w:t xml:space="preserve">Таблица 8 - Перечень объектов водоснабжения, водоотведения, теплоснабжения из реестра муниципального недвижимого имущества Приволжского муниципального района в границах Приволжского ГП переданных на праве хозяйственного ведения </w:t>
      </w:r>
      <w:r w:rsidRPr="001F18BE">
        <w:rPr>
          <w:rFonts w:ascii="Times New Roman" w:eastAsia="Calibri" w:hAnsi="Times New Roman" w:cs="Times New Roman"/>
          <w:sz w:val="24"/>
          <w:szCs w:val="24"/>
        </w:rPr>
        <w:t>МУП «Приволжское ТЭП»</w:t>
      </w:r>
      <w:r w:rsidR="002E57F2">
        <w:rPr>
          <w:rFonts w:ascii="Times New Roman" w:eastAsia="Calibri" w:hAnsi="Times New Roman" w:cs="Times New Roman"/>
          <w:sz w:val="24"/>
          <w:szCs w:val="24"/>
        </w:rPr>
        <w:t>.                                                                                                                     48</w:t>
      </w:r>
    </w:p>
    <w:p w:rsidR="00665B4C" w:rsidRPr="001F18BE" w:rsidRDefault="00665B4C" w:rsidP="00665B4C">
      <w:pPr>
        <w:spacing w:after="0" w:line="240" w:lineRule="auto"/>
        <w:jc w:val="both"/>
        <w:rPr>
          <w:rFonts w:ascii="Times New Roman" w:hAnsi="Times New Roman" w:cs="Times New Roman"/>
          <w:bCs/>
          <w:sz w:val="24"/>
          <w:szCs w:val="24"/>
        </w:rPr>
      </w:pPr>
      <w:r w:rsidRPr="001F18BE">
        <w:rPr>
          <w:rFonts w:ascii="Times New Roman" w:hAnsi="Times New Roman" w:cs="Times New Roman"/>
          <w:bCs/>
          <w:sz w:val="24"/>
          <w:szCs w:val="24"/>
        </w:rPr>
        <w:t>Таблица 9- Перечень имущества (объекты водоснабжения, водоотведения), расположенного на территории Приволжского ГП переданные в аренду АО «Водоканал»</w:t>
      </w:r>
      <w:r w:rsidR="002E57F2">
        <w:rPr>
          <w:rFonts w:ascii="Times New Roman" w:hAnsi="Times New Roman" w:cs="Times New Roman"/>
          <w:bCs/>
          <w:sz w:val="24"/>
          <w:szCs w:val="24"/>
        </w:rPr>
        <w:t>50</w:t>
      </w:r>
    </w:p>
    <w:p w:rsidR="001C4039" w:rsidRPr="001F18BE" w:rsidRDefault="001C4039" w:rsidP="001C4039">
      <w:pPr>
        <w:spacing w:after="0" w:line="240" w:lineRule="auto"/>
        <w:jc w:val="both"/>
        <w:rPr>
          <w:rFonts w:ascii="Times New Roman" w:eastAsia="Calibri" w:hAnsi="Times New Roman" w:cs="Times New Roman"/>
          <w:sz w:val="24"/>
          <w:szCs w:val="24"/>
        </w:rPr>
      </w:pPr>
      <w:r w:rsidRPr="001F18BE">
        <w:rPr>
          <w:rFonts w:ascii="Times New Roman" w:hAnsi="Times New Roman" w:cs="Times New Roman"/>
          <w:bCs/>
          <w:sz w:val="24"/>
          <w:szCs w:val="24"/>
        </w:rPr>
        <w:t xml:space="preserve">Таблица </w:t>
      </w:r>
      <w:r w:rsidR="00665B4C" w:rsidRPr="001F18BE">
        <w:rPr>
          <w:rFonts w:ascii="Times New Roman" w:hAnsi="Times New Roman" w:cs="Times New Roman"/>
          <w:bCs/>
          <w:sz w:val="24"/>
          <w:szCs w:val="24"/>
        </w:rPr>
        <w:t>10</w:t>
      </w:r>
      <w:r w:rsidRPr="001F18BE">
        <w:rPr>
          <w:rFonts w:ascii="Times New Roman" w:hAnsi="Times New Roman" w:cs="Times New Roman"/>
          <w:bCs/>
          <w:sz w:val="24"/>
          <w:szCs w:val="24"/>
        </w:rPr>
        <w:t xml:space="preserve"> - Перечень объектов водоотведения, водоснабжения из реестра муниципального недвижимого, движимого имущества Приволжского ГП переданных на праве хозяйственного ведения </w:t>
      </w:r>
      <w:r w:rsidRPr="001F18BE">
        <w:rPr>
          <w:rFonts w:ascii="Times New Roman" w:eastAsia="Calibri" w:hAnsi="Times New Roman" w:cs="Times New Roman"/>
          <w:sz w:val="24"/>
          <w:szCs w:val="24"/>
        </w:rPr>
        <w:t>МУП «Сервис-Центр г. Приволжска»</w:t>
      </w:r>
      <w:r w:rsidR="002E57F2">
        <w:rPr>
          <w:rFonts w:ascii="Times New Roman" w:eastAsia="Calibri" w:hAnsi="Times New Roman" w:cs="Times New Roman"/>
          <w:sz w:val="24"/>
          <w:szCs w:val="24"/>
        </w:rPr>
        <w:t>.                                                59</w:t>
      </w:r>
    </w:p>
    <w:p w:rsidR="00665B4C" w:rsidRDefault="00665B4C" w:rsidP="00665B4C">
      <w:pPr>
        <w:spacing w:after="0" w:line="240" w:lineRule="auto"/>
        <w:jc w:val="both"/>
        <w:rPr>
          <w:rFonts w:ascii="Times New Roman" w:hAnsi="Times New Roman" w:cs="Times New Roman"/>
          <w:sz w:val="24"/>
          <w:szCs w:val="24"/>
        </w:rPr>
      </w:pPr>
      <w:r w:rsidRPr="001F18BE">
        <w:rPr>
          <w:rFonts w:ascii="Times New Roman" w:hAnsi="Times New Roman" w:cs="Times New Roman"/>
          <w:bCs/>
          <w:sz w:val="24"/>
          <w:szCs w:val="24"/>
        </w:rPr>
        <w:t>Таблица 11- Перечень объектов водоотведения Приволжского ГП, в отношении которых</w:t>
      </w:r>
      <w:r w:rsidRPr="001F18BE">
        <w:rPr>
          <w:rFonts w:ascii="Times New Roman" w:hAnsi="Times New Roman" w:cs="Times New Roman"/>
          <w:sz w:val="24"/>
          <w:szCs w:val="24"/>
        </w:rPr>
        <w:t xml:space="preserve"> планируется заключение концессионных соглашений в 2021 году</w:t>
      </w:r>
      <w:r w:rsidR="002E57F2">
        <w:rPr>
          <w:rFonts w:ascii="Times New Roman" w:hAnsi="Times New Roman" w:cs="Times New Roman"/>
          <w:sz w:val="24"/>
          <w:szCs w:val="24"/>
        </w:rPr>
        <w:t xml:space="preserve">                                         60</w:t>
      </w:r>
    </w:p>
    <w:p w:rsidR="00C55FC2" w:rsidRPr="00C55FC2" w:rsidRDefault="00C55FC2" w:rsidP="00C55FC2">
      <w:pPr>
        <w:spacing w:after="0" w:line="240" w:lineRule="auto"/>
        <w:jc w:val="both"/>
        <w:rPr>
          <w:rFonts w:ascii="Times New Roman" w:hAnsi="Times New Roman" w:cs="Times New Roman"/>
          <w:sz w:val="24"/>
          <w:szCs w:val="24"/>
        </w:rPr>
      </w:pPr>
      <w:r w:rsidRPr="00C55FC2">
        <w:rPr>
          <w:rFonts w:ascii="Times New Roman" w:hAnsi="Times New Roman" w:cs="Times New Roman"/>
          <w:bCs/>
          <w:sz w:val="24"/>
          <w:szCs w:val="24"/>
        </w:rPr>
        <w:t>Таблица 12- Перечень объектов централизованной системы водоотведения Приволжского ГП, в отношении которых</w:t>
      </w:r>
      <w:r w:rsidRPr="00C55FC2">
        <w:rPr>
          <w:rFonts w:ascii="Times New Roman" w:hAnsi="Times New Roman" w:cs="Times New Roman"/>
          <w:sz w:val="24"/>
          <w:szCs w:val="24"/>
        </w:rPr>
        <w:t xml:space="preserve"> заключается концессионное соглашение с АО «Водоканал»</w:t>
      </w:r>
      <w:r w:rsidR="002E57F2">
        <w:rPr>
          <w:rFonts w:ascii="Times New Roman" w:hAnsi="Times New Roman" w:cs="Times New Roman"/>
          <w:sz w:val="24"/>
          <w:szCs w:val="24"/>
        </w:rPr>
        <w:t xml:space="preserve">    62 </w:t>
      </w:r>
    </w:p>
    <w:p w:rsidR="001C4039" w:rsidRPr="001F18BE" w:rsidRDefault="001C4039" w:rsidP="001C4039">
      <w:pPr>
        <w:spacing w:after="0" w:line="240" w:lineRule="auto"/>
        <w:jc w:val="both"/>
        <w:rPr>
          <w:rFonts w:ascii="Times New Roman" w:eastAsia="Times New Roman" w:hAnsi="Times New Roman" w:cs="Times New Roman"/>
          <w:bCs/>
          <w:sz w:val="24"/>
          <w:szCs w:val="24"/>
          <w:lang w:eastAsia="ru-RU"/>
        </w:rPr>
      </w:pPr>
      <w:r w:rsidRPr="001F18BE">
        <w:rPr>
          <w:rFonts w:ascii="Times New Roman" w:eastAsia="Calibri" w:hAnsi="Times New Roman" w:cs="Times New Roman"/>
          <w:sz w:val="24"/>
          <w:szCs w:val="24"/>
        </w:rPr>
        <w:t>Таблица 1</w:t>
      </w:r>
      <w:r w:rsidR="00C55FC2">
        <w:rPr>
          <w:rFonts w:ascii="Times New Roman" w:eastAsia="Calibri" w:hAnsi="Times New Roman" w:cs="Times New Roman"/>
          <w:sz w:val="24"/>
          <w:szCs w:val="24"/>
        </w:rPr>
        <w:t>3</w:t>
      </w:r>
      <w:r w:rsidRPr="001F18BE">
        <w:rPr>
          <w:rFonts w:ascii="Times New Roman" w:eastAsia="Calibri" w:hAnsi="Times New Roman" w:cs="Times New Roman"/>
          <w:sz w:val="24"/>
          <w:szCs w:val="24"/>
        </w:rPr>
        <w:t>- Н</w:t>
      </w:r>
      <w:r w:rsidRPr="001F18BE">
        <w:rPr>
          <w:rFonts w:ascii="Times New Roman" w:eastAsia="Times New Roman" w:hAnsi="Times New Roman" w:cs="Times New Roman"/>
          <w:bCs/>
          <w:sz w:val="24"/>
          <w:szCs w:val="24"/>
          <w:lang w:eastAsia="ru-RU"/>
        </w:rPr>
        <w:t>ормативы потребления коммунальных услуг по холодному (горячему) водоснабжению, водоотведению в жилых помещениях на территории муниципальных районов Ивановской области, в том числе Приволжского муниципального района</w:t>
      </w:r>
      <w:r w:rsidR="002E57F2">
        <w:rPr>
          <w:rFonts w:ascii="Times New Roman" w:eastAsia="Times New Roman" w:hAnsi="Times New Roman" w:cs="Times New Roman"/>
          <w:bCs/>
          <w:sz w:val="24"/>
          <w:szCs w:val="24"/>
          <w:lang w:eastAsia="ru-RU"/>
        </w:rPr>
        <w:t xml:space="preserve">            74</w:t>
      </w:r>
    </w:p>
    <w:p w:rsidR="001C4039" w:rsidRPr="001F18BE" w:rsidRDefault="001C4039" w:rsidP="001C4039">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Таблица 1</w:t>
      </w:r>
      <w:r w:rsidR="00C55FC2">
        <w:rPr>
          <w:rFonts w:ascii="Times New Roman" w:eastAsia="Calibri" w:hAnsi="Times New Roman" w:cs="Times New Roman"/>
          <w:sz w:val="24"/>
          <w:szCs w:val="24"/>
        </w:rPr>
        <w:t>4</w:t>
      </w:r>
      <w:r w:rsidRPr="001F18BE">
        <w:rPr>
          <w:rFonts w:ascii="Times New Roman" w:eastAsia="Calibri" w:hAnsi="Times New Roman" w:cs="Times New Roman"/>
          <w:sz w:val="24"/>
          <w:szCs w:val="24"/>
        </w:rPr>
        <w:t xml:space="preserve"> -</w:t>
      </w:r>
      <w:r w:rsidRPr="001F18BE">
        <w:rPr>
          <w:rFonts w:ascii="Times New Roman" w:eastAsia="Times New Roman" w:hAnsi="Times New Roman" w:cs="Times New Roman"/>
          <w:sz w:val="24"/>
          <w:szCs w:val="24"/>
          <w:lang w:eastAsia="ru-RU"/>
        </w:rPr>
        <w:t>Н</w:t>
      </w:r>
      <w:r w:rsidRPr="001F18BE">
        <w:rPr>
          <w:rFonts w:ascii="Times New Roman" w:eastAsia="Times New Roman" w:hAnsi="Times New Roman" w:cs="Times New Roman"/>
          <w:bCs/>
          <w:sz w:val="24"/>
          <w:szCs w:val="24"/>
          <w:lang w:eastAsia="ru-RU"/>
        </w:rPr>
        <w:t>ормативы потребления холодной воды, горячей воды, отведения сточных вод в целях содержания общего имущества в многоквартирном доме на территории Ивановской области</w:t>
      </w:r>
      <w:r w:rsidR="002E57F2">
        <w:rPr>
          <w:rFonts w:ascii="Times New Roman" w:eastAsia="Times New Roman" w:hAnsi="Times New Roman" w:cs="Times New Roman"/>
          <w:bCs/>
          <w:sz w:val="24"/>
          <w:szCs w:val="24"/>
          <w:lang w:eastAsia="ru-RU"/>
        </w:rPr>
        <w:t xml:space="preserve">                                                                                                                                           75</w:t>
      </w:r>
    </w:p>
    <w:p w:rsidR="001C4039" w:rsidRPr="001F18BE" w:rsidRDefault="001C4039" w:rsidP="001C4039">
      <w:pPr>
        <w:pStyle w:val="ae"/>
        <w:keepNext/>
        <w:spacing w:before="0" w:after="0"/>
        <w:jc w:val="both"/>
        <w:rPr>
          <w:rFonts w:cs="Times New Roman"/>
          <w:b w:val="0"/>
          <w:sz w:val="24"/>
          <w:szCs w:val="24"/>
        </w:rPr>
      </w:pPr>
      <w:r w:rsidRPr="001F18BE">
        <w:rPr>
          <w:rFonts w:cs="Times New Roman"/>
          <w:b w:val="0"/>
          <w:sz w:val="24"/>
          <w:szCs w:val="24"/>
        </w:rPr>
        <w:t>Таблица 1</w:t>
      </w:r>
      <w:r w:rsidR="00C55FC2">
        <w:rPr>
          <w:rFonts w:cs="Times New Roman"/>
          <w:b w:val="0"/>
          <w:sz w:val="24"/>
          <w:szCs w:val="24"/>
        </w:rPr>
        <w:t>5</w:t>
      </w:r>
      <w:r w:rsidRPr="001F18BE">
        <w:rPr>
          <w:rFonts w:cs="Times New Roman"/>
          <w:b w:val="0"/>
          <w:sz w:val="24"/>
          <w:szCs w:val="24"/>
        </w:rPr>
        <w:t xml:space="preserve"> Н</w:t>
      </w:r>
      <w:r w:rsidRPr="001F18BE">
        <w:rPr>
          <w:rFonts w:eastAsia="Times New Roman" w:cs="Times New Roman"/>
          <w:b w:val="0"/>
          <w:sz w:val="24"/>
          <w:szCs w:val="24"/>
          <w:lang w:eastAsia="ru-RU"/>
        </w:rPr>
        <w:t>ормативы потребления коммунальной услуги по холодному водоснабжению при использовании земельного участка и надворных построек</w:t>
      </w:r>
      <w:r w:rsidRPr="001F18BE">
        <w:rPr>
          <w:rFonts w:cs="Times New Roman"/>
          <w:b w:val="0"/>
          <w:sz w:val="24"/>
          <w:szCs w:val="24"/>
        </w:rPr>
        <w:t xml:space="preserve"> </w:t>
      </w:r>
      <w:r w:rsidR="002E57F2">
        <w:rPr>
          <w:rFonts w:cs="Times New Roman"/>
          <w:b w:val="0"/>
          <w:sz w:val="24"/>
          <w:szCs w:val="24"/>
        </w:rPr>
        <w:t xml:space="preserve">                                                 75</w:t>
      </w:r>
    </w:p>
    <w:p w:rsidR="001C4039" w:rsidRPr="001F18BE" w:rsidRDefault="001C4039" w:rsidP="001C4039">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Таблица 1</w:t>
      </w:r>
      <w:r w:rsidR="00C55FC2">
        <w:rPr>
          <w:rFonts w:ascii="Times New Roman" w:eastAsia="Calibri" w:hAnsi="Times New Roman" w:cs="Times New Roman"/>
          <w:sz w:val="24"/>
          <w:szCs w:val="24"/>
        </w:rPr>
        <w:t>6</w:t>
      </w:r>
      <w:r w:rsidRPr="001F18BE">
        <w:rPr>
          <w:rFonts w:ascii="Times New Roman" w:eastAsia="Calibri" w:hAnsi="Times New Roman" w:cs="Times New Roman"/>
          <w:sz w:val="24"/>
          <w:szCs w:val="24"/>
        </w:rPr>
        <w:t>- Тарифы в сфере холодного водоснабжения и водоотведения по категориям потребителей для АО «Водоканал», оказывающего услуги потребителям Приволжского муниципального района (Приволжское ГП)</w:t>
      </w:r>
      <w:r w:rsidR="002E57F2">
        <w:rPr>
          <w:rFonts w:ascii="Times New Roman" w:eastAsia="Calibri" w:hAnsi="Times New Roman" w:cs="Times New Roman"/>
          <w:sz w:val="24"/>
          <w:szCs w:val="24"/>
        </w:rPr>
        <w:t>.                                                                              76</w:t>
      </w:r>
    </w:p>
    <w:p w:rsidR="001F01CC" w:rsidRPr="001F18BE" w:rsidRDefault="001C4039" w:rsidP="001C4039">
      <w:pPr>
        <w:spacing w:after="0" w:line="240" w:lineRule="auto"/>
        <w:jc w:val="both"/>
        <w:rPr>
          <w:sz w:val="24"/>
          <w:szCs w:val="24"/>
        </w:rPr>
      </w:pPr>
      <w:r w:rsidRPr="001F18BE">
        <w:rPr>
          <w:rFonts w:ascii="Times New Roman" w:eastAsia="Calibri" w:hAnsi="Times New Roman" w:cs="Times New Roman"/>
          <w:sz w:val="24"/>
          <w:szCs w:val="24"/>
        </w:rPr>
        <w:t>Таблица 1</w:t>
      </w:r>
      <w:r w:rsidR="00C55FC2">
        <w:rPr>
          <w:rFonts w:ascii="Times New Roman" w:eastAsia="Calibri" w:hAnsi="Times New Roman" w:cs="Times New Roman"/>
          <w:sz w:val="24"/>
          <w:szCs w:val="24"/>
        </w:rPr>
        <w:t>7</w:t>
      </w:r>
      <w:r w:rsidRPr="001F18BE">
        <w:rPr>
          <w:rFonts w:ascii="Times New Roman" w:eastAsia="Calibri" w:hAnsi="Times New Roman" w:cs="Times New Roman"/>
          <w:sz w:val="24"/>
          <w:szCs w:val="24"/>
        </w:rPr>
        <w:t>- Тарифы в сфере холодного водоснабжения и водоотведения по категориям потребителей для МУП «Приволжское ТЭП» (период до 01.05.2021г.</w:t>
      </w:r>
      <w:r w:rsidR="002E57F2">
        <w:rPr>
          <w:rFonts w:ascii="Times New Roman" w:eastAsia="Calibri" w:hAnsi="Times New Roman" w:cs="Times New Roman"/>
          <w:sz w:val="24"/>
          <w:szCs w:val="24"/>
        </w:rPr>
        <w:t xml:space="preserve">                                  77     </w:t>
      </w:r>
    </w:p>
    <w:p w:rsidR="001C4039" w:rsidRPr="001F18BE" w:rsidRDefault="001C4039" w:rsidP="001C4039">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Таблица 1</w:t>
      </w:r>
      <w:r w:rsidR="00C55FC2">
        <w:rPr>
          <w:rFonts w:ascii="Times New Roman" w:eastAsia="Calibri" w:hAnsi="Times New Roman" w:cs="Times New Roman"/>
          <w:sz w:val="24"/>
          <w:szCs w:val="24"/>
        </w:rPr>
        <w:t>8</w:t>
      </w:r>
      <w:r w:rsidRPr="001F18BE">
        <w:rPr>
          <w:rFonts w:ascii="Times New Roman" w:eastAsia="Calibri" w:hAnsi="Times New Roman" w:cs="Times New Roman"/>
          <w:sz w:val="24"/>
          <w:szCs w:val="24"/>
        </w:rPr>
        <w:t xml:space="preserve"> - Тарифы в сфере водоотведения по категориям потребителей для МУП «Сервис-центр г.</w:t>
      </w:r>
      <w:r w:rsidR="00665B4C" w:rsidRPr="001F18BE">
        <w:rPr>
          <w:rFonts w:ascii="Times New Roman" w:eastAsia="Calibri" w:hAnsi="Times New Roman" w:cs="Times New Roman"/>
          <w:sz w:val="24"/>
          <w:szCs w:val="24"/>
        </w:rPr>
        <w:t xml:space="preserve"> </w:t>
      </w:r>
      <w:r w:rsidRPr="001F18BE">
        <w:rPr>
          <w:rFonts w:ascii="Times New Roman" w:eastAsia="Calibri" w:hAnsi="Times New Roman" w:cs="Times New Roman"/>
          <w:sz w:val="24"/>
          <w:szCs w:val="24"/>
        </w:rPr>
        <w:t>Приволжска» (период 2021-2025гг).</w:t>
      </w:r>
      <w:r w:rsidR="002E57F2">
        <w:rPr>
          <w:rFonts w:ascii="Times New Roman" w:eastAsia="Calibri" w:hAnsi="Times New Roman" w:cs="Times New Roman"/>
          <w:sz w:val="24"/>
          <w:szCs w:val="24"/>
        </w:rPr>
        <w:t xml:space="preserve">                                                              78</w:t>
      </w:r>
      <w:r w:rsidRPr="001F18BE">
        <w:rPr>
          <w:rFonts w:ascii="Times New Roman" w:eastAsia="Calibri" w:hAnsi="Times New Roman" w:cs="Times New Roman"/>
          <w:sz w:val="24"/>
          <w:szCs w:val="24"/>
        </w:rPr>
        <w:t xml:space="preserve"> </w:t>
      </w:r>
    </w:p>
    <w:p w:rsidR="00887E84" w:rsidRPr="001F18BE" w:rsidRDefault="001C4039" w:rsidP="001C4039">
      <w:pPr>
        <w:spacing w:after="0" w:line="240" w:lineRule="auto"/>
        <w:jc w:val="both"/>
        <w:rPr>
          <w:rFonts w:ascii="Times New Roman" w:hAnsi="Times New Roman" w:cs="Times New Roman"/>
          <w:sz w:val="24"/>
          <w:szCs w:val="24"/>
        </w:rPr>
      </w:pPr>
      <w:r w:rsidRPr="001F18BE">
        <w:rPr>
          <w:rFonts w:ascii="Times New Roman" w:hAnsi="Times New Roman" w:cs="Times New Roman"/>
          <w:sz w:val="24"/>
          <w:szCs w:val="24"/>
        </w:rPr>
        <w:t>Таблица 1</w:t>
      </w:r>
      <w:r w:rsidR="00C55FC2">
        <w:rPr>
          <w:rFonts w:ascii="Times New Roman" w:hAnsi="Times New Roman" w:cs="Times New Roman"/>
          <w:sz w:val="24"/>
          <w:szCs w:val="24"/>
        </w:rPr>
        <w:t>9</w:t>
      </w:r>
      <w:r w:rsidR="00887E84" w:rsidRPr="001F18BE">
        <w:rPr>
          <w:rFonts w:ascii="Times New Roman" w:hAnsi="Times New Roman" w:cs="Times New Roman"/>
          <w:sz w:val="24"/>
          <w:szCs w:val="24"/>
        </w:rPr>
        <w:t>-</w:t>
      </w:r>
      <w:r w:rsidRPr="001F18BE">
        <w:rPr>
          <w:rFonts w:ascii="Times New Roman" w:hAnsi="Times New Roman" w:cs="Times New Roman"/>
          <w:sz w:val="24"/>
          <w:szCs w:val="24"/>
        </w:rPr>
        <w:t xml:space="preserve"> Тариф на горячую воду (горячее водоснабжение) </w:t>
      </w:r>
      <w:r w:rsidRPr="001F18BE">
        <w:rPr>
          <w:rFonts w:ascii="Times New Roman" w:eastAsia="Times New Roman" w:hAnsi="Times New Roman" w:cs="Times New Roman"/>
          <w:sz w:val="24"/>
          <w:szCs w:val="24"/>
          <w:lang w:eastAsia="ru-RU"/>
        </w:rPr>
        <w:t>с использованием закрытых систем горячего водоснабжения для потребителей ООО «ТЭС-Приволжск»</w:t>
      </w:r>
      <w:r w:rsidRPr="001F18BE">
        <w:rPr>
          <w:rFonts w:cs="Times New Roman"/>
          <w:b/>
          <w:bCs/>
          <w:sz w:val="24"/>
          <w:szCs w:val="24"/>
        </w:rPr>
        <w:t xml:space="preserve"> </w:t>
      </w:r>
      <w:r w:rsidRPr="001F18BE">
        <w:rPr>
          <w:rFonts w:ascii="Times New Roman" w:hAnsi="Times New Roman" w:cs="Times New Roman"/>
          <w:bCs/>
          <w:sz w:val="24"/>
          <w:szCs w:val="24"/>
        </w:rPr>
        <w:t>на</w:t>
      </w:r>
      <w:r w:rsidRPr="001F18BE">
        <w:rPr>
          <w:rFonts w:ascii="Times New Roman" w:hAnsi="Times New Roman" w:cs="Times New Roman"/>
          <w:sz w:val="24"/>
          <w:szCs w:val="24"/>
        </w:rPr>
        <w:t xml:space="preserve"> период 2020-2021 годы</w:t>
      </w:r>
      <w:r w:rsidR="002E57F2">
        <w:rPr>
          <w:rFonts w:ascii="Times New Roman" w:hAnsi="Times New Roman" w:cs="Times New Roman"/>
          <w:sz w:val="24"/>
          <w:szCs w:val="24"/>
        </w:rPr>
        <w:t xml:space="preserve">                                                                                                                                       78</w:t>
      </w:r>
    </w:p>
    <w:p w:rsidR="00514AEF" w:rsidRPr="001F18BE" w:rsidRDefault="00514AEF" w:rsidP="00514AEF">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 xml:space="preserve">Таблица </w:t>
      </w:r>
      <w:r w:rsidR="00C55FC2">
        <w:rPr>
          <w:rFonts w:ascii="Times New Roman" w:eastAsia="Calibri" w:hAnsi="Times New Roman" w:cs="Times New Roman"/>
          <w:sz w:val="24"/>
          <w:szCs w:val="24"/>
        </w:rPr>
        <w:t>20</w:t>
      </w:r>
      <w:r w:rsidRPr="001F18BE">
        <w:rPr>
          <w:rFonts w:ascii="Times New Roman" w:eastAsia="Calibri" w:hAnsi="Times New Roman" w:cs="Times New Roman"/>
          <w:sz w:val="24"/>
          <w:szCs w:val="24"/>
        </w:rPr>
        <w:t xml:space="preserve"> - Тарифы в сфере холодного водоснабжения для ООО «РИАТ-Энерго», оказывающего услуги потребителям Приволжского городского поселения Приволжского муниципального района </w:t>
      </w:r>
      <w:r w:rsidR="002E57F2">
        <w:rPr>
          <w:rFonts w:ascii="Times New Roman" w:eastAsia="Calibri" w:hAnsi="Times New Roman" w:cs="Times New Roman"/>
          <w:sz w:val="24"/>
          <w:szCs w:val="24"/>
        </w:rPr>
        <w:t xml:space="preserve">                                                                                                               79</w:t>
      </w:r>
    </w:p>
    <w:p w:rsidR="00887E84" w:rsidRPr="001F18BE" w:rsidRDefault="00887E84" w:rsidP="0002270D">
      <w:pPr>
        <w:pStyle w:val="1100"/>
        <w:jc w:val="both"/>
        <w:rPr>
          <w:sz w:val="24"/>
          <w:szCs w:val="24"/>
        </w:rPr>
      </w:pPr>
      <w:r w:rsidRPr="001F18BE">
        <w:rPr>
          <w:sz w:val="24"/>
          <w:szCs w:val="24"/>
        </w:rPr>
        <w:t xml:space="preserve">Таблица </w:t>
      </w:r>
      <w:r w:rsidR="00514AEF" w:rsidRPr="001F18BE">
        <w:rPr>
          <w:sz w:val="24"/>
          <w:szCs w:val="24"/>
        </w:rPr>
        <w:t>2</w:t>
      </w:r>
      <w:r w:rsidR="00C55FC2">
        <w:rPr>
          <w:sz w:val="24"/>
          <w:szCs w:val="24"/>
        </w:rPr>
        <w:t>1</w:t>
      </w:r>
      <w:r w:rsidRPr="001F18BE">
        <w:rPr>
          <w:sz w:val="24"/>
          <w:szCs w:val="24"/>
        </w:rPr>
        <w:t>– Тарифы на подключение (технологическое присоединение) к централизованным системам водоснабжения, водоотведения АО «Водоканал» на 2021 год на территории Ивановской области</w:t>
      </w:r>
      <w:r w:rsidR="00610968">
        <w:rPr>
          <w:sz w:val="24"/>
          <w:szCs w:val="24"/>
        </w:rPr>
        <w:t xml:space="preserve">                                                                                            80</w:t>
      </w:r>
    </w:p>
    <w:p w:rsidR="0002270D" w:rsidRPr="001F18BE" w:rsidRDefault="0002270D" w:rsidP="0002270D">
      <w:pPr>
        <w:pStyle w:val="afff"/>
        <w:jc w:val="both"/>
      </w:pPr>
      <w:r w:rsidRPr="001F18BE">
        <w:t xml:space="preserve">Таблица </w:t>
      </w:r>
      <w:r w:rsidR="00665B4C" w:rsidRPr="001F18BE">
        <w:t>2</w:t>
      </w:r>
      <w:r w:rsidR="00C55FC2">
        <w:t>2</w:t>
      </w:r>
      <w:r w:rsidRPr="001F18BE">
        <w:t xml:space="preserve"> - Перечень улиц и домов Приволжского городского поселения не охваченных централизованной системой водоснабжения</w:t>
      </w:r>
      <w:r w:rsidR="00610968">
        <w:t xml:space="preserve">                                                                               84</w:t>
      </w:r>
    </w:p>
    <w:p w:rsidR="0002270D" w:rsidRPr="001F18BE" w:rsidRDefault="0002270D" w:rsidP="0002270D">
      <w:pPr>
        <w:pStyle w:val="afff"/>
        <w:jc w:val="both"/>
      </w:pPr>
      <w:r w:rsidRPr="001F18BE">
        <w:t xml:space="preserve">Таблица </w:t>
      </w:r>
      <w:r w:rsidR="00665B4C" w:rsidRPr="001F18BE">
        <w:t>2</w:t>
      </w:r>
      <w:r w:rsidR="00C55FC2">
        <w:t>3</w:t>
      </w:r>
      <w:r w:rsidRPr="001F18BE">
        <w:t xml:space="preserve"> -Технологические зоны системы централизованного холодного водоснабжения Приволжского ГП</w:t>
      </w:r>
      <w:r w:rsidR="00610968">
        <w:t xml:space="preserve">                                                                                                                          87 </w:t>
      </w:r>
    </w:p>
    <w:p w:rsidR="00D970C8" w:rsidRPr="001F18BE" w:rsidRDefault="00D970C8" w:rsidP="00D970C8">
      <w:pPr>
        <w:tabs>
          <w:tab w:val="left" w:pos="284"/>
          <w:tab w:val="left" w:pos="10632"/>
        </w:tabs>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lang w:bidi="ru-RU"/>
        </w:rPr>
        <w:t>Таблица 2</w:t>
      </w:r>
      <w:r w:rsidR="00C55FC2">
        <w:rPr>
          <w:rFonts w:ascii="Times New Roman" w:eastAsia="Calibri" w:hAnsi="Times New Roman" w:cs="Times New Roman"/>
          <w:sz w:val="24"/>
          <w:szCs w:val="24"/>
          <w:lang w:bidi="ru-RU"/>
        </w:rPr>
        <w:t>4</w:t>
      </w:r>
      <w:r w:rsidRPr="001F18BE">
        <w:rPr>
          <w:rFonts w:ascii="Times New Roman" w:eastAsia="Calibri" w:hAnsi="Times New Roman" w:cs="Times New Roman"/>
          <w:sz w:val="24"/>
          <w:szCs w:val="24"/>
          <w:lang w:bidi="ru-RU"/>
        </w:rPr>
        <w:t xml:space="preserve">- Реестр лицензий на пользование участками недр для добычи подземных вод, используемых для целей питьевого водоснабжения или технологического обеспечения водой объектов промышленности Приволжского городского поселения, выданных </w:t>
      </w:r>
      <w:r w:rsidRPr="001F18BE">
        <w:rPr>
          <w:rFonts w:ascii="Times New Roman" w:eastAsia="Calibri" w:hAnsi="Times New Roman" w:cs="Times New Roman"/>
          <w:sz w:val="24"/>
          <w:szCs w:val="24"/>
        </w:rPr>
        <w:t>МУП «Приволжское ТЭП»</w:t>
      </w:r>
      <w:r w:rsidR="00930D3C" w:rsidRPr="001F18BE">
        <w:rPr>
          <w:rFonts w:ascii="Times New Roman" w:eastAsia="Calibri" w:hAnsi="Times New Roman" w:cs="Times New Roman"/>
          <w:sz w:val="24"/>
          <w:szCs w:val="24"/>
        </w:rPr>
        <w:t>, ООО «РИАТ-Энерго»</w:t>
      </w:r>
      <w:r w:rsidR="00610968">
        <w:rPr>
          <w:rFonts w:ascii="Times New Roman" w:eastAsia="Calibri" w:hAnsi="Times New Roman" w:cs="Times New Roman"/>
          <w:sz w:val="24"/>
          <w:szCs w:val="24"/>
        </w:rPr>
        <w:t xml:space="preserve">                                                                             93</w:t>
      </w:r>
    </w:p>
    <w:p w:rsidR="006A1C2D" w:rsidRPr="001F18BE" w:rsidRDefault="006A1C2D" w:rsidP="006A1C2D">
      <w:pPr>
        <w:tabs>
          <w:tab w:val="left" w:pos="284"/>
          <w:tab w:val="left" w:pos="10632"/>
        </w:tabs>
        <w:spacing w:after="0" w:line="240" w:lineRule="auto"/>
        <w:jc w:val="both"/>
        <w:rPr>
          <w:rFonts w:ascii="Times New Roman" w:hAnsi="Times New Roman" w:cs="Times New Roman"/>
          <w:sz w:val="24"/>
          <w:szCs w:val="24"/>
          <w:lang w:bidi="ru-RU"/>
        </w:rPr>
      </w:pPr>
      <w:r w:rsidRPr="001F18BE">
        <w:rPr>
          <w:rFonts w:ascii="Times New Roman" w:eastAsia="Calibri" w:hAnsi="Times New Roman" w:cs="Times New Roman"/>
          <w:sz w:val="24"/>
          <w:szCs w:val="24"/>
          <w:lang w:bidi="ru-RU"/>
        </w:rPr>
        <w:t>Таблица 2</w:t>
      </w:r>
      <w:r w:rsidR="00C55FC2">
        <w:rPr>
          <w:rFonts w:ascii="Times New Roman" w:eastAsia="Calibri" w:hAnsi="Times New Roman" w:cs="Times New Roman"/>
          <w:sz w:val="24"/>
          <w:szCs w:val="24"/>
          <w:lang w:bidi="ru-RU"/>
        </w:rPr>
        <w:t>5</w:t>
      </w:r>
      <w:r w:rsidRPr="001F18BE">
        <w:rPr>
          <w:rFonts w:ascii="Times New Roman" w:eastAsia="Calibri" w:hAnsi="Times New Roman" w:cs="Times New Roman"/>
          <w:sz w:val="24"/>
          <w:szCs w:val="24"/>
          <w:lang w:bidi="ru-RU"/>
        </w:rPr>
        <w:t xml:space="preserve">- </w:t>
      </w:r>
      <w:r w:rsidRPr="001F18BE">
        <w:rPr>
          <w:rFonts w:ascii="Times New Roman" w:hAnsi="Times New Roman" w:cs="Times New Roman"/>
          <w:sz w:val="24"/>
          <w:szCs w:val="24"/>
          <w:lang w:bidi="ru-RU"/>
        </w:rPr>
        <w:t>Техническая характеристика артезианских скважин централизованной системы водоснабжения Приволжского ГП</w:t>
      </w:r>
      <w:r w:rsidR="00610968">
        <w:rPr>
          <w:rFonts w:ascii="Times New Roman" w:hAnsi="Times New Roman" w:cs="Times New Roman"/>
          <w:sz w:val="24"/>
          <w:szCs w:val="24"/>
          <w:lang w:bidi="ru-RU"/>
        </w:rPr>
        <w:t xml:space="preserve">                                                                               94 </w:t>
      </w:r>
    </w:p>
    <w:p w:rsidR="00AE280E" w:rsidRPr="001F18BE" w:rsidRDefault="00AE280E" w:rsidP="00AE280E">
      <w:pPr>
        <w:pStyle w:val="11115"/>
        <w:tabs>
          <w:tab w:val="left" w:pos="851"/>
        </w:tabs>
        <w:ind w:firstLine="0"/>
        <w:rPr>
          <w:b w:val="0"/>
          <w:sz w:val="24"/>
          <w:szCs w:val="24"/>
        </w:rPr>
      </w:pPr>
      <w:r w:rsidRPr="001F18BE">
        <w:rPr>
          <w:b w:val="0"/>
          <w:sz w:val="24"/>
          <w:szCs w:val="24"/>
        </w:rPr>
        <w:t>Таблица 2</w:t>
      </w:r>
      <w:r w:rsidR="00C55FC2">
        <w:rPr>
          <w:b w:val="0"/>
          <w:sz w:val="24"/>
          <w:szCs w:val="24"/>
        </w:rPr>
        <w:t>6</w:t>
      </w:r>
      <w:r w:rsidRPr="001F18BE">
        <w:rPr>
          <w:b w:val="0"/>
          <w:sz w:val="24"/>
          <w:szCs w:val="24"/>
        </w:rPr>
        <w:t xml:space="preserve"> -Сведения по резервуарам чистой воды централизованной системы водоснабжения Приволжского городского поселения </w:t>
      </w:r>
      <w:r w:rsidR="00610968">
        <w:rPr>
          <w:b w:val="0"/>
          <w:sz w:val="24"/>
          <w:szCs w:val="24"/>
        </w:rPr>
        <w:t xml:space="preserve">                                                            96</w:t>
      </w:r>
    </w:p>
    <w:p w:rsidR="00B7437A" w:rsidRPr="001F18BE" w:rsidRDefault="00B7437A" w:rsidP="00B7437A">
      <w:pPr>
        <w:pStyle w:val="affffe"/>
        <w:spacing w:after="0" w:line="240" w:lineRule="auto"/>
        <w:ind w:right="0" w:firstLine="0"/>
        <w:rPr>
          <w:rFonts w:eastAsia="Times New Roman"/>
          <w:sz w:val="24"/>
          <w:szCs w:val="24"/>
          <w:lang w:eastAsia="ru-RU"/>
        </w:rPr>
      </w:pPr>
      <w:r w:rsidRPr="001F18BE">
        <w:rPr>
          <w:rFonts w:eastAsia="Times New Roman"/>
          <w:sz w:val="24"/>
          <w:szCs w:val="24"/>
          <w:lang w:eastAsia="ru-RU"/>
        </w:rPr>
        <w:t>Таблица 2</w:t>
      </w:r>
      <w:r w:rsidR="00C55FC2">
        <w:rPr>
          <w:rFonts w:eastAsia="Times New Roman"/>
          <w:sz w:val="24"/>
          <w:szCs w:val="24"/>
          <w:lang w:eastAsia="ru-RU"/>
        </w:rPr>
        <w:t>7</w:t>
      </w:r>
      <w:r w:rsidRPr="001F18BE">
        <w:rPr>
          <w:rFonts w:eastAsia="Times New Roman"/>
          <w:sz w:val="24"/>
          <w:szCs w:val="24"/>
          <w:lang w:eastAsia="ru-RU"/>
        </w:rPr>
        <w:t>- Описание объекта концессионного соглашения, технико-экономические характеристики</w:t>
      </w:r>
      <w:r w:rsidR="00610968">
        <w:rPr>
          <w:rFonts w:eastAsia="Times New Roman"/>
          <w:sz w:val="24"/>
          <w:szCs w:val="24"/>
          <w:lang w:eastAsia="ru-RU"/>
        </w:rPr>
        <w:t xml:space="preserve">                                                                                                                              100</w:t>
      </w:r>
    </w:p>
    <w:p w:rsidR="00F2019D" w:rsidRPr="001F18BE" w:rsidRDefault="00F2019D" w:rsidP="00F2019D">
      <w:pPr>
        <w:pStyle w:val="affffe"/>
        <w:spacing w:after="0" w:line="240" w:lineRule="auto"/>
        <w:ind w:right="0" w:firstLine="0"/>
        <w:rPr>
          <w:sz w:val="24"/>
          <w:szCs w:val="24"/>
        </w:rPr>
      </w:pPr>
      <w:r w:rsidRPr="001F18BE">
        <w:rPr>
          <w:sz w:val="24"/>
          <w:szCs w:val="24"/>
        </w:rPr>
        <w:t>Таблица 2</w:t>
      </w:r>
      <w:r w:rsidR="00C55FC2">
        <w:rPr>
          <w:sz w:val="24"/>
          <w:szCs w:val="24"/>
        </w:rPr>
        <w:t>8</w:t>
      </w:r>
      <w:r w:rsidRPr="001F18BE">
        <w:rPr>
          <w:sz w:val="24"/>
          <w:szCs w:val="24"/>
        </w:rPr>
        <w:t>-Результаты исследований химических свойств питьевой воды за 2018 год по источникам водоснабжения Приволжского ГП</w:t>
      </w:r>
      <w:r w:rsidR="00610968">
        <w:rPr>
          <w:sz w:val="24"/>
          <w:szCs w:val="24"/>
        </w:rPr>
        <w:t xml:space="preserve">                                                                       105</w:t>
      </w:r>
    </w:p>
    <w:p w:rsidR="00F2019D" w:rsidRPr="001F18BE" w:rsidRDefault="00F2019D" w:rsidP="00F2019D">
      <w:pPr>
        <w:pStyle w:val="affffe"/>
        <w:spacing w:after="0" w:line="240" w:lineRule="auto"/>
        <w:ind w:right="0" w:firstLine="0"/>
        <w:rPr>
          <w:sz w:val="24"/>
          <w:szCs w:val="24"/>
        </w:rPr>
      </w:pPr>
      <w:r w:rsidRPr="001F18BE">
        <w:rPr>
          <w:sz w:val="24"/>
          <w:szCs w:val="24"/>
        </w:rPr>
        <w:t>Таблица 2</w:t>
      </w:r>
      <w:r w:rsidR="00C55FC2">
        <w:rPr>
          <w:sz w:val="24"/>
          <w:szCs w:val="24"/>
        </w:rPr>
        <w:t>9</w:t>
      </w:r>
      <w:r w:rsidRPr="001F18BE">
        <w:rPr>
          <w:sz w:val="24"/>
          <w:szCs w:val="24"/>
        </w:rPr>
        <w:t xml:space="preserve">- Результаты исследований химических свойств питьевой воды за 2019 год по источникам водоснабжения Приволжского ГП </w:t>
      </w:r>
      <w:r w:rsidR="00610968">
        <w:rPr>
          <w:sz w:val="24"/>
          <w:szCs w:val="24"/>
        </w:rPr>
        <w:t xml:space="preserve">                                                                      107</w:t>
      </w:r>
    </w:p>
    <w:p w:rsidR="00B7437A" w:rsidRPr="001F18BE" w:rsidRDefault="00F2019D" w:rsidP="00F2019D">
      <w:pPr>
        <w:pStyle w:val="affffe"/>
        <w:spacing w:after="0" w:line="240" w:lineRule="auto"/>
        <w:ind w:right="0" w:firstLine="0"/>
        <w:rPr>
          <w:b/>
          <w:sz w:val="24"/>
          <w:szCs w:val="24"/>
        </w:rPr>
      </w:pPr>
      <w:r w:rsidRPr="001F18BE">
        <w:rPr>
          <w:sz w:val="24"/>
          <w:szCs w:val="24"/>
        </w:rPr>
        <w:t xml:space="preserve">Таблица </w:t>
      </w:r>
      <w:r w:rsidR="00C55FC2">
        <w:rPr>
          <w:sz w:val="24"/>
          <w:szCs w:val="24"/>
        </w:rPr>
        <w:t>30</w:t>
      </w:r>
      <w:r w:rsidRPr="001F18BE">
        <w:rPr>
          <w:sz w:val="24"/>
          <w:szCs w:val="24"/>
        </w:rPr>
        <w:t xml:space="preserve">- Результаты исследований химических свойств питьевой воды за 2020 год по источникам водоснабжения Приволжского ГП </w:t>
      </w:r>
      <w:r w:rsidR="00610968">
        <w:rPr>
          <w:sz w:val="24"/>
          <w:szCs w:val="24"/>
        </w:rPr>
        <w:t xml:space="preserve">                                                                      109   </w:t>
      </w:r>
    </w:p>
    <w:p w:rsidR="00292DA3" w:rsidRPr="001F18BE" w:rsidRDefault="00292DA3" w:rsidP="00292DA3">
      <w:pPr>
        <w:pStyle w:val="affffe"/>
        <w:spacing w:after="0" w:line="240" w:lineRule="auto"/>
        <w:ind w:right="0" w:firstLine="0"/>
        <w:rPr>
          <w:sz w:val="24"/>
          <w:szCs w:val="24"/>
        </w:rPr>
      </w:pPr>
      <w:r w:rsidRPr="001F18BE">
        <w:rPr>
          <w:sz w:val="24"/>
          <w:szCs w:val="24"/>
        </w:rPr>
        <w:t>Таблица 3</w:t>
      </w:r>
      <w:r w:rsidR="00C55FC2">
        <w:rPr>
          <w:sz w:val="24"/>
          <w:szCs w:val="24"/>
        </w:rPr>
        <w:t>1</w:t>
      </w:r>
      <w:r w:rsidRPr="001F18BE">
        <w:rPr>
          <w:sz w:val="24"/>
          <w:szCs w:val="24"/>
        </w:rPr>
        <w:t xml:space="preserve">- Показатели </w:t>
      </w:r>
      <w:r w:rsidRPr="001F18BE">
        <w:rPr>
          <w:bCs/>
          <w:sz w:val="24"/>
          <w:szCs w:val="24"/>
        </w:rPr>
        <w:t xml:space="preserve">контроля качества воды по микробиологическим показателям на системе водоснабжения по данным </w:t>
      </w:r>
      <w:r w:rsidRPr="001F18BE">
        <w:rPr>
          <w:sz w:val="24"/>
          <w:szCs w:val="24"/>
        </w:rPr>
        <w:t xml:space="preserve">МУП «Приволжское ТЭП» </w:t>
      </w:r>
      <w:r w:rsidRPr="001F18BE">
        <w:rPr>
          <w:bCs/>
          <w:sz w:val="24"/>
          <w:szCs w:val="24"/>
        </w:rPr>
        <w:t>в период 2018 -2020 годы</w:t>
      </w:r>
      <w:r w:rsidR="00610968">
        <w:rPr>
          <w:bCs/>
          <w:sz w:val="24"/>
          <w:szCs w:val="24"/>
        </w:rPr>
        <w:t>111</w:t>
      </w:r>
    </w:p>
    <w:p w:rsidR="00BC5F69" w:rsidRPr="001F18BE" w:rsidRDefault="00BC5F69" w:rsidP="00BC5F69">
      <w:pPr>
        <w:pStyle w:val="formattext"/>
        <w:spacing w:before="0" w:beforeAutospacing="0" w:after="0" w:afterAutospacing="0"/>
        <w:jc w:val="both"/>
      </w:pPr>
      <w:r w:rsidRPr="001F18BE">
        <w:t>Таблица 3</w:t>
      </w:r>
      <w:r w:rsidR="00C55FC2">
        <w:t>2</w:t>
      </w:r>
      <w:r w:rsidRPr="001F18BE">
        <w:t xml:space="preserve"> - Показатели качества питьевой воды за период 2018-2019 годы по данным формы 2.8. «Информация об основных потребительских характеристиках регулируемых товаров и услуг регулируемых организаций и их соответствие установленным требованиям»</w:t>
      </w:r>
      <w:r w:rsidR="00610968">
        <w:t xml:space="preserve">                                                                                                                                112</w:t>
      </w:r>
      <w:r w:rsidRPr="001F18BE">
        <w:t xml:space="preserve"> </w:t>
      </w:r>
    </w:p>
    <w:p w:rsidR="00C55FC2" w:rsidRDefault="00BC5F69" w:rsidP="001F18BE">
      <w:pPr>
        <w:pStyle w:val="affffe"/>
        <w:spacing w:after="0" w:line="240" w:lineRule="auto"/>
        <w:ind w:right="0" w:firstLine="0"/>
        <w:rPr>
          <w:sz w:val="24"/>
          <w:szCs w:val="24"/>
        </w:rPr>
      </w:pPr>
      <w:r w:rsidRPr="001F18BE">
        <w:rPr>
          <w:sz w:val="24"/>
          <w:szCs w:val="24"/>
        </w:rPr>
        <w:t>Таблица 3</w:t>
      </w:r>
      <w:r w:rsidR="00C55FC2">
        <w:rPr>
          <w:sz w:val="24"/>
          <w:szCs w:val="24"/>
        </w:rPr>
        <w:t>3</w:t>
      </w:r>
      <w:r w:rsidRPr="001F18BE">
        <w:rPr>
          <w:sz w:val="24"/>
          <w:szCs w:val="24"/>
        </w:rPr>
        <w:t xml:space="preserve">- Технические характеристики насосного оборудования насосных станций централизованной системы водоснабжения Приволжского ГП </w:t>
      </w:r>
      <w:r w:rsidR="00610968">
        <w:rPr>
          <w:sz w:val="24"/>
          <w:szCs w:val="24"/>
        </w:rPr>
        <w:t xml:space="preserve">                                            115</w:t>
      </w:r>
    </w:p>
    <w:p w:rsidR="00EB7AF7" w:rsidRPr="001F18BE" w:rsidRDefault="00EB7AF7" w:rsidP="001F18BE">
      <w:pPr>
        <w:pStyle w:val="affffe"/>
        <w:spacing w:after="0" w:line="240" w:lineRule="auto"/>
        <w:ind w:right="0" w:firstLine="0"/>
        <w:rPr>
          <w:sz w:val="24"/>
          <w:szCs w:val="24"/>
        </w:rPr>
      </w:pPr>
      <w:r w:rsidRPr="001F18BE">
        <w:rPr>
          <w:sz w:val="24"/>
          <w:szCs w:val="24"/>
        </w:rPr>
        <w:t>Таблица 3</w:t>
      </w:r>
      <w:r w:rsidR="00C55FC2">
        <w:rPr>
          <w:sz w:val="24"/>
          <w:szCs w:val="24"/>
        </w:rPr>
        <w:t>4</w:t>
      </w:r>
      <w:r w:rsidRPr="001F18BE">
        <w:rPr>
          <w:sz w:val="24"/>
          <w:szCs w:val="24"/>
        </w:rPr>
        <w:t xml:space="preserve">- Перечень энергопринимающих устройств объектов централизованной системы водоснабжения Приволжского городского поселения </w:t>
      </w:r>
      <w:r w:rsidR="00610968">
        <w:rPr>
          <w:sz w:val="24"/>
          <w:szCs w:val="24"/>
        </w:rPr>
        <w:t xml:space="preserve">                                                           117</w:t>
      </w:r>
    </w:p>
    <w:p w:rsidR="00610968" w:rsidRDefault="00770B11" w:rsidP="00610968">
      <w:pPr>
        <w:autoSpaceDE w:val="0"/>
        <w:autoSpaceDN w:val="0"/>
        <w:adjustRightInd w:val="0"/>
        <w:spacing w:after="0" w:line="240" w:lineRule="auto"/>
        <w:jc w:val="both"/>
        <w:rPr>
          <w:rFonts w:ascii="Times New Roman" w:hAnsi="Times New Roman" w:cs="Times New Roman"/>
          <w:sz w:val="24"/>
          <w:szCs w:val="24"/>
        </w:rPr>
      </w:pPr>
      <w:r w:rsidRPr="001F18BE">
        <w:rPr>
          <w:rFonts w:ascii="Times New Roman" w:hAnsi="Times New Roman" w:cs="Times New Roman"/>
          <w:sz w:val="24"/>
          <w:szCs w:val="24"/>
        </w:rPr>
        <w:t>Таблица 3</w:t>
      </w:r>
      <w:r w:rsidR="00C55FC2">
        <w:rPr>
          <w:rFonts w:ascii="Times New Roman" w:hAnsi="Times New Roman" w:cs="Times New Roman"/>
          <w:sz w:val="24"/>
          <w:szCs w:val="24"/>
        </w:rPr>
        <w:t>5</w:t>
      </w:r>
      <w:r w:rsidRPr="001F18BE">
        <w:rPr>
          <w:rFonts w:ascii="Times New Roman" w:hAnsi="Times New Roman" w:cs="Times New Roman"/>
          <w:sz w:val="24"/>
          <w:szCs w:val="24"/>
        </w:rPr>
        <w:t xml:space="preserve">- Фактические данные по удельному расходу электрической энергии, по данным МУП «Приволжское ТЭП» </w:t>
      </w:r>
      <w:r w:rsidR="00610968">
        <w:rPr>
          <w:rFonts w:ascii="Times New Roman" w:hAnsi="Times New Roman" w:cs="Times New Roman"/>
          <w:sz w:val="24"/>
          <w:szCs w:val="24"/>
        </w:rPr>
        <w:t xml:space="preserve">                                                                                                       118</w:t>
      </w:r>
    </w:p>
    <w:p w:rsidR="00DB4431" w:rsidRPr="001F18BE" w:rsidRDefault="00DB4431" w:rsidP="00610968">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1F18BE">
        <w:rPr>
          <w:rFonts w:ascii="Times New Roman" w:eastAsia="Times New Roman" w:hAnsi="Times New Roman" w:cs="Times New Roman"/>
          <w:color w:val="000000"/>
          <w:sz w:val="24"/>
          <w:szCs w:val="24"/>
          <w:lang w:eastAsia="ru-RU"/>
        </w:rPr>
        <w:t>Таблица 3</w:t>
      </w:r>
      <w:r w:rsidR="00C55FC2">
        <w:rPr>
          <w:rFonts w:ascii="Times New Roman" w:eastAsia="Times New Roman" w:hAnsi="Times New Roman" w:cs="Times New Roman"/>
          <w:color w:val="000000"/>
          <w:sz w:val="24"/>
          <w:szCs w:val="24"/>
          <w:lang w:eastAsia="ru-RU"/>
        </w:rPr>
        <w:t>6</w:t>
      </w:r>
      <w:r w:rsidRPr="001F18BE">
        <w:rPr>
          <w:rFonts w:ascii="Times New Roman" w:eastAsia="Times New Roman" w:hAnsi="Times New Roman" w:cs="Times New Roman"/>
          <w:color w:val="000000"/>
          <w:sz w:val="24"/>
          <w:szCs w:val="24"/>
          <w:lang w:eastAsia="ru-RU"/>
        </w:rPr>
        <w:t>– Способы оптимизации энергопотребления</w:t>
      </w:r>
      <w:r w:rsidR="00610968">
        <w:rPr>
          <w:rFonts w:ascii="Times New Roman" w:eastAsia="Times New Roman" w:hAnsi="Times New Roman" w:cs="Times New Roman"/>
          <w:color w:val="000000"/>
          <w:sz w:val="24"/>
          <w:szCs w:val="24"/>
          <w:lang w:eastAsia="ru-RU"/>
        </w:rPr>
        <w:t xml:space="preserve">                                                        119</w:t>
      </w:r>
    </w:p>
    <w:p w:rsidR="003F6848" w:rsidRPr="001F18BE" w:rsidRDefault="00DB4431" w:rsidP="003F6848">
      <w:pPr>
        <w:pStyle w:val="affffe"/>
        <w:spacing w:after="0" w:line="240" w:lineRule="auto"/>
        <w:ind w:right="0" w:firstLine="0"/>
        <w:rPr>
          <w:sz w:val="24"/>
          <w:szCs w:val="24"/>
        </w:rPr>
      </w:pPr>
      <w:r w:rsidRPr="001F18BE">
        <w:rPr>
          <w:sz w:val="24"/>
          <w:szCs w:val="24"/>
        </w:rPr>
        <w:t>Таблица 3</w:t>
      </w:r>
      <w:r w:rsidR="00C55FC2">
        <w:rPr>
          <w:sz w:val="24"/>
          <w:szCs w:val="24"/>
        </w:rPr>
        <w:t>7</w:t>
      </w:r>
      <w:r w:rsidRPr="001F18BE">
        <w:rPr>
          <w:sz w:val="24"/>
          <w:szCs w:val="24"/>
        </w:rPr>
        <w:t>- Техническая характеристика трубопроводов централизованной системы водоснабжения Приволжского ГП</w:t>
      </w:r>
      <w:r w:rsidR="00610968">
        <w:rPr>
          <w:sz w:val="24"/>
          <w:szCs w:val="24"/>
        </w:rPr>
        <w:t xml:space="preserve">                                                                                             121</w:t>
      </w:r>
      <w:r w:rsidRPr="001F18BE">
        <w:rPr>
          <w:sz w:val="24"/>
          <w:szCs w:val="24"/>
        </w:rPr>
        <w:t xml:space="preserve"> </w:t>
      </w:r>
    </w:p>
    <w:p w:rsidR="00610968" w:rsidRDefault="003F6848" w:rsidP="00B23851">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Таблица 3</w:t>
      </w:r>
      <w:r w:rsidR="00C55FC2">
        <w:rPr>
          <w:rFonts w:ascii="Times New Roman" w:eastAsia="Calibri" w:hAnsi="Times New Roman" w:cs="Times New Roman"/>
          <w:sz w:val="24"/>
          <w:szCs w:val="24"/>
        </w:rPr>
        <w:t>8</w:t>
      </w:r>
      <w:r w:rsidRPr="001F18BE">
        <w:rPr>
          <w:rFonts w:ascii="Times New Roman" w:eastAsia="Calibri" w:hAnsi="Times New Roman" w:cs="Times New Roman"/>
          <w:sz w:val="24"/>
          <w:szCs w:val="24"/>
        </w:rPr>
        <w:t xml:space="preserve">- Количество аварийных ситуаций на системе централизованного водоснабжения Приволжского городского поселения по данным </w:t>
      </w:r>
    </w:p>
    <w:p w:rsidR="00B23851" w:rsidRPr="001F18BE" w:rsidRDefault="003F6848" w:rsidP="00B23851">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 xml:space="preserve">МУП «Приволжское ТЭП» </w:t>
      </w:r>
      <w:r w:rsidR="00610968">
        <w:rPr>
          <w:rFonts w:ascii="Times New Roman" w:eastAsia="Calibri" w:hAnsi="Times New Roman" w:cs="Times New Roman"/>
          <w:sz w:val="24"/>
          <w:szCs w:val="24"/>
        </w:rPr>
        <w:t xml:space="preserve">                                                                                                      122</w:t>
      </w:r>
    </w:p>
    <w:p w:rsidR="00B23851" w:rsidRPr="001F18BE" w:rsidRDefault="00B23851" w:rsidP="00B23851">
      <w:pPr>
        <w:pStyle w:val="affffe"/>
        <w:spacing w:after="0" w:line="240" w:lineRule="auto"/>
        <w:ind w:right="0" w:firstLine="0"/>
        <w:rPr>
          <w:rFonts w:eastAsia="Calibri"/>
          <w:sz w:val="24"/>
          <w:szCs w:val="24"/>
        </w:rPr>
      </w:pPr>
      <w:r w:rsidRPr="001F18BE">
        <w:rPr>
          <w:rFonts w:eastAsia="Calibri"/>
          <w:sz w:val="24"/>
          <w:szCs w:val="24"/>
        </w:rPr>
        <w:t>Таблица 3</w:t>
      </w:r>
      <w:r w:rsidR="00C55FC2">
        <w:rPr>
          <w:rFonts w:eastAsia="Calibri"/>
          <w:sz w:val="24"/>
          <w:szCs w:val="24"/>
        </w:rPr>
        <w:t>9</w:t>
      </w:r>
      <w:r w:rsidRPr="001F18BE">
        <w:rPr>
          <w:rFonts w:eastAsia="Calibri"/>
          <w:sz w:val="24"/>
          <w:szCs w:val="24"/>
        </w:rPr>
        <w:t xml:space="preserve">- План мероприятий по замене ветхих водопроводных сетей в Приволжском городском поселении </w:t>
      </w:r>
      <w:r w:rsidR="00610968">
        <w:rPr>
          <w:rFonts w:eastAsia="Calibri"/>
          <w:sz w:val="24"/>
          <w:szCs w:val="24"/>
        </w:rPr>
        <w:t xml:space="preserve">                                                                                                                 122</w:t>
      </w:r>
      <w:r w:rsidRPr="001F18BE">
        <w:rPr>
          <w:rFonts w:eastAsia="Calibri"/>
          <w:sz w:val="24"/>
          <w:szCs w:val="24"/>
        </w:rPr>
        <w:t xml:space="preserve">  </w:t>
      </w:r>
    </w:p>
    <w:p w:rsidR="00C67ED3" w:rsidRPr="001F18BE" w:rsidRDefault="00B23851" w:rsidP="00C67ED3">
      <w:pPr>
        <w:tabs>
          <w:tab w:val="left" w:pos="284"/>
          <w:tab w:val="left" w:pos="10632"/>
        </w:tabs>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 xml:space="preserve">Таблица </w:t>
      </w:r>
      <w:r w:rsidR="00C55FC2">
        <w:rPr>
          <w:rFonts w:ascii="Times New Roman" w:eastAsia="Calibri" w:hAnsi="Times New Roman" w:cs="Times New Roman"/>
          <w:sz w:val="24"/>
          <w:szCs w:val="24"/>
        </w:rPr>
        <w:t>40</w:t>
      </w:r>
      <w:r w:rsidRPr="001F18BE">
        <w:rPr>
          <w:rFonts w:ascii="Times New Roman" w:eastAsia="Calibri" w:hAnsi="Times New Roman" w:cs="Times New Roman"/>
          <w:sz w:val="24"/>
          <w:szCs w:val="24"/>
        </w:rPr>
        <w:t xml:space="preserve">- Характеристика пожарных гидрантов на территории Приволжского ГП </w:t>
      </w:r>
      <w:r w:rsidR="00610968">
        <w:rPr>
          <w:rFonts w:ascii="Times New Roman" w:eastAsia="Calibri" w:hAnsi="Times New Roman" w:cs="Times New Roman"/>
          <w:sz w:val="24"/>
          <w:szCs w:val="24"/>
        </w:rPr>
        <w:t xml:space="preserve">      123</w:t>
      </w:r>
    </w:p>
    <w:p w:rsidR="00B23851" w:rsidRPr="001F18BE" w:rsidRDefault="00C67ED3" w:rsidP="00C67ED3">
      <w:pPr>
        <w:tabs>
          <w:tab w:val="left" w:pos="284"/>
          <w:tab w:val="left" w:pos="10632"/>
        </w:tabs>
        <w:spacing w:after="0" w:line="240" w:lineRule="auto"/>
        <w:jc w:val="both"/>
        <w:rPr>
          <w:rFonts w:eastAsia="Calibri"/>
          <w:sz w:val="24"/>
          <w:szCs w:val="24"/>
        </w:rPr>
      </w:pPr>
      <w:r w:rsidRPr="001F18BE">
        <w:rPr>
          <w:rFonts w:ascii="Times New Roman" w:eastAsia="Calibri" w:hAnsi="Times New Roman" w:cs="Times New Roman"/>
          <w:sz w:val="24"/>
          <w:szCs w:val="24"/>
        </w:rPr>
        <w:t>Таблица 4</w:t>
      </w:r>
      <w:r w:rsidR="00C55FC2">
        <w:rPr>
          <w:rFonts w:ascii="Times New Roman" w:eastAsia="Calibri" w:hAnsi="Times New Roman" w:cs="Times New Roman"/>
          <w:sz w:val="24"/>
          <w:szCs w:val="24"/>
        </w:rPr>
        <w:t>1</w:t>
      </w:r>
      <w:r w:rsidRPr="001F18BE">
        <w:rPr>
          <w:rFonts w:ascii="Times New Roman" w:eastAsia="Calibri" w:hAnsi="Times New Roman" w:cs="Times New Roman"/>
          <w:sz w:val="24"/>
          <w:szCs w:val="24"/>
        </w:rPr>
        <w:t>- Перечень объектов многоквартирного жилого фонда Приволжского ГП имеющего централизованную систему горячего водоснабжения</w:t>
      </w:r>
      <w:r w:rsidR="00610968">
        <w:rPr>
          <w:rFonts w:ascii="Times New Roman" w:eastAsia="Calibri" w:hAnsi="Times New Roman" w:cs="Times New Roman"/>
          <w:sz w:val="24"/>
          <w:szCs w:val="24"/>
        </w:rPr>
        <w:t xml:space="preserve">                                          129</w:t>
      </w:r>
      <w:r w:rsidRPr="001F18BE">
        <w:rPr>
          <w:rFonts w:ascii="Times New Roman" w:eastAsia="Calibri" w:hAnsi="Times New Roman" w:cs="Times New Roman"/>
          <w:sz w:val="24"/>
          <w:szCs w:val="24"/>
        </w:rPr>
        <w:t xml:space="preserve"> </w:t>
      </w:r>
    </w:p>
    <w:p w:rsidR="00DB4431" w:rsidRPr="001F18BE" w:rsidRDefault="00D565F7" w:rsidP="00D565F7">
      <w:pPr>
        <w:pStyle w:val="affffe"/>
        <w:spacing w:after="0" w:line="240" w:lineRule="auto"/>
        <w:ind w:right="0" w:firstLine="0"/>
        <w:rPr>
          <w:sz w:val="24"/>
          <w:szCs w:val="24"/>
        </w:rPr>
      </w:pPr>
      <w:r w:rsidRPr="001F18BE">
        <w:rPr>
          <w:rFonts w:eastAsia="Calibri"/>
          <w:sz w:val="24"/>
          <w:szCs w:val="24"/>
        </w:rPr>
        <w:t>Таблица 4</w:t>
      </w:r>
      <w:r w:rsidR="00C55FC2">
        <w:rPr>
          <w:rFonts w:eastAsia="Calibri"/>
          <w:sz w:val="24"/>
          <w:szCs w:val="24"/>
        </w:rPr>
        <w:t>2</w:t>
      </w:r>
      <w:r w:rsidRPr="001F18BE">
        <w:rPr>
          <w:rFonts w:eastAsia="Calibri"/>
          <w:sz w:val="24"/>
          <w:szCs w:val="24"/>
        </w:rPr>
        <w:t xml:space="preserve">- Общий баланс подачи и реализации воды по данным МУП «Приволжское ТЭП» с динамикой за 2018-2020 годы </w:t>
      </w:r>
      <w:r w:rsidR="00610968">
        <w:rPr>
          <w:rFonts w:eastAsia="Calibri"/>
          <w:sz w:val="24"/>
          <w:szCs w:val="24"/>
        </w:rPr>
        <w:t xml:space="preserve">                                                                                     </w:t>
      </w:r>
      <w:r w:rsidR="00FE3F43">
        <w:rPr>
          <w:rFonts w:eastAsia="Calibri"/>
          <w:sz w:val="24"/>
          <w:szCs w:val="24"/>
        </w:rPr>
        <w:t>136</w:t>
      </w:r>
    </w:p>
    <w:p w:rsidR="00CD65CD" w:rsidRPr="001F18BE" w:rsidRDefault="00C7183C" w:rsidP="00B23851">
      <w:pPr>
        <w:pStyle w:val="affffe"/>
        <w:spacing w:after="0" w:line="240" w:lineRule="auto"/>
        <w:ind w:right="0" w:firstLine="0"/>
        <w:rPr>
          <w:rFonts w:eastAsia="Calibri"/>
          <w:sz w:val="24"/>
          <w:szCs w:val="24"/>
        </w:rPr>
      </w:pPr>
      <w:r w:rsidRPr="001F18BE">
        <w:rPr>
          <w:rFonts w:eastAsia="Calibri"/>
          <w:sz w:val="24"/>
          <w:szCs w:val="24"/>
        </w:rPr>
        <w:t>Таблица 4</w:t>
      </w:r>
      <w:r w:rsidR="00C55FC2">
        <w:rPr>
          <w:rFonts w:eastAsia="Calibri"/>
          <w:sz w:val="24"/>
          <w:szCs w:val="24"/>
        </w:rPr>
        <w:t>3</w:t>
      </w:r>
      <w:r w:rsidRPr="001F18BE">
        <w:rPr>
          <w:rFonts w:eastAsia="Calibri"/>
          <w:sz w:val="24"/>
          <w:szCs w:val="24"/>
        </w:rPr>
        <w:t xml:space="preserve">- Общий баланс подачи холодной воды по ООО «РИАТ-Энерго» </w:t>
      </w:r>
      <w:r w:rsidR="00FE3F43">
        <w:rPr>
          <w:rFonts w:eastAsia="Calibri"/>
          <w:sz w:val="24"/>
          <w:szCs w:val="24"/>
        </w:rPr>
        <w:t xml:space="preserve">                   137</w:t>
      </w:r>
    </w:p>
    <w:p w:rsidR="00FE3F43" w:rsidRDefault="000C33FA" w:rsidP="000C33FA">
      <w:pPr>
        <w:pStyle w:val="affffe"/>
        <w:spacing w:after="0" w:line="240" w:lineRule="auto"/>
        <w:ind w:right="0" w:firstLine="0"/>
        <w:rPr>
          <w:sz w:val="24"/>
          <w:szCs w:val="24"/>
        </w:rPr>
      </w:pPr>
      <w:r w:rsidRPr="001F18BE">
        <w:rPr>
          <w:sz w:val="24"/>
          <w:szCs w:val="24"/>
        </w:rPr>
        <w:t>Таблица 4</w:t>
      </w:r>
      <w:r w:rsidR="00C55FC2">
        <w:rPr>
          <w:sz w:val="24"/>
          <w:szCs w:val="24"/>
        </w:rPr>
        <w:t>4</w:t>
      </w:r>
      <w:r w:rsidRPr="001F18BE">
        <w:rPr>
          <w:sz w:val="24"/>
          <w:szCs w:val="24"/>
        </w:rPr>
        <w:t xml:space="preserve">- Общий территориальный баланс подачи воды и отпуска воды потребителям по технологическим зонам Приволжского городского поселения </w:t>
      </w:r>
    </w:p>
    <w:p w:rsidR="000C33FA" w:rsidRPr="001F18BE" w:rsidRDefault="000C33FA" w:rsidP="000C33FA">
      <w:pPr>
        <w:pStyle w:val="affffe"/>
        <w:spacing w:after="0" w:line="240" w:lineRule="auto"/>
        <w:ind w:right="0" w:firstLine="0"/>
        <w:rPr>
          <w:sz w:val="24"/>
          <w:szCs w:val="24"/>
        </w:rPr>
      </w:pPr>
      <w:r w:rsidRPr="001F18BE">
        <w:rPr>
          <w:sz w:val="24"/>
          <w:szCs w:val="24"/>
        </w:rPr>
        <w:t>МУП «Приволжское ТЭП»</w:t>
      </w:r>
      <w:r w:rsidR="00FE3F43">
        <w:rPr>
          <w:sz w:val="24"/>
          <w:szCs w:val="24"/>
        </w:rPr>
        <w:t xml:space="preserve">                                                                                                        142</w:t>
      </w:r>
    </w:p>
    <w:p w:rsidR="003D5821" w:rsidRPr="001F18BE" w:rsidRDefault="003D5821" w:rsidP="003D5821">
      <w:pPr>
        <w:pStyle w:val="11112"/>
        <w:ind w:firstLine="0"/>
        <w:rPr>
          <w:rFonts w:eastAsia="Calibri"/>
          <w:b w:val="0"/>
          <w:sz w:val="24"/>
        </w:rPr>
      </w:pPr>
      <w:r w:rsidRPr="001F18BE">
        <w:rPr>
          <w:rFonts w:eastAsia="Calibri"/>
          <w:b w:val="0"/>
          <w:sz w:val="24"/>
        </w:rPr>
        <w:t>Таблица 4</w:t>
      </w:r>
      <w:r w:rsidR="00C55FC2">
        <w:rPr>
          <w:rFonts w:eastAsia="Calibri"/>
          <w:b w:val="0"/>
          <w:sz w:val="24"/>
        </w:rPr>
        <w:t>5</w:t>
      </w:r>
      <w:r w:rsidRPr="001F18BE">
        <w:rPr>
          <w:rFonts w:eastAsia="Calibri"/>
          <w:b w:val="0"/>
          <w:sz w:val="24"/>
        </w:rPr>
        <w:t xml:space="preserve">- Структура групп абонентов </w:t>
      </w:r>
      <w:r w:rsidRPr="001F18BE">
        <w:rPr>
          <w:b w:val="0"/>
          <w:sz w:val="24"/>
        </w:rPr>
        <w:t xml:space="preserve">МУП «Приволжское ТЭП» </w:t>
      </w:r>
      <w:r w:rsidRPr="001F18BE">
        <w:rPr>
          <w:rFonts w:eastAsia="Calibri"/>
          <w:b w:val="0"/>
          <w:sz w:val="24"/>
        </w:rPr>
        <w:t>Приволжского ГП</w:t>
      </w:r>
      <w:r w:rsidR="00FE3F43">
        <w:rPr>
          <w:rFonts w:eastAsia="Calibri"/>
          <w:b w:val="0"/>
          <w:sz w:val="24"/>
        </w:rPr>
        <w:t xml:space="preserve"> </w:t>
      </w:r>
      <w:r w:rsidR="00037354">
        <w:rPr>
          <w:rFonts w:eastAsia="Calibri"/>
          <w:b w:val="0"/>
          <w:sz w:val="24"/>
        </w:rPr>
        <w:t xml:space="preserve"> </w:t>
      </w:r>
      <w:r w:rsidR="00FE3F43">
        <w:rPr>
          <w:rFonts w:eastAsia="Calibri"/>
          <w:b w:val="0"/>
          <w:sz w:val="24"/>
        </w:rPr>
        <w:t xml:space="preserve"> 142</w:t>
      </w:r>
    </w:p>
    <w:p w:rsidR="000C33FA" w:rsidRPr="001F18BE" w:rsidRDefault="000C33FA" w:rsidP="000C33FA">
      <w:pPr>
        <w:pStyle w:val="affffe"/>
        <w:spacing w:after="0" w:line="240" w:lineRule="auto"/>
        <w:ind w:right="0" w:firstLine="0"/>
        <w:rPr>
          <w:sz w:val="24"/>
          <w:szCs w:val="24"/>
        </w:rPr>
      </w:pPr>
      <w:r w:rsidRPr="001F18BE">
        <w:rPr>
          <w:rFonts w:eastAsia="Calibri"/>
          <w:sz w:val="24"/>
          <w:szCs w:val="24"/>
        </w:rPr>
        <w:t>Таблица 4</w:t>
      </w:r>
      <w:r w:rsidR="00C55FC2">
        <w:rPr>
          <w:rFonts w:eastAsia="Calibri"/>
          <w:sz w:val="24"/>
          <w:szCs w:val="24"/>
        </w:rPr>
        <w:t>6</w:t>
      </w:r>
      <w:r w:rsidRPr="001F18BE">
        <w:rPr>
          <w:rFonts w:eastAsia="Calibri"/>
          <w:sz w:val="24"/>
          <w:szCs w:val="24"/>
        </w:rPr>
        <w:t xml:space="preserve"> - </w:t>
      </w:r>
      <w:r w:rsidRPr="001F18BE">
        <w:rPr>
          <w:sz w:val="24"/>
          <w:szCs w:val="24"/>
        </w:rPr>
        <w:t>Структурный баланс реализации воды потребителям Приволжского ГП по группам абонентов МУП «Приволжское ТЭП» за 2018- 2020 годы</w:t>
      </w:r>
      <w:r w:rsidRPr="001F18BE">
        <w:rPr>
          <w:rFonts w:eastAsia="Calibri"/>
          <w:sz w:val="24"/>
          <w:szCs w:val="24"/>
        </w:rPr>
        <w:t xml:space="preserve"> </w:t>
      </w:r>
      <w:r w:rsidR="00037354">
        <w:rPr>
          <w:rFonts w:eastAsia="Calibri"/>
          <w:sz w:val="24"/>
          <w:szCs w:val="24"/>
        </w:rPr>
        <w:t xml:space="preserve">                                       142                                    </w:t>
      </w:r>
    </w:p>
    <w:p w:rsidR="000C33FA" w:rsidRPr="001F18BE" w:rsidRDefault="000C33FA" w:rsidP="000C33FA">
      <w:pPr>
        <w:pStyle w:val="affffe"/>
        <w:spacing w:after="0" w:line="240" w:lineRule="auto"/>
        <w:ind w:right="0" w:firstLine="0"/>
        <w:rPr>
          <w:rFonts w:eastAsia="Calibri"/>
          <w:sz w:val="24"/>
          <w:szCs w:val="24"/>
        </w:rPr>
      </w:pPr>
      <w:r w:rsidRPr="001F18BE">
        <w:rPr>
          <w:rFonts w:eastAsia="Calibri"/>
          <w:sz w:val="24"/>
          <w:szCs w:val="24"/>
        </w:rPr>
        <w:t>Таблица 4</w:t>
      </w:r>
      <w:r w:rsidR="00C55FC2">
        <w:rPr>
          <w:rFonts w:eastAsia="Calibri"/>
          <w:sz w:val="24"/>
          <w:szCs w:val="24"/>
        </w:rPr>
        <w:t>7</w:t>
      </w:r>
      <w:r w:rsidRPr="001F18BE">
        <w:rPr>
          <w:rFonts w:eastAsia="Calibri"/>
          <w:sz w:val="24"/>
          <w:szCs w:val="24"/>
        </w:rPr>
        <w:t xml:space="preserve">- Общее фактическое потребление населением воды по нормативам и по приборам учета воды, проживающих в многоквартирных домах (МКД) и индивидуальных жилых домах (ИЖС) с динамикой за 2018-2020 годы </w:t>
      </w:r>
      <w:r w:rsidR="00037354">
        <w:rPr>
          <w:rFonts w:eastAsia="Calibri"/>
          <w:sz w:val="24"/>
          <w:szCs w:val="24"/>
        </w:rPr>
        <w:t xml:space="preserve">                                                            145 </w:t>
      </w:r>
    </w:p>
    <w:p w:rsidR="000C33FA" w:rsidRPr="001F18BE" w:rsidRDefault="00C7544B" w:rsidP="00B23851">
      <w:pPr>
        <w:pStyle w:val="affffe"/>
        <w:spacing w:after="0" w:line="240" w:lineRule="auto"/>
        <w:ind w:right="0" w:firstLine="0"/>
        <w:rPr>
          <w:bCs/>
          <w:sz w:val="24"/>
          <w:szCs w:val="24"/>
        </w:rPr>
      </w:pPr>
      <w:r w:rsidRPr="001F18BE">
        <w:rPr>
          <w:sz w:val="24"/>
          <w:szCs w:val="24"/>
        </w:rPr>
        <w:t>Таблица 4</w:t>
      </w:r>
      <w:r w:rsidR="00C55FC2">
        <w:rPr>
          <w:sz w:val="24"/>
          <w:szCs w:val="24"/>
        </w:rPr>
        <w:t>8</w:t>
      </w:r>
      <w:r w:rsidRPr="001F18BE">
        <w:rPr>
          <w:sz w:val="24"/>
          <w:szCs w:val="24"/>
        </w:rPr>
        <w:t>- Информация о фактическом оснащении приборами учета холодной воды по состоянию на 01.01.2021г. в Приволжском ГП</w:t>
      </w:r>
      <w:r w:rsidR="00037354">
        <w:rPr>
          <w:sz w:val="24"/>
          <w:szCs w:val="24"/>
        </w:rPr>
        <w:t xml:space="preserve">                                                                       149</w:t>
      </w:r>
    </w:p>
    <w:p w:rsidR="00B66B59" w:rsidRPr="001F18BE" w:rsidRDefault="00B66B59" w:rsidP="00B66B59">
      <w:pPr>
        <w:pStyle w:val="affffe"/>
        <w:spacing w:after="0" w:line="240" w:lineRule="auto"/>
        <w:ind w:right="0" w:firstLine="0"/>
        <w:rPr>
          <w:sz w:val="24"/>
          <w:szCs w:val="24"/>
        </w:rPr>
      </w:pPr>
      <w:r w:rsidRPr="001F18BE">
        <w:rPr>
          <w:sz w:val="24"/>
          <w:szCs w:val="24"/>
        </w:rPr>
        <w:t>Таблица 4</w:t>
      </w:r>
      <w:r w:rsidR="00C55FC2">
        <w:rPr>
          <w:sz w:val="24"/>
          <w:szCs w:val="24"/>
        </w:rPr>
        <w:t>9</w:t>
      </w:r>
      <w:r w:rsidRPr="001F18BE">
        <w:rPr>
          <w:sz w:val="24"/>
          <w:szCs w:val="24"/>
        </w:rPr>
        <w:t>- Перечень многоквартирных домов (МКД) оборудованных общедомовыми приборами учета холодной воды</w:t>
      </w:r>
      <w:r w:rsidR="00037354">
        <w:rPr>
          <w:sz w:val="24"/>
          <w:szCs w:val="24"/>
        </w:rPr>
        <w:t xml:space="preserve">                                                                                               150 </w:t>
      </w:r>
    </w:p>
    <w:p w:rsidR="001F18BE" w:rsidRPr="001F18BE" w:rsidRDefault="00E279AA" w:rsidP="001F18BE">
      <w:pPr>
        <w:spacing w:after="0" w:line="240" w:lineRule="auto"/>
        <w:jc w:val="both"/>
        <w:rPr>
          <w:rFonts w:ascii="Times New Roman" w:eastAsia="Times New Roman" w:hAnsi="Times New Roman" w:cs="Times New Roman"/>
          <w:bCs/>
          <w:color w:val="000000"/>
          <w:sz w:val="24"/>
          <w:szCs w:val="24"/>
          <w:lang w:eastAsia="ru-RU"/>
        </w:rPr>
      </w:pPr>
      <w:r w:rsidRPr="001F18BE">
        <w:rPr>
          <w:rFonts w:ascii="Times New Roman" w:eastAsia="Times New Roman" w:hAnsi="Times New Roman" w:cs="Times New Roman"/>
          <w:bCs/>
          <w:color w:val="000000"/>
          <w:sz w:val="24"/>
          <w:szCs w:val="24"/>
          <w:lang w:eastAsia="ru-RU"/>
        </w:rPr>
        <w:t xml:space="preserve">Таблица </w:t>
      </w:r>
      <w:r w:rsidR="00C55FC2">
        <w:rPr>
          <w:rFonts w:ascii="Times New Roman" w:eastAsia="Times New Roman" w:hAnsi="Times New Roman" w:cs="Times New Roman"/>
          <w:bCs/>
          <w:color w:val="000000"/>
          <w:sz w:val="24"/>
          <w:szCs w:val="24"/>
          <w:lang w:eastAsia="ru-RU"/>
        </w:rPr>
        <w:t xml:space="preserve">50 </w:t>
      </w:r>
      <w:r w:rsidRPr="001F18BE">
        <w:rPr>
          <w:rFonts w:ascii="Times New Roman" w:eastAsia="Times New Roman" w:hAnsi="Times New Roman" w:cs="Times New Roman"/>
          <w:bCs/>
          <w:color w:val="000000"/>
          <w:sz w:val="24"/>
          <w:szCs w:val="24"/>
          <w:lang w:eastAsia="ru-RU"/>
        </w:rPr>
        <w:t>-Динамика использования мощности водозаборных сооружений Приволжского ГП</w:t>
      </w:r>
      <w:r w:rsidR="00037354">
        <w:rPr>
          <w:rFonts w:ascii="Times New Roman" w:eastAsia="Times New Roman" w:hAnsi="Times New Roman" w:cs="Times New Roman"/>
          <w:bCs/>
          <w:color w:val="000000"/>
          <w:sz w:val="24"/>
          <w:szCs w:val="24"/>
          <w:lang w:eastAsia="ru-RU"/>
        </w:rPr>
        <w:t xml:space="preserve">                                                                                                                                                  151</w:t>
      </w:r>
    </w:p>
    <w:p w:rsidR="001F18BE" w:rsidRPr="001F18BE" w:rsidRDefault="009628AE" w:rsidP="001F18BE">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Таблица 5</w:t>
      </w:r>
      <w:r w:rsidR="00C55FC2">
        <w:rPr>
          <w:rFonts w:ascii="Times New Roman" w:eastAsia="Calibri" w:hAnsi="Times New Roman" w:cs="Times New Roman"/>
          <w:sz w:val="24"/>
          <w:szCs w:val="24"/>
        </w:rPr>
        <w:t>1</w:t>
      </w:r>
      <w:r w:rsidRPr="001F18BE">
        <w:rPr>
          <w:rFonts w:ascii="Times New Roman" w:eastAsia="Calibri" w:hAnsi="Times New Roman" w:cs="Times New Roman"/>
          <w:sz w:val="24"/>
          <w:szCs w:val="24"/>
        </w:rPr>
        <w:t xml:space="preserve"> - Общий прогнозный баланс потребления воды в границах Приволжского ГП</w:t>
      </w:r>
      <w:r w:rsidRPr="001F18BE">
        <w:rPr>
          <w:rFonts w:ascii="Times New Roman" w:eastAsia="Calibri" w:hAnsi="Times New Roman" w:cs="Times New Roman"/>
          <w:sz w:val="24"/>
          <w:szCs w:val="24"/>
          <w:lang w:eastAsia="ru-RU"/>
        </w:rPr>
        <w:t xml:space="preserve"> </w:t>
      </w:r>
      <w:r w:rsidRPr="001F18BE">
        <w:rPr>
          <w:rFonts w:ascii="Times New Roman" w:eastAsia="Calibri" w:hAnsi="Times New Roman" w:cs="Times New Roman"/>
          <w:sz w:val="24"/>
          <w:szCs w:val="24"/>
        </w:rPr>
        <w:t>на период действия настоящей схемы водоснабжения</w:t>
      </w:r>
      <w:r w:rsidR="00037354">
        <w:rPr>
          <w:rFonts w:ascii="Times New Roman" w:eastAsia="Calibri" w:hAnsi="Times New Roman" w:cs="Times New Roman"/>
          <w:sz w:val="24"/>
          <w:szCs w:val="24"/>
        </w:rPr>
        <w:t xml:space="preserve">                                                           152   </w:t>
      </w:r>
    </w:p>
    <w:p w:rsidR="00C55FC2" w:rsidRDefault="00516406" w:rsidP="001F18BE">
      <w:pPr>
        <w:spacing w:after="0" w:line="240" w:lineRule="auto"/>
        <w:jc w:val="both"/>
        <w:rPr>
          <w:rFonts w:ascii="Times New Roman" w:eastAsia="Calibri" w:hAnsi="Times New Roman" w:cs="Times New Roman"/>
          <w:bCs/>
          <w:color w:val="000000"/>
          <w:sz w:val="24"/>
          <w:szCs w:val="24"/>
        </w:rPr>
      </w:pPr>
      <w:r w:rsidRPr="001F18BE">
        <w:rPr>
          <w:rFonts w:ascii="Times New Roman" w:eastAsia="Calibri" w:hAnsi="Times New Roman" w:cs="Times New Roman"/>
          <w:bCs/>
          <w:color w:val="000000"/>
          <w:sz w:val="24"/>
          <w:szCs w:val="24"/>
        </w:rPr>
        <w:t>Таблица 5</w:t>
      </w:r>
      <w:r w:rsidR="00C55FC2">
        <w:rPr>
          <w:rFonts w:ascii="Times New Roman" w:eastAsia="Calibri" w:hAnsi="Times New Roman" w:cs="Times New Roman"/>
          <w:bCs/>
          <w:color w:val="000000"/>
          <w:sz w:val="24"/>
          <w:szCs w:val="24"/>
        </w:rPr>
        <w:t>2</w:t>
      </w:r>
      <w:r w:rsidRPr="001F18BE">
        <w:rPr>
          <w:rFonts w:ascii="Times New Roman" w:eastAsia="Calibri" w:hAnsi="Times New Roman" w:cs="Times New Roman"/>
          <w:bCs/>
          <w:color w:val="000000"/>
          <w:sz w:val="24"/>
          <w:szCs w:val="24"/>
        </w:rPr>
        <w:t xml:space="preserve">- Сведения о фактическом и ожидаемом объеме потреблении питьевой воды (годовое, среднесуточное, максимальное среднесуточное) </w:t>
      </w:r>
      <w:r w:rsidR="00037354">
        <w:rPr>
          <w:rFonts w:ascii="Times New Roman" w:eastAsia="Calibri" w:hAnsi="Times New Roman" w:cs="Times New Roman"/>
          <w:bCs/>
          <w:color w:val="000000"/>
          <w:sz w:val="24"/>
          <w:szCs w:val="24"/>
        </w:rPr>
        <w:t xml:space="preserve">                                                  152</w:t>
      </w:r>
    </w:p>
    <w:p w:rsidR="00DF1C1A" w:rsidRPr="001F18BE" w:rsidRDefault="00DF1C1A" w:rsidP="001F18BE">
      <w:pPr>
        <w:spacing w:after="0" w:line="240" w:lineRule="auto"/>
        <w:jc w:val="both"/>
        <w:rPr>
          <w:rFonts w:ascii="Times New Roman" w:eastAsia="Calibri" w:hAnsi="Times New Roman" w:cs="Times New Roman"/>
          <w:bCs/>
          <w:color w:val="000000"/>
          <w:sz w:val="24"/>
          <w:szCs w:val="24"/>
        </w:rPr>
      </w:pPr>
      <w:r w:rsidRPr="001F18BE">
        <w:rPr>
          <w:rFonts w:ascii="Times New Roman" w:eastAsia="Calibri" w:hAnsi="Times New Roman" w:cs="Times New Roman"/>
          <w:bCs/>
          <w:color w:val="000000"/>
          <w:sz w:val="24"/>
          <w:szCs w:val="24"/>
        </w:rPr>
        <w:t>Таблица 5</w:t>
      </w:r>
      <w:r w:rsidR="00C55FC2">
        <w:rPr>
          <w:rFonts w:ascii="Times New Roman" w:eastAsia="Calibri" w:hAnsi="Times New Roman" w:cs="Times New Roman"/>
          <w:bCs/>
          <w:color w:val="000000"/>
          <w:sz w:val="24"/>
          <w:szCs w:val="24"/>
        </w:rPr>
        <w:t>3</w:t>
      </w:r>
      <w:r w:rsidRPr="001F18BE">
        <w:rPr>
          <w:rFonts w:ascii="Times New Roman" w:eastAsia="Calibri" w:hAnsi="Times New Roman" w:cs="Times New Roman"/>
          <w:bCs/>
          <w:color w:val="000000"/>
          <w:sz w:val="24"/>
          <w:szCs w:val="24"/>
        </w:rPr>
        <w:t xml:space="preserve"> - </w:t>
      </w:r>
      <w:r w:rsidRPr="001F18BE">
        <w:rPr>
          <w:rFonts w:ascii="Times New Roman" w:eastAsia="Calibri" w:hAnsi="Times New Roman" w:cs="Times New Roman"/>
          <w:sz w:val="24"/>
          <w:szCs w:val="24"/>
        </w:rPr>
        <w:t xml:space="preserve">Общий прогноз распределения воды по типам абонентов </w:t>
      </w:r>
      <w:r w:rsidR="00037354">
        <w:rPr>
          <w:rFonts w:ascii="Times New Roman" w:eastAsia="Calibri" w:hAnsi="Times New Roman" w:cs="Times New Roman"/>
          <w:sz w:val="24"/>
          <w:szCs w:val="24"/>
        </w:rPr>
        <w:t xml:space="preserve">                             153</w:t>
      </w:r>
    </w:p>
    <w:p w:rsidR="005A2C98" w:rsidRPr="001F18BE" w:rsidRDefault="005A2C98" w:rsidP="005A2C98">
      <w:pPr>
        <w:keepNext/>
        <w:spacing w:after="0" w:line="240" w:lineRule="auto"/>
        <w:ind w:right="170"/>
        <w:jc w:val="both"/>
        <w:rPr>
          <w:rFonts w:ascii="Times New Roman" w:eastAsia="Calibri" w:hAnsi="Times New Roman" w:cs="Times New Roman"/>
          <w:bCs/>
          <w:color w:val="000000"/>
          <w:sz w:val="24"/>
          <w:szCs w:val="24"/>
        </w:rPr>
      </w:pPr>
      <w:r w:rsidRPr="001F18BE">
        <w:rPr>
          <w:rFonts w:ascii="Times New Roman" w:eastAsia="Calibri" w:hAnsi="Times New Roman" w:cs="Times New Roman"/>
          <w:bCs/>
          <w:color w:val="000000"/>
          <w:sz w:val="24"/>
          <w:szCs w:val="24"/>
        </w:rPr>
        <w:t>Таблица 5</w:t>
      </w:r>
      <w:r w:rsidR="00C55FC2">
        <w:rPr>
          <w:rFonts w:ascii="Times New Roman" w:eastAsia="Calibri" w:hAnsi="Times New Roman" w:cs="Times New Roman"/>
          <w:bCs/>
          <w:color w:val="000000"/>
          <w:sz w:val="24"/>
          <w:szCs w:val="24"/>
        </w:rPr>
        <w:t>4</w:t>
      </w:r>
      <w:r w:rsidRPr="001F18BE">
        <w:rPr>
          <w:rFonts w:ascii="Times New Roman" w:eastAsia="Calibri" w:hAnsi="Times New Roman" w:cs="Times New Roman"/>
          <w:bCs/>
          <w:color w:val="000000"/>
          <w:sz w:val="24"/>
          <w:szCs w:val="24"/>
        </w:rPr>
        <w:t xml:space="preserve"> - Перспективные балансы водоснабжения Приволжского ГП</w:t>
      </w:r>
      <w:r w:rsidRPr="001F18BE">
        <w:rPr>
          <w:rFonts w:ascii="Times New Roman" w:eastAsia="Calibri" w:hAnsi="Times New Roman" w:cs="Times New Roman"/>
          <w:sz w:val="24"/>
          <w:szCs w:val="24"/>
          <w:lang w:eastAsia="ru-RU"/>
        </w:rPr>
        <w:t xml:space="preserve"> </w:t>
      </w:r>
      <w:r w:rsidRPr="001F18BE">
        <w:rPr>
          <w:rFonts w:ascii="Times New Roman" w:eastAsia="Calibri" w:hAnsi="Times New Roman" w:cs="Times New Roman"/>
          <w:bCs/>
          <w:color w:val="000000"/>
          <w:sz w:val="24"/>
          <w:szCs w:val="24"/>
        </w:rPr>
        <w:t>(общий баланс подачи и реализации воды) на период действия схемы водоснабжения</w:t>
      </w:r>
      <w:r w:rsidR="00037354">
        <w:rPr>
          <w:rFonts w:ascii="Times New Roman" w:eastAsia="Calibri" w:hAnsi="Times New Roman" w:cs="Times New Roman"/>
          <w:bCs/>
          <w:color w:val="000000"/>
          <w:sz w:val="24"/>
          <w:szCs w:val="24"/>
        </w:rPr>
        <w:t xml:space="preserve">                                155</w:t>
      </w:r>
    </w:p>
    <w:p w:rsidR="00A64544" w:rsidRPr="001F18BE" w:rsidRDefault="00A64544" w:rsidP="00B23851">
      <w:pPr>
        <w:pStyle w:val="affffe"/>
        <w:spacing w:after="0" w:line="240" w:lineRule="auto"/>
        <w:ind w:right="0" w:firstLine="0"/>
        <w:rPr>
          <w:sz w:val="24"/>
          <w:szCs w:val="24"/>
        </w:rPr>
      </w:pPr>
      <w:r w:rsidRPr="001F18BE">
        <w:rPr>
          <w:sz w:val="24"/>
          <w:szCs w:val="24"/>
        </w:rPr>
        <w:t>Таблица 5</w:t>
      </w:r>
      <w:r w:rsidR="00C55FC2">
        <w:rPr>
          <w:sz w:val="24"/>
          <w:szCs w:val="24"/>
        </w:rPr>
        <w:t>5</w:t>
      </w:r>
      <w:r w:rsidRPr="001F18BE">
        <w:rPr>
          <w:sz w:val="24"/>
          <w:szCs w:val="24"/>
        </w:rPr>
        <w:t xml:space="preserve"> - Перечень основных мероприятий по реализации схемы водоснабжения Приволжского ГП</w:t>
      </w:r>
      <w:r w:rsidR="00037354">
        <w:rPr>
          <w:sz w:val="24"/>
          <w:szCs w:val="24"/>
        </w:rPr>
        <w:t xml:space="preserve">                                                                                                                         159</w:t>
      </w:r>
    </w:p>
    <w:p w:rsidR="003A35BA" w:rsidRPr="001F18BE" w:rsidRDefault="003A35BA" w:rsidP="003A35BA">
      <w:pPr>
        <w:pStyle w:val="affffe"/>
        <w:spacing w:after="0" w:line="240" w:lineRule="auto"/>
        <w:ind w:right="0" w:firstLine="0"/>
        <w:rPr>
          <w:sz w:val="24"/>
          <w:szCs w:val="24"/>
        </w:rPr>
      </w:pPr>
      <w:r w:rsidRPr="001F18BE">
        <w:rPr>
          <w:rFonts w:eastAsia="Calibri"/>
          <w:sz w:val="24"/>
          <w:szCs w:val="24"/>
        </w:rPr>
        <w:t>Таблица 5</w:t>
      </w:r>
      <w:r w:rsidR="00C55FC2">
        <w:rPr>
          <w:rFonts w:eastAsia="Calibri"/>
          <w:sz w:val="24"/>
          <w:szCs w:val="24"/>
        </w:rPr>
        <w:t>6</w:t>
      </w:r>
      <w:r w:rsidRPr="001F18BE">
        <w:rPr>
          <w:rFonts w:eastAsia="Calibri"/>
          <w:sz w:val="24"/>
          <w:szCs w:val="24"/>
        </w:rPr>
        <w:t>-</w:t>
      </w:r>
      <w:r w:rsidRPr="001F18BE">
        <w:rPr>
          <w:sz w:val="24"/>
          <w:szCs w:val="24"/>
        </w:rPr>
        <w:t xml:space="preserve"> Предварительная оценка объемов капитальных вложений в строительство, реконструкцию, модернизацию объектов централизованного водоснабжения Приволжского ГП</w:t>
      </w:r>
      <w:r w:rsidR="00037354">
        <w:rPr>
          <w:sz w:val="24"/>
          <w:szCs w:val="24"/>
        </w:rPr>
        <w:t xml:space="preserve">                                                                                                                       173   </w:t>
      </w:r>
    </w:p>
    <w:p w:rsidR="009F0688" w:rsidRPr="001F18BE" w:rsidRDefault="009F0688" w:rsidP="009F0688">
      <w:pPr>
        <w:keepNext/>
        <w:spacing w:after="0" w:line="240" w:lineRule="auto"/>
        <w:ind w:right="170"/>
        <w:jc w:val="both"/>
        <w:rPr>
          <w:rFonts w:ascii="Times New Roman" w:eastAsia="Calibri" w:hAnsi="Times New Roman" w:cs="Times New Roman"/>
          <w:bCs/>
          <w:color w:val="000000"/>
          <w:sz w:val="24"/>
          <w:szCs w:val="24"/>
        </w:rPr>
      </w:pPr>
      <w:r w:rsidRPr="001F18BE">
        <w:rPr>
          <w:rFonts w:ascii="Times New Roman" w:eastAsia="Calibri" w:hAnsi="Times New Roman" w:cs="Times New Roman"/>
          <w:bCs/>
          <w:color w:val="000000"/>
          <w:sz w:val="24"/>
          <w:szCs w:val="24"/>
        </w:rPr>
        <w:t>Таблица 5</w:t>
      </w:r>
      <w:r w:rsidR="00C55FC2">
        <w:rPr>
          <w:rFonts w:ascii="Times New Roman" w:eastAsia="Calibri" w:hAnsi="Times New Roman" w:cs="Times New Roman"/>
          <w:bCs/>
          <w:color w:val="000000"/>
          <w:sz w:val="24"/>
          <w:szCs w:val="24"/>
        </w:rPr>
        <w:t>7</w:t>
      </w:r>
      <w:r w:rsidRPr="001F18BE">
        <w:rPr>
          <w:rFonts w:ascii="Times New Roman" w:eastAsia="Calibri" w:hAnsi="Times New Roman" w:cs="Times New Roman"/>
          <w:bCs/>
          <w:color w:val="000000"/>
          <w:sz w:val="24"/>
          <w:szCs w:val="24"/>
        </w:rPr>
        <w:t xml:space="preserve"> - Плановые значения показателей надежности и бесперебойности, качества, энергетической эффективности централизованной системы водоснабжения в границах Приволжского ГП</w:t>
      </w:r>
      <w:r w:rsidR="00037354">
        <w:rPr>
          <w:rFonts w:ascii="Times New Roman" w:eastAsia="Calibri" w:hAnsi="Times New Roman" w:cs="Times New Roman"/>
          <w:bCs/>
          <w:color w:val="000000"/>
          <w:sz w:val="24"/>
          <w:szCs w:val="24"/>
        </w:rPr>
        <w:t xml:space="preserve">                                                                                                                                     178</w:t>
      </w:r>
    </w:p>
    <w:p w:rsidR="00037354" w:rsidRDefault="00FE7944" w:rsidP="00FE7944">
      <w:pPr>
        <w:spacing w:after="0" w:line="240" w:lineRule="auto"/>
        <w:jc w:val="both"/>
        <w:rPr>
          <w:rFonts w:ascii="Times New Roman" w:hAnsi="Times New Roman" w:cs="Times New Roman"/>
          <w:sz w:val="24"/>
          <w:szCs w:val="24"/>
          <w:lang w:eastAsia="ru-RU"/>
        </w:rPr>
      </w:pPr>
      <w:r w:rsidRPr="001F18BE">
        <w:rPr>
          <w:rFonts w:ascii="Times New Roman" w:eastAsia="Times New Roman" w:hAnsi="Times New Roman" w:cs="Times New Roman"/>
          <w:color w:val="000000"/>
          <w:sz w:val="24"/>
          <w:szCs w:val="24"/>
          <w:lang w:eastAsia="ru-RU"/>
        </w:rPr>
        <w:t>Таблица 5</w:t>
      </w:r>
      <w:r w:rsidR="00C55FC2">
        <w:rPr>
          <w:rFonts w:ascii="Times New Roman" w:eastAsia="Times New Roman" w:hAnsi="Times New Roman" w:cs="Times New Roman"/>
          <w:color w:val="000000"/>
          <w:sz w:val="24"/>
          <w:szCs w:val="24"/>
          <w:lang w:eastAsia="ru-RU"/>
        </w:rPr>
        <w:t>8</w:t>
      </w:r>
      <w:r w:rsidRPr="001F18BE">
        <w:rPr>
          <w:rFonts w:ascii="Times New Roman" w:eastAsia="Times New Roman" w:hAnsi="Times New Roman" w:cs="Times New Roman"/>
          <w:color w:val="000000"/>
          <w:sz w:val="24"/>
          <w:szCs w:val="24"/>
          <w:lang w:eastAsia="ru-RU"/>
        </w:rPr>
        <w:t>-</w:t>
      </w:r>
      <w:r w:rsidRPr="001F18BE">
        <w:rPr>
          <w:rFonts w:ascii="Times New Roman" w:hAnsi="Times New Roman" w:cs="Times New Roman"/>
          <w:sz w:val="24"/>
          <w:szCs w:val="24"/>
          <w:lang w:eastAsia="ru-RU"/>
        </w:rPr>
        <w:t xml:space="preserve">Характеристика основных сооружений и оборудования ОСК </w:t>
      </w:r>
    </w:p>
    <w:p w:rsidR="00FE7944" w:rsidRPr="001F18BE" w:rsidRDefault="00FE7944" w:rsidP="00FE7944">
      <w:pPr>
        <w:spacing w:after="0" w:line="240" w:lineRule="auto"/>
        <w:jc w:val="both"/>
        <w:rPr>
          <w:rFonts w:ascii="Times New Roman" w:eastAsia="Times New Roman" w:hAnsi="Times New Roman" w:cs="Times New Roman"/>
          <w:sz w:val="24"/>
          <w:szCs w:val="24"/>
          <w:lang w:eastAsia="ru-RU"/>
        </w:rPr>
      </w:pPr>
      <w:r w:rsidRPr="001F18BE">
        <w:rPr>
          <w:rFonts w:ascii="Times New Roman" w:hAnsi="Times New Roman" w:cs="Times New Roman"/>
          <w:sz w:val="24"/>
          <w:szCs w:val="24"/>
          <w:lang w:eastAsia="ru-RU"/>
        </w:rPr>
        <w:t>Приволжского ГП</w:t>
      </w:r>
      <w:r w:rsidR="00037354">
        <w:rPr>
          <w:rFonts w:ascii="Times New Roman" w:eastAsia="Times New Roman" w:hAnsi="Times New Roman" w:cs="Times New Roman"/>
          <w:color w:val="000000"/>
          <w:sz w:val="24"/>
          <w:szCs w:val="24"/>
          <w:lang w:eastAsia="ru-RU"/>
        </w:rPr>
        <w:t xml:space="preserve">                                                                                                                        184</w:t>
      </w:r>
    </w:p>
    <w:p w:rsidR="00FE7944" w:rsidRPr="001F18BE" w:rsidRDefault="00FE7944" w:rsidP="00FE7944">
      <w:pPr>
        <w:spacing w:after="0" w:line="240" w:lineRule="auto"/>
        <w:jc w:val="both"/>
        <w:rPr>
          <w:rFonts w:ascii="Times New Roman" w:eastAsia="Times New Roman" w:hAnsi="Times New Roman" w:cs="Times New Roman"/>
          <w:sz w:val="24"/>
          <w:szCs w:val="24"/>
          <w:lang w:eastAsia="ru-RU"/>
        </w:rPr>
      </w:pPr>
      <w:r w:rsidRPr="001F18BE">
        <w:rPr>
          <w:rFonts w:ascii="Times New Roman" w:eastAsia="Times New Roman" w:hAnsi="Times New Roman" w:cs="Times New Roman"/>
          <w:sz w:val="24"/>
          <w:szCs w:val="24"/>
          <w:lang w:eastAsia="ru-RU"/>
        </w:rPr>
        <w:t>Таблица 5</w:t>
      </w:r>
      <w:r w:rsidR="00C55FC2">
        <w:rPr>
          <w:rFonts w:ascii="Times New Roman" w:eastAsia="Times New Roman" w:hAnsi="Times New Roman" w:cs="Times New Roman"/>
          <w:sz w:val="24"/>
          <w:szCs w:val="24"/>
          <w:lang w:eastAsia="ru-RU"/>
        </w:rPr>
        <w:t>9</w:t>
      </w:r>
      <w:r w:rsidRPr="001F18BE">
        <w:rPr>
          <w:rFonts w:ascii="Times New Roman" w:eastAsia="Times New Roman" w:hAnsi="Times New Roman" w:cs="Times New Roman"/>
          <w:sz w:val="24"/>
          <w:szCs w:val="24"/>
          <w:lang w:eastAsia="ru-RU"/>
        </w:rPr>
        <w:t xml:space="preserve"> -</w:t>
      </w:r>
      <w:r w:rsidRPr="001F18BE">
        <w:rPr>
          <w:rFonts w:ascii="Times New Roman" w:eastAsia="Calibri" w:hAnsi="Times New Roman" w:cs="Times New Roman"/>
          <w:sz w:val="24"/>
          <w:szCs w:val="24"/>
        </w:rPr>
        <w:t>Технические характеристики насосного оборудования, установленного на насосных станциях</w:t>
      </w:r>
      <w:r w:rsidR="00037354">
        <w:rPr>
          <w:rFonts w:ascii="Times New Roman" w:eastAsia="Calibri" w:hAnsi="Times New Roman" w:cs="Times New Roman"/>
          <w:sz w:val="24"/>
          <w:szCs w:val="24"/>
        </w:rPr>
        <w:t>,</w:t>
      </w:r>
      <w:r w:rsidRPr="001F18BE">
        <w:rPr>
          <w:rFonts w:ascii="Times New Roman" w:eastAsia="Calibri" w:hAnsi="Times New Roman" w:cs="Times New Roman"/>
          <w:sz w:val="24"/>
          <w:szCs w:val="24"/>
        </w:rPr>
        <w:t xml:space="preserve"> расположенных н</w:t>
      </w:r>
      <w:r w:rsidRPr="001F18BE">
        <w:rPr>
          <w:rFonts w:ascii="Times New Roman" w:eastAsia="Times New Roman" w:hAnsi="Times New Roman" w:cs="Times New Roman"/>
          <w:sz w:val="24"/>
          <w:szCs w:val="24"/>
          <w:lang w:eastAsia="ru-RU"/>
        </w:rPr>
        <w:t>а территории ОСК Приволжского ГП</w:t>
      </w:r>
      <w:r w:rsidR="00037354">
        <w:rPr>
          <w:rFonts w:ascii="Times New Roman" w:eastAsia="Times New Roman" w:hAnsi="Times New Roman" w:cs="Times New Roman"/>
          <w:sz w:val="24"/>
          <w:szCs w:val="24"/>
          <w:lang w:eastAsia="ru-RU"/>
        </w:rPr>
        <w:t xml:space="preserve">                      186</w:t>
      </w:r>
    </w:p>
    <w:p w:rsidR="003A35BA" w:rsidRPr="001F18BE" w:rsidRDefault="00296FB9" w:rsidP="00B23851">
      <w:pPr>
        <w:pStyle w:val="affffe"/>
        <w:spacing w:after="0" w:line="240" w:lineRule="auto"/>
        <w:ind w:right="0" w:firstLine="0"/>
        <w:rPr>
          <w:rFonts w:eastAsia="Calibri"/>
          <w:sz w:val="24"/>
          <w:szCs w:val="24"/>
        </w:rPr>
      </w:pPr>
      <w:r w:rsidRPr="001F18BE">
        <w:rPr>
          <w:rFonts w:eastAsia="Calibri"/>
          <w:sz w:val="24"/>
          <w:szCs w:val="24"/>
        </w:rPr>
        <w:t xml:space="preserve">Таблица </w:t>
      </w:r>
      <w:r w:rsidR="00C55FC2">
        <w:rPr>
          <w:rFonts w:eastAsia="Calibri"/>
          <w:sz w:val="24"/>
          <w:szCs w:val="24"/>
        </w:rPr>
        <w:t>60</w:t>
      </w:r>
      <w:r w:rsidRPr="001F18BE">
        <w:rPr>
          <w:rFonts w:eastAsia="Calibri"/>
          <w:sz w:val="24"/>
          <w:szCs w:val="24"/>
        </w:rPr>
        <w:t xml:space="preserve"> -Сведения по насосным станциям централизованной системы водоотведения (КНС) Приволжского ГП</w:t>
      </w:r>
      <w:r w:rsidR="00037354">
        <w:rPr>
          <w:rFonts w:eastAsia="Calibri"/>
          <w:sz w:val="24"/>
          <w:szCs w:val="24"/>
        </w:rPr>
        <w:t xml:space="preserve">                                                                                                           187 </w:t>
      </w:r>
    </w:p>
    <w:p w:rsidR="00296FB9" w:rsidRPr="001F18BE" w:rsidRDefault="00296FB9" w:rsidP="00296FB9">
      <w:pPr>
        <w:pStyle w:val="affffe"/>
        <w:spacing w:after="0" w:line="240" w:lineRule="auto"/>
        <w:ind w:right="0" w:firstLine="0"/>
        <w:rPr>
          <w:sz w:val="24"/>
          <w:szCs w:val="24"/>
        </w:rPr>
      </w:pPr>
      <w:r w:rsidRPr="001F18BE">
        <w:rPr>
          <w:sz w:val="24"/>
          <w:szCs w:val="24"/>
        </w:rPr>
        <w:t>Таблица 6</w:t>
      </w:r>
      <w:r w:rsidR="00C55FC2">
        <w:rPr>
          <w:sz w:val="24"/>
          <w:szCs w:val="24"/>
        </w:rPr>
        <w:t>1</w:t>
      </w:r>
      <w:r w:rsidRPr="001F18BE">
        <w:rPr>
          <w:sz w:val="24"/>
          <w:szCs w:val="24"/>
        </w:rPr>
        <w:t>- Перечень энергопринимающих устройств ОСК, КНС Приволжского ГП</w:t>
      </w:r>
      <w:r w:rsidR="00037354">
        <w:rPr>
          <w:sz w:val="24"/>
          <w:szCs w:val="24"/>
        </w:rPr>
        <w:t xml:space="preserve">      189</w:t>
      </w:r>
    </w:p>
    <w:p w:rsidR="00037354" w:rsidRDefault="001F18BE" w:rsidP="00296FB9">
      <w:pPr>
        <w:pStyle w:val="affffe"/>
        <w:spacing w:after="0" w:line="240" w:lineRule="auto"/>
        <w:ind w:right="0" w:firstLine="0"/>
        <w:rPr>
          <w:sz w:val="24"/>
          <w:szCs w:val="24"/>
        </w:rPr>
      </w:pPr>
      <w:r w:rsidRPr="001F18BE">
        <w:rPr>
          <w:sz w:val="24"/>
          <w:szCs w:val="24"/>
        </w:rPr>
        <w:t>Таблица 6</w:t>
      </w:r>
      <w:r w:rsidR="00C55FC2">
        <w:rPr>
          <w:sz w:val="24"/>
          <w:szCs w:val="24"/>
        </w:rPr>
        <w:t>2</w:t>
      </w:r>
      <w:r w:rsidRPr="001F18BE">
        <w:rPr>
          <w:sz w:val="24"/>
          <w:szCs w:val="24"/>
        </w:rPr>
        <w:t>- Фактические данные по удельному расходу электрической энергии, по данным МУП «Приволжское ТЭП»,</w:t>
      </w:r>
      <w:r w:rsidRPr="001F18BE">
        <w:rPr>
          <w:rFonts w:eastAsia="Calibri"/>
          <w:sz w:val="24"/>
          <w:szCs w:val="24"/>
        </w:rPr>
        <w:t xml:space="preserve"> МУП «Сервис-центр г. Приволжска» </w:t>
      </w:r>
      <w:r w:rsidRPr="001F18BE">
        <w:rPr>
          <w:sz w:val="24"/>
          <w:szCs w:val="24"/>
        </w:rPr>
        <w:t xml:space="preserve"> </w:t>
      </w:r>
    </w:p>
    <w:p w:rsidR="001F18BE" w:rsidRPr="001F18BE" w:rsidRDefault="001F18BE" w:rsidP="00296FB9">
      <w:pPr>
        <w:pStyle w:val="affffe"/>
        <w:spacing w:after="0" w:line="240" w:lineRule="auto"/>
        <w:ind w:right="0" w:firstLine="0"/>
        <w:rPr>
          <w:sz w:val="24"/>
          <w:szCs w:val="24"/>
        </w:rPr>
      </w:pPr>
      <w:r w:rsidRPr="001F18BE">
        <w:rPr>
          <w:sz w:val="24"/>
          <w:szCs w:val="24"/>
        </w:rPr>
        <w:t>за период 2019-2020 гг.</w:t>
      </w:r>
      <w:r w:rsidR="00037354">
        <w:rPr>
          <w:sz w:val="24"/>
          <w:szCs w:val="24"/>
        </w:rPr>
        <w:t xml:space="preserve">                                                                                                                19</w:t>
      </w:r>
      <w:r w:rsidR="00A80E96">
        <w:rPr>
          <w:sz w:val="24"/>
          <w:szCs w:val="24"/>
        </w:rPr>
        <w:t>2</w:t>
      </w:r>
    </w:p>
    <w:p w:rsidR="001F18BE" w:rsidRPr="001F18BE" w:rsidRDefault="001F18BE" w:rsidP="001F18BE">
      <w:pPr>
        <w:spacing w:after="0" w:line="240" w:lineRule="auto"/>
        <w:jc w:val="both"/>
        <w:rPr>
          <w:rFonts w:ascii="Times New Roman" w:eastAsia="Times New Roman" w:hAnsi="Times New Roman" w:cs="Times New Roman"/>
          <w:color w:val="000000"/>
          <w:sz w:val="24"/>
          <w:szCs w:val="24"/>
          <w:lang w:eastAsia="ru-RU"/>
        </w:rPr>
      </w:pPr>
      <w:r w:rsidRPr="001F18BE">
        <w:rPr>
          <w:rFonts w:ascii="Times New Roman" w:eastAsia="Times New Roman" w:hAnsi="Times New Roman" w:cs="Times New Roman"/>
          <w:color w:val="000000"/>
          <w:sz w:val="24"/>
          <w:szCs w:val="24"/>
          <w:lang w:eastAsia="ru-RU"/>
        </w:rPr>
        <w:t>Таблица 6</w:t>
      </w:r>
      <w:r w:rsidR="00C55FC2">
        <w:rPr>
          <w:rFonts w:ascii="Times New Roman" w:eastAsia="Times New Roman" w:hAnsi="Times New Roman" w:cs="Times New Roman"/>
          <w:color w:val="000000"/>
          <w:sz w:val="24"/>
          <w:szCs w:val="24"/>
          <w:lang w:eastAsia="ru-RU"/>
        </w:rPr>
        <w:t>3</w:t>
      </w:r>
      <w:r w:rsidRPr="001F18BE">
        <w:rPr>
          <w:rFonts w:ascii="Times New Roman" w:eastAsia="Times New Roman" w:hAnsi="Times New Roman" w:cs="Times New Roman"/>
          <w:color w:val="000000"/>
          <w:sz w:val="24"/>
          <w:szCs w:val="24"/>
          <w:lang w:eastAsia="ru-RU"/>
        </w:rPr>
        <w:t>-   Технологические зоны водоотведения Приволжского ГП</w:t>
      </w:r>
      <w:r w:rsidR="00037354">
        <w:rPr>
          <w:rFonts w:ascii="Times New Roman" w:eastAsia="Times New Roman" w:hAnsi="Times New Roman" w:cs="Times New Roman"/>
          <w:color w:val="000000"/>
          <w:sz w:val="24"/>
          <w:szCs w:val="24"/>
          <w:lang w:eastAsia="ru-RU"/>
        </w:rPr>
        <w:t xml:space="preserve">                              19</w:t>
      </w:r>
      <w:r w:rsidR="00A80E96">
        <w:rPr>
          <w:rFonts w:ascii="Times New Roman" w:eastAsia="Times New Roman" w:hAnsi="Times New Roman" w:cs="Times New Roman"/>
          <w:color w:val="000000"/>
          <w:sz w:val="24"/>
          <w:szCs w:val="24"/>
          <w:lang w:eastAsia="ru-RU"/>
        </w:rPr>
        <w:t>2</w:t>
      </w:r>
    </w:p>
    <w:p w:rsidR="001F18BE" w:rsidRPr="001F18BE" w:rsidRDefault="001F18BE" w:rsidP="001F18BE">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Таблица 6</w:t>
      </w:r>
      <w:r w:rsidR="00C55FC2">
        <w:rPr>
          <w:rFonts w:ascii="Times New Roman" w:eastAsia="Calibri" w:hAnsi="Times New Roman" w:cs="Times New Roman"/>
          <w:sz w:val="24"/>
          <w:szCs w:val="24"/>
        </w:rPr>
        <w:t>4</w:t>
      </w:r>
      <w:r w:rsidRPr="001F18BE">
        <w:rPr>
          <w:rFonts w:ascii="Times New Roman" w:eastAsia="Calibri" w:hAnsi="Times New Roman" w:cs="Times New Roman"/>
          <w:sz w:val="24"/>
          <w:szCs w:val="24"/>
        </w:rPr>
        <w:t xml:space="preserve">- Перечень многоквартирных, жилых домов Приволжского городского поселения обеспеченных централизованной системой водоотведения </w:t>
      </w:r>
      <w:r w:rsidR="00037354">
        <w:rPr>
          <w:rFonts w:ascii="Times New Roman" w:eastAsia="Calibri" w:hAnsi="Times New Roman" w:cs="Times New Roman"/>
          <w:sz w:val="24"/>
          <w:szCs w:val="24"/>
        </w:rPr>
        <w:t xml:space="preserve">                               19</w:t>
      </w:r>
      <w:r w:rsidR="00A80E96">
        <w:rPr>
          <w:rFonts w:ascii="Times New Roman" w:eastAsia="Calibri" w:hAnsi="Times New Roman" w:cs="Times New Roman"/>
          <w:sz w:val="24"/>
          <w:szCs w:val="24"/>
        </w:rPr>
        <w:t>3</w:t>
      </w:r>
    </w:p>
    <w:p w:rsidR="006D046C" w:rsidRPr="006D046C" w:rsidRDefault="006D046C" w:rsidP="006D046C">
      <w:pPr>
        <w:spacing w:after="0" w:line="240" w:lineRule="auto"/>
        <w:jc w:val="both"/>
        <w:rPr>
          <w:rFonts w:ascii="Times New Roman" w:hAnsi="Times New Roman" w:cs="Times New Roman"/>
          <w:sz w:val="24"/>
          <w:szCs w:val="24"/>
        </w:rPr>
      </w:pPr>
      <w:r w:rsidRPr="006D046C">
        <w:rPr>
          <w:rFonts w:ascii="Times New Roman" w:hAnsi="Times New Roman" w:cs="Times New Roman"/>
          <w:sz w:val="24"/>
          <w:szCs w:val="24"/>
        </w:rPr>
        <w:t>Таблица 6</w:t>
      </w:r>
      <w:r w:rsidR="00C55FC2">
        <w:rPr>
          <w:rFonts w:ascii="Times New Roman" w:hAnsi="Times New Roman" w:cs="Times New Roman"/>
          <w:sz w:val="24"/>
          <w:szCs w:val="24"/>
        </w:rPr>
        <w:t>5</w:t>
      </w:r>
      <w:r w:rsidRPr="006D046C">
        <w:rPr>
          <w:rFonts w:ascii="Times New Roman" w:hAnsi="Times New Roman" w:cs="Times New Roman"/>
          <w:sz w:val="24"/>
          <w:szCs w:val="24"/>
        </w:rPr>
        <w:t>- Количество утилизированного осадка сточных вод на ОСК г.Приволжска за 2019-2020гг.</w:t>
      </w:r>
      <w:r w:rsidR="00037354">
        <w:rPr>
          <w:rFonts w:ascii="Times New Roman" w:hAnsi="Times New Roman" w:cs="Times New Roman"/>
          <w:sz w:val="24"/>
          <w:szCs w:val="24"/>
        </w:rPr>
        <w:t xml:space="preserve">                                                                                                                                 19</w:t>
      </w:r>
      <w:r w:rsidR="00A80E96">
        <w:rPr>
          <w:rFonts w:ascii="Times New Roman" w:hAnsi="Times New Roman" w:cs="Times New Roman"/>
          <w:sz w:val="24"/>
          <w:szCs w:val="24"/>
        </w:rPr>
        <w:t>6</w:t>
      </w:r>
    </w:p>
    <w:p w:rsidR="006D046C" w:rsidRPr="006D046C" w:rsidRDefault="006D046C" w:rsidP="006D046C">
      <w:pPr>
        <w:spacing w:after="0" w:line="240" w:lineRule="auto"/>
        <w:jc w:val="both"/>
        <w:rPr>
          <w:rFonts w:ascii="Times New Roman" w:hAnsi="Times New Roman" w:cs="Times New Roman"/>
          <w:sz w:val="24"/>
          <w:szCs w:val="24"/>
        </w:rPr>
      </w:pPr>
      <w:r w:rsidRPr="006D046C">
        <w:rPr>
          <w:rFonts w:ascii="Times New Roman" w:hAnsi="Times New Roman" w:cs="Times New Roman"/>
          <w:sz w:val="24"/>
          <w:szCs w:val="24"/>
        </w:rPr>
        <w:t>Таблица 6</w:t>
      </w:r>
      <w:r w:rsidR="00C55FC2">
        <w:rPr>
          <w:rFonts w:ascii="Times New Roman" w:hAnsi="Times New Roman" w:cs="Times New Roman"/>
          <w:sz w:val="24"/>
          <w:szCs w:val="24"/>
        </w:rPr>
        <w:t>6</w:t>
      </w:r>
      <w:r w:rsidRPr="006D046C">
        <w:rPr>
          <w:rFonts w:ascii="Times New Roman" w:hAnsi="Times New Roman" w:cs="Times New Roman"/>
          <w:sz w:val="24"/>
          <w:szCs w:val="24"/>
        </w:rPr>
        <w:t xml:space="preserve"> -Технические характеристики канализационных коллекторов и сетей Приволжского ГП</w:t>
      </w:r>
      <w:r w:rsidR="00037354">
        <w:rPr>
          <w:rFonts w:ascii="Times New Roman" w:hAnsi="Times New Roman" w:cs="Times New Roman"/>
          <w:sz w:val="24"/>
          <w:szCs w:val="24"/>
        </w:rPr>
        <w:t xml:space="preserve">                                                                                                                        19</w:t>
      </w:r>
      <w:r w:rsidR="00A80E96">
        <w:rPr>
          <w:rFonts w:ascii="Times New Roman" w:hAnsi="Times New Roman" w:cs="Times New Roman"/>
          <w:sz w:val="24"/>
          <w:szCs w:val="24"/>
        </w:rPr>
        <w:t>8</w:t>
      </w:r>
    </w:p>
    <w:p w:rsidR="001D47F0" w:rsidRDefault="001D47F0" w:rsidP="001D47F0">
      <w:pPr>
        <w:spacing w:after="0" w:line="240" w:lineRule="auto"/>
        <w:jc w:val="both"/>
        <w:rPr>
          <w:rFonts w:ascii="Times New Roman" w:hAnsi="Times New Roman" w:cs="Times New Roman"/>
          <w:sz w:val="24"/>
          <w:szCs w:val="24"/>
        </w:rPr>
      </w:pPr>
      <w:r w:rsidRPr="001D47F0">
        <w:rPr>
          <w:rFonts w:ascii="Times New Roman" w:hAnsi="Times New Roman" w:cs="Times New Roman"/>
          <w:sz w:val="24"/>
          <w:szCs w:val="24"/>
        </w:rPr>
        <w:t>Таблица 6</w:t>
      </w:r>
      <w:r w:rsidR="00C55FC2">
        <w:rPr>
          <w:rFonts w:ascii="Times New Roman" w:hAnsi="Times New Roman" w:cs="Times New Roman"/>
          <w:sz w:val="24"/>
          <w:szCs w:val="24"/>
        </w:rPr>
        <w:t>7</w:t>
      </w:r>
      <w:r w:rsidRPr="001D47F0">
        <w:rPr>
          <w:rFonts w:ascii="Times New Roman" w:hAnsi="Times New Roman" w:cs="Times New Roman"/>
          <w:sz w:val="24"/>
          <w:szCs w:val="24"/>
        </w:rPr>
        <w:t>–</w:t>
      </w:r>
      <w:r w:rsidRPr="001D47F0">
        <w:rPr>
          <w:rFonts w:ascii="Times New Roman" w:eastAsia="Times New Roman" w:hAnsi="Times New Roman" w:cs="Times New Roman"/>
          <w:color w:val="000000"/>
          <w:sz w:val="24"/>
          <w:szCs w:val="24"/>
          <w:lang w:eastAsia="ru-RU"/>
        </w:rPr>
        <w:t>Расположение канализационных колодцев на централизованных сетях водоотведения Приволжского ГП</w:t>
      </w:r>
      <w:r w:rsidRPr="001D47F0">
        <w:rPr>
          <w:rFonts w:ascii="Times New Roman" w:hAnsi="Times New Roman" w:cs="Times New Roman"/>
          <w:sz w:val="24"/>
          <w:szCs w:val="24"/>
        </w:rPr>
        <w:t xml:space="preserve"> </w:t>
      </w:r>
      <w:r w:rsidR="00037354">
        <w:rPr>
          <w:rFonts w:ascii="Times New Roman" w:hAnsi="Times New Roman" w:cs="Times New Roman"/>
          <w:sz w:val="24"/>
          <w:szCs w:val="24"/>
        </w:rPr>
        <w:t xml:space="preserve">                                                                                            20</w:t>
      </w:r>
      <w:r w:rsidR="00A80E96">
        <w:rPr>
          <w:rFonts w:ascii="Times New Roman" w:hAnsi="Times New Roman" w:cs="Times New Roman"/>
          <w:sz w:val="24"/>
          <w:szCs w:val="24"/>
        </w:rPr>
        <w:t>1</w:t>
      </w:r>
      <w:r w:rsidR="00037354">
        <w:rPr>
          <w:rFonts w:ascii="Times New Roman" w:hAnsi="Times New Roman" w:cs="Times New Roman"/>
          <w:sz w:val="24"/>
          <w:szCs w:val="24"/>
        </w:rPr>
        <w:t xml:space="preserve">   </w:t>
      </w:r>
    </w:p>
    <w:p w:rsidR="00862B58" w:rsidRDefault="00862B58" w:rsidP="00862B58">
      <w:pPr>
        <w:spacing w:after="0" w:line="240" w:lineRule="auto"/>
        <w:jc w:val="both"/>
        <w:rPr>
          <w:rFonts w:ascii="Times New Roman" w:eastAsia="Calibri" w:hAnsi="Times New Roman" w:cs="Times New Roman"/>
          <w:sz w:val="24"/>
          <w:szCs w:val="24"/>
        </w:rPr>
      </w:pPr>
      <w:r w:rsidRPr="00862B58">
        <w:rPr>
          <w:rFonts w:ascii="Times New Roman" w:eastAsia="Calibri" w:hAnsi="Times New Roman" w:cs="Times New Roman"/>
          <w:sz w:val="24"/>
          <w:szCs w:val="24"/>
        </w:rPr>
        <w:t>Таблица 6</w:t>
      </w:r>
      <w:r w:rsidR="00C55FC2">
        <w:rPr>
          <w:rFonts w:ascii="Times New Roman" w:eastAsia="Calibri" w:hAnsi="Times New Roman" w:cs="Times New Roman"/>
          <w:sz w:val="24"/>
          <w:szCs w:val="24"/>
        </w:rPr>
        <w:t>8</w:t>
      </w:r>
      <w:r w:rsidRPr="00862B58">
        <w:rPr>
          <w:rFonts w:ascii="Times New Roman" w:eastAsia="Calibri" w:hAnsi="Times New Roman" w:cs="Times New Roman"/>
          <w:sz w:val="24"/>
          <w:szCs w:val="24"/>
        </w:rPr>
        <w:t xml:space="preserve"> -Данные по аварийности системы централизованного водоотведения Приволжского ГП</w:t>
      </w:r>
      <w:r w:rsidR="00037354">
        <w:rPr>
          <w:rFonts w:ascii="Times New Roman" w:eastAsia="Calibri" w:hAnsi="Times New Roman" w:cs="Times New Roman"/>
          <w:sz w:val="24"/>
          <w:szCs w:val="24"/>
        </w:rPr>
        <w:t xml:space="preserve">                                                                                                                       20</w:t>
      </w:r>
      <w:r w:rsidR="00A80E96">
        <w:rPr>
          <w:rFonts w:ascii="Times New Roman" w:eastAsia="Calibri" w:hAnsi="Times New Roman" w:cs="Times New Roman"/>
          <w:sz w:val="24"/>
          <w:szCs w:val="24"/>
        </w:rPr>
        <w:t>2</w:t>
      </w:r>
    </w:p>
    <w:p w:rsidR="00F83F74" w:rsidRPr="00F83F74" w:rsidRDefault="00F83F74" w:rsidP="00F83F74">
      <w:pPr>
        <w:spacing w:after="0" w:line="240" w:lineRule="auto"/>
        <w:jc w:val="both"/>
        <w:rPr>
          <w:rFonts w:ascii="Times New Roman" w:eastAsia="Times New Roman" w:hAnsi="Times New Roman" w:cs="Times New Roman"/>
          <w:color w:val="000000"/>
          <w:sz w:val="24"/>
          <w:szCs w:val="24"/>
          <w:lang w:eastAsia="ru-RU"/>
        </w:rPr>
      </w:pPr>
      <w:r w:rsidRPr="00F83F74">
        <w:rPr>
          <w:rFonts w:ascii="Times New Roman" w:eastAsia="Times New Roman" w:hAnsi="Times New Roman" w:cs="Times New Roman"/>
          <w:sz w:val="24"/>
          <w:szCs w:val="24"/>
          <w:lang w:eastAsia="ru-RU"/>
        </w:rPr>
        <w:t xml:space="preserve">Таблица 69- </w:t>
      </w:r>
      <w:r w:rsidRPr="00F83F74">
        <w:rPr>
          <w:rFonts w:ascii="Times New Roman" w:eastAsia="Times New Roman" w:hAnsi="Times New Roman" w:cs="Times New Roman"/>
          <w:color w:val="000000"/>
          <w:sz w:val="24"/>
          <w:szCs w:val="24"/>
          <w:lang w:eastAsia="ru-RU"/>
        </w:rPr>
        <w:t xml:space="preserve">Показатели состава очищенных сточных вод на  выходе с ОСК в 2019 г. </w:t>
      </w:r>
      <w:r w:rsidR="00037354">
        <w:rPr>
          <w:rFonts w:ascii="Times New Roman" w:eastAsia="Times New Roman" w:hAnsi="Times New Roman" w:cs="Times New Roman"/>
          <w:color w:val="000000"/>
          <w:sz w:val="24"/>
          <w:szCs w:val="24"/>
          <w:lang w:eastAsia="ru-RU"/>
        </w:rPr>
        <w:t xml:space="preserve">    20</w:t>
      </w:r>
      <w:r w:rsidR="00A80E96">
        <w:rPr>
          <w:rFonts w:ascii="Times New Roman" w:eastAsia="Times New Roman" w:hAnsi="Times New Roman" w:cs="Times New Roman"/>
          <w:color w:val="000000"/>
          <w:sz w:val="24"/>
          <w:szCs w:val="24"/>
          <w:lang w:eastAsia="ru-RU"/>
        </w:rPr>
        <w:t>7</w:t>
      </w:r>
    </w:p>
    <w:p w:rsidR="00F83F74" w:rsidRPr="00F83F74" w:rsidRDefault="00F83F74" w:rsidP="00F83F74">
      <w:pPr>
        <w:spacing w:after="0" w:line="240" w:lineRule="auto"/>
        <w:jc w:val="both"/>
        <w:rPr>
          <w:rFonts w:ascii="Times New Roman" w:eastAsia="Times New Roman" w:hAnsi="Times New Roman" w:cs="Times New Roman"/>
          <w:color w:val="000000"/>
          <w:sz w:val="24"/>
          <w:szCs w:val="24"/>
          <w:lang w:eastAsia="ru-RU"/>
        </w:rPr>
      </w:pPr>
      <w:r w:rsidRPr="00F83F74">
        <w:rPr>
          <w:rFonts w:ascii="Times New Roman" w:eastAsia="Times New Roman" w:hAnsi="Times New Roman" w:cs="Times New Roman"/>
          <w:sz w:val="24"/>
          <w:szCs w:val="24"/>
          <w:lang w:eastAsia="ru-RU"/>
        </w:rPr>
        <w:t xml:space="preserve">Таблица 70- </w:t>
      </w:r>
      <w:r w:rsidRPr="00F83F74">
        <w:rPr>
          <w:rFonts w:ascii="Times New Roman" w:eastAsia="Times New Roman" w:hAnsi="Times New Roman" w:cs="Times New Roman"/>
          <w:color w:val="000000"/>
          <w:sz w:val="24"/>
          <w:szCs w:val="24"/>
          <w:lang w:eastAsia="ru-RU"/>
        </w:rPr>
        <w:t xml:space="preserve">Показатели химического анализа проб воды на выходе с ОСК- 2020 г. </w:t>
      </w:r>
      <w:r w:rsidR="00037354">
        <w:rPr>
          <w:rFonts w:ascii="Times New Roman" w:eastAsia="Times New Roman" w:hAnsi="Times New Roman" w:cs="Times New Roman"/>
          <w:color w:val="000000"/>
          <w:sz w:val="24"/>
          <w:szCs w:val="24"/>
          <w:lang w:eastAsia="ru-RU"/>
        </w:rPr>
        <w:t xml:space="preserve">       20</w:t>
      </w:r>
      <w:r w:rsidR="00A80E96">
        <w:rPr>
          <w:rFonts w:ascii="Times New Roman" w:eastAsia="Times New Roman" w:hAnsi="Times New Roman" w:cs="Times New Roman"/>
          <w:color w:val="000000"/>
          <w:sz w:val="24"/>
          <w:szCs w:val="24"/>
          <w:lang w:eastAsia="ru-RU"/>
        </w:rPr>
        <w:t>7</w:t>
      </w:r>
    </w:p>
    <w:p w:rsidR="00F83F74" w:rsidRDefault="00F83F74" w:rsidP="00862B58">
      <w:pPr>
        <w:spacing w:after="0" w:line="240" w:lineRule="auto"/>
        <w:jc w:val="both"/>
        <w:rPr>
          <w:rFonts w:ascii="Times New Roman" w:eastAsia="Calibri" w:hAnsi="Times New Roman" w:cs="Times New Roman"/>
          <w:sz w:val="24"/>
          <w:szCs w:val="24"/>
        </w:rPr>
      </w:pPr>
      <w:r w:rsidRPr="00F83F74">
        <w:rPr>
          <w:rFonts w:ascii="Times New Roman" w:eastAsia="Times New Roman" w:hAnsi="Times New Roman" w:cs="Times New Roman"/>
          <w:sz w:val="24"/>
          <w:szCs w:val="24"/>
          <w:lang w:eastAsia="ru-RU"/>
        </w:rPr>
        <w:t xml:space="preserve">Таблица 71- </w:t>
      </w:r>
      <w:r w:rsidRPr="00F83F74">
        <w:rPr>
          <w:rFonts w:ascii="Times New Roman" w:eastAsia="Times New Roman" w:hAnsi="Times New Roman" w:cs="Times New Roman"/>
          <w:color w:val="000000"/>
          <w:sz w:val="24"/>
          <w:szCs w:val="24"/>
          <w:lang w:eastAsia="ru-RU"/>
        </w:rPr>
        <w:t xml:space="preserve">Показатели химического анализа проб воды на выходе с ОСК выполненные лабораторией ОСК </w:t>
      </w:r>
      <w:r w:rsidRPr="00F83F74">
        <w:rPr>
          <w:rFonts w:ascii="Times New Roman" w:eastAsia="Calibri" w:hAnsi="Times New Roman" w:cs="Times New Roman"/>
          <w:sz w:val="24"/>
          <w:szCs w:val="24"/>
        </w:rPr>
        <w:t>МУП «Сервис-Центр г. Приволжска» в 2020 году.</w:t>
      </w:r>
      <w:r w:rsidR="00037354">
        <w:rPr>
          <w:rFonts w:ascii="Times New Roman" w:eastAsia="Calibri" w:hAnsi="Times New Roman" w:cs="Times New Roman"/>
          <w:sz w:val="24"/>
          <w:szCs w:val="24"/>
        </w:rPr>
        <w:t xml:space="preserve">                                20</w:t>
      </w:r>
      <w:r w:rsidR="00A80E96">
        <w:rPr>
          <w:rFonts w:ascii="Times New Roman" w:eastAsia="Calibri" w:hAnsi="Times New Roman" w:cs="Times New Roman"/>
          <w:sz w:val="24"/>
          <w:szCs w:val="24"/>
        </w:rPr>
        <w:t>9</w:t>
      </w:r>
    </w:p>
    <w:p w:rsidR="00D439AB" w:rsidRDefault="00D439AB" w:rsidP="00D439AB">
      <w:pPr>
        <w:spacing w:after="0" w:line="240" w:lineRule="auto"/>
        <w:ind w:hanging="142"/>
        <w:jc w:val="both"/>
        <w:rPr>
          <w:rFonts w:ascii="Times New Roman" w:hAnsi="Times New Roman" w:cs="Times New Roman"/>
          <w:sz w:val="24"/>
          <w:szCs w:val="24"/>
        </w:rPr>
      </w:pPr>
      <w:r w:rsidRPr="00D439AB">
        <w:rPr>
          <w:rFonts w:ascii="Times New Roman" w:hAnsi="Times New Roman" w:cs="Times New Roman"/>
          <w:sz w:val="24"/>
          <w:szCs w:val="24"/>
        </w:rPr>
        <w:t xml:space="preserve">  Таблица</w:t>
      </w:r>
      <w:r w:rsidR="007D1271">
        <w:rPr>
          <w:rFonts w:ascii="Times New Roman" w:hAnsi="Times New Roman" w:cs="Times New Roman"/>
          <w:sz w:val="24"/>
          <w:szCs w:val="24"/>
        </w:rPr>
        <w:t xml:space="preserve"> </w:t>
      </w:r>
      <w:r w:rsidR="00F83F74">
        <w:rPr>
          <w:rFonts w:ascii="Times New Roman" w:hAnsi="Times New Roman" w:cs="Times New Roman"/>
          <w:sz w:val="24"/>
          <w:szCs w:val="24"/>
        </w:rPr>
        <w:t>72</w:t>
      </w:r>
      <w:r w:rsidRPr="00D439AB">
        <w:rPr>
          <w:rFonts w:ascii="Times New Roman" w:hAnsi="Times New Roman" w:cs="Times New Roman"/>
          <w:sz w:val="24"/>
          <w:szCs w:val="24"/>
        </w:rPr>
        <w:t xml:space="preserve"> –Территории Приволжского ГП не охваченные централизованной системой водоотведения </w:t>
      </w:r>
      <w:r w:rsidR="00037354">
        <w:rPr>
          <w:rFonts w:ascii="Times New Roman" w:hAnsi="Times New Roman" w:cs="Times New Roman"/>
          <w:sz w:val="24"/>
          <w:szCs w:val="24"/>
        </w:rPr>
        <w:t xml:space="preserve">                                                                                                                            21</w:t>
      </w:r>
      <w:r w:rsidR="00A80E96">
        <w:rPr>
          <w:rFonts w:ascii="Times New Roman" w:hAnsi="Times New Roman" w:cs="Times New Roman"/>
          <w:sz w:val="24"/>
          <w:szCs w:val="24"/>
        </w:rPr>
        <w:t>3</w:t>
      </w:r>
    </w:p>
    <w:p w:rsidR="00E800A9" w:rsidRDefault="00E800A9" w:rsidP="00E800A9">
      <w:pPr>
        <w:spacing w:after="0" w:line="240" w:lineRule="auto"/>
        <w:jc w:val="both"/>
        <w:rPr>
          <w:rFonts w:ascii="Times New Roman" w:eastAsia="Calibri" w:hAnsi="Times New Roman" w:cs="Times New Roman"/>
          <w:sz w:val="24"/>
          <w:szCs w:val="24"/>
        </w:rPr>
      </w:pPr>
      <w:r w:rsidRPr="00E800A9">
        <w:rPr>
          <w:rFonts w:ascii="Times New Roman" w:eastAsia="Calibri" w:hAnsi="Times New Roman" w:cs="Times New Roman"/>
          <w:sz w:val="24"/>
          <w:szCs w:val="24"/>
        </w:rPr>
        <w:t>Таблица</w:t>
      </w:r>
      <w:r w:rsidR="007D1271">
        <w:rPr>
          <w:rFonts w:ascii="Times New Roman" w:eastAsia="Calibri" w:hAnsi="Times New Roman" w:cs="Times New Roman"/>
          <w:sz w:val="24"/>
          <w:szCs w:val="24"/>
        </w:rPr>
        <w:t xml:space="preserve"> 73</w:t>
      </w:r>
      <w:r w:rsidRPr="00E800A9">
        <w:rPr>
          <w:rFonts w:ascii="Times New Roman" w:eastAsia="Calibri" w:hAnsi="Times New Roman" w:cs="Times New Roman"/>
          <w:sz w:val="24"/>
          <w:szCs w:val="24"/>
        </w:rPr>
        <w:t>-Общий баланс поступления сточных вод в централизованную систему водоотведения Приволжского ГП с динамикой за 2019-2020гг. по МУП «Сервис-Центр г.</w:t>
      </w:r>
      <w:r w:rsidR="00037354">
        <w:rPr>
          <w:rFonts w:ascii="Times New Roman" w:eastAsia="Calibri" w:hAnsi="Times New Roman" w:cs="Times New Roman"/>
          <w:sz w:val="24"/>
          <w:szCs w:val="24"/>
        </w:rPr>
        <w:t xml:space="preserve"> </w:t>
      </w:r>
      <w:r w:rsidRPr="00E800A9">
        <w:rPr>
          <w:rFonts w:ascii="Times New Roman" w:eastAsia="Calibri" w:hAnsi="Times New Roman" w:cs="Times New Roman"/>
          <w:sz w:val="24"/>
          <w:szCs w:val="24"/>
        </w:rPr>
        <w:t>Приволжска»</w:t>
      </w:r>
      <w:r w:rsidR="00037354">
        <w:rPr>
          <w:rFonts w:ascii="Times New Roman" w:eastAsia="Calibri" w:hAnsi="Times New Roman" w:cs="Times New Roman"/>
          <w:sz w:val="24"/>
          <w:szCs w:val="24"/>
        </w:rPr>
        <w:t xml:space="preserve">                                                                                                                               21</w:t>
      </w:r>
      <w:r w:rsidR="00A80E96">
        <w:rPr>
          <w:rFonts w:ascii="Times New Roman" w:eastAsia="Calibri" w:hAnsi="Times New Roman" w:cs="Times New Roman"/>
          <w:sz w:val="24"/>
          <w:szCs w:val="24"/>
        </w:rPr>
        <w:t>8</w:t>
      </w:r>
    </w:p>
    <w:p w:rsidR="008A7EC3" w:rsidRDefault="00E800A9" w:rsidP="00E800A9">
      <w:pPr>
        <w:spacing w:after="0" w:line="240" w:lineRule="auto"/>
        <w:jc w:val="both"/>
        <w:rPr>
          <w:rFonts w:ascii="Times New Roman" w:hAnsi="Times New Roman" w:cs="Times New Roman"/>
          <w:sz w:val="24"/>
          <w:szCs w:val="24"/>
        </w:rPr>
      </w:pPr>
      <w:r w:rsidRPr="00E800A9">
        <w:rPr>
          <w:rFonts w:ascii="Times New Roman" w:eastAsia="Calibri" w:hAnsi="Times New Roman" w:cs="Times New Roman"/>
          <w:sz w:val="24"/>
          <w:szCs w:val="24"/>
        </w:rPr>
        <w:t>Таблица</w:t>
      </w:r>
      <w:r w:rsidR="007D1271">
        <w:rPr>
          <w:rFonts w:ascii="Times New Roman" w:eastAsia="Calibri" w:hAnsi="Times New Roman" w:cs="Times New Roman"/>
          <w:sz w:val="24"/>
          <w:szCs w:val="24"/>
        </w:rPr>
        <w:t xml:space="preserve"> 74</w:t>
      </w:r>
      <w:r w:rsidRPr="00E800A9">
        <w:rPr>
          <w:rFonts w:ascii="Times New Roman" w:eastAsia="Calibri" w:hAnsi="Times New Roman" w:cs="Times New Roman"/>
          <w:sz w:val="24"/>
          <w:szCs w:val="24"/>
        </w:rPr>
        <w:t xml:space="preserve"> -Общий баланс поступления сточных вод в централизованную систему водоотведения Приволжского ГП с динамикой за 2019-2020гг. по </w:t>
      </w:r>
      <w:r w:rsidRPr="00E800A9">
        <w:rPr>
          <w:rFonts w:ascii="Times New Roman" w:hAnsi="Times New Roman" w:cs="Times New Roman"/>
          <w:sz w:val="24"/>
          <w:szCs w:val="24"/>
        </w:rPr>
        <w:t>МУП «Приволжское ТЭП»</w:t>
      </w:r>
      <w:r w:rsidR="00037354">
        <w:rPr>
          <w:rFonts w:ascii="Times New Roman" w:hAnsi="Times New Roman" w:cs="Times New Roman"/>
          <w:sz w:val="24"/>
          <w:szCs w:val="24"/>
        </w:rPr>
        <w:t xml:space="preserve">                                                                                                                                             21</w:t>
      </w:r>
      <w:r w:rsidR="00A80E96">
        <w:rPr>
          <w:rFonts w:ascii="Times New Roman" w:hAnsi="Times New Roman" w:cs="Times New Roman"/>
          <w:sz w:val="24"/>
          <w:szCs w:val="24"/>
        </w:rPr>
        <w:t>9</w:t>
      </w:r>
    </w:p>
    <w:p w:rsidR="008A7EC3" w:rsidRDefault="008A7EC3" w:rsidP="008A7EC3">
      <w:pPr>
        <w:keepNext/>
        <w:spacing w:after="0" w:line="240" w:lineRule="auto"/>
        <w:ind w:right="170"/>
        <w:jc w:val="both"/>
        <w:rPr>
          <w:rFonts w:ascii="Times New Roman" w:eastAsia="Calibri" w:hAnsi="Times New Roman" w:cs="Times New Roman"/>
          <w:sz w:val="24"/>
          <w:szCs w:val="24"/>
        </w:rPr>
      </w:pPr>
      <w:r w:rsidRPr="008A7EC3">
        <w:rPr>
          <w:rFonts w:ascii="Times New Roman" w:eastAsia="Calibri" w:hAnsi="Times New Roman" w:cs="Times New Roman"/>
          <w:bCs/>
          <w:color w:val="000000"/>
          <w:sz w:val="24"/>
          <w:szCs w:val="24"/>
        </w:rPr>
        <w:t xml:space="preserve">Таблица </w:t>
      </w:r>
      <w:r w:rsidR="007D1271">
        <w:rPr>
          <w:rFonts w:ascii="Times New Roman" w:eastAsia="Calibri" w:hAnsi="Times New Roman" w:cs="Times New Roman"/>
          <w:bCs/>
          <w:color w:val="000000"/>
          <w:sz w:val="24"/>
          <w:szCs w:val="24"/>
        </w:rPr>
        <w:t>75</w:t>
      </w:r>
      <w:r w:rsidRPr="008A7EC3">
        <w:rPr>
          <w:rFonts w:ascii="Times New Roman" w:eastAsia="Calibri" w:hAnsi="Times New Roman" w:cs="Times New Roman"/>
          <w:bCs/>
          <w:color w:val="000000"/>
          <w:sz w:val="24"/>
          <w:szCs w:val="24"/>
        </w:rPr>
        <w:t xml:space="preserve"> - </w:t>
      </w:r>
      <w:r w:rsidRPr="008A7EC3">
        <w:rPr>
          <w:rFonts w:ascii="Times New Roman" w:eastAsia="Calibri" w:hAnsi="Times New Roman" w:cs="Times New Roman"/>
          <w:sz w:val="24"/>
          <w:szCs w:val="24"/>
        </w:rPr>
        <w:t>Общий прогнозный баланс сточных вод Приволжского ГП</w:t>
      </w:r>
      <w:r w:rsidRPr="008A7EC3">
        <w:rPr>
          <w:rFonts w:ascii="Times New Roman" w:eastAsia="Calibri" w:hAnsi="Times New Roman" w:cs="Times New Roman"/>
          <w:sz w:val="24"/>
          <w:szCs w:val="24"/>
          <w:lang w:eastAsia="ru-RU"/>
        </w:rPr>
        <w:t xml:space="preserve"> </w:t>
      </w:r>
      <w:r w:rsidRPr="008A7EC3">
        <w:rPr>
          <w:rFonts w:ascii="Times New Roman" w:eastAsia="Calibri" w:hAnsi="Times New Roman" w:cs="Times New Roman"/>
          <w:sz w:val="24"/>
          <w:szCs w:val="24"/>
        </w:rPr>
        <w:t>на период действия настоящей схемы водоотведения</w:t>
      </w:r>
      <w:r w:rsidR="00037354">
        <w:rPr>
          <w:rFonts w:ascii="Times New Roman" w:eastAsia="Calibri" w:hAnsi="Times New Roman" w:cs="Times New Roman"/>
          <w:sz w:val="24"/>
          <w:szCs w:val="24"/>
        </w:rPr>
        <w:t xml:space="preserve">                                                                               22</w:t>
      </w:r>
      <w:r w:rsidR="00A80E96">
        <w:rPr>
          <w:rFonts w:ascii="Times New Roman" w:eastAsia="Calibri" w:hAnsi="Times New Roman" w:cs="Times New Roman"/>
          <w:sz w:val="24"/>
          <w:szCs w:val="24"/>
        </w:rPr>
        <w:t>2</w:t>
      </w:r>
    </w:p>
    <w:p w:rsidR="008A7EC3" w:rsidRDefault="008A7EC3" w:rsidP="008A7EC3">
      <w:pPr>
        <w:spacing w:after="0" w:line="240" w:lineRule="auto"/>
        <w:jc w:val="both"/>
        <w:rPr>
          <w:rFonts w:ascii="Times New Roman" w:hAnsi="Times New Roman" w:cs="Times New Roman"/>
          <w:sz w:val="24"/>
          <w:szCs w:val="24"/>
        </w:rPr>
      </w:pPr>
      <w:r w:rsidRPr="008A7EC3">
        <w:rPr>
          <w:rFonts w:ascii="Times New Roman" w:eastAsia="Times New Roman" w:hAnsi="Times New Roman" w:cs="Times New Roman"/>
          <w:color w:val="000000"/>
          <w:sz w:val="24"/>
          <w:szCs w:val="24"/>
        </w:rPr>
        <w:t xml:space="preserve">Таблица </w:t>
      </w:r>
      <w:r w:rsidR="007D1271">
        <w:rPr>
          <w:rFonts w:ascii="Times New Roman" w:eastAsia="Times New Roman" w:hAnsi="Times New Roman" w:cs="Times New Roman"/>
          <w:color w:val="000000"/>
          <w:sz w:val="24"/>
          <w:szCs w:val="24"/>
        </w:rPr>
        <w:t>76</w:t>
      </w:r>
      <w:r w:rsidRPr="008A7EC3">
        <w:rPr>
          <w:rFonts w:ascii="Times New Roman" w:eastAsia="Times New Roman" w:hAnsi="Times New Roman" w:cs="Times New Roman"/>
          <w:color w:val="000000"/>
          <w:sz w:val="24"/>
          <w:szCs w:val="24"/>
        </w:rPr>
        <w:t>-</w:t>
      </w:r>
      <w:r w:rsidRPr="008A7EC3">
        <w:rPr>
          <w:rFonts w:ascii="Times New Roman" w:hAnsi="Times New Roman" w:cs="Times New Roman"/>
          <w:sz w:val="24"/>
          <w:szCs w:val="24"/>
        </w:rPr>
        <w:t xml:space="preserve"> Фактический и ожидаемый объем сточных вод, пропущенных через централизованную систему водоотведения Приволжского ГП</w:t>
      </w:r>
      <w:r w:rsidR="00037354">
        <w:rPr>
          <w:rFonts w:ascii="Times New Roman" w:hAnsi="Times New Roman" w:cs="Times New Roman"/>
          <w:sz w:val="24"/>
          <w:szCs w:val="24"/>
        </w:rPr>
        <w:t xml:space="preserve">                                             22</w:t>
      </w:r>
      <w:r w:rsidR="00A80E96">
        <w:rPr>
          <w:rFonts w:ascii="Times New Roman" w:hAnsi="Times New Roman" w:cs="Times New Roman"/>
          <w:sz w:val="24"/>
          <w:szCs w:val="24"/>
        </w:rPr>
        <w:t>3</w:t>
      </w:r>
    </w:p>
    <w:p w:rsidR="00B86106" w:rsidRPr="00180A5B" w:rsidRDefault="00180A5B" w:rsidP="00A430EF">
      <w:pPr>
        <w:spacing w:after="0" w:line="240" w:lineRule="auto"/>
        <w:jc w:val="both"/>
        <w:rPr>
          <w:rFonts w:ascii="Times New Roman" w:eastAsia="Calibri" w:hAnsi="Times New Roman" w:cs="Times New Roman"/>
          <w:color w:val="000000"/>
          <w:sz w:val="24"/>
          <w:szCs w:val="24"/>
        </w:rPr>
      </w:pPr>
      <w:r w:rsidRPr="00180A5B">
        <w:rPr>
          <w:rFonts w:ascii="Times New Roman" w:hAnsi="Times New Roman" w:cs="Times New Roman"/>
          <w:sz w:val="24"/>
          <w:szCs w:val="24"/>
        </w:rPr>
        <w:t>Таблица 7</w:t>
      </w:r>
      <w:r w:rsidR="009C49E3">
        <w:rPr>
          <w:rFonts w:ascii="Times New Roman" w:hAnsi="Times New Roman" w:cs="Times New Roman"/>
          <w:sz w:val="24"/>
          <w:szCs w:val="24"/>
        </w:rPr>
        <w:t>7</w:t>
      </w:r>
      <w:r w:rsidRPr="00180A5B">
        <w:rPr>
          <w:rFonts w:ascii="Times New Roman" w:hAnsi="Times New Roman" w:cs="Times New Roman"/>
          <w:sz w:val="24"/>
          <w:szCs w:val="24"/>
        </w:rPr>
        <w:t xml:space="preserve"> - Перечень основных мероприятий по реализации схемы водоотведения Приволжского ГП</w:t>
      </w:r>
      <w:r w:rsidR="00037354">
        <w:rPr>
          <w:rFonts w:ascii="Times New Roman" w:hAnsi="Times New Roman" w:cs="Times New Roman"/>
          <w:sz w:val="24"/>
          <w:szCs w:val="24"/>
        </w:rPr>
        <w:t xml:space="preserve">                                                                                                                       22</w:t>
      </w:r>
      <w:r w:rsidR="00A80E96">
        <w:rPr>
          <w:rFonts w:ascii="Times New Roman" w:hAnsi="Times New Roman" w:cs="Times New Roman"/>
          <w:sz w:val="24"/>
          <w:szCs w:val="24"/>
        </w:rPr>
        <w:t>8</w:t>
      </w:r>
      <w:r w:rsidR="00037354">
        <w:rPr>
          <w:rFonts w:ascii="Times New Roman" w:hAnsi="Times New Roman" w:cs="Times New Roman"/>
          <w:sz w:val="24"/>
          <w:szCs w:val="24"/>
        </w:rPr>
        <w:t xml:space="preserve">   </w:t>
      </w:r>
    </w:p>
    <w:p w:rsidR="00180A5B" w:rsidRPr="00180A5B" w:rsidRDefault="00180A5B" w:rsidP="00180A5B">
      <w:pPr>
        <w:pStyle w:val="ae"/>
        <w:keepNext/>
        <w:spacing w:before="0" w:after="0"/>
        <w:rPr>
          <w:b w:val="0"/>
          <w:sz w:val="24"/>
          <w:szCs w:val="24"/>
        </w:rPr>
      </w:pPr>
      <w:r w:rsidRPr="00180A5B">
        <w:rPr>
          <w:b w:val="0"/>
          <w:sz w:val="24"/>
          <w:szCs w:val="24"/>
        </w:rPr>
        <w:t>Таблица 7</w:t>
      </w:r>
      <w:r w:rsidR="009C49E3">
        <w:rPr>
          <w:b w:val="0"/>
          <w:sz w:val="24"/>
          <w:szCs w:val="24"/>
        </w:rPr>
        <w:t>8</w:t>
      </w:r>
      <w:r>
        <w:rPr>
          <w:b w:val="0"/>
          <w:sz w:val="24"/>
          <w:szCs w:val="24"/>
        </w:rPr>
        <w:t>-</w:t>
      </w:r>
      <w:r w:rsidRPr="00180A5B">
        <w:rPr>
          <w:b w:val="0"/>
          <w:sz w:val="24"/>
          <w:szCs w:val="24"/>
        </w:rPr>
        <w:t xml:space="preserve"> Размеры санитарно-защитной зоны ОС</w:t>
      </w:r>
      <w:r w:rsidR="00037354">
        <w:rPr>
          <w:b w:val="0"/>
          <w:sz w:val="24"/>
          <w:szCs w:val="24"/>
        </w:rPr>
        <w:t xml:space="preserve">                                                          23</w:t>
      </w:r>
      <w:r w:rsidR="00A80E96">
        <w:rPr>
          <w:b w:val="0"/>
          <w:sz w:val="24"/>
          <w:szCs w:val="24"/>
        </w:rPr>
        <w:t>5</w:t>
      </w:r>
    </w:p>
    <w:p w:rsidR="00180A5B" w:rsidRPr="00180A5B" w:rsidRDefault="00180A5B" w:rsidP="00180A5B">
      <w:pPr>
        <w:spacing w:after="0" w:line="240" w:lineRule="auto"/>
        <w:jc w:val="both"/>
        <w:rPr>
          <w:rFonts w:ascii="Times New Roman" w:eastAsia="Calibri" w:hAnsi="Times New Roman" w:cs="Times New Roman"/>
          <w:sz w:val="24"/>
          <w:szCs w:val="24"/>
        </w:rPr>
      </w:pPr>
      <w:r w:rsidRPr="00180A5B">
        <w:rPr>
          <w:rFonts w:ascii="Times New Roman" w:eastAsia="Calibri" w:hAnsi="Times New Roman" w:cs="Times New Roman"/>
          <w:sz w:val="24"/>
          <w:szCs w:val="24"/>
        </w:rPr>
        <w:t xml:space="preserve">Таблица </w:t>
      </w:r>
      <w:r w:rsidR="009C49E3">
        <w:rPr>
          <w:rFonts w:ascii="Times New Roman" w:eastAsia="Calibri" w:hAnsi="Times New Roman" w:cs="Times New Roman"/>
          <w:sz w:val="24"/>
          <w:szCs w:val="24"/>
        </w:rPr>
        <w:t>79</w:t>
      </w:r>
      <w:r w:rsidRPr="00180A5B">
        <w:rPr>
          <w:rFonts w:ascii="Times New Roman" w:eastAsia="Calibri" w:hAnsi="Times New Roman" w:cs="Times New Roman"/>
          <w:sz w:val="24"/>
          <w:szCs w:val="24"/>
        </w:rPr>
        <w:t xml:space="preserve"> - Ориентировочная стоимость мероприятий по капитальному ремонту, реконструкции, модернизации, техническому перевооружению объектов водоотведения Приволжского ГП</w:t>
      </w:r>
      <w:r w:rsidR="00037354">
        <w:rPr>
          <w:rFonts w:ascii="Times New Roman" w:eastAsia="Calibri" w:hAnsi="Times New Roman" w:cs="Times New Roman"/>
          <w:sz w:val="24"/>
          <w:szCs w:val="24"/>
        </w:rPr>
        <w:t xml:space="preserve">                                                                                                                        24</w:t>
      </w:r>
      <w:r w:rsidR="00A80E96">
        <w:rPr>
          <w:rFonts w:ascii="Times New Roman" w:eastAsia="Calibri" w:hAnsi="Times New Roman" w:cs="Times New Roman"/>
          <w:sz w:val="24"/>
          <w:szCs w:val="24"/>
        </w:rPr>
        <w:t>4</w:t>
      </w:r>
    </w:p>
    <w:p w:rsidR="00B86106" w:rsidRPr="00B86106" w:rsidRDefault="00B86106" w:rsidP="00B86106">
      <w:pPr>
        <w:keepNext/>
        <w:spacing w:after="0" w:line="240" w:lineRule="auto"/>
        <w:ind w:right="170"/>
        <w:jc w:val="both"/>
        <w:rPr>
          <w:rFonts w:ascii="Times New Roman" w:hAnsi="Times New Roman" w:cs="Times New Roman"/>
          <w:bCs/>
          <w:color w:val="000000" w:themeColor="text1"/>
          <w:sz w:val="24"/>
          <w:szCs w:val="24"/>
        </w:rPr>
      </w:pPr>
      <w:r w:rsidRPr="00B86106">
        <w:rPr>
          <w:rFonts w:ascii="Times New Roman" w:hAnsi="Times New Roman" w:cs="Times New Roman"/>
          <w:bCs/>
          <w:color w:val="000000" w:themeColor="text1"/>
          <w:sz w:val="24"/>
          <w:szCs w:val="24"/>
        </w:rPr>
        <w:t>Таблица 8</w:t>
      </w:r>
      <w:r w:rsidR="009C49E3">
        <w:rPr>
          <w:rFonts w:ascii="Times New Roman" w:hAnsi="Times New Roman" w:cs="Times New Roman"/>
          <w:bCs/>
          <w:color w:val="000000" w:themeColor="text1"/>
          <w:sz w:val="24"/>
          <w:szCs w:val="24"/>
        </w:rPr>
        <w:t>0</w:t>
      </w:r>
      <w:r w:rsidRPr="00B86106">
        <w:rPr>
          <w:rFonts w:ascii="Times New Roman" w:hAnsi="Times New Roman" w:cs="Times New Roman"/>
          <w:bCs/>
          <w:color w:val="000000" w:themeColor="text1"/>
          <w:sz w:val="24"/>
          <w:szCs w:val="24"/>
        </w:rPr>
        <w:t xml:space="preserve"> </w:t>
      </w:r>
      <w:r w:rsidR="00180A5B">
        <w:rPr>
          <w:rFonts w:ascii="Times New Roman" w:hAnsi="Times New Roman" w:cs="Times New Roman"/>
          <w:bCs/>
          <w:color w:val="000000" w:themeColor="text1"/>
          <w:sz w:val="24"/>
          <w:szCs w:val="24"/>
        </w:rPr>
        <w:t>-</w:t>
      </w:r>
      <w:r w:rsidRPr="00B86106">
        <w:rPr>
          <w:rFonts w:ascii="Times New Roman" w:hAnsi="Times New Roman" w:cs="Times New Roman"/>
          <w:bCs/>
          <w:color w:val="000000" w:themeColor="text1"/>
          <w:sz w:val="24"/>
          <w:szCs w:val="24"/>
        </w:rPr>
        <w:t xml:space="preserve"> Плановые </w:t>
      </w:r>
      <w:r w:rsidRPr="00B86106">
        <w:rPr>
          <w:rFonts w:ascii="Times New Roman" w:eastAsia="Calibri" w:hAnsi="Times New Roman" w:cs="Times New Roman"/>
          <w:sz w:val="24"/>
          <w:szCs w:val="24"/>
        </w:rPr>
        <w:t>значения показателей надежности и бесперебойности, качества</w:t>
      </w:r>
      <w:r w:rsidRPr="00B86106">
        <w:rPr>
          <w:rFonts w:ascii="Times New Roman" w:eastAsia="Calibri" w:hAnsi="Times New Roman" w:cs="Times New Roman"/>
          <w:iCs/>
          <w:sz w:val="24"/>
          <w:szCs w:val="24"/>
        </w:rPr>
        <w:t xml:space="preserve"> очистки сточных вод</w:t>
      </w:r>
      <w:r w:rsidRPr="00B86106">
        <w:rPr>
          <w:rFonts w:ascii="Times New Roman" w:eastAsia="Calibri" w:hAnsi="Times New Roman" w:cs="Times New Roman"/>
          <w:sz w:val="24"/>
          <w:szCs w:val="24"/>
        </w:rPr>
        <w:t xml:space="preserve">, энергетической эффективности </w:t>
      </w:r>
      <w:r w:rsidRPr="00B86106">
        <w:rPr>
          <w:rFonts w:ascii="Times New Roman" w:hAnsi="Times New Roman" w:cs="Times New Roman"/>
          <w:bCs/>
          <w:color w:val="000000" w:themeColor="text1"/>
          <w:sz w:val="24"/>
          <w:szCs w:val="24"/>
        </w:rPr>
        <w:t>централизованной системы водоотведения Приволжского ГП</w:t>
      </w:r>
      <w:r w:rsidR="00037354">
        <w:rPr>
          <w:rFonts w:ascii="Times New Roman" w:hAnsi="Times New Roman" w:cs="Times New Roman"/>
          <w:bCs/>
          <w:color w:val="000000" w:themeColor="text1"/>
          <w:sz w:val="24"/>
          <w:szCs w:val="24"/>
        </w:rPr>
        <w:t xml:space="preserve">                                                                                              </w:t>
      </w:r>
      <w:r w:rsidR="00F66DE4">
        <w:rPr>
          <w:rFonts w:ascii="Times New Roman" w:hAnsi="Times New Roman" w:cs="Times New Roman"/>
          <w:bCs/>
          <w:color w:val="000000" w:themeColor="text1"/>
          <w:sz w:val="24"/>
          <w:szCs w:val="24"/>
        </w:rPr>
        <w:t xml:space="preserve">          </w:t>
      </w:r>
      <w:r w:rsidR="00037354">
        <w:rPr>
          <w:rFonts w:ascii="Times New Roman" w:hAnsi="Times New Roman" w:cs="Times New Roman"/>
          <w:bCs/>
          <w:color w:val="000000" w:themeColor="text1"/>
          <w:sz w:val="24"/>
          <w:szCs w:val="24"/>
        </w:rPr>
        <w:t>24</w:t>
      </w:r>
      <w:r w:rsidR="00A80E96">
        <w:rPr>
          <w:rFonts w:ascii="Times New Roman" w:hAnsi="Times New Roman" w:cs="Times New Roman"/>
          <w:bCs/>
          <w:color w:val="000000" w:themeColor="text1"/>
          <w:sz w:val="24"/>
          <w:szCs w:val="24"/>
        </w:rPr>
        <w:t>7</w:t>
      </w:r>
      <w:r w:rsidR="00037354">
        <w:rPr>
          <w:rFonts w:ascii="Times New Roman" w:hAnsi="Times New Roman" w:cs="Times New Roman"/>
          <w:bCs/>
          <w:color w:val="000000" w:themeColor="text1"/>
          <w:sz w:val="24"/>
          <w:szCs w:val="24"/>
        </w:rPr>
        <w:t xml:space="preserve">   </w:t>
      </w:r>
    </w:p>
    <w:p w:rsidR="00B86106" w:rsidRPr="00B86106" w:rsidRDefault="00B86106" w:rsidP="00B86106">
      <w:pPr>
        <w:pStyle w:val="1d"/>
        <w:outlineLvl w:val="0"/>
        <w:rPr>
          <w:b w:val="0"/>
          <w:caps w:val="0"/>
          <w:sz w:val="24"/>
          <w:szCs w:val="24"/>
        </w:rPr>
      </w:pPr>
      <w:r w:rsidRPr="00B86106">
        <w:rPr>
          <w:b w:val="0"/>
          <w:caps w:val="0"/>
          <w:sz w:val="24"/>
          <w:szCs w:val="24"/>
          <w:lang w:eastAsia="ru-RU"/>
        </w:rPr>
        <w:t>Таблица 8</w:t>
      </w:r>
      <w:r w:rsidR="009C49E3">
        <w:rPr>
          <w:b w:val="0"/>
          <w:caps w:val="0"/>
          <w:sz w:val="24"/>
          <w:szCs w:val="24"/>
          <w:lang w:eastAsia="ru-RU"/>
        </w:rPr>
        <w:t>1</w:t>
      </w:r>
      <w:r w:rsidRPr="00B86106">
        <w:rPr>
          <w:b w:val="0"/>
          <w:caps w:val="0"/>
          <w:sz w:val="24"/>
          <w:szCs w:val="24"/>
          <w:lang w:eastAsia="ru-RU"/>
        </w:rPr>
        <w:t xml:space="preserve"> </w:t>
      </w:r>
      <w:r w:rsidR="00180A5B">
        <w:rPr>
          <w:b w:val="0"/>
          <w:caps w:val="0"/>
          <w:sz w:val="24"/>
          <w:szCs w:val="24"/>
          <w:lang w:eastAsia="ru-RU"/>
        </w:rPr>
        <w:t>-</w:t>
      </w:r>
      <w:r w:rsidRPr="00B86106">
        <w:rPr>
          <w:b w:val="0"/>
          <w:caps w:val="0"/>
          <w:sz w:val="24"/>
          <w:szCs w:val="24"/>
        </w:rPr>
        <w:t xml:space="preserve"> Бесхозяйные объекты водоотведения на территории Приволжского ГП</w:t>
      </w:r>
      <w:r w:rsidR="00037354">
        <w:rPr>
          <w:b w:val="0"/>
          <w:caps w:val="0"/>
          <w:sz w:val="24"/>
          <w:szCs w:val="24"/>
        </w:rPr>
        <w:t xml:space="preserve">    24</w:t>
      </w:r>
      <w:r w:rsidR="00A80E96">
        <w:rPr>
          <w:b w:val="0"/>
          <w:caps w:val="0"/>
          <w:sz w:val="24"/>
          <w:szCs w:val="24"/>
        </w:rPr>
        <w:t>8</w:t>
      </w:r>
    </w:p>
    <w:p w:rsidR="00B86106" w:rsidRPr="00B86106" w:rsidRDefault="00B86106" w:rsidP="00A430EF">
      <w:pPr>
        <w:spacing w:after="0" w:line="240" w:lineRule="auto"/>
        <w:jc w:val="both"/>
        <w:rPr>
          <w:rFonts w:ascii="Times New Roman" w:eastAsia="Calibri" w:hAnsi="Times New Roman" w:cs="Times New Roman"/>
          <w:color w:val="000000"/>
          <w:sz w:val="24"/>
          <w:szCs w:val="24"/>
        </w:rPr>
      </w:pPr>
    </w:p>
    <w:p w:rsidR="00A430EF" w:rsidRPr="00A430EF" w:rsidRDefault="00A430EF" w:rsidP="00A430EF">
      <w:pPr>
        <w:spacing w:after="0" w:line="240" w:lineRule="auto"/>
        <w:jc w:val="both"/>
        <w:rPr>
          <w:rFonts w:ascii="Times New Roman" w:eastAsia="Times New Roman" w:hAnsi="Times New Roman" w:cs="Times New Roman"/>
          <w:color w:val="000000"/>
          <w:sz w:val="24"/>
          <w:szCs w:val="24"/>
        </w:rPr>
      </w:pPr>
    </w:p>
    <w:p w:rsidR="008A7EC3" w:rsidRPr="008A7EC3" w:rsidRDefault="008A7EC3" w:rsidP="008A7EC3">
      <w:pPr>
        <w:keepNext/>
        <w:spacing w:after="0" w:line="240" w:lineRule="auto"/>
        <w:ind w:right="170"/>
        <w:jc w:val="both"/>
        <w:rPr>
          <w:rFonts w:ascii="Times New Roman" w:eastAsia="Calibri" w:hAnsi="Times New Roman" w:cs="Times New Roman"/>
          <w:bCs/>
          <w:color w:val="000000"/>
          <w:sz w:val="24"/>
          <w:szCs w:val="24"/>
        </w:rPr>
      </w:pPr>
    </w:p>
    <w:p w:rsidR="001D47F0" w:rsidRPr="008A7EC3" w:rsidRDefault="00E800A9" w:rsidP="007D1271">
      <w:pPr>
        <w:spacing w:after="0" w:line="240" w:lineRule="auto"/>
        <w:ind w:hanging="709"/>
        <w:jc w:val="both"/>
        <w:rPr>
          <w:rFonts w:ascii="Times New Roman" w:hAnsi="Times New Roman" w:cs="Times New Roman"/>
          <w:bCs/>
          <w:sz w:val="24"/>
          <w:szCs w:val="24"/>
        </w:rPr>
        <w:sectPr w:rsidR="001D47F0" w:rsidRPr="008A7EC3" w:rsidSect="000D2890">
          <w:pgSz w:w="11907" w:h="16840" w:code="9"/>
          <w:pgMar w:top="1134" w:right="851" w:bottom="1134" w:left="1701" w:header="709" w:footer="709" w:gutter="0"/>
          <w:cols w:space="708"/>
          <w:docGrid w:linePitch="360"/>
        </w:sectPr>
      </w:pPr>
      <w:r w:rsidRPr="008A7EC3">
        <w:rPr>
          <w:rFonts w:ascii="Times New Roman" w:hAnsi="Times New Roman" w:cs="Times New Roman"/>
          <w:sz w:val="24"/>
          <w:szCs w:val="24"/>
        </w:rPr>
        <w:t xml:space="preserve"> </w:t>
      </w:r>
    </w:p>
    <w:p w:rsidR="006A6121" w:rsidRDefault="006A6121" w:rsidP="00756E60">
      <w:pPr>
        <w:pStyle w:val="1d"/>
        <w:outlineLvl w:val="0"/>
      </w:pPr>
      <w:r>
        <w:t>ПЕРЕЧЕНЬ РИСУНКОВ</w:t>
      </w:r>
    </w:p>
    <w:p w:rsidR="00CE77A8" w:rsidRPr="001F18BE" w:rsidRDefault="00CE77A8" w:rsidP="006C23FD">
      <w:pPr>
        <w:tabs>
          <w:tab w:val="left" w:pos="900"/>
          <w:tab w:val="num" w:pos="1281"/>
        </w:tabs>
        <w:autoSpaceDE w:val="0"/>
        <w:autoSpaceDN w:val="0"/>
        <w:adjustRightInd w:val="0"/>
        <w:spacing w:after="0" w:line="240" w:lineRule="auto"/>
        <w:jc w:val="both"/>
        <w:rPr>
          <w:rFonts w:ascii="Times New Roman" w:hAnsi="Times New Roman" w:cs="Times New Roman"/>
          <w:sz w:val="24"/>
          <w:szCs w:val="24"/>
        </w:rPr>
      </w:pPr>
      <w:r w:rsidRPr="001F18BE">
        <w:rPr>
          <w:rStyle w:val="2e"/>
          <w:color w:val="000000"/>
          <w:sz w:val="24"/>
          <w:szCs w:val="24"/>
        </w:rPr>
        <w:t>Рисунок 1</w:t>
      </w:r>
      <w:r w:rsidR="006C23FD" w:rsidRPr="001F18BE">
        <w:rPr>
          <w:rFonts w:ascii="Times New Roman" w:hAnsi="Times New Roman" w:cs="Times New Roman"/>
          <w:sz w:val="24"/>
          <w:szCs w:val="24"/>
        </w:rPr>
        <w:t>-</w:t>
      </w:r>
      <w:r w:rsidRPr="001F18BE">
        <w:rPr>
          <w:rFonts w:ascii="Times New Roman" w:hAnsi="Times New Roman" w:cs="Times New Roman"/>
          <w:sz w:val="24"/>
          <w:szCs w:val="24"/>
        </w:rPr>
        <w:t>Приволжский муниципальный район на карте Ивановской области</w:t>
      </w:r>
      <w:r w:rsidR="004668EA">
        <w:rPr>
          <w:rFonts w:ascii="Times New Roman" w:hAnsi="Times New Roman" w:cs="Times New Roman"/>
          <w:sz w:val="24"/>
          <w:szCs w:val="24"/>
        </w:rPr>
        <w:t xml:space="preserve">                    29</w:t>
      </w:r>
    </w:p>
    <w:p w:rsidR="00CE77A8" w:rsidRPr="001F18BE" w:rsidRDefault="00CE77A8" w:rsidP="006C23FD">
      <w:pPr>
        <w:pStyle w:val="afff9"/>
        <w:spacing w:line="240" w:lineRule="auto"/>
        <w:ind w:firstLine="0"/>
        <w:rPr>
          <w:sz w:val="24"/>
          <w:szCs w:val="24"/>
        </w:rPr>
      </w:pPr>
      <w:r w:rsidRPr="001F18BE">
        <w:rPr>
          <w:sz w:val="24"/>
          <w:szCs w:val="24"/>
        </w:rPr>
        <w:t>Рисунок 2</w:t>
      </w:r>
      <w:r w:rsidR="006C23FD" w:rsidRPr="001F18BE">
        <w:rPr>
          <w:sz w:val="24"/>
          <w:szCs w:val="24"/>
        </w:rPr>
        <w:t>-</w:t>
      </w:r>
      <w:r w:rsidRPr="001F18BE">
        <w:rPr>
          <w:sz w:val="24"/>
          <w:szCs w:val="24"/>
        </w:rPr>
        <w:t xml:space="preserve"> Приволжское городское поселение на карте Приволжского муниципального района Ивановской области.</w:t>
      </w:r>
      <w:r w:rsidR="004668EA">
        <w:rPr>
          <w:sz w:val="24"/>
          <w:szCs w:val="24"/>
        </w:rPr>
        <w:t xml:space="preserve">                                                                                                        30</w:t>
      </w:r>
    </w:p>
    <w:p w:rsidR="00CE77A8" w:rsidRPr="001F18BE" w:rsidRDefault="00CE77A8" w:rsidP="006C23FD">
      <w:pPr>
        <w:spacing w:after="0" w:line="240" w:lineRule="auto"/>
        <w:jc w:val="both"/>
        <w:rPr>
          <w:rFonts w:ascii="Times New Roman" w:hAnsi="Times New Roman"/>
          <w:sz w:val="24"/>
          <w:szCs w:val="24"/>
        </w:rPr>
      </w:pPr>
      <w:r w:rsidRPr="001F18BE">
        <w:rPr>
          <w:rFonts w:ascii="Times New Roman" w:hAnsi="Times New Roman"/>
          <w:sz w:val="24"/>
          <w:szCs w:val="24"/>
        </w:rPr>
        <w:t>Рисунок 3</w:t>
      </w:r>
      <w:r w:rsidR="006C23FD" w:rsidRPr="001F18BE">
        <w:rPr>
          <w:rFonts w:ascii="Times New Roman" w:hAnsi="Times New Roman"/>
          <w:sz w:val="24"/>
          <w:szCs w:val="24"/>
        </w:rPr>
        <w:t>-</w:t>
      </w:r>
      <w:r w:rsidRPr="001F18BE">
        <w:rPr>
          <w:rFonts w:ascii="Times New Roman" w:hAnsi="Times New Roman"/>
          <w:sz w:val="24"/>
          <w:szCs w:val="24"/>
        </w:rPr>
        <w:t xml:space="preserve"> Карта –схема города Приволжска.</w:t>
      </w:r>
      <w:r w:rsidR="004668EA">
        <w:rPr>
          <w:rFonts w:ascii="Times New Roman" w:hAnsi="Times New Roman"/>
          <w:sz w:val="24"/>
          <w:szCs w:val="24"/>
        </w:rPr>
        <w:t xml:space="preserve">                                                                           36</w:t>
      </w:r>
    </w:p>
    <w:p w:rsidR="000F474C" w:rsidRDefault="000F474C" w:rsidP="006C23FD">
      <w:pPr>
        <w:spacing w:after="0" w:line="240" w:lineRule="auto"/>
        <w:jc w:val="both"/>
        <w:rPr>
          <w:rFonts w:ascii="Times New Roman" w:hAnsi="Times New Roman"/>
          <w:sz w:val="24"/>
          <w:szCs w:val="24"/>
        </w:rPr>
      </w:pPr>
      <w:r w:rsidRPr="001F18BE">
        <w:rPr>
          <w:rFonts w:ascii="Times New Roman" w:hAnsi="Times New Roman"/>
          <w:sz w:val="24"/>
          <w:szCs w:val="24"/>
        </w:rPr>
        <w:t xml:space="preserve">Рисунок 4 </w:t>
      </w:r>
      <w:r w:rsidR="006C23FD" w:rsidRPr="001F18BE">
        <w:rPr>
          <w:rFonts w:ascii="Times New Roman" w:hAnsi="Times New Roman"/>
          <w:sz w:val="24"/>
          <w:szCs w:val="24"/>
        </w:rPr>
        <w:t>-</w:t>
      </w:r>
      <w:r w:rsidRPr="001F18BE">
        <w:rPr>
          <w:rFonts w:ascii="Times New Roman" w:hAnsi="Times New Roman"/>
          <w:sz w:val="24"/>
          <w:szCs w:val="24"/>
        </w:rPr>
        <w:t xml:space="preserve"> Карта –схема города Приволжска.</w:t>
      </w:r>
      <w:r w:rsidR="004668EA">
        <w:rPr>
          <w:rFonts w:ascii="Times New Roman" w:hAnsi="Times New Roman"/>
          <w:sz w:val="24"/>
          <w:szCs w:val="24"/>
        </w:rPr>
        <w:t xml:space="preserve">                                                                         37</w:t>
      </w:r>
    </w:p>
    <w:p w:rsidR="00DF5FA7" w:rsidRPr="00925C1F" w:rsidRDefault="00DF5FA7" w:rsidP="00DF5FA7">
      <w:pPr>
        <w:pStyle w:val="11112"/>
        <w:ind w:firstLine="0"/>
        <w:rPr>
          <w:b w:val="0"/>
          <w:sz w:val="24"/>
        </w:rPr>
      </w:pPr>
      <w:r w:rsidRPr="00925C1F">
        <w:rPr>
          <w:b w:val="0"/>
          <w:sz w:val="24"/>
        </w:rPr>
        <w:t xml:space="preserve">Рисунок </w:t>
      </w:r>
      <w:r>
        <w:rPr>
          <w:b w:val="0"/>
          <w:sz w:val="24"/>
        </w:rPr>
        <w:t>5</w:t>
      </w:r>
      <w:r w:rsidRPr="00925C1F">
        <w:rPr>
          <w:b w:val="0"/>
          <w:sz w:val="24"/>
        </w:rPr>
        <w:t xml:space="preserve">- Схема питания электроэнергией </w:t>
      </w:r>
      <w:r>
        <w:rPr>
          <w:b w:val="0"/>
          <w:sz w:val="24"/>
        </w:rPr>
        <w:t>ВБ</w:t>
      </w:r>
      <w:r w:rsidRPr="00925C1F">
        <w:rPr>
          <w:b w:val="0"/>
          <w:sz w:val="24"/>
        </w:rPr>
        <w:t xml:space="preserve"> г. Приволжск </w:t>
      </w:r>
      <w:r>
        <w:rPr>
          <w:b w:val="0"/>
          <w:sz w:val="24"/>
        </w:rPr>
        <w:t>пер. М.Московский, у д.5</w:t>
      </w:r>
      <w:r w:rsidR="004668EA">
        <w:rPr>
          <w:b w:val="0"/>
          <w:sz w:val="24"/>
        </w:rPr>
        <w:t xml:space="preserve">   118</w:t>
      </w:r>
    </w:p>
    <w:p w:rsidR="00DF5FA7" w:rsidRPr="00925C1F" w:rsidRDefault="00DF5FA7" w:rsidP="00DF5FA7">
      <w:pPr>
        <w:pStyle w:val="11112"/>
        <w:ind w:firstLine="0"/>
        <w:rPr>
          <w:b w:val="0"/>
          <w:sz w:val="24"/>
        </w:rPr>
      </w:pPr>
      <w:r w:rsidRPr="00925C1F">
        <w:rPr>
          <w:b w:val="0"/>
          <w:sz w:val="24"/>
        </w:rPr>
        <w:t xml:space="preserve">Рисунок </w:t>
      </w:r>
      <w:r>
        <w:rPr>
          <w:b w:val="0"/>
          <w:sz w:val="24"/>
        </w:rPr>
        <w:t>6</w:t>
      </w:r>
      <w:r w:rsidRPr="00925C1F">
        <w:rPr>
          <w:b w:val="0"/>
          <w:sz w:val="24"/>
        </w:rPr>
        <w:t xml:space="preserve">- Схема питания электроэнергией </w:t>
      </w:r>
      <w:r>
        <w:rPr>
          <w:b w:val="0"/>
          <w:sz w:val="24"/>
        </w:rPr>
        <w:t xml:space="preserve">артскважина </w:t>
      </w:r>
      <w:r w:rsidRPr="00925C1F">
        <w:rPr>
          <w:b w:val="0"/>
          <w:sz w:val="24"/>
        </w:rPr>
        <w:t xml:space="preserve">г. Приволжск ул. </w:t>
      </w:r>
      <w:r>
        <w:rPr>
          <w:b w:val="0"/>
          <w:sz w:val="24"/>
        </w:rPr>
        <w:t>Ташкентская</w:t>
      </w:r>
      <w:r w:rsidR="004668EA">
        <w:rPr>
          <w:b w:val="0"/>
          <w:sz w:val="24"/>
        </w:rPr>
        <w:t xml:space="preserve"> 118</w:t>
      </w:r>
    </w:p>
    <w:p w:rsidR="00DF5FA7" w:rsidRPr="00925C1F" w:rsidRDefault="00DF5FA7" w:rsidP="00DF5FA7">
      <w:pPr>
        <w:pStyle w:val="11112"/>
        <w:ind w:firstLine="0"/>
        <w:rPr>
          <w:b w:val="0"/>
          <w:sz w:val="24"/>
        </w:rPr>
      </w:pPr>
      <w:r w:rsidRPr="00925C1F">
        <w:rPr>
          <w:b w:val="0"/>
          <w:sz w:val="24"/>
        </w:rPr>
        <w:t xml:space="preserve">Рисунок </w:t>
      </w:r>
      <w:r>
        <w:rPr>
          <w:b w:val="0"/>
          <w:sz w:val="24"/>
        </w:rPr>
        <w:t>7</w:t>
      </w:r>
      <w:r w:rsidRPr="00925C1F">
        <w:rPr>
          <w:b w:val="0"/>
          <w:sz w:val="24"/>
        </w:rPr>
        <w:t xml:space="preserve">- Схема питания электроэнергией </w:t>
      </w:r>
      <w:r>
        <w:rPr>
          <w:b w:val="0"/>
          <w:sz w:val="24"/>
        </w:rPr>
        <w:t xml:space="preserve">артскважина </w:t>
      </w:r>
      <w:r w:rsidRPr="00925C1F">
        <w:rPr>
          <w:b w:val="0"/>
          <w:sz w:val="24"/>
        </w:rPr>
        <w:t xml:space="preserve">г. Приволжск </w:t>
      </w:r>
      <w:r w:rsidR="005B6C67">
        <w:rPr>
          <w:b w:val="0"/>
          <w:sz w:val="24"/>
        </w:rPr>
        <w:t>ул.Фрунзе</w:t>
      </w:r>
      <w:r w:rsidR="004668EA">
        <w:rPr>
          <w:b w:val="0"/>
          <w:sz w:val="24"/>
        </w:rPr>
        <w:t xml:space="preserve">          118  </w:t>
      </w:r>
    </w:p>
    <w:p w:rsidR="002D5AF5" w:rsidRPr="001F18BE" w:rsidRDefault="002D5AF5" w:rsidP="006C23FD">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 xml:space="preserve">Рисунок </w:t>
      </w:r>
      <w:r w:rsidR="005B6C67">
        <w:rPr>
          <w:rFonts w:ascii="Times New Roman" w:eastAsia="Calibri" w:hAnsi="Times New Roman" w:cs="Times New Roman"/>
          <w:sz w:val="24"/>
          <w:szCs w:val="24"/>
        </w:rPr>
        <w:t>8</w:t>
      </w:r>
      <w:r w:rsidR="006C23FD" w:rsidRPr="001F18BE">
        <w:rPr>
          <w:rFonts w:ascii="Times New Roman" w:eastAsia="Calibri" w:hAnsi="Times New Roman" w:cs="Times New Roman"/>
          <w:sz w:val="24"/>
          <w:szCs w:val="24"/>
        </w:rPr>
        <w:t>-</w:t>
      </w:r>
      <w:r w:rsidRPr="001F18BE">
        <w:rPr>
          <w:rFonts w:ascii="Times New Roman" w:eastAsia="Calibri" w:hAnsi="Times New Roman" w:cs="Times New Roman"/>
          <w:sz w:val="24"/>
          <w:szCs w:val="24"/>
        </w:rPr>
        <w:t xml:space="preserve"> </w:t>
      </w:r>
      <w:r w:rsidRPr="001F18BE">
        <w:rPr>
          <w:rFonts w:ascii="Times New Roman" w:eastAsia="Calibri" w:hAnsi="Times New Roman" w:cs="Times New Roman"/>
          <w:bCs/>
          <w:sz w:val="24"/>
          <w:szCs w:val="24"/>
        </w:rPr>
        <w:t>Структурный баланс реализации воды по группам абонентов</w:t>
      </w:r>
      <w:r w:rsidRPr="001F18BE">
        <w:rPr>
          <w:rFonts w:ascii="Times New Roman" w:hAnsi="Times New Roman" w:cs="Times New Roman"/>
          <w:sz w:val="24"/>
          <w:szCs w:val="24"/>
        </w:rPr>
        <w:t xml:space="preserve"> МУП «Приволжское ТЭП» за 2020 год</w:t>
      </w:r>
      <w:r w:rsidR="004668EA">
        <w:rPr>
          <w:rFonts w:ascii="Times New Roman" w:hAnsi="Times New Roman" w:cs="Times New Roman"/>
          <w:sz w:val="24"/>
          <w:szCs w:val="24"/>
        </w:rPr>
        <w:t xml:space="preserve">                                                                                               143</w:t>
      </w:r>
    </w:p>
    <w:p w:rsidR="006C23FD" w:rsidRPr="001F18BE" w:rsidRDefault="006C23FD" w:rsidP="006C23FD">
      <w:pPr>
        <w:spacing w:after="0" w:line="240" w:lineRule="auto"/>
        <w:jc w:val="both"/>
        <w:rPr>
          <w:rFonts w:ascii="Times New Roman" w:eastAsia="Calibri" w:hAnsi="Times New Roman" w:cs="Times New Roman"/>
          <w:bCs/>
          <w:sz w:val="24"/>
          <w:szCs w:val="24"/>
        </w:rPr>
      </w:pPr>
      <w:r w:rsidRPr="001F18BE">
        <w:rPr>
          <w:rFonts w:ascii="Times New Roman" w:eastAsia="Calibri" w:hAnsi="Times New Roman" w:cs="Times New Roman"/>
          <w:sz w:val="24"/>
          <w:szCs w:val="24"/>
        </w:rPr>
        <w:t xml:space="preserve">Рисунок </w:t>
      </w:r>
      <w:r w:rsidR="005B6C67">
        <w:rPr>
          <w:rFonts w:ascii="Times New Roman" w:eastAsia="Calibri" w:hAnsi="Times New Roman" w:cs="Times New Roman"/>
          <w:sz w:val="24"/>
          <w:szCs w:val="24"/>
        </w:rPr>
        <w:t>9</w:t>
      </w:r>
      <w:r w:rsidRPr="001F18BE">
        <w:rPr>
          <w:rFonts w:ascii="Times New Roman" w:eastAsia="Calibri" w:hAnsi="Times New Roman" w:cs="Times New Roman"/>
          <w:sz w:val="24"/>
          <w:szCs w:val="24"/>
        </w:rPr>
        <w:t xml:space="preserve"> -</w:t>
      </w:r>
      <w:r w:rsidRPr="001F18BE">
        <w:rPr>
          <w:rFonts w:ascii="Times New Roman" w:eastAsia="Calibri" w:hAnsi="Times New Roman" w:cs="Times New Roman"/>
          <w:bCs/>
          <w:sz w:val="24"/>
          <w:szCs w:val="24"/>
        </w:rPr>
        <w:t>Структурный баланс реализации воды населению проживающему в МКД и ИЖС за 2020 год</w:t>
      </w:r>
      <w:r w:rsidR="004668EA">
        <w:rPr>
          <w:rFonts w:ascii="Times New Roman" w:eastAsia="Calibri" w:hAnsi="Times New Roman" w:cs="Times New Roman"/>
          <w:bCs/>
          <w:sz w:val="24"/>
          <w:szCs w:val="24"/>
        </w:rPr>
        <w:t xml:space="preserve">                                                                                                                          145</w:t>
      </w:r>
    </w:p>
    <w:p w:rsidR="00FB77CA" w:rsidRPr="001F18BE" w:rsidRDefault="00FB77CA" w:rsidP="00FB77CA">
      <w:pPr>
        <w:pStyle w:val="affffe"/>
        <w:spacing w:after="0" w:line="240" w:lineRule="auto"/>
        <w:ind w:right="0" w:firstLine="0"/>
        <w:rPr>
          <w:rFonts w:eastAsia="Calibri"/>
          <w:sz w:val="24"/>
          <w:szCs w:val="24"/>
        </w:rPr>
      </w:pPr>
      <w:r w:rsidRPr="001F18BE">
        <w:rPr>
          <w:rFonts w:eastAsia="Calibri"/>
          <w:sz w:val="24"/>
          <w:szCs w:val="24"/>
        </w:rPr>
        <w:t xml:space="preserve">Рисунок </w:t>
      </w:r>
      <w:r w:rsidR="005B6C67">
        <w:rPr>
          <w:rFonts w:eastAsia="Calibri"/>
          <w:sz w:val="24"/>
          <w:szCs w:val="24"/>
        </w:rPr>
        <w:t>10</w:t>
      </w:r>
      <w:r w:rsidRPr="001F18BE">
        <w:rPr>
          <w:rFonts w:eastAsia="Calibri"/>
          <w:sz w:val="24"/>
          <w:szCs w:val="24"/>
        </w:rPr>
        <w:t xml:space="preserve"> -Процентное соотношение потребления воды населением Приволжского ГП по нормативам и по приборам учета проживающих в МКД</w:t>
      </w:r>
      <w:r w:rsidR="004668EA">
        <w:rPr>
          <w:rFonts w:eastAsia="Calibri"/>
          <w:sz w:val="24"/>
          <w:szCs w:val="24"/>
        </w:rPr>
        <w:t xml:space="preserve">                                                        148</w:t>
      </w:r>
    </w:p>
    <w:p w:rsidR="00120E2D" w:rsidRDefault="00120E2D" w:rsidP="00120E2D">
      <w:pPr>
        <w:spacing w:after="0" w:line="240" w:lineRule="auto"/>
        <w:jc w:val="both"/>
        <w:rPr>
          <w:rFonts w:ascii="Times New Roman" w:eastAsia="Calibri" w:hAnsi="Times New Roman" w:cs="Times New Roman"/>
          <w:sz w:val="24"/>
          <w:szCs w:val="24"/>
        </w:rPr>
      </w:pPr>
      <w:r w:rsidRPr="001F18BE">
        <w:rPr>
          <w:rFonts w:ascii="Times New Roman" w:eastAsia="Calibri" w:hAnsi="Times New Roman" w:cs="Times New Roman"/>
          <w:sz w:val="24"/>
          <w:szCs w:val="24"/>
        </w:rPr>
        <w:t xml:space="preserve">Рисунок </w:t>
      </w:r>
      <w:r w:rsidR="005B6C67">
        <w:rPr>
          <w:rFonts w:ascii="Times New Roman" w:eastAsia="Calibri" w:hAnsi="Times New Roman" w:cs="Times New Roman"/>
          <w:sz w:val="24"/>
          <w:szCs w:val="24"/>
        </w:rPr>
        <w:t>11</w:t>
      </w:r>
      <w:r w:rsidRPr="001F18BE">
        <w:rPr>
          <w:rFonts w:ascii="Times New Roman" w:eastAsia="Calibri" w:hAnsi="Times New Roman" w:cs="Times New Roman"/>
          <w:sz w:val="24"/>
          <w:szCs w:val="24"/>
        </w:rPr>
        <w:t xml:space="preserve"> -Процентное соотношение потребления воды населением Приволжского ГП по нормативам и по приборам учета проживающих в ИЖС</w:t>
      </w:r>
      <w:r w:rsidR="004668EA">
        <w:rPr>
          <w:rFonts w:ascii="Times New Roman" w:eastAsia="Calibri" w:hAnsi="Times New Roman" w:cs="Times New Roman"/>
          <w:sz w:val="24"/>
          <w:szCs w:val="24"/>
        </w:rPr>
        <w:t xml:space="preserve">                                                        149</w:t>
      </w:r>
    </w:p>
    <w:p w:rsidR="00925C1F" w:rsidRPr="00925C1F" w:rsidRDefault="00925C1F" w:rsidP="00925C1F">
      <w:pPr>
        <w:pStyle w:val="11112"/>
        <w:ind w:firstLine="0"/>
        <w:rPr>
          <w:b w:val="0"/>
          <w:sz w:val="24"/>
        </w:rPr>
      </w:pPr>
      <w:r w:rsidRPr="00925C1F">
        <w:rPr>
          <w:b w:val="0"/>
          <w:sz w:val="24"/>
        </w:rPr>
        <w:t xml:space="preserve">Рисунок </w:t>
      </w:r>
      <w:r w:rsidR="005B6C67">
        <w:rPr>
          <w:b w:val="0"/>
          <w:sz w:val="24"/>
        </w:rPr>
        <w:t>12</w:t>
      </w:r>
      <w:r w:rsidRPr="00925C1F">
        <w:rPr>
          <w:b w:val="0"/>
          <w:sz w:val="24"/>
        </w:rPr>
        <w:t>- Схема питания электроэнергией КНС г. Приволжск ул. Румянцева</w:t>
      </w:r>
      <w:r w:rsidR="004668EA">
        <w:rPr>
          <w:b w:val="0"/>
          <w:sz w:val="24"/>
        </w:rPr>
        <w:t xml:space="preserve">               190</w:t>
      </w:r>
    </w:p>
    <w:p w:rsidR="00925C1F" w:rsidRPr="00925C1F" w:rsidRDefault="00925C1F" w:rsidP="00925C1F">
      <w:pPr>
        <w:pStyle w:val="11112"/>
        <w:ind w:firstLine="0"/>
        <w:rPr>
          <w:b w:val="0"/>
          <w:sz w:val="24"/>
        </w:rPr>
      </w:pPr>
      <w:r w:rsidRPr="00925C1F">
        <w:rPr>
          <w:b w:val="0"/>
          <w:sz w:val="24"/>
        </w:rPr>
        <w:t xml:space="preserve">Рисунок </w:t>
      </w:r>
      <w:r>
        <w:rPr>
          <w:b w:val="0"/>
          <w:sz w:val="24"/>
        </w:rPr>
        <w:t>1</w:t>
      </w:r>
      <w:r w:rsidR="005B6C67">
        <w:rPr>
          <w:b w:val="0"/>
          <w:sz w:val="24"/>
        </w:rPr>
        <w:t>3</w:t>
      </w:r>
      <w:r w:rsidRPr="00925C1F">
        <w:rPr>
          <w:b w:val="0"/>
          <w:sz w:val="24"/>
        </w:rPr>
        <w:t xml:space="preserve">- Схема питания электроэнергией КНС г. Приволжск ул. </w:t>
      </w:r>
      <w:r>
        <w:rPr>
          <w:b w:val="0"/>
          <w:sz w:val="24"/>
        </w:rPr>
        <w:t>Фабричная</w:t>
      </w:r>
      <w:r w:rsidR="004668EA">
        <w:rPr>
          <w:b w:val="0"/>
          <w:sz w:val="24"/>
        </w:rPr>
        <w:t xml:space="preserve">               190</w:t>
      </w:r>
    </w:p>
    <w:p w:rsidR="00925C1F" w:rsidRPr="00925C1F" w:rsidRDefault="00925C1F" w:rsidP="00925C1F">
      <w:pPr>
        <w:pStyle w:val="11112"/>
        <w:ind w:firstLine="0"/>
        <w:rPr>
          <w:b w:val="0"/>
          <w:sz w:val="24"/>
        </w:rPr>
      </w:pPr>
      <w:r w:rsidRPr="00925C1F">
        <w:rPr>
          <w:b w:val="0"/>
          <w:sz w:val="24"/>
        </w:rPr>
        <w:t xml:space="preserve">Рисунок </w:t>
      </w:r>
      <w:r>
        <w:rPr>
          <w:b w:val="0"/>
          <w:sz w:val="24"/>
        </w:rPr>
        <w:t>1</w:t>
      </w:r>
      <w:r w:rsidR="005B6C67">
        <w:rPr>
          <w:b w:val="0"/>
          <w:sz w:val="24"/>
        </w:rPr>
        <w:t>4</w:t>
      </w:r>
      <w:r w:rsidRPr="00925C1F">
        <w:rPr>
          <w:b w:val="0"/>
          <w:sz w:val="24"/>
        </w:rPr>
        <w:t xml:space="preserve">- Схема питания электроэнергией КНС г. Приволжск </w:t>
      </w:r>
      <w:r>
        <w:rPr>
          <w:b w:val="0"/>
          <w:sz w:val="24"/>
        </w:rPr>
        <w:t>пер.Энгельса,7</w:t>
      </w:r>
      <w:r w:rsidR="004668EA">
        <w:rPr>
          <w:b w:val="0"/>
          <w:sz w:val="24"/>
        </w:rPr>
        <w:t xml:space="preserve">              190</w:t>
      </w:r>
    </w:p>
    <w:p w:rsidR="00A430EF" w:rsidRDefault="00A430EF" w:rsidP="00A430EF">
      <w:pPr>
        <w:spacing w:after="0" w:line="240" w:lineRule="auto"/>
        <w:jc w:val="both"/>
        <w:rPr>
          <w:rFonts w:ascii="Times New Roman" w:hAnsi="Times New Roman" w:cs="Times New Roman"/>
          <w:sz w:val="24"/>
          <w:szCs w:val="24"/>
        </w:rPr>
      </w:pPr>
      <w:r w:rsidRPr="00A430EF">
        <w:rPr>
          <w:rFonts w:ascii="Times New Roman" w:eastAsia="Calibri" w:hAnsi="Times New Roman" w:cs="Times New Roman"/>
          <w:sz w:val="24"/>
          <w:szCs w:val="24"/>
        </w:rPr>
        <w:t xml:space="preserve">Рисунок </w:t>
      </w:r>
      <w:r w:rsidR="00925C1F">
        <w:rPr>
          <w:rFonts w:ascii="Times New Roman" w:eastAsia="Calibri" w:hAnsi="Times New Roman" w:cs="Times New Roman"/>
          <w:sz w:val="24"/>
          <w:szCs w:val="24"/>
        </w:rPr>
        <w:t>1</w:t>
      </w:r>
      <w:r w:rsidR="005B6C67">
        <w:rPr>
          <w:rFonts w:ascii="Times New Roman" w:eastAsia="Calibri" w:hAnsi="Times New Roman" w:cs="Times New Roman"/>
          <w:sz w:val="24"/>
          <w:szCs w:val="24"/>
        </w:rPr>
        <w:t>5</w:t>
      </w:r>
      <w:r w:rsidRPr="00A430EF">
        <w:rPr>
          <w:rFonts w:ascii="Times New Roman" w:eastAsia="Calibri" w:hAnsi="Times New Roman" w:cs="Times New Roman"/>
          <w:sz w:val="24"/>
          <w:szCs w:val="24"/>
        </w:rPr>
        <w:t xml:space="preserve"> -</w:t>
      </w:r>
      <w:r w:rsidRPr="00A430EF">
        <w:rPr>
          <w:rFonts w:ascii="Times New Roman" w:eastAsia="Calibri" w:hAnsi="Times New Roman" w:cs="Times New Roman"/>
          <w:bCs/>
          <w:sz w:val="24"/>
          <w:szCs w:val="24"/>
        </w:rPr>
        <w:t>Структурный баланс реализации услуг по водоотведению по группам абонентов</w:t>
      </w:r>
      <w:r w:rsidRPr="00A430EF">
        <w:rPr>
          <w:rFonts w:ascii="Times New Roman" w:hAnsi="Times New Roman" w:cs="Times New Roman"/>
          <w:sz w:val="24"/>
          <w:szCs w:val="24"/>
        </w:rPr>
        <w:t xml:space="preserve"> за 2020 год</w:t>
      </w:r>
      <w:r w:rsidR="004668EA">
        <w:rPr>
          <w:rFonts w:ascii="Times New Roman" w:hAnsi="Times New Roman" w:cs="Times New Roman"/>
          <w:sz w:val="24"/>
          <w:szCs w:val="24"/>
        </w:rPr>
        <w:t xml:space="preserve">                                                                                                                 218</w:t>
      </w:r>
    </w:p>
    <w:p w:rsidR="000F474C" w:rsidRPr="00887E84" w:rsidRDefault="00A430EF" w:rsidP="00F66DE4">
      <w:pPr>
        <w:pStyle w:val="ae"/>
        <w:keepNext/>
        <w:spacing w:before="0" w:after="0"/>
        <w:jc w:val="both"/>
        <w:rPr>
          <w:szCs w:val="28"/>
        </w:rPr>
      </w:pPr>
      <w:r w:rsidRPr="00A430EF">
        <w:rPr>
          <w:b w:val="0"/>
          <w:sz w:val="24"/>
          <w:szCs w:val="24"/>
        </w:rPr>
        <w:t>Рисунок 1</w:t>
      </w:r>
      <w:r w:rsidR="005B6C67">
        <w:rPr>
          <w:b w:val="0"/>
          <w:sz w:val="24"/>
          <w:szCs w:val="24"/>
        </w:rPr>
        <w:t>6</w:t>
      </w:r>
      <w:r w:rsidRPr="00A430EF">
        <w:rPr>
          <w:b w:val="0"/>
          <w:sz w:val="24"/>
          <w:szCs w:val="24"/>
        </w:rPr>
        <w:t xml:space="preserve"> – Структура типовой системы диспетчеризации централизованной системы водоотведения</w:t>
      </w:r>
      <w:r w:rsidR="004668EA">
        <w:rPr>
          <w:b w:val="0"/>
          <w:sz w:val="24"/>
          <w:szCs w:val="24"/>
        </w:rPr>
        <w:t xml:space="preserve">                                                                                                                       </w:t>
      </w:r>
      <w:r w:rsidR="00F66DE4">
        <w:rPr>
          <w:b w:val="0"/>
          <w:sz w:val="24"/>
          <w:szCs w:val="24"/>
        </w:rPr>
        <w:t xml:space="preserve">      23</w:t>
      </w:r>
      <w:r w:rsidR="00300E6A">
        <w:rPr>
          <w:b w:val="0"/>
          <w:sz w:val="24"/>
          <w:szCs w:val="24"/>
        </w:rPr>
        <w:t>2</w:t>
      </w:r>
      <w:r w:rsidR="00CD25EA">
        <w:rPr>
          <w:b w:val="0"/>
          <w:sz w:val="24"/>
          <w:szCs w:val="24"/>
        </w:rPr>
        <w:t>0</w:t>
      </w:r>
    </w:p>
    <w:p w:rsidR="000F474C" w:rsidRPr="00225608" w:rsidRDefault="000F474C" w:rsidP="00CE77A8">
      <w:pPr>
        <w:spacing w:after="0" w:line="360" w:lineRule="auto"/>
        <w:rPr>
          <w:rFonts w:ascii="Times New Roman" w:hAnsi="Times New Roman"/>
          <w:sz w:val="20"/>
          <w:szCs w:val="20"/>
        </w:rPr>
      </w:pPr>
    </w:p>
    <w:p w:rsidR="006A6121" w:rsidRDefault="006A6121" w:rsidP="00CE77A8">
      <w:pPr>
        <w:pStyle w:val="1d"/>
        <w:jc w:val="left"/>
        <w:outlineLvl w:val="0"/>
      </w:pPr>
    </w:p>
    <w:p w:rsidR="006A6121" w:rsidRDefault="006A6121" w:rsidP="00CE77A8">
      <w:pPr>
        <w:pStyle w:val="1d"/>
        <w:jc w:val="left"/>
        <w:outlineLvl w:val="0"/>
      </w:pPr>
    </w:p>
    <w:p w:rsidR="006A6121" w:rsidRDefault="006A6121" w:rsidP="00CE77A8">
      <w:pPr>
        <w:pStyle w:val="1d"/>
        <w:jc w:val="left"/>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6A6121" w:rsidRDefault="006A6121" w:rsidP="00756E60">
      <w:pPr>
        <w:pStyle w:val="1d"/>
        <w:outlineLvl w:val="0"/>
      </w:pPr>
    </w:p>
    <w:p w:rsidR="00287E6A" w:rsidRDefault="00287E6A" w:rsidP="00756E60">
      <w:pPr>
        <w:pStyle w:val="1d"/>
        <w:outlineLvl w:val="0"/>
      </w:pPr>
    </w:p>
    <w:p w:rsidR="00287E6A" w:rsidRDefault="00287E6A" w:rsidP="00756E60">
      <w:pPr>
        <w:pStyle w:val="1d"/>
        <w:outlineLvl w:val="0"/>
      </w:pPr>
    </w:p>
    <w:p w:rsidR="00287E6A" w:rsidRDefault="00287E6A" w:rsidP="00756E60">
      <w:pPr>
        <w:pStyle w:val="1d"/>
        <w:outlineLvl w:val="0"/>
      </w:pPr>
    </w:p>
    <w:p w:rsidR="00287E6A" w:rsidRDefault="00287E6A" w:rsidP="00756E60">
      <w:pPr>
        <w:pStyle w:val="1d"/>
        <w:outlineLvl w:val="0"/>
      </w:pPr>
    </w:p>
    <w:p w:rsidR="00A13582" w:rsidRPr="00756E60" w:rsidRDefault="002036E9" w:rsidP="00756E60">
      <w:pPr>
        <w:pStyle w:val="1d"/>
        <w:outlineLvl w:val="0"/>
      </w:pPr>
      <w:r w:rsidRPr="00756E60">
        <w:t>ГЛАВА 1</w:t>
      </w:r>
      <w:r w:rsidR="00A13582" w:rsidRPr="00756E60">
        <w:t xml:space="preserve"> (</w:t>
      </w:r>
      <w:r w:rsidR="009D343E" w:rsidRPr="00756E60">
        <w:t>00</w:t>
      </w:r>
      <w:r w:rsidR="006A6121">
        <w:t>37</w:t>
      </w:r>
      <w:r w:rsidR="0065710B">
        <w:t>.</w:t>
      </w:r>
      <w:r w:rsidR="00B25F58">
        <w:t>О</w:t>
      </w:r>
      <w:r w:rsidR="009D343E" w:rsidRPr="00756E60">
        <w:t>С</w:t>
      </w:r>
      <w:r w:rsidR="00B25F58">
        <w:t>-</w:t>
      </w:r>
      <w:r w:rsidR="009D343E" w:rsidRPr="00756E60">
        <w:t>ВС.ВО.001.000</w:t>
      </w:r>
      <w:r w:rsidR="00A13582" w:rsidRPr="00756E60">
        <w:t>)</w:t>
      </w:r>
      <w:bookmarkEnd w:id="10"/>
    </w:p>
    <w:p w:rsidR="0065710B" w:rsidRDefault="002036E9" w:rsidP="0065710B">
      <w:pPr>
        <w:pStyle w:val="1d"/>
        <w:outlineLvl w:val="0"/>
      </w:pPr>
      <w:bookmarkStart w:id="12" w:name="_Toc49152683"/>
      <w:bookmarkEnd w:id="11"/>
      <w:r w:rsidRPr="00756E60">
        <w:t xml:space="preserve">Общие сведения по </w:t>
      </w:r>
      <w:r w:rsidR="006A6121" w:rsidRPr="006A6121">
        <w:t xml:space="preserve">ПРИВОЛЖСКОМУ ГОРОДСКОМУ ПОСЕЛЕНИЮ ПРИВОЛЖСКОГО МУНИЦИПАЛЬНОГО РАЙОНА ИВАНОВСКОЙ ОБЛАСТИ </w:t>
      </w:r>
      <w:bookmarkEnd w:id="12"/>
    </w:p>
    <w:p w:rsidR="001E4300" w:rsidRPr="00756E60" w:rsidRDefault="001E4300" w:rsidP="0065710B">
      <w:pPr>
        <w:pStyle w:val="1d"/>
        <w:outlineLvl w:val="0"/>
      </w:pPr>
    </w:p>
    <w:p w:rsidR="00FE6E92" w:rsidRPr="00F83273" w:rsidRDefault="00FE6E92" w:rsidP="00C101DC">
      <w:pPr>
        <w:pStyle w:val="a6"/>
        <w:numPr>
          <w:ilvl w:val="1"/>
          <w:numId w:val="31"/>
        </w:numPr>
        <w:spacing w:after="0" w:line="240" w:lineRule="auto"/>
        <w:ind w:firstLine="259"/>
        <w:jc w:val="both"/>
        <w:outlineLvl w:val="0"/>
        <w:rPr>
          <w:rFonts w:ascii="Times New Roman" w:eastAsia="Calibri" w:hAnsi="Times New Roman" w:cs="Times New Roman"/>
          <w:b/>
          <w:sz w:val="28"/>
          <w:szCs w:val="28"/>
        </w:rPr>
      </w:pPr>
      <w:bookmarkStart w:id="13" w:name="_Toc49152684"/>
      <w:r w:rsidRPr="00F83273">
        <w:rPr>
          <w:rFonts w:ascii="Times New Roman" w:eastAsia="Calibri" w:hAnsi="Times New Roman" w:cs="Times New Roman"/>
          <w:b/>
          <w:sz w:val="28"/>
          <w:szCs w:val="28"/>
        </w:rPr>
        <w:t>ОБЩАЯ ЧАСТЬ</w:t>
      </w:r>
      <w:bookmarkEnd w:id="13"/>
    </w:p>
    <w:p w:rsidR="00B00139" w:rsidRDefault="0096748B" w:rsidP="007F73B5">
      <w:pPr>
        <w:pStyle w:val="ConsNormal"/>
        <w:spacing w:line="360" w:lineRule="auto"/>
        <w:ind w:firstLine="709"/>
        <w:jc w:val="both"/>
        <w:rPr>
          <w:rFonts w:ascii="Times New Roman" w:hAnsi="Times New Roman" w:cs="Times New Roman"/>
          <w:kern w:val="2"/>
          <w:sz w:val="28"/>
          <w:szCs w:val="28"/>
        </w:rPr>
      </w:pPr>
      <w:r w:rsidRPr="007F73B5">
        <w:rPr>
          <w:rFonts w:ascii="Times New Roman" w:hAnsi="Times New Roman" w:cs="Times New Roman"/>
          <w:sz w:val="28"/>
          <w:szCs w:val="28"/>
        </w:rPr>
        <w:t>Муниципальное образование</w:t>
      </w:r>
      <w:r w:rsidR="00FE6E92" w:rsidRPr="007F73B5">
        <w:rPr>
          <w:rFonts w:ascii="Times New Roman" w:hAnsi="Times New Roman" w:cs="Times New Roman"/>
          <w:sz w:val="28"/>
          <w:szCs w:val="28"/>
        </w:rPr>
        <w:t xml:space="preserve"> имеет официальное наименование</w:t>
      </w:r>
      <w:r w:rsidR="004D0CF5">
        <w:rPr>
          <w:rFonts w:ascii="Times New Roman" w:hAnsi="Times New Roman" w:cs="Times New Roman"/>
          <w:sz w:val="28"/>
          <w:szCs w:val="28"/>
        </w:rPr>
        <w:t>-</w:t>
      </w:r>
      <w:r w:rsidR="00FE6E92" w:rsidRPr="007F73B5">
        <w:rPr>
          <w:rFonts w:ascii="Times New Roman" w:hAnsi="Times New Roman" w:cs="Times New Roman"/>
          <w:sz w:val="28"/>
          <w:szCs w:val="28"/>
        </w:rPr>
        <w:t xml:space="preserve"> </w:t>
      </w:r>
      <w:r w:rsidR="004D0CF5">
        <w:rPr>
          <w:rFonts w:ascii="Times New Roman" w:hAnsi="Times New Roman" w:cs="Times New Roman"/>
          <w:sz w:val="28"/>
          <w:szCs w:val="28"/>
        </w:rPr>
        <w:t xml:space="preserve">Приволжское городское поселение Приволжского муниципального района Ивановской области </w:t>
      </w:r>
      <w:r w:rsidRPr="007F73B5">
        <w:rPr>
          <w:rFonts w:ascii="Times New Roman" w:hAnsi="Times New Roman" w:cs="Times New Roman"/>
          <w:sz w:val="28"/>
          <w:szCs w:val="28"/>
        </w:rPr>
        <w:t xml:space="preserve">(сокращенно – </w:t>
      </w:r>
      <w:r w:rsidR="004D0CF5">
        <w:rPr>
          <w:rFonts w:ascii="Times New Roman" w:hAnsi="Times New Roman" w:cs="Times New Roman"/>
          <w:sz w:val="28"/>
          <w:szCs w:val="28"/>
        </w:rPr>
        <w:t>Приволжское городское поселение (город Приволжск))</w:t>
      </w:r>
      <w:r w:rsidR="00FE6E92" w:rsidRPr="007F73B5">
        <w:rPr>
          <w:rFonts w:ascii="Times New Roman" w:hAnsi="Times New Roman" w:cs="Times New Roman"/>
          <w:sz w:val="28"/>
          <w:szCs w:val="28"/>
        </w:rPr>
        <w:t>, котор</w:t>
      </w:r>
      <w:r w:rsidR="00897A52" w:rsidRPr="007F73B5">
        <w:rPr>
          <w:rFonts w:ascii="Times New Roman" w:hAnsi="Times New Roman" w:cs="Times New Roman"/>
          <w:sz w:val="28"/>
          <w:szCs w:val="28"/>
        </w:rPr>
        <w:t>о</w:t>
      </w:r>
      <w:r w:rsidR="00FE6E92" w:rsidRPr="007F73B5">
        <w:rPr>
          <w:rFonts w:ascii="Times New Roman" w:hAnsi="Times New Roman" w:cs="Times New Roman"/>
          <w:sz w:val="28"/>
          <w:szCs w:val="28"/>
        </w:rPr>
        <w:t xml:space="preserve">е в официальных документах, издаваемых органами и должностными лицами местного самоуправления </w:t>
      </w:r>
      <w:r w:rsidR="007F73B5">
        <w:rPr>
          <w:rFonts w:ascii="Times New Roman" w:hAnsi="Times New Roman" w:cs="Times New Roman"/>
          <w:sz w:val="28"/>
          <w:szCs w:val="28"/>
        </w:rPr>
        <w:t xml:space="preserve">МО </w:t>
      </w:r>
      <w:r w:rsidR="004D0CF5">
        <w:rPr>
          <w:rFonts w:ascii="Times New Roman" w:hAnsi="Times New Roman" w:cs="Times New Roman"/>
          <w:sz w:val="28"/>
          <w:szCs w:val="28"/>
        </w:rPr>
        <w:t>Приволжское городское поселение (город Приволжск)</w:t>
      </w:r>
      <w:r w:rsidR="00FE6E92" w:rsidRPr="007F73B5">
        <w:rPr>
          <w:rFonts w:ascii="Times New Roman" w:hAnsi="Times New Roman" w:cs="Times New Roman"/>
          <w:sz w:val="28"/>
          <w:szCs w:val="28"/>
        </w:rPr>
        <w:t>, применя</w:t>
      </w:r>
      <w:r w:rsidR="007F73B5">
        <w:rPr>
          <w:rFonts w:ascii="Times New Roman" w:hAnsi="Times New Roman" w:cs="Times New Roman"/>
          <w:sz w:val="28"/>
          <w:szCs w:val="28"/>
        </w:rPr>
        <w:t>е</w:t>
      </w:r>
      <w:r w:rsidR="00FE6E92" w:rsidRPr="007F73B5">
        <w:rPr>
          <w:rFonts w:ascii="Times New Roman" w:hAnsi="Times New Roman" w:cs="Times New Roman"/>
          <w:sz w:val="28"/>
          <w:szCs w:val="28"/>
        </w:rPr>
        <w:t xml:space="preserve">тся на основании </w:t>
      </w:r>
      <w:r w:rsidRPr="007F73B5">
        <w:rPr>
          <w:rFonts w:ascii="Times New Roman" w:hAnsi="Times New Roman" w:cs="Times New Roman"/>
          <w:sz w:val="28"/>
          <w:szCs w:val="28"/>
        </w:rPr>
        <w:t xml:space="preserve">статьи </w:t>
      </w:r>
      <w:r w:rsidR="004D0CF5">
        <w:rPr>
          <w:rFonts w:ascii="Times New Roman" w:hAnsi="Times New Roman" w:cs="Times New Roman"/>
          <w:sz w:val="28"/>
          <w:szCs w:val="28"/>
        </w:rPr>
        <w:t>1</w:t>
      </w:r>
      <w:r w:rsidR="007F73B5">
        <w:rPr>
          <w:rFonts w:ascii="Times New Roman" w:hAnsi="Times New Roman" w:cs="Times New Roman"/>
          <w:sz w:val="28"/>
          <w:szCs w:val="28"/>
        </w:rPr>
        <w:t xml:space="preserve"> пункта </w:t>
      </w:r>
      <w:r w:rsidR="004D0CF5">
        <w:rPr>
          <w:rFonts w:ascii="Times New Roman" w:hAnsi="Times New Roman" w:cs="Times New Roman"/>
          <w:sz w:val="28"/>
          <w:szCs w:val="28"/>
        </w:rPr>
        <w:t>2</w:t>
      </w:r>
      <w:r w:rsidRPr="007F73B5">
        <w:rPr>
          <w:rFonts w:ascii="Times New Roman" w:hAnsi="Times New Roman" w:cs="Times New Roman"/>
          <w:sz w:val="28"/>
          <w:szCs w:val="28"/>
        </w:rPr>
        <w:t xml:space="preserve"> </w:t>
      </w:r>
      <w:r w:rsidR="00FE6E92" w:rsidRPr="007F73B5">
        <w:rPr>
          <w:rFonts w:ascii="Times New Roman" w:hAnsi="Times New Roman" w:cs="Times New Roman"/>
          <w:sz w:val="28"/>
          <w:szCs w:val="28"/>
        </w:rPr>
        <w:t xml:space="preserve">Устава </w:t>
      </w:r>
      <w:r w:rsidR="004D0CF5">
        <w:rPr>
          <w:rFonts w:ascii="Times New Roman" w:hAnsi="Times New Roman" w:cs="Times New Roman"/>
          <w:sz w:val="28"/>
          <w:szCs w:val="28"/>
        </w:rPr>
        <w:t>Приволжского городско</w:t>
      </w:r>
      <w:r w:rsidR="002A03D4">
        <w:rPr>
          <w:rFonts w:ascii="Times New Roman" w:hAnsi="Times New Roman" w:cs="Times New Roman"/>
          <w:sz w:val="28"/>
          <w:szCs w:val="28"/>
        </w:rPr>
        <w:t>го</w:t>
      </w:r>
      <w:r w:rsidR="004D0CF5">
        <w:rPr>
          <w:rFonts w:ascii="Times New Roman" w:hAnsi="Times New Roman" w:cs="Times New Roman"/>
          <w:sz w:val="28"/>
          <w:szCs w:val="28"/>
        </w:rPr>
        <w:t xml:space="preserve"> поселени</w:t>
      </w:r>
      <w:r w:rsidR="002A03D4">
        <w:rPr>
          <w:rFonts w:ascii="Times New Roman" w:hAnsi="Times New Roman" w:cs="Times New Roman"/>
          <w:sz w:val="28"/>
          <w:szCs w:val="28"/>
        </w:rPr>
        <w:t>я</w:t>
      </w:r>
      <w:r w:rsidR="004D0CF5">
        <w:rPr>
          <w:rFonts w:ascii="Times New Roman" w:hAnsi="Times New Roman" w:cs="Times New Roman"/>
          <w:sz w:val="28"/>
          <w:szCs w:val="28"/>
        </w:rPr>
        <w:t xml:space="preserve"> Приволжского муниципального района Ивановской области</w:t>
      </w:r>
      <w:r w:rsidR="00FE6E92" w:rsidRPr="007F73B5">
        <w:rPr>
          <w:rFonts w:ascii="Times New Roman" w:hAnsi="Times New Roman" w:cs="Times New Roman"/>
          <w:sz w:val="28"/>
          <w:szCs w:val="28"/>
        </w:rPr>
        <w:t xml:space="preserve">, </w:t>
      </w:r>
      <w:r w:rsidR="002A03D4">
        <w:rPr>
          <w:rFonts w:ascii="Times New Roman" w:hAnsi="Times New Roman" w:cs="Times New Roman"/>
          <w:sz w:val="28"/>
          <w:szCs w:val="28"/>
        </w:rPr>
        <w:t>принятого решением Совета Приволжского городского поселения от 01.12.2005 № 10 ( в редакции решения Совета Приволжского городского поселения от 01.06.2015 № 32).</w:t>
      </w:r>
      <w:r w:rsidR="00B00139" w:rsidRPr="007F73B5">
        <w:rPr>
          <w:rFonts w:ascii="Times New Roman" w:hAnsi="Times New Roman" w:cs="Times New Roman"/>
          <w:kern w:val="2"/>
          <w:sz w:val="28"/>
          <w:szCs w:val="28"/>
        </w:rPr>
        <w:t xml:space="preserve"> </w:t>
      </w:r>
    </w:p>
    <w:p w:rsidR="002A03D4" w:rsidRPr="007F73B5" w:rsidRDefault="002A03D4" w:rsidP="007F73B5">
      <w:pPr>
        <w:pStyle w:val="ConsNormal"/>
        <w:spacing w:line="360" w:lineRule="auto"/>
        <w:ind w:firstLine="709"/>
        <w:jc w:val="both"/>
        <w:rPr>
          <w:rFonts w:ascii="Times New Roman" w:hAnsi="Times New Roman" w:cs="Times New Roman"/>
          <w:kern w:val="2"/>
          <w:sz w:val="28"/>
          <w:szCs w:val="28"/>
        </w:rPr>
      </w:pPr>
      <w:r>
        <w:rPr>
          <w:rFonts w:ascii="Times New Roman" w:hAnsi="Times New Roman" w:cs="Times New Roman"/>
          <w:sz w:val="28"/>
          <w:szCs w:val="28"/>
        </w:rPr>
        <w:t>Приволжское городское поселение Приволжского муниципального района Ивановской области является городским поселением в соответствии с законом Ивановской области от 25.02.2005 №48-ОЗ «О городских и сельских поселениях в Приволжском муниципальном районе».</w:t>
      </w:r>
    </w:p>
    <w:p w:rsidR="002A03D4" w:rsidRDefault="007F73B5" w:rsidP="007F73B5">
      <w:pPr>
        <w:pStyle w:val="2c"/>
        <w:tabs>
          <w:tab w:val="left" w:pos="0"/>
        </w:tabs>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r w:rsidR="00B00139" w:rsidRPr="007F73B5">
        <w:rPr>
          <w:rFonts w:ascii="Times New Roman" w:hAnsi="Times New Roman" w:cs="Times New Roman"/>
          <w:sz w:val="28"/>
          <w:szCs w:val="28"/>
        </w:rPr>
        <w:t>Территори</w:t>
      </w:r>
      <w:r w:rsidR="002A03D4">
        <w:rPr>
          <w:rFonts w:ascii="Times New Roman" w:hAnsi="Times New Roman" w:cs="Times New Roman"/>
          <w:sz w:val="28"/>
          <w:szCs w:val="28"/>
        </w:rPr>
        <w:t>я Приволжского городского поселения входит в состав Приволжского муниципального района Ивановской области. Территорию поселения составляют территория города Приволжска, а также территории, предназначенные для развития его социальной, транспортной и иной инфраструктуры. В состав территории входят земли независимо от форм собственности и целевого назначения.</w:t>
      </w:r>
    </w:p>
    <w:p w:rsidR="00641F0B" w:rsidRDefault="00F71D7C" w:rsidP="00641F0B">
      <w:pPr>
        <w:spacing w:after="0" w:line="360" w:lineRule="auto"/>
        <w:ind w:firstLine="708"/>
        <w:jc w:val="both"/>
      </w:pPr>
      <w:r w:rsidRPr="00D306D0">
        <w:rPr>
          <w:rFonts w:ascii="Times New Roman" w:hAnsi="Times New Roman" w:cs="Times New Roman"/>
          <w:sz w:val="28"/>
          <w:szCs w:val="28"/>
        </w:rPr>
        <w:t xml:space="preserve">Границы территории </w:t>
      </w:r>
      <w:r w:rsidR="00B16E9B">
        <w:rPr>
          <w:rFonts w:ascii="Times New Roman" w:hAnsi="Times New Roman" w:cs="Times New Roman"/>
          <w:sz w:val="28"/>
          <w:szCs w:val="28"/>
        </w:rPr>
        <w:t>Приволжского муниципального района</w:t>
      </w:r>
      <w:r w:rsidR="002E021E">
        <w:rPr>
          <w:rFonts w:ascii="Times New Roman" w:hAnsi="Times New Roman" w:cs="Times New Roman"/>
          <w:sz w:val="28"/>
          <w:szCs w:val="28"/>
        </w:rPr>
        <w:t>,</w:t>
      </w:r>
      <w:r w:rsidR="00B16E9B">
        <w:rPr>
          <w:rFonts w:ascii="Times New Roman" w:hAnsi="Times New Roman" w:cs="Times New Roman"/>
          <w:sz w:val="28"/>
          <w:szCs w:val="28"/>
        </w:rPr>
        <w:t xml:space="preserve"> </w:t>
      </w:r>
      <w:r w:rsidR="00B00139" w:rsidRPr="00D306D0">
        <w:rPr>
          <w:rFonts w:ascii="Times New Roman" w:hAnsi="Times New Roman" w:cs="Times New Roman"/>
          <w:sz w:val="28"/>
          <w:szCs w:val="28"/>
        </w:rPr>
        <w:t xml:space="preserve">установлены Законом </w:t>
      </w:r>
      <w:r w:rsidR="00B16E9B">
        <w:rPr>
          <w:rFonts w:ascii="Times New Roman" w:hAnsi="Times New Roman" w:cs="Times New Roman"/>
          <w:sz w:val="28"/>
          <w:szCs w:val="28"/>
        </w:rPr>
        <w:t>Ивановской области от 11.01.2005 № 3-ОЗ «Об утверждении описаний границ существующих муниципальных районов и городских округов»</w:t>
      </w:r>
      <w:r w:rsidR="00B00139" w:rsidRPr="00D306D0">
        <w:rPr>
          <w:rFonts w:ascii="Times New Roman" w:hAnsi="Times New Roman" w:cs="Times New Roman"/>
          <w:sz w:val="28"/>
          <w:szCs w:val="28"/>
        </w:rPr>
        <w:t>.</w:t>
      </w:r>
      <w:r w:rsidR="00641F0B">
        <w:rPr>
          <w:rFonts w:ascii="Times New Roman" w:hAnsi="Times New Roman" w:cs="Times New Roman"/>
          <w:sz w:val="28"/>
          <w:szCs w:val="28"/>
        </w:rPr>
        <w:t xml:space="preserve"> </w:t>
      </w:r>
      <w:r w:rsidR="002E021E" w:rsidRPr="00641F0B">
        <w:rPr>
          <w:rFonts w:ascii="Times New Roman" w:hAnsi="Times New Roman" w:cs="Times New Roman"/>
          <w:sz w:val="28"/>
          <w:szCs w:val="28"/>
        </w:rPr>
        <w:t>Перечень муниципальных районов Ивановской области с указанием их административных центров и границ установлены Законом Ивановской области «Об административно-территориальном устройстве Ивановской области» от 14.12.2010 № 145-ОЗ.</w:t>
      </w:r>
      <w:r w:rsidR="00641F0B">
        <w:t xml:space="preserve"> </w:t>
      </w:r>
    </w:p>
    <w:p w:rsidR="002E021E" w:rsidRDefault="002E021E" w:rsidP="00641F0B">
      <w:pPr>
        <w:spacing w:after="0" w:line="360" w:lineRule="auto"/>
        <w:ind w:firstLine="708"/>
        <w:jc w:val="both"/>
        <w:rPr>
          <w:rFonts w:ascii="Times New Roman" w:eastAsia="Times New Roman" w:hAnsi="Times New Roman" w:cs="Times New Roman"/>
          <w:color w:val="000000"/>
          <w:sz w:val="28"/>
          <w:szCs w:val="28"/>
          <w:lang w:eastAsia="ru-RU"/>
        </w:rPr>
      </w:pPr>
      <w:r w:rsidRPr="00E10565">
        <w:rPr>
          <w:rFonts w:ascii="Times New Roman" w:eastAsia="Times New Roman" w:hAnsi="Times New Roman" w:cs="Times New Roman"/>
          <w:color w:val="000000"/>
          <w:sz w:val="28"/>
          <w:szCs w:val="28"/>
          <w:lang w:eastAsia="ru-RU"/>
        </w:rPr>
        <w:t xml:space="preserve">Приволжский муниципальный район расположен в северной части Ивановской области и граничит </w:t>
      </w:r>
      <w:r>
        <w:rPr>
          <w:rFonts w:ascii="Times New Roman" w:eastAsia="Times New Roman" w:hAnsi="Times New Roman" w:cs="Times New Roman"/>
          <w:color w:val="000000"/>
          <w:sz w:val="28"/>
          <w:szCs w:val="28"/>
          <w:lang w:eastAsia="ru-RU"/>
        </w:rPr>
        <w:t xml:space="preserve">на севере и северо-западе с Красносельским и Нерехтским районами </w:t>
      </w:r>
      <w:r w:rsidRPr="00E10565">
        <w:rPr>
          <w:rFonts w:ascii="Times New Roman" w:eastAsia="Times New Roman" w:hAnsi="Times New Roman" w:cs="Times New Roman"/>
          <w:color w:val="000000"/>
          <w:sz w:val="28"/>
          <w:szCs w:val="28"/>
          <w:lang w:eastAsia="ru-RU"/>
        </w:rPr>
        <w:t>Костромской област</w:t>
      </w:r>
      <w:r>
        <w:rPr>
          <w:rFonts w:ascii="Times New Roman" w:eastAsia="Times New Roman" w:hAnsi="Times New Roman" w:cs="Times New Roman"/>
          <w:color w:val="000000"/>
          <w:sz w:val="28"/>
          <w:szCs w:val="28"/>
          <w:lang w:eastAsia="ru-RU"/>
        </w:rPr>
        <w:t>и, на юге- с Фурмановским, на востоке –с Вичугским и Родниковским районами Ивановской области.</w:t>
      </w:r>
      <w:r w:rsidRPr="00E10565">
        <w:rPr>
          <w:rFonts w:ascii="Times New Roman" w:eastAsia="Times New Roman" w:hAnsi="Times New Roman" w:cs="Times New Roman"/>
          <w:color w:val="000000"/>
          <w:sz w:val="28"/>
          <w:szCs w:val="28"/>
          <w:lang w:eastAsia="ru-RU"/>
        </w:rPr>
        <w:t xml:space="preserve"> Северной границей района является река Волга.   Район образован в 1983 году. В состав района входят 5 поселений: 2 городских поселения и 3 сельских поселения. Площадь, занимаемая районом</w:t>
      </w:r>
      <w:r>
        <w:rPr>
          <w:rFonts w:ascii="Times New Roman" w:eastAsia="Times New Roman" w:hAnsi="Times New Roman" w:cs="Times New Roman"/>
          <w:color w:val="000000"/>
          <w:sz w:val="28"/>
          <w:szCs w:val="28"/>
          <w:lang w:eastAsia="ru-RU"/>
        </w:rPr>
        <w:t>-</w:t>
      </w:r>
      <w:r w:rsidRPr="00E10565">
        <w:rPr>
          <w:rFonts w:ascii="Times New Roman" w:eastAsia="Times New Roman" w:hAnsi="Times New Roman" w:cs="Times New Roman"/>
          <w:color w:val="000000"/>
          <w:sz w:val="28"/>
          <w:szCs w:val="28"/>
          <w:lang w:eastAsia="ru-RU"/>
        </w:rPr>
        <w:t xml:space="preserve"> 601,8 кв.км. </w:t>
      </w:r>
    </w:p>
    <w:p w:rsidR="00EF20F1" w:rsidRDefault="00EF20F1" w:rsidP="00EF20F1">
      <w:pPr>
        <w:spacing w:after="0" w:line="360" w:lineRule="auto"/>
        <w:ind w:firstLine="851"/>
        <w:jc w:val="both"/>
        <w:rPr>
          <w:rStyle w:val="2e"/>
          <w:color w:val="000000"/>
        </w:rPr>
      </w:pPr>
      <w:r>
        <w:rPr>
          <w:rStyle w:val="2e"/>
          <w:color w:val="000000"/>
        </w:rPr>
        <w:t xml:space="preserve">Приволжский </w:t>
      </w:r>
      <w:r w:rsidRPr="00E10565">
        <w:rPr>
          <w:rFonts w:ascii="Times New Roman" w:eastAsia="Times New Roman" w:hAnsi="Times New Roman" w:cs="Times New Roman"/>
          <w:color w:val="000000"/>
          <w:sz w:val="28"/>
          <w:szCs w:val="28"/>
          <w:lang w:eastAsia="ru-RU"/>
        </w:rPr>
        <w:t xml:space="preserve">муниципальный район </w:t>
      </w:r>
      <w:r>
        <w:rPr>
          <w:rStyle w:val="2e"/>
          <w:color w:val="000000"/>
        </w:rPr>
        <w:t>на карте Ивановской области приведен на рисунке 1.</w:t>
      </w:r>
    </w:p>
    <w:p w:rsidR="00EF20F1" w:rsidRDefault="00EF20F1" w:rsidP="00EF20F1">
      <w:pPr>
        <w:spacing w:after="0" w:line="360" w:lineRule="auto"/>
        <w:ind w:firstLine="851"/>
        <w:jc w:val="both"/>
        <w:rPr>
          <w:rStyle w:val="2e"/>
          <w:color w:val="000000"/>
        </w:rPr>
      </w:pPr>
      <w:r w:rsidRPr="001B0209">
        <w:rPr>
          <w:rStyle w:val="2e"/>
          <w:noProof/>
          <w:color w:val="000000"/>
          <w:lang w:eastAsia="ru-RU"/>
        </w:rPr>
        <w:drawing>
          <wp:inline distT="0" distB="0" distL="0" distR="0" wp14:anchorId="5B25604D" wp14:editId="43EC5AE4">
            <wp:extent cx="4850765" cy="2990580"/>
            <wp:effectExtent l="0" t="0" r="6985" b="635"/>
            <wp:docPr id="8" name="Рисунок 8" descr="C:\Users\User\Desktop\karta-ivanovskoj-obla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karta-ivanovskoj-oblasti[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0320" cy="3027296"/>
                    </a:xfrm>
                    <a:prstGeom prst="rect">
                      <a:avLst/>
                    </a:prstGeom>
                    <a:noFill/>
                    <a:ln>
                      <a:noFill/>
                    </a:ln>
                  </pic:spPr>
                </pic:pic>
              </a:graphicData>
            </a:graphic>
          </wp:inline>
        </w:drawing>
      </w:r>
    </w:p>
    <w:p w:rsidR="00EF20F1" w:rsidRDefault="00EF20F1" w:rsidP="00EF20F1">
      <w:pPr>
        <w:tabs>
          <w:tab w:val="left" w:pos="900"/>
          <w:tab w:val="num" w:pos="1281"/>
        </w:tabs>
        <w:autoSpaceDE w:val="0"/>
        <w:autoSpaceDN w:val="0"/>
        <w:adjustRightInd w:val="0"/>
        <w:spacing w:after="0" w:line="360" w:lineRule="auto"/>
        <w:jc w:val="center"/>
        <w:rPr>
          <w:rFonts w:ascii="Times New Roman" w:hAnsi="Times New Roman" w:cs="Times New Roman"/>
          <w:sz w:val="20"/>
          <w:szCs w:val="20"/>
        </w:rPr>
      </w:pPr>
      <w:r w:rsidRPr="00483595">
        <w:rPr>
          <w:rStyle w:val="2e"/>
          <w:color w:val="000000"/>
          <w:sz w:val="20"/>
          <w:szCs w:val="20"/>
        </w:rPr>
        <w:t>Рисунок 1</w:t>
      </w:r>
      <w:r w:rsidRPr="00483595">
        <w:rPr>
          <w:rFonts w:ascii="Times New Roman" w:hAnsi="Times New Roman" w:cs="Times New Roman"/>
          <w:sz w:val="20"/>
          <w:szCs w:val="20"/>
        </w:rPr>
        <w:t xml:space="preserve"> Приволжск</w:t>
      </w:r>
      <w:r>
        <w:rPr>
          <w:rFonts w:ascii="Times New Roman" w:hAnsi="Times New Roman" w:cs="Times New Roman"/>
          <w:sz w:val="20"/>
          <w:szCs w:val="20"/>
        </w:rPr>
        <w:t>ий муниципальный район</w:t>
      </w:r>
      <w:r w:rsidRPr="00483595">
        <w:rPr>
          <w:rFonts w:ascii="Times New Roman" w:hAnsi="Times New Roman" w:cs="Times New Roman"/>
          <w:sz w:val="20"/>
          <w:szCs w:val="20"/>
        </w:rPr>
        <w:t xml:space="preserve"> на карте Ивановской области</w:t>
      </w:r>
    </w:p>
    <w:p w:rsidR="00483595" w:rsidRDefault="002E021E" w:rsidP="00EF20F1">
      <w:pPr>
        <w:spacing w:after="0" w:line="360" w:lineRule="auto"/>
        <w:ind w:firstLine="851"/>
        <w:jc w:val="both"/>
        <w:rPr>
          <w:rFonts w:ascii="Times New Roman" w:hAnsi="Times New Roman" w:cs="Times New Roman"/>
          <w:sz w:val="20"/>
          <w:szCs w:val="20"/>
        </w:rPr>
      </w:pPr>
      <w:r>
        <w:rPr>
          <w:rStyle w:val="2e"/>
          <w:color w:val="000000"/>
        </w:rPr>
        <w:t>Административный центр Приволжского муниципального района –</w:t>
      </w:r>
      <w:r w:rsidR="0002434B">
        <w:rPr>
          <w:rStyle w:val="2e"/>
          <w:color w:val="000000"/>
        </w:rPr>
        <w:t>Приволжское городское поселение (</w:t>
      </w:r>
      <w:r>
        <w:rPr>
          <w:rStyle w:val="2e"/>
          <w:color w:val="000000"/>
        </w:rPr>
        <w:t>город Приволжск</w:t>
      </w:r>
      <w:r w:rsidR="0002434B">
        <w:rPr>
          <w:rStyle w:val="2e"/>
          <w:color w:val="000000"/>
        </w:rPr>
        <w:t>)</w:t>
      </w:r>
      <w:r>
        <w:rPr>
          <w:rStyle w:val="2e"/>
          <w:color w:val="000000"/>
        </w:rPr>
        <w:t xml:space="preserve"> образован в 1938 году в результате слияния села Большое Яковлевское и деревень Рогачево и Василево. Центр города расположен в месте слияния рек Шача и Тахи.</w:t>
      </w:r>
      <w:r w:rsidR="0002434B">
        <w:rPr>
          <w:rStyle w:val="2e"/>
          <w:color w:val="000000"/>
        </w:rPr>
        <w:t xml:space="preserve"> </w:t>
      </w:r>
      <w:r>
        <w:rPr>
          <w:rStyle w:val="2e"/>
          <w:color w:val="000000"/>
        </w:rPr>
        <w:t>Географические координаты города 57</w:t>
      </w:r>
      <w:r w:rsidRPr="00273201">
        <w:rPr>
          <w:rStyle w:val="2e"/>
          <w:color w:val="000000"/>
          <w:vertAlign w:val="superscript"/>
        </w:rPr>
        <w:t>0</w:t>
      </w:r>
      <w:r>
        <w:rPr>
          <w:rStyle w:val="2e"/>
          <w:color w:val="000000"/>
        </w:rPr>
        <w:t>23´с.ш. 4</w:t>
      </w:r>
      <w:r w:rsidRPr="00273201">
        <w:rPr>
          <w:rStyle w:val="2e"/>
          <w:color w:val="000000"/>
        </w:rPr>
        <w:t>1</w:t>
      </w:r>
      <w:r w:rsidRPr="00273201">
        <w:rPr>
          <w:rStyle w:val="2e"/>
          <w:color w:val="000000"/>
          <w:vertAlign w:val="superscript"/>
        </w:rPr>
        <w:t>0</w:t>
      </w:r>
      <w:r w:rsidRPr="00273201">
        <w:rPr>
          <w:rStyle w:val="2e"/>
          <w:color w:val="000000"/>
        </w:rPr>
        <w:t>1</w:t>
      </w:r>
      <w:r>
        <w:rPr>
          <w:rStyle w:val="2e"/>
          <w:color w:val="000000"/>
        </w:rPr>
        <w:t xml:space="preserve">7´ в.д. </w:t>
      </w:r>
    </w:p>
    <w:p w:rsidR="00483595" w:rsidRDefault="00483595" w:rsidP="0002434B">
      <w:pPr>
        <w:pStyle w:val="afff9"/>
        <w:ind w:firstLine="851"/>
      </w:pPr>
      <w:r>
        <w:t>На рисунке 2 показано Приволжское городское поселение на карте Приволжского муниципального района Ивановской области</w:t>
      </w:r>
      <w:r w:rsidRPr="007F73B5">
        <w:t>.</w:t>
      </w:r>
    </w:p>
    <w:p w:rsidR="002E021E" w:rsidRDefault="00641F0B" w:rsidP="00D306D0">
      <w:pPr>
        <w:pStyle w:val="afff9"/>
      </w:pPr>
      <w:r w:rsidRPr="00641F0B">
        <w:rPr>
          <w:noProof/>
          <w:lang w:eastAsia="ru-RU"/>
        </w:rPr>
        <w:drawing>
          <wp:inline distT="0" distB="0" distL="0" distR="0">
            <wp:extent cx="4591050" cy="4573556"/>
            <wp:effectExtent l="0" t="0" r="0" b="0"/>
            <wp:docPr id="3" name="Рисунок 3" descr="C:\Users\User\Desktop\Скриншот Приволжс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риншот Приволжск.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5563" cy="4667709"/>
                    </a:xfrm>
                    <a:prstGeom prst="rect">
                      <a:avLst/>
                    </a:prstGeom>
                    <a:noFill/>
                    <a:ln>
                      <a:noFill/>
                    </a:ln>
                  </pic:spPr>
                </pic:pic>
              </a:graphicData>
            </a:graphic>
          </wp:inline>
        </w:drawing>
      </w:r>
    </w:p>
    <w:p w:rsidR="00641F0B" w:rsidRPr="00EF20F1" w:rsidRDefault="00EF20F1" w:rsidP="00EF20F1">
      <w:pPr>
        <w:pStyle w:val="afff9"/>
        <w:spacing w:line="240" w:lineRule="auto"/>
        <w:jc w:val="center"/>
        <w:rPr>
          <w:sz w:val="20"/>
          <w:szCs w:val="20"/>
        </w:rPr>
      </w:pPr>
      <w:r w:rsidRPr="00EF20F1">
        <w:rPr>
          <w:sz w:val="20"/>
          <w:szCs w:val="20"/>
        </w:rPr>
        <w:t>Рисунок</w:t>
      </w:r>
      <w:r w:rsidR="00641F0B" w:rsidRPr="00EF20F1">
        <w:rPr>
          <w:sz w:val="20"/>
          <w:szCs w:val="20"/>
        </w:rPr>
        <w:t xml:space="preserve"> 2 Приволжское городское поселение на карте Приволжского муниципального района Ивановской области.</w:t>
      </w:r>
    </w:p>
    <w:p w:rsidR="0002434B" w:rsidRDefault="0002434B" w:rsidP="00EF20F1">
      <w:pPr>
        <w:spacing w:after="0" w:line="360" w:lineRule="auto"/>
        <w:ind w:firstLine="851"/>
        <w:jc w:val="both"/>
        <w:rPr>
          <w:rFonts w:ascii="Times New Roman" w:eastAsia="Times New Roman" w:hAnsi="Times New Roman" w:cs="Times New Roman"/>
          <w:color w:val="000000"/>
          <w:sz w:val="28"/>
          <w:szCs w:val="28"/>
          <w:lang w:eastAsia="ru-RU"/>
        </w:rPr>
      </w:pPr>
    </w:p>
    <w:p w:rsidR="00EF20F1" w:rsidRDefault="00EF20F1" w:rsidP="0002434B">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Впервые г</w:t>
      </w:r>
      <w:r w:rsidRPr="009E0CAE">
        <w:rPr>
          <w:rFonts w:ascii="Times New Roman" w:eastAsia="Times New Roman" w:hAnsi="Times New Roman" w:cs="Times New Roman"/>
          <w:color w:val="000000"/>
          <w:sz w:val="28"/>
          <w:szCs w:val="28"/>
          <w:lang w:eastAsia="ru-RU"/>
        </w:rPr>
        <w:t>ород Приволжск</w:t>
      </w:r>
      <w:r>
        <w:rPr>
          <w:rFonts w:ascii="Times New Roman" w:eastAsia="Times New Roman" w:hAnsi="Times New Roman" w:cs="Times New Roman"/>
          <w:color w:val="000000"/>
          <w:sz w:val="28"/>
          <w:szCs w:val="28"/>
          <w:lang w:eastAsia="ru-RU"/>
        </w:rPr>
        <w:t xml:space="preserve"> под именем Яковлевское </w:t>
      </w:r>
      <w:r w:rsidRPr="009E0CAE">
        <w:rPr>
          <w:rFonts w:ascii="Times New Roman" w:eastAsia="Times New Roman" w:hAnsi="Times New Roman" w:cs="Times New Roman"/>
          <w:color w:val="000000"/>
          <w:sz w:val="28"/>
          <w:szCs w:val="28"/>
          <w:lang w:eastAsia="ru-RU"/>
        </w:rPr>
        <w:t>упоминается в 148</w:t>
      </w:r>
      <w:r w:rsidR="0002434B">
        <w:rPr>
          <w:rFonts w:ascii="Times New Roman" w:eastAsia="Times New Roman" w:hAnsi="Times New Roman" w:cs="Times New Roman"/>
          <w:color w:val="000000"/>
          <w:sz w:val="28"/>
          <w:szCs w:val="28"/>
          <w:lang w:eastAsia="ru-RU"/>
        </w:rPr>
        <w:t>5</w:t>
      </w:r>
      <w:r w:rsidRPr="009E0CAE">
        <w:rPr>
          <w:rFonts w:ascii="Times New Roman" w:eastAsia="Times New Roman" w:hAnsi="Times New Roman" w:cs="Times New Roman"/>
          <w:color w:val="000000"/>
          <w:sz w:val="28"/>
          <w:szCs w:val="28"/>
          <w:lang w:eastAsia="ru-RU"/>
        </w:rPr>
        <w:t xml:space="preserve"> г</w:t>
      </w:r>
      <w:r>
        <w:rPr>
          <w:rFonts w:ascii="Times New Roman" w:eastAsia="Times New Roman" w:hAnsi="Times New Roman" w:cs="Times New Roman"/>
          <w:color w:val="000000"/>
          <w:sz w:val="28"/>
          <w:szCs w:val="28"/>
          <w:lang w:eastAsia="ru-RU"/>
        </w:rPr>
        <w:t>оду</w:t>
      </w:r>
      <w:r w:rsidRPr="009E0CAE">
        <w:rPr>
          <w:rFonts w:ascii="Times New Roman" w:eastAsia="Times New Roman" w:hAnsi="Times New Roman" w:cs="Times New Roman"/>
          <w:color w:val="000000"/>
          <w:sz w:val="28"/>
          <w:szCs w:val="28"/>
          <w:lang w:eastAsia="ru-RU"/>
        </w:rPr>
        <w:t xml:space="preserve"> как «монастырское село»</w:t>
      </w:r>
      <w:r>
        <w:rPr>
          <w:rFonts w:ascii="Times New Roman" w:eastAsia="Times New Roman" w:hAnsi="Times New Roman" w:cs="Times New Roman"/>
          <w:color w:val="000000"/>
          <w:sz w:val="28"/>
          <w:szCs w:val="28"/>
          <w:lang w:eastAsia="ru-RU"/>
        </w:rPr>
        <w:t xml:space="preserve">, </w:t>
      </w:r>
      <w:r w:rsidRPr="009E0CAE">
        <w:rPr>
          <w:rFonts w:ascii="Times New Roman" w:eastAsia="Times New Roman" w:hAnsi="Times New Roman" w:cs="Times New Roman"/>
          <w:color w:val="000000"/>
          <w:sz w:val="28"/>
          <w:szCs w:val="28"/>
          <w:lang w:eastAsia="ru-RU"/>
        </w:rPr>
        <w:t>интересн</w:t>
      </w:r>
      <w:r>
        <w:rPr>
          <w:rFonts w:ascii="Times New Roman" w:eastAsia="Times New Roman" w:hAnsi="Times New Roman" w:cs="Times New Roman"/>
          <w:color w:val="000000"/>
          <w:sz w:val="28"/>
          <w:szCs w:val="28"/>
          <w:lang w:eastAsia="ru-RU"/>
        </w:rPr>
        <w:t>о</w:t>
      </w:r>
      <w:r w:rsidRPr="009E0CAE">
        <w:rPr>
          <w:rFonts w:ascii="Times New Roman" w:eastAsia="Times New Roman" w:hAnsi="Times New Roman" w:cs="Times New Roman"/>
          <w:color w:val="000000"/>
          <w:sz w:val="28"/>
          <w:szCs w:val="28"/>
          <w:lang w:eastAsia="ru-RU"/>
        </w:rPr>
        <w:t xml:space="preserve"> как одно из мест, где зародилось фабричное постоянное производство. </w:t>
      </w:r>
      <w:r>
        <w:rPr>
          <w:rFonts w:ascii="Times New Roman" w:eastAsia="Times New Roman" w:hAnsi="Times New Roman" w:cs="Times New Roman"/>
          <w:color w:val="000000"/>
          <w:sz w:val="28"/>
          <w:szCs w:val="28"/>
          <w:lang w:eastAsia="ru-RU"/>
        </w:rPr>
        <w:t>Село в 19 веке получает известность благодаря крестьянину Сидорову, основавшему в Яковлевском ткацкую мануфактуру, которая впоследствии разрослась до фабрики. В 1924-38 годах село преобразовано в рабочий поселок несмотря на то, что часть фабрик Яковлевского было закрыто. С 1938 года поселок получает имя Приволжск и городской статус.</w:t>
      </w:r>
      <w:r w:rsidRPr="009E0CAE">
        <w:rPr>
          <w:rFonts w:ascii="Times New Roman" w:eastAsia="Times New Roman" w:hAnsi="Times New Roman" w:cs="Times New Roman"/>
          <w:color w:val="000000"/>
          <w:sz w:val="28"/>
          <w:szCs w:val="28"/>
          <w:lang w:eastAsia="ru-RU"/>
        </w:rPr>
        <w:t xml:space="preserve"> </w:t>
      </w:r>
    </w:p>
    <w:p w:rsidR="00EF20F1" w:rsidRPr="009E0CAE" w:rsidRDefault="00EF20F1" w:rsidP="00EF20F1">
      <w:pPr>
        <w:spacing w:after="0" w:line="360" w:lineRule="auto"/>
        <w:ind w:firstLine="851"/>
        <w:jc w:val="both"/>
        <w:rPr>
          <w:rFonts w:ascii="Times New Roman" w:eastAsia="Times New Roman" w:hAnsi="Times New Roman" w:cs="Times New Roman"/>
          <w:color w:val="000000"/>
          <w:sz w:val="28"/>
          <w:szCs w:val="28"/>
          <w:lang w:eastAsia="ru-RU"/>
        </w:rPr>
      </w:pPr>
      <w:r w:rsidRPr="009E0CAE">
        <w:rPr>
          <w:rFonts w:ascii="Times New Roman" w:eastAsia="Times New Roman" w:hAnsi="Times New Roman" w:cs="Times New Roman"/>
          <w:color w:val="000000"/>
          <w:sz w:val="28"/>
          <w:szCs w:val="28"/>
          <w:lang w:eastAsia="ru-RU"/>
        </w:rPr>
        <w:t>В послевоенные годы Приволжск, за счет развития Яковлевского льнокомбината, ювелирной артели «Красная Пресня» и создания таких строительных организаций, как СМУ-18 и СУДСБ, обрел новый вид.</w:t>
      </w:r>
      <w:r>
        <w:rPr>
          <w:rFonts w:ascii="Times New Roman" w:eastAsia="Times New Roman" w:hAnsi="Times New Roman" w:cs="Times New Roman"/>
          <w:color w:val="000000"/>
          <w:sz w:val="28"/>
          <w:szCs w:val="28"/>
          <w:lang w:eastAsia="ru-RU"/>
        </w:rPr>
        <w:t xml:space="preserve"> </w:t>
      </w:r>
      <w:r w:rsidRPr="009E0CAE">
        <w:rPr>
          <w:rFonts w:ascii="Times New Roman" w:eastAsia="Times New Roman" w:hAnsi="Times New Roman" w:cs="Times New Roman"/>
          <w:color w:val="000000"/>
          <w:sz w:val="28"/>
          <w:szCs w:val="28"/>
          <w:lang w:eastAsia="ru-RU"/>
        </w:rPr>
        <w:t>В городе ежегодно вырастали 2-3 многоэтажных дома, появились целые микрорайоны – Дроздиха, Васили, Карачиха, Новый поселок, Рогачи, Центр, начали действовать новые предприятия</w:t>
      </w:r>
      <w:r>
        <w:rPr>
          <w:rFonts w:ascii="Times New Roman" w:eastAsia="Times New Roman" w:hAnsi="Times New Roman" w:cs="Times New Roman"/>
          <w:color w:val="000000"/>
          <w:sz w:val="28"/>
          <w:szCs w:val="28"/>
          <w:lang w:eastAsia="ru-RU"/>
        </w:rPr>
        <w:t>.</w:t>
      </w:r>
      <w:r w:rsidRPr="009E0CAE">
        <w:rPr>
          <w:rFonts w:ascii="Times New Roman" w:eastAsia="Times New Roman" w:hAnsi="Times New Roman" w:cs="Times New Roman"/>
          <w:color w:val="000000"/>
          <w:sz w:val="28"/>
          <w:szCs w:val="28"/>
          <w:lang w:eastAsia="ru-RU"/>
        </w:rPr>
        <w:t xml:space="preserve"> Город получил воду из вновь пробуренных артезианских скважин, очистные сооружения</w:t>
      </w:r>
      <w:r>
        <w:rPr>
          <w:rFonts w:ascii="Times New Roman" w:eastAsia="Times New Roman" w:hAnsi="Times New Roman" w:cs="Times New Roman"/>
          <w:color w:val="000000"/>
          <w:sz w:val="28"/>
          <w:szCs w:val="28"/>
          <w:lang w:eastAsia="ru-RU"/>
        </w:rPr>
        <w:t xml:space="preserve"> канализации.</w:t>
      </w:r>
    </w:p>
    <w:p w:rsidR="00EF20F1" w:rsidRDefault="00EF20F1" w:rsidP="00EF20F1">
      <w:pPr>
        <w:spacing w:after="0" w:line="360" w:lineRule="auto"/>
        <w:ind w:firstLine="851"/>
        <w:jc w:val="both"/>
        <w:rPr>
          <w:rFonts w:ascii="Times New Roman" w:hAnsi="Times New Roman" w:cs="Times New Roman"/>
          <w:sz w:val="28"/>
          <w:szCs w:val="28"/>
        </w:rPr>
      </w:pPr>
      <w:r w:rsidRPr="00AD6483">
        <w:rPr>
          <w:rFonts w:ascii="Times New Roman" w:eastAsia="Times New Roman" w:hAnsi="Times New Roman" w:cs="Times New Roman"/>
          <w:color w:val="000000"/>
          <w:sz w:val="28"/>
          <w:szCs w:val="28"/>
          <w:lang w:eastAsia="ru-RU"/>
        </w:rPr>
        <w:t xml:space="preserve">С 1983 года </w:t>
      </w:r>
      <w:r>
        <w:rPr>
          <w:rFonts w:ascii="Times New Roman" w:eastAsia="Times New Roman" w:hAnsi="Times New Roman" w:cs="Times New Roman"/>
          <w:color w:val="000000"/>
          <w:sz w:val="28"/>
          <w:szCs w:val="28"/>
          <w:lang w:eastAsia="ru-RU"/>
        </w:rPr>
        <w:t xml:space="preserve">город </w:t>
      </w:r>
      <w:r w:rsidRPr="00AD6483">
        <w:rPr>
          <w:rFonts w:ascii="Times New Roman" w:eastAsia="Times New Roman" w:hAnsi="Times New Roman" w:cs="Times New Roman"/>
          <w:color w:val="000000"/>
          <w:sz w:val="28"/>
          <w:szCs w:val="28"/>
          <w:lang w:eastAsia="ru-RU"/>
        </w:rPr>
        <w:t>Приволжск становится административным центром Приволжского муниципального района.</w:t>
      </w:r>
      <w:r>
        <w:rPr>
          <w:rFonts w:ascii="Times New Roman" w:eastAsia="Times New Roman" w:hAnsi="Times New Roman" w:cs="Times New Roman"/>
          <w:color w:val="000000"/>
          <w:sz w:val="28"/>
          <w:szCs w:val="28"/>
          <w:lang w:eastAsia="ru-RU"/>
        </w:rPr>
        <w:t xml:space="preserve"> </w:t>
      </w:r>
      <w:r w:rsidRPr="0091668F">
        <w:rPr>
          <w:rFonts w:ascii="Times New Roman" w:hAnsi="Times New Roman" w:cs="Times New Roman"/>
          <w:sz w:val="28"/>
          <w:szCs w:val="28"/>
        </w:rPr>
        <w:t xml:space="preserve">Общая площадь </w:t>
      </w:r>
      <w:r>
        <w:rPr>
          <w:rFonts w:ascii="Times New Roman" w:hAnsi="Times New Roman" w:cs="Times New Roman"/>
          <w:sz w:val="28"/>
          <w:szCs w:val="28"/>
        </w:rPr>
        <w:t>территории</w:t>
      </w:r>
      <w:r w:rsidRPr="0091668F">
        <w:rPr>
          <w:rFonts w:ascii="Times New Roman" w:hAnsi="Times New Roman" w:cs="Times New Roman"/>
          <w:sz w:val="28"/>
          <w:szCs w:val="28"/>
        </w:rPr>
        <w:t xml:space="preserve"> </w:t>
      </w:r>
      <w:r>
        <w:rPr>
          <w:rFonts w:ascii="Times New Roman" w:hAnsi="Times New Roman" w:cs="Times New Roman"/>
          <w:sz w:val="28"/>
          <w:szCs w:val="28"/>
        </w:rPr>
        <w:t>городского поселения-16 км</w:t>
      </w:r>
      <w:r w:rsidRPr="00365607">
        <w:rPr>
          <w:rFonts w:ascii="Times New Roman" w:hAnsi="Times New Roman" w:cs="Times New Roman"/>
          <w:sz w:val="28"/>
          <w:szCs w:val="28"/>
          <w:vertAlign w:val="superscript"/>
        </w:rPr>
        <w:t>2</w:t>
      </w:r>
      <w:r>
        <w:rPr>
          <w:rFonts w:ascii="Times New Roman" w:hAnsi="Times New Roman" w:cs="Times New Roman"/>
          <w:sz w:val="28"/>
          <w:szCs w:val="28"/>
        </w:rPr>
        <w:t>.</w:t>
      </w:r>
      <w:r w:rsidRPr="00247677">
        <w:rPr>
          <w:rFonts w:ascii="Times New Roman" w:hAnsi="Times New Roman" w:cs="Times New Roman"/>
          <w:sz w:val="28"/>
          <w:szCs w:val="28"/>
        </w:rPr>
        <w:t xml:space="preserve"> </w:t>
      </w:r>
    </w:p>
    <w:p w:rsidR="004A342D" w:rsidRDefault="001A1CDC" w:rsidP="0002434B">
      <w:pPr>
        <w:spacing w:after="0" w:line="360" w:lineRule="auto"/>
        <w:ind w:firstLine="851"/>
        <w:jc w:val="both"/>
        <w:rPr>
          <w:rFonts w:ascii="Times New Roman" w:hAnsi="Times New Roman" w:cs="Times New Roman"/>
          <w:sz w:val="28"/>
          <w:szCs w:val="28"/>
        </w:rPr>
      </w:pPr>
      <w:r w:rsidRPr="001A1CDC">
        <w:rPr>
          <w:rFonts w:ascii="Times New Roman" w:hAnsi="Times New Roman" w:cs="Times New Roman"/>
          <w:sz w:val="28"/>
          <w:szCs w:val="28"/>
        </w:rPr>
        <w:t>Р</w:t>
      </w:r>
      <w:hyperlink r:id="rId15" w:history="1">
        <w:r w:rsidR="0032051A">
          <w:rPr>
            <w:rStyle w:val="ad"/>
            <w:rFonts w:ascii="Times New Roman" w:hAnsi="Times New Roman" w:cs="Times New Roman"/>
            <w:color w:val="auto"/>
            <w:sz w:val="28"/>
            <w:szCs w:val="28"/>
            <w:u w:val="none"/>
            <w:bdr w:val="none" w:sz="0" w:space="0" w:color="auto" w:frame="1"/>
            <w:shd w:val="clear" w:color="auto" w:fill="FFFFFF"/>
          </w:rPr>
          <w:t>ас</w:t>
        </w:r>
        <w:r w:rsidR="00FE74FF" w:rsidRPr="001A1CDC">
          <w:rPr>
            <w:rStyle w:val="ad"/>
            <w:rFonts w:ascii="Times New Roman" w:hAnsi="Times New Roman" w:cs="Times New Roman"/>
            <w:color w:val="auto"/>
            <w:sz w:val="28"/>
            <w:szCs w:val="28"/>
            <w:u w:val="none"/>
            <w:bdr w:val="none" w:sz="0" w:space="0" w:color="auto" w:frame="1"/>
            <w:shd w:val="clear" w:color="auto" w:fill="FFFFFF"/>
          </w:rPr>
          <w:t>поряжением Правительства Российской Федерации от 29.07.2014 № 1398-р</w:t>
        </w:r>
      </w:hyperlink>
      <w:r w:rsidR="0032051A">
        <w:rPr>
          <w:rFonts w:ascii="Times New Roman" w:hAnsi="Times New Roman" w:cs="Times New Roman"/>
          <w:sz w:val="28"/>
          <w:szCs w:val="28"/>
        </w:rPr>
        <w:t xml:space="preserve"> (в последней редакции распоряжения Правительства РФ от 21.01.2020г. № 42-р)</w:t>
      </w:r>
      <w:r w:rsidR="00FE74FF" w:rsidRPr="001A1CDC">
        <w:rPr>
          <w:rFonts w:ascii="Times New Roman" w:hAnsi="Times New Roman" w:cs="Times New Roman"/>
          <w:sz w:val="28"/>
          <w:szCs w:val="28"/>
          <w:shd w:val="clear" w:color="auto" w:fill="FFFFFF"/>
        </w:rPr>
        <w:t> </w:t>
      </w:r>
      <w:r w:rsidR="0032051A" w:rsidRPr="001A1CDC">
        <w:rPr>
          <w:rFonts w:ascii="Times New Roman" w:hAnsi="Times New Roman" w:cs="Times New Roman"/>
          <w:sz w:val="28"/>
          <w:szCs w:val="28"/>
        </w:rPr>
        <w:t>«Об утверждении перечня моногородов» Приволжское городское поселение включено</w:t>
      </w:r>
      <w:r w:rsidR="0032051A" w:rsidRPr="001A1CDC">
        <w:rPr>
          <w:rFonts w:ascii="Times New Roman" w:hAnsi="Times New Roman" w:cs="Times New Roman"/>
          <w:sz w:val="28"/>
          <w:szCs w:val="28"/>
          <w:shd w:val="clear" w:color="auto" w:fill="FFFFFF"/>
        </w:rPr>
        <w:t xml:space="preserve"> </w:t>
      </w:r>
      <w:r w:rsidR="0032051A">
        <w:rPr>
          <w:rFonts w:ascii="Times New Roman" w:hAnsi="Times New Roman" w:cs="Times New Roman"/>
          <w:sz w:val="28"/>
          <w:szCs w:val="28"/>
          <w:shd w:val="clear" w:color="auto" w:fill="FFFFFF"/>
        </w:rPr>
        <w:t xml:space="preserve">в </w:t>
      </w:r>
      <w:r w:rsidR="00FE74FF" w:rsidRPr="001A1CDC">
        <w:rPr>
          <w:rFonts w:ascii="Times New Roman" w:hAnsi="Times New Roman" w:cs="Times New Roman"/>
          <w:sz w:val="28"/>
          <w:szCs w:val="28"/>
          <w:shd w:val="clear" w:color="auto" w:fill="FFFFFF"/>
        </w:rPr>
        <w:t>Перечень монопрофильных муниципальных образований Российской Федерации (моногородов)</w:t>
      </w:r>
      <w:r w:rsidR="0032051A">
        <w:rPr>
          <w:rFonts w:ascii="Times New Roman" w:hAnsi="Times New Roman" w:cs="Times New Roman"/>
          <w:sz w:val="28"/>
          <w:szCs w:val="28"/>
          <w:shd w:val="clear" w:color="auto" w:fill="FFFFFF"/>
        </w:rPr>
        <w:t xml:space="preserve"> </w:t>
      </w:r>
      <w:r w:rsidR="0002434B" w:rsidRPr="001A1CDC">
        <w:rPr>
          <w:rFonts w:ascii="Times New Roman" w:hAnsi="Times New Roman" w:cs="Times New Roman"/>
          <w:sz w:val="28"/>
          <w:szCs w:val="28"/>
        </w:rPr>
        <w:t>в категорию</w:t>
      </w:r>
      <w:r w:rsidR="0032051A">
        <w:rPr>
          <w:rFonts w:ascii="Times New Roman" w:hAnsi="Times New Roman" w:cs="Times New Roman"/>
          <w:sz w:val="28"/>
          <w:szCs w:val="28"/>
        </w:rPr>
        <w:t>,</w:t>
      </w:r>
      <w:r w:rsidR="0002434B" w:rsidRPr="001A1CDC">
        <w:rPr>
          <w:rFonts w:ascii="Times New Roman" w:hAnsi="Times New Roman" w:cs="Times New Roman"/>
          <w:sz w:val="28"/>
          <w:szCs w:val="28"/>
        </w:rPr>
        <w:t xml:space="preserve"> в котор</w:t>
      </w:r>
      <w:r w:rsidR="00761CDD">
        <w:rPr>
          <w:rFonts w:ascii="Times New Roman" w:hAnsi="Times New Roman" w:cs="Times New Roman"/>
          <w:sz w:val="28"/>
          <w:szCs w:val="28"/>
        </w:rPr>
        <w:t>ой</w:t>
      </w:r>
      <w:r w:rsidR="0002434B" w:rsidRPr="001A1CDC">
        <w:rPr>
          <w:rFonts w:ascii="Times New Roman" w:hAnsi="Times New Roman" w:cs="Times New Roman"/>
          <w:sz w:val="28"/>
          <w:szCs w:val="28"/>
        </w:rPr>
        <w:t xml:space="preserve"> имеются риски ухудшения социально-экономического положения.</w:t>
      </w:r>
      <w:r w:rsidR="004A342D">
        <w:rPr>
          <w:rFonts w:ascii="Times New Roman" w:hAnsi="Times New Roman" w:cs="Times New Roman"/>
          <w:sz w:val="28"/>
          <w:szCs w:val="28"/>
        </w:rPr>
        <w:t xml:space="preserve"> </w:t>
      </w:r>
    </w:p>
    <w:p w:rsidR="0002434B" w:rsidRPr="0032051A" w:rsidRDefault="00FE74FF" w:rsidP="0002434B">
      <w:pPr>
        <w:spacing w:after="0" w:line="360" w:lineRule="auto"/>
        <w:ind w:firstLine="851"/>
        <w:jc w:val="both"/>
        <w:rPr>
          <w:rFonts w:ascii="Times New Roman" w:hAnsi="Times New Roman" w:cs="Times New Roman"/>
          <w:sz w:val="28"/>
          <w:szCs w:val="28"/>
        </w:rPr>
      </w:pPr>
      <w:r w:rsidRPr="001A1CDC">
        <w:rPr>
          <w:rFonts w:ascii="Times New Roman" w:hAnsi="Times New Roman" w:cs="Times New Roman"/>
          <w:sz w:val="28"/>
          <w:szCs w:val="28"/>
          <w:shd w:val="clear" w:color="auto" w:fill="FFFFFF"/>
        </w:rPr>
        <w:t xml:space="preserve">Развитие моногородов Ивановской области связано с формированием новых направлений специализации сферы производства, повышением инвестиционной привлекательности территорий моногородов, реализацией крупных и малых, промышленных и инфраструктурных инвестиционных проектов, </w:t>
      </w:r>
      <w:r w:rsidRPr="0032051A">
        <w:rPr>
          <w:rFonts w:ascii="Times New Roman" w:hAnsi="Times New Roman" w:cs="Times New Roman"/>
          <w:sz w:val="28"/>
          <w:szCs w:val="28"/>
          <w:shd w:val="clear" w:color="auto" w:fill="FFFFFF"/>
        </w:rPr>
        <w:t>в том числе в рамках создания </w:t>
      </w:r>
      <w:hyperlink r:id="rId16" w:history="1">
        <w:r w:rsidRPr="0032051A">
          <w:rPr>
            <w:rStyle w:val="ad"/>
            <w:rFonts w:ascii="Times New Roman" w:hAnsi="Times New Roman" w:cs="Times New Roman"/>
            <w:color w:val="auto"/>
            <w:sz w:val="28"/>
            <w:szCs w:val="28"/>
            <w:u w:val="none"/>
            <w:bdr w:val="none" w:sz="0" w:space="0" w:color="auto" w:frame="1"/>
            <w:shd w:val="clear" w:color="auto" w:fill="FFFFFF"/>
          </w:rPr>
          <w:t>территорий опережающего социально-экономического развития</w:t>
        </w:r>
      </w:hyperlink>
      <w:r w:rsidRPr="0032051A">
        <w:rPr>
          <w:rFonts w:ascii="Times New Roman" w:hAnsi="Times New Roman" w:cs="Times New Roman"/>
          <w:sz w:val="28"/>
          <w:szCs w:val="28"/>
          <w:shd w:val="clear" w:color="auto" w:fill="FFFFFF"/>
        </w:rPr>
        <w:t> (ТОСЭР).</w:t>
      </w:r>
      <w:r w:rsidR="004A342D">
        <w:rPr>
          <w:rFonts w:ascii="Times New Roman" w:hAnsi="Times New Roman" w:cs="Times New Roman"/>
          <w:sz w:val="28"/>
          <w:szCs w:val="28"/>
          <w:shd w:val="clear" w:color="auto" w:fill="FFFFFF"/>
        </w:rPr>
        <w:t xml:space="preserve"> Одним из эффективных способов выведения монопрофильных городов из кризиса является развитие малого предпринимательства.</w:t>
      </w:r>
    </w:p>
    <w:p w:rsidR="00E20519" w:rsidRPr="00974AE7" w:rsidRDefault="00E20519" w:rsidP="00796DA1">
      <w:pPr>
        <w:spacing w:after="0" w:line="360" w:lineRule="auto"/>
        <w:ind w:firstLine="851"/>
        <w:jc w:val="both"/>
        <w:rPr>
          <w:rFonts w:ascii="Times New Roman" w:eastAsia="Times New Roman" w:hAnsi="Times New Roman" w:cs="Times New Roman"/>
          <w:color w:val="000000"/>
          <w:sz w:val="28"/>
          <w:szCs w:val="28"/>
          <w:lang w:eastAsia="ru-RU"/>
        </w:rPr>
      </w:pPr>
      <w:r w:rsidRPr="00974AE7">
        <w:rPr>
          <w:rFonts w:ascii="Times New Roman" w:hAnsi="Times New Roman" w:cs="Times New Roman"/>
          <w:sz w:val="28"/>
          <w:szCs w:val="28"/>
        </w:rPr>
        <w:t>Город Приволжск</w:t>
      </w:r>
      <w:r w:rsidR="000F2CFF">
        <w:rPr>
          <w:rFonts w:ascii="Times New Roman" w:hAnsi="Times New Roman" w:cs="Times New Roman"/>
          <w:sz w:val="28"/>
          <w:szCs w:val="28"/>
        </w:rPr>
        <w:t xml:space="preserve"> имеет выгодное транспортно-географическое положение, </w:t>
      </w:r>
      <w:r w:rsidRPr="00974AE7">
        <w:rPr>
          <w:rFonts w:ascii="Times New Roman" w:hAnsi="Times New Roman" w:cs="Times New Roman"/>
          <w:sz w:val="28"/>
          <w:szCs w:val="28"/>
        </w:rPr>
        <w:t>является транспортным узлом на федеральной трассе «Кострома-Иваново».</w:t>
      </w:r>
      <w:r w:rsidRPr="00974AE7">
        <w:rPr>
          <w:rFonts w:ascii="Times New Roman" w:eastAsia="Times New Roman" w:hAnsi="Times New Roman" w:cs="Times New Roman"/>
          <w:color w:val="000000"/>
          <w:sz w:val="28"/>
          <w:szCs w:val="28"/>
          <w:lang w:eastAsia="ru-RU"/>
        </w:rPr>
        <w:t xml:space="preserve"> Расстояние от г</w:t>
      </w:r>
      <w:r>
        <w:rPr>
          <w:rFonts w:ascii="Times New Roman" w:eastAsia="Times New Roman" w:hAnsi="Times New Roman" w:cs="Times New Roman"/>
          <w:color w:val="000000"/>
          <w:sz w:val="28"/>
          <w:szCs w:val="28"/>
          <w:lang w:eastAsia="ru-RU"/>
        </w:rPr>
        <w:t xml:space="preserve">орода </w:t>
      </w:r>
      <w:r w:rsidRPr="00974AE7">
        <w:rPr>
          <w:rFonts w:ascii="Times New Roman" w:eastAsia="Times New Roman" w:hAnsi="Times New Roman" w:cs="Times New Roman"/>
          <w:color w:val="000000"/>
          <w:sz w:val="28"/>
          <w:szCs w:val="28"/>
          <w:lang w:eastAsia="ru-RU"/>
        </w:rPr>
        <w:t>Приволжска до областного центра</w:t>
      </w:r>
      <w:r>
        <w:rPr>
          <w:rFonts w:ascii="Times New Roman" w:eastAsia="Times New Roman" w:hAnsi="Times New Roman" w:cs="Times New Roman"/>
          <w:color w:val="000000"/>
          <w:sz w:val="28"/>
          <w:szCs w:val="28"/>
          <w:lang w:eastAsia="ru-RU"/>
        </w:rPr>
        <w:t xml:space="preserve"> города Иваново-</w:t>
      </w:r>
      <w:r w:rsidRPr="00974AE7">
        <w:rPr>
          <w:rFonts w:ascii="Times New Roman" w:eastAsia="Times New Roman" w:hAnsi="Times New Roman" w:cs="Times New Roman"/>
          <w:color w:val="000000"/>
          <w:sz w:val="28"/>
          <w:szCs w:val="28"/>
          <w:lang w:eastAsia="ru-RU"/>
        </w:rPr>
        <w:t xml:space="preserve"> 5</w:t>
      </w:r>
      <w:r>
        <w:rPr>
          <w:rFonts w:ascii="Times New Roman" w:eastAsia="Times New Roman" w:hAnsi="Times New Roman" w:cs="Times New Roman"/>
          <w:color w:val="000000"/>
          <w:sz w:val="28"/>
          <w:szCs w:val="28"/>
          <w:lang w:eastAsia="ru-RU"/>
        </w:rPr>
        <w:t>0</w:t>
      </w:r>
      <w:r w:rsidRPr="00974AE7">
        <w:rPr>
          <w:rFonts w:ascii="Times New Roman" w:eastAsia="Times New Roman" w:hAnsi="Times New Roman" w:cs="Times New Roman"/>
          <w:color w:val="000000"/>
          <w:sz w:val="28"/>
          <w:szCs w:val="28"/>
          <w:lang w:eastAsia="ru-RU"/>
        </w:rPr>
        <w:t xml:space="preserve"> км.</w:t>
      </w:r>
      <w:r>
        <w:rPr>
          <w:rFonts w:ascii="Times New Roman" w:eastAsia="Times New Roman" w:hAnsi="Times New Roman" w:cs="Times New Roman"/>
          <w:color w:val="000000"/>
          <w:sz w:val="28"/>
          <w:szCs w:val="28"/>
          <w:lang w:eastAsia="ru-RU"/>
        </w:rPr>
        <w:t xml:space="preserve"> Из Приволжска осуществляются регулярные автобусные рейсы по городам Ивановской области, а также в Волгореченск, Кострому, Москву.</w:t>
      </w:r>
    </w:p>
    <w:p w:rsidR="00E20519" w:rsidRDefault="000F2CFF" w:rsidP="00796DA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Современный Приволжск-промышленный город. </w:t>
      </w:r>
      <w:r w:rsidR="00E20519">
        <w:rPr>
          <w:rFonts w:ascii="Times New Roman" w:hAnsi="Times New Roman" w:cs="Times New Roman"/>
          <w:sz w:val="28"/>
          <w:szCs w:val="28"/>
        </w:rPr>
        <w:t>Экономическое состояние города в наибольшей степени определяется деятельностью промышленных предприятий. Основными отраслями промышленности города являются: ювелирное производство, текстильное и швейное производство.</w:t>
      </w:r>
      <w:r w:rsidR="00106163">
        <w:rPr>
          <w:rFonts w:ascii="Times New Roman" w:hAnsi="Times New Roman" w:cs="Times New Roman"/>
          <w:sz w:val="28"/>
          <w:szCs w:val="28"/>
        </w:rPr>
        <w:t xml:space="preserve"> В структуре обрабатывающего производства </w:t>
      </w:r>
      <w:r w:rsidR="00057615">
        <w:rPr>
          <w:rFonts w:ascii="Times New Roman" w:hAnsi="Times New Roman" w:cs="Times New Roman"/>
          <w:sz w:val="28"/>
          <w:szCs w:val="28"/>
        </w:rPr>
        <w:t xml:space="preserve">за 2020 год </w:t>
      </w:r>
      <w:r w:rsidR="00106163">
        <w:rPr>
          <w:rFonts w:ascii="Times New Roman" w:hAnsi="Times New Roman" w:cs="Times New Roman"/>
          <w:sz w:val="28"/>
          <w:szCs w:val="28"/>
        </w:rPr>
        <w:t>сохранился наибольший удельный вес ювелирной промышленности -6</w:t>
      </w:r>
      <w:r w:rsidR="00057615">
        <w:rPr>
          <w:rFonts w:ascii="Times New Roman" w:hAnsi="Times New Roman" w:cs="Times New Roman"/>
          <w:sz w:val="28"/>
          <w:szCs w:val="28"/>
        </w:rPr>
        <w:t>3,8</w:t>
      </w:r>
      <w:r w:rsidR="00106163">
        <w:rPr>
          <w:rFonts w:ascii="Times New Roman" w:hAnsi="Times New Roman" w:cs="Times New Roman"/>
          <w:sz w:val="28"/>
          <w:szCs w:val="28"/>
        </w:rPr>
        <w:t xml:space="preserve"> %, швейное </w:t>
      </w:r>
      <w:r w:rsidR="00B30F7F">
        <w:rPr>
          <w:rFonts w:ascii="Times New Roman" w:hAnsi="Times New Roman" w:cs="Times New Roman"/>
          <w:sz w:val="28"/>
          <w:szCs w:val="28"/>
        </w:rPr>
        <w:t>и текстильное производство занимает 2,</w:t>
      </w:r>
      <w:r w:rsidR="00057615">
        <w:rPr>
          <w:rFonts w:ascii="Times New Roman" w:hAnsi="Times New Roman" w:cs="Times New Roman"/>
          <w:sz w:val="28"/>
          <w:szCs w:val="28"/>
        </w:rPr>
        <w:t>1</w:t>
      </w:r>
      <w:r w:rsidR="00B30F7F">
        <w:rPr>
          <w:rFonts w:ascii="Times New Roman" w:hAnsi="Times New Roman" w:cs="Times New Roman"/>
          <w:sz w:val="28"/>
          <w:szCs w:val="28"/>
        </w:rPr>
        <w:t xml:space="preserve"> %, доля производства пищевой продукции-</w:t>
      </w:r>
      <w:r w:rsidR="00057615">
        <w:rPr>
          <w:rFonts w:ascii="Times New Roman" w:hAnsi="Times New Roman" w:cs="Times New Roman"/>
          <w:sz w:val="28"/>
          <w:szCs w:val="28"/>
        </w:rPr>
        <w:t>34,1</w:t>
      </w:r>
      <w:r w:rsidR="00B30F7F">
        <w:rPr>
          <w:rFonts w:ascii="Times New Roman" w:hAnsi="Times New Roman" w:cs="Times New Roman"/>
          <w:sz w:val="28"/>
          <w:szCs w:val="28"/>
        </w:rPr>
        <w:t xml:space="preserve"> %.</w:t>
      </w:r>
      <w:r w:rsidR="00106163">
        <w:rPr>
          <w:rFonts w:ascii="Times New Roman" w:hAnsi="Times New Roman" w:cs="Times New Roman"/>
          <w:sz w:val="28"/>
          <w:szCs w:val="28"/>
        </w:rPr>
        <w:t xml:space="preserve"> </w:t>
      </w:r>
    </w:p>
    <w:p w:rsidR="00E20519" w:rsidRDefault="00E20519" w:rsidP="00E205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 градообразующим предприятием Приволжского городского поселения является ЗАО «Приволжский ювелирный завод «Красная Пресня»</w:t>
      </w:r>
      <w:r w:rsidR="00213D68">
        <w:rPr>
          <w:rFonts w:ascii="Times New Roman" w:hAnsi="Times New Roman" w:cs="Times New Roman"/>
          <w:sz w:val="28"/>
          <w:szCs w:val="28"/>
        </w:rPr>
        <w:t xml:space="preserve"> (занимается производством ювелирных изделий из серебра, золота, цветного металла).</w:t>
      </w:r>
      <w:r>
        <w:rPr>
          <w:rFonts w:ascii="Times New Roman" w:hAnsi="Times New Roman" w:cs="Times New Roman"/>
          <w:sz w:val="28"/>
          <w:szCs w:val="28"/>
        </w:rPr>
        <w:t xml:space="preserve"> На территории города осуществляет производственную деятельность текстильное предприятие ООО «</w:t>
      </w:r>
      <w:r w:rsidR="00015EA2">
        <w:rPr>
          <w:rFonts w:ascii="Times New Roman" w:hAnsi="Times New Roman" w:cs="Times New Roman"/>
          <w:sz w:val="28"/>
          <w:szCs w:val="28"/>
        </w:rPr>
        <w:t>Яковлевская</w:t>
      </w:r>
      <w:r w:rsidR="009449D1">
        <w:rPr>
          <w:rFonts w:ascii="Times New Roman" w:hAnsi="Times New Roman" w:cs="Times New Roman"/>
          <w:sz w:val="28"/>
          <w:szCs w:val="28"/>
        </w:rPr>
        <w:t xml:space="preserve"> текстильная</w:t>
      </w:r>
      <w:r>
        <w:rPr>
          <w:rFonts w:ascii="Times New Roman" w:hAnsi="Times New Roman" w:cs="Times New Roman"/>
          <w:sz w:val="28"/>
          <w:szCs w:val="28"/>
        </w:rPr>
        <w:t xml:space="preserve"> мануфактура», швейное предприятие ООО «ПШЦ». На территории Приволжского городского поселения осуществляют деятельность более 400 малых, средних предприятий и индивидуальных предпринимателей, которые охватывают такие виды экономической деятельности, как производство пищевой продукции, сфера жилищно-коммунального хозяйства, торговля, бытовое обслуживание и .т.д. </w:t>
      </w:r>
    </w:p>
    <w:p w:rsidR="0080060C" w:rsidRDefault="00386AA8" w:rsidP="00E2051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территории города Приволжска расположены: объекты здравоохранения; 4 общеобразовательные школы</w:t>
      </w:r>
      <w:r w:rsidR="00796DA1">
        <w:rPr>
          <w:rFonts w:ascii="Times New Roman" w:hAnsi="Times New Roman" w:cs="Times New Roman"/>
          <w:sz w:val="28"/>
          <w:szCs w:val="28"/>
        </w:rPr>
        <w:t>;</w:t>
      </w:r>
      <w:r>
        <w:rPr>
          <w:rFonts w:ascii="Times New Roman" w:hAnsi="Times New Roman" w:cs="Times New Roman"/>
          <w:sz w:val="28"/>
          <w:szCs w:val="28"/>
        </w:rPr>
        <w:t xml:space="preserve"> 7 учреждений дошкольного образования; 2 учреждения дополнительного образования; дом культуры; городская библиотека; объекты физической культуры.</w:t>
      </w:r>
    </w:p>
    <w:p w:rsidR="0080060C" w:rsidRDefault="0080060C" w:rsidP="0080060C">
      <w:pPr>
        <w:pStyle w:val="afff9"/>
      </w:pPr>
      <w:r>
        <w:t>Численность населения Приволжского ГП по данным Территориального органа Федеральной службы государственной статистики по Ивановской области по состоянию на 01.01.2020 г. составляет 15 264 человека.</w:t>
      </w:r>
    </w:p>
    <w:p w:rsidR="0080060C" w:rsidRDefault="0080060C" w:rsidP="00414588">
      <w:pPr>
        <w:pStyle w:val="affffa"/>
      </w:pPr>
      <w:r>
        <w:t xml:space="preserve">В таблице </w:t>
      </w:r>
      <w:r w:rsidR="00414588">
        <w:t>1</w:t>
      </w:r>
      <w:r>
        <w:t xml:space="preserve"> приведена динамика численности населения Приволжского ГП за </w:t>
      </w:r>
      <w:r w:rsidR="00753DC8">
        <w:t xml:space="preserve">период </w:t>
      </w:r>
      <w:r>
        <w:t>2010-2020 годы.</w:t>
      </w:r>
    </w:p>
    <w:p w:rsidR="00FA420F" w:rsidRDefault="00FA420F" w:rsidP="00414588">
      <w:pPr>
        <w:pStyle w:val="affffa"/>
      </w:pPr>
    </w:p>
    <w:p w:rsidR="00FA420F" w:rsidRDefault="00FA420F" w:rsidP="00414588">
      <w:pPr>
        <w:pStyle w:val="affffa"/>
      </w:pPr>
    </w:p>
    <w:p w:rsidR="0080060C" w:rsidRDefault="0080060C" w:rsidP="00CE77A8">
      <w:pPr>
        <w:pStyle w:val="afffff8"/>
        <w:spacing w:before="0" w:after="0"/>
        <w:ind w:hanging="142"/>
        <w:jc w:val="both"/>
        <w:rPr>
          <w:b w:val="0"/>
          <w:sz w:val="20"/>
          <w:szCs w:val="20"/>
        </w:rPr>
      </w:pPr>
      <w:r w:rsidRPr="007650A9">
        <w:rPr>
          <w:b w:val="0"/>
          <w:sz w:val="20"/>
          <w:szCs w:val="20"/>
        </w:rPr>
        <w:t xml:space="preserve">Таблица </w:t>
      </w:r>
      <w:r w:rsidR="00414588">
        <w:rPr>
          <w:b w:val="0"/>
          <w:sz w:val="20"/>
          <w:szCs w:val="20"/>
        </w:rPr>
        <w:t>1</w:t>
      </w:r>
      <w:r w:rsidRPr="007650A9">
        <w:rPr>
          <w:b w:val="0"/>
          <w:sz w:val="20"/>
          <w:szCs w:val="20"/>
        </w:rPr>
        <w:t xml:space="preserve"> – Динамика численности населения </w:t>
      </w:r>
      <w:r>
        <w:rPr>
          <w:b w:val="0"/>
          <w:sz w:val="20"/>
          <w:szCs w:val="20"/>
        </w:rPr>
        <w:t>Приволжского ГП</w:t>
      </w:r>
      <w:r w:rsidRPr="007650A9">
        <w:rPr>
          <w:b w:val="0"/>
          <w:sz w:val="20"/>
          <w:szCs w:val="20"/>
        </w:rPr>
        <w:t xml:space="preserve"> за </w:t>
      </w:r>
      <w:r w:rsidR="00753DC8">
        <w:rPr>
          <w:b w:val="0"/>
          <w:sz w:val="20"/>
          <w:szCs w:val="20"/>
        </w:rPr>
        <w:t xml:space="preserve">период </w:t>
      </w:r>
      <w:r w:rsidRPr="007650A9">
        <w:rPr>
          <w:b w:val="0"/>
          <w:sz w:val="20"/>
          <w:szCs w:val="20"/>
        </w:rPr>
        <w:t>201</w:t>
      </w:r>
      <w:r w:rsidR="0067292D">
        <w:rPr>
          <w:b w:val="0"/>
          <w:sz w:val="20"/>
          <w:szCs w:val="20"/>
        </w:rPr>
        <w:t>0</w:t>
      </w:r>
      <w:r w:rsidRPr="007650A9">
        <w:rPr>
          <w:b w:val="0"/>
          <w:sz w:val="20"/>
          <w:szCs w:val="20"/>
        </w:rPr>
        <w:t>-20</w:t>
      </w:r>
      <w:r>
        <w:rPr>
          <w:b w:val="0"/>
          <w:sz w:val="20"/>
          <w:szCs w:val="20"/>
        </w:rPr>
        <w:t>20</w:t>
      </w:r>
      <w:r w:rsidRPr="007650A9">
        <w:rPr>
          <w:b w:val="0"/>
          <w:sz w:val="20"/>
          <w:szCs w:val="20"/>
        </w:rPr>
        <w:t xml:space="preserve"> годы</w:t>
      </w:r>
    </w:p>
    <w:tbl>
      <w:tblPr>
        <w:tblStyle w:val="ac"/>
        <w:tblW w:w="9464" w:type="dxa"/>
        <w:jc w:val="center"/>
        <w:tblLook w:val="04A0" w:firstRow="1" w:lastRow="0" w:firstColumn="1" w:lastColumn="0" w:noHBand="0" w:noVBand="1"/>
      </w:tblPr>
      <w:tblGrid>
        <w:gridCol w:w="3510"/>
        <w:gridCol w:w="2215"/>
        <w:gridCol w:w="3739"/>
      </w:tblGrid>
      <w:tr w:rsidR="0080060C" w:rsidRPr="00580040" w:rsidTr="00414588">
        <w:trPr>
          <w:trHeight w:val="284"/>
          <w:tblHeader/>
          <w:jc w:val="center"/>
        </w:trPr>
        <w:tc>
          <w:tcPr>
            <w:tcW w:w="3510"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Год</w:t>
            </w:r>
          </w:p>
        </w:tc>
        <w:tc>
          <w:tcPr>
            <w:tcW w:w="2215"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Ед. изм.</w:t>
            </w:r>
          </w:p>
        </w:tc>
        <w:tc>
          <w:tcPr>
            <w:tcW w:w="3739"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Количество</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01.01.2010 г.</w:t>
            </w:r>
          </w:p>
        </w:tc>
        <w:tc>
          <w:tcPr>
            <w:tcW w:w="2215" w:type="dxa"/>
            <w:vAlign w:val="center"/>
          </w:tcPr>
          <w:p w:rsidR="0080060C" w:rsidRPr="0080060C" w:rsidRDefault="0080060C" w:rsidP="00753DC8">
            <w:pPr>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16 747</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01.01.2011 г.</w:t>
            </w:r>
          </w:p>
        </w:tc>
        <w:tc>
          <w:tcPr>
            <w:tcW w:w="2215" w:type="dxa"/>
            <w:vAlign w:val="center"/>
          </w:tcPr>
          <w:p w:rsidR="0080060C" w:rsidRPr="0080060C" w:rsidRDefault="0080060C" w:rsidP="00753DC8">
            <w:pPr>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16 700</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01.01.2012 г.</w:t>
            </w:r>
          </w:p>
        </w:tc>
        <w:tc>
          <w:tcPr>
            <w:tcW w:w="2215" w:type="dxa"/>
            <w:vAlign w:val="center"/>
          </w:tcPr>
          <w:p w:rsidR="0080060C" w:rsidRPr="0080060C" w:rsidRDefault="0080060C" w:rsidP="00753DC8">
            <w:pPr>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16 570</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01.01.2013 г.</w:t>
            </w:r>
          </w:p>
        </w:tc>
        <w:tc>
          <w:tcPr>
            <w:tcW w:w="2215" w:type="dxa"/>
            <w:vAlign w:val="center"/>
          </w:tcPr>
          <w:p w:rsidR="0080060C" w:rsidRPr="0080060C" w:rsidRDefault="0080060C" w:rsidP="00753DC8">
            <w:pPr>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16 485</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01.01.2014 г.</w:t>
            </w:r>
          </w:p>
        </w:tc>
        <w:tc>
          <w:tcPr>
            <w:tcW w:w="2215" w:type="dxa"/>
            <w:vAlign w:val="center"/>
          </w:tcPr>
          <w:p w:rsidR="0080060C" w:rsidRPr="0080060C" w:rsidRDefault="0080060C" w:rsidP="00753DC8">
            <w:pPr>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16 358</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01.01.2015 г.</w:t>
            </w:r>
          </w:p>
        </w:tc>
        <w:tc>
          <w:tcPr>
            <w:tcW w:w="2215"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16 137</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01.01.2016 г.</w:t>
            </w:r>
          </w:p>
        </w:tc>
        <w:tc>
          <w:tcPr>
            <w:tcW w:w="2215"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15 915</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01.01.2017 г.</w:t>
            </w:r>
          </w:p>
        </w:tc>
        <w:tc>
          <w:tcPr>
            <w:tcW w:w="2215"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15 854</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01.01.2018 г.</w:t>
            </w:r>
          </w:p>
        </w:tc>
        <w:tc>
          <w:tcPr>
            <w:tcW w:w="2215"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15 530</w:t>
            </w:r>
          </w:p>
        </w:tc>
      </w:tr>
      <w:tr w:rsidR="0080060C" w:rsidRPr="00580040" w:rsidTr="00414588">
        <w:trPr>
          <w:trHeight w:val="284"/>
          <w:jc w:val="center"/>
        </w:trPr>
        <w:tc>
          <w:tcPr>
            <w:tcW w:w="3510" w:type="dxa"/>
            <w:vAlign w:val="center"/>
          </w:tcPr>
          <w:p w:rsidR="0080060C" w:rsidRPr="0080060C" w:rsidRDefault="0080060C" w:rsidP="00753DC8">
            <w:pPr>
              <w:pStyle w:val="af2"/>
              <w:rPr>
                <w:rFonts w:ascii="Times New Roman" w:hAnsi="Times New Roman" w:cs="Times New Roman"/>
                <w:sz w:val="20"/>
                <w:szCs w:val="20"/>
              </w:rPr>
            </w:pPr>
            <w:r w:rsidRPr="0080060C">
              <w:rPr>
                <w:rFonts w:ascii="Times New Roman" w:hAnsi="Times New Roman" w:cs="Times New Roman"/>
                <w:sz w:val="20"/>
                <w:szCs w:val="20"/>
              </w:rPr>
              <w:t>на 01.01.2019 г.</w:t>
            </w:r>
          </w:p>
        </w:tc>
        <w:tc>
          <w:tcPr>
            <w:tcW w:w="2215" w:type="dxa"/>
            <w:vAlign w:val="center"/>
          </w:tcPr>
          <w:p w:rsidR="0080060C" w:rsidRPr="0080060C" w:rsidRDefault="0080060C" w:rsidP="00753DC8">
            <w:pPr>
              <w:pStyle w:val="af2"/>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80060C" w:rsidRPr="0080060C" w:rsidRDefault="0080060C"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15 302</w:t>
            </w:r>
          </w:p>
        </w:tc>
      </w:tr>
      <w:tr w:rsidR="00414588" w:rsidRPr="00580040" w:rsidTr="00414588">
        <w:trPr>
          <w:trHeight w:val="284"/>
          <w:jc w:val="center"/>
        </w:trPr>
        <w:tc>
          <w:tcPr>
            <w:tcW w:w="3510" w:type="dxa"/>
            <w:vAlign w:val="center"/>
          </w:tcPr>
          <w:p w:rsidR="00414588" w:rsidRPr="0080060C" w:rsidRDefault="00414588" w:rsidP="00414588">
            <w:pPr>
              <w:pStyle w:val="af2"/>
              <w:rPr>
                <w:rFonts w:ascii="Times New Roman" w:hAnsi="Times New Roman" w:cs="Times New Roman"/>
                <w:sz w:val="20"/>
                <w:szCs w:val="20"/>
              </w:rPr>
            </w:pPr>
            <w:r w:rsidRPr="0080060C">
              <w:rPr>
                <w:rFonts w:ascii="Times New Roman" w:hAnsi="Times New Roman" w:cs="Times New Roman"/>
                <w:sz w:val="20"/>
                <w:szCs w:val="20"/>
              </w:rPr>
              <w:t>на 01.01.20</w:t>
            </w:r>
            <w:r>
              <w:rPr>
                <w:rFonts w:ascii="Times New Roman" w:hAnsi="Times New Roman" w:cs="Times New Roman"/>
                <w:sz w:val="20"/>
                <w:szCs w:val="20"/>
              </w:rPr>
              <w:t>20</w:t>
            </w:r>
            <w:r w:rsidRPr="0080060C">
              <w:rPr>
                <w:rFonts w:ascii="Times New Roman" w:hAnsi="Times New Roman" w:cs="Times New Roman"/>
                <w:sz w:val="20"/>
                <w:szCs w:val="20"/>
              </w:rPr>
              <w:t xml:space="preserve"> г.</w:t>
            </w:r>
          </w:p>
        </w:tc>
        <w:tc>
          <w:tcPr>
            <w:tcW w:w="2215" w:type="dxa"/>
            <w:vAlign w:val="center"/>
          </w:tcPr>
          <w:p w:rsidR="00414588" w:rsidRPr="0080060C" w:rsidRDefault="00414588" w:rsidP="00414588">
            <w:pPr>
              <w:pStyle w:val="af2"/>
              <w:jc w:val="center"/>
              <w:rPr>
                <w:rFonts w:ascii="Times New Roman" w:hAnsi="Times New Roman" w:cs="Times New Roman"/>
                <w:sz w:val="20"/>
                <w:szCs w:val="20"/>
              </w:rPr>
            </w:pPr>
            <w:r w:rsidRPr="0080060C">
              <w:rPr>
                <w:rFonts w:ascii="Times New Roman" w:hAnsi="Times New Roman" w:cs="Times New Roman"/>
                <w:sz w:val="20"/>
                <w:szCs w:val="20"/>
              </w:rPr>
              <w:t>чел.</w:t>
            </w:r>
          </w:p>
        </w:tc>
        <w:tc>
          <w:tcPr>
            <w:tcW w:w="3739" w:type="dxa"/>
            <w:vAlign w:val="center"/>
          </w:tcPr>
          <w:p w:rsidR="00414588" w:rsidRPr="0080060C" w:rsidRDefault="00414588" w:rsidP="0067292D">
            <w:pPr>
              <w:pStyle w:val="af2"/>
              <w:jc w:val="center"/>
              <w:rPr>
                <w:rFonts w:ascii="Times New Roman" w:hAnsi="Times New Roman" w:cs="Times New Roman"/>
                <w:sz w:val="20"/>
                <w:szCs w:val="20"/>
              </w:rPr>
            </w:pPr>
            <w:r w:rsidRPr="0080060C">
              <w:rPr>
                <w:rFonts w:ascii="Times New Roman" w:hAnsi="Times New Roman" w:cs="Times New Roman"/>
                <w:sz w:val="20"/>
                <w:szCs w:val="20"/>
              </w:rPr>
              <w:t xml:space="preserve">15 </w:t>
            </w:r>
            <w:r>
              <w:rPr>
                <w:rFonts w:ascii="Times New Roman" w:hAnsi="Times New Roman" w:cs="Times New Roman"/>
                <w:sz w:val="20"/>
                <w:szCs w:val="20"/>
              </w:rPr>
              <w:t>264</w:t>
            </w:r>
          </w:p>
        </w:tc>
      </w:tr>
      <w:tr w:rsidR="00C774EF" w:rsidRPr="00580040" w:rsidTr="00414588">
        <w:trPr>
          <w:trHeight w:val="284"/>
          <w:jc w:val="center"/>
        </w:trPr>
        <w:tc>
          <w:tcPr>
            <w:tcW w:w="3510" w:type="dxa"/>
            <w:vAlign w:val="center"/>
          </w:tcPr>
          <w:p w:rsidR="00C774EF" w:rsidRPr="0080060C" w:rsidRDefault="00C774EF" w:rsidP="00C774EF">
            <w:pPr>
              <w:pStyle w:val="af2"/>
              <w:rPr>
                <w:rFonts w:ascii="Times New Roman" w:hAnsi="Times New Roman" w:cs="Times New Roman"/>
                <w:sz w:val="20"/>
                <w:szCs w:val="20"/>
              </w:rPr>
            </w:pPr>
            <w:r>
              <w:rPr>
                <w:rFonts w:ascii="Times New Roman" w:hAnsi="Times New Roman" w:cs="Times New Roman"/>
                <w:sz w:val="20"/>
                <w:szCs w:val="20"/>
              </w:rPr>
              <w:t>на 01.07.2020г. (справочно)</w:t>
            </w:r>
          </w:p>
        </w:tc>
        <w:tc>
          <w:tcPr>
            <w:tcW w:w="2215" w:type="dxa"/>
            <w:vAlign w:val="center"/>
          </w:tcPr>
          <w:p w:rsidR="00C774EF" w:rsidRPr="0080060C" w:rsidRDefault="00C774EF" w:rsidP="00C774EF">
            <w:pPr>
              <w:pStyle w:val="af2"/>
              <w:jc w:val="center"/>
              <w:rPr>
                <w:rFonts w:ascii="Times New Roman" w:hAnsi="Times New Roman" w:cs="Times New Roman"/>
                <w:sz w:val="20"/>
                <w:szCs w:val="20"/>
              </w:rPr>
            </w:pPr>
            <w:r>
              <w:rPr>
                <w:rFonts w:ascii="Times New Roman" w:hAnsi="Times New Roman" w:cs="Times New Roman"/>
                <w:sz w:val="20"/>
                <w:szCs w:val="20"/>
              </w:rPr>
              <w:t>чел.</w:t>
            </w:r>
          </w:p>
        </w:tc>
        <w:tc>
          <w:tcPr>
            <w:tcW w:w="3739" w:type="dxa"/>
            <w:vAlign w:val="center"/>
          </w:tcPr>
          <w:p w:rsidR="00C774EF" w:rsidRPr="0080060C" w:rsidRDefault="0067292D" w:rsidP="0067292D">
            <w:pPr>
              <w:pStyle w:val="af2"/>
              <w:jc w:val="center"/>
              <w:rPr>
                <w:rFonts w:ascii="Times New Roman" w:hAnsi="Times New Roman" w:cs="Times New Roman"/>
                <w:sz w:val="20"/>
                <w:szCs w:val="20"/>
              </w:rPr>
            </w:pPr>
            <w:r>
              <w:rPr>
                <w:rFonts w:ascii="Times New Roman" w:hAnsi="Times New Roman" w:cs="Times New Roman"/>
                <w:sz w:val="20"/>
                <w:szCs w:val="20"/>
              </w:rPr>
              <w:t xml:space="preserve">  </w:t>
            </w:r>
            <w:r w:rsidR="00C774EF">
              <w:rPr>
                <w:rFonts w:ascii="Times New Roman" w:hAnsi="Times New Roman" w:cs="Times New Roman"/>
                <w:sz w:val="20"/>
                <w:szCs w:val="20"/>
              </w:rPr>
              <w:t>15 209</w:t>
            </w:r>
            <w:r w:rsidR="00C774EF">
              <w:rPr>
                <w:rStyle w:val="afff6"/>
                <w:rFonts w:ascii="Times New Roman" w:hAnsi="Times New Roman" w:cs="Times New Roman"/>
                <w:sz w:val="20"/>
                <w:szCs w:val="20"/>
              </w:rPr>
              <w:footnoteReference w:id="1"/>
            </w:r>
          </w:p>
        </w:tc>
      </w:tr>
    </w:tbl>
    <w:p w:rsidR="0067292D" w:rsidRDefault="00414588" w:rsidP="00753DC8">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Демографическая ситуация в Приволжском ГП развивается под влиянием сложившейся динамики рождаемости, смертности и миграционного оттока населения, которая на сегодняшний день показывает </w:t>
      </w:r>
      <w:r w:rsidR="0067292D">
        <w:rPr>
          <w:rFonts w:ascii="Times New Roman" w:hAnsi="Times New Roman" w:cs="Times New Roman"/>
          <w:color w:val="000000"/>
          <w:sz w:val="28"/>
          <w:szCs w:val="28"/>
        </w:rPr>
        <w:t>тенденцию к сокращению</w:t>
      </w:r>
      <w:r>
        <w:rPr>
          <w:rFonts w:ascii="Times New Roman" w:hAnsi="Times New Roman" w:cs="Times New Roman"/>
          <w:color w:val="000000"/>
          <w:sz w:val="28"/>
          <w:szCs w:val="28"/>
        </w:rPr>
        <w:t xml:space="preserve"> численности населения Приволжского ГП. </w:t>
      </w:r>
    </w:p>
    <w:p w:rsidR="00753DC8" w:rsidRDefault="0067292D" w:rsidP="00753DC8">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Основной причиной сокращения численности населения города является ее естественная убыль. </w:t>
      </w:r>
      <w:r w:rsidR="00753DC8">
        <w:rPr>
          <w:rFonts w:ascii="Times New Roman" w:hAnsi="Times New Roman" w:cs="Times New Roman"/>
          <w:color w:val="000000"/>
          <w:sz w:val="28"/>
          <w:szCs w:val="28"/>
        </w:rPr>
        <w:t>Главными причинами миграционного оттока экономически активного населения является отсутствие работы и сокращение рабочих мест на основных предприятиях города.</w:t>
      </w:r>
    </w:p>
    <w:p w:rsidR="00414588" w:rsidRDefault="00414588" w:rsidP="00414588">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Фактическая численность населения </w:t>
      </w:r>
      <w:r w:rsidRPr="008A0D04">
        <w:rPr>
          <w:rFonts w:ascii="Times New Roman" w:hAnsi="Times New Roman" w:cs="Times New Roman"/>
          <w:color w:val="000000"/>
          <w:sz w:val="28"/>
          <w:szCs w:val="28"/>
        </w:rPr>
        <w:t>за</w:t>
      </w:r>
      <w:r>
        <w:rPr>
          <w:rFonts w:ascii="Times New Roman" w:hAnsi="Times New Roman" w:cs="Times New Roman"/>
          <w:color w:val="000000"/>
          <w:sz w:val="28"/>
          <w:szCs w:val="28"/>
        </w:rPr>
        <w:t xml:space="preserve"> последние</w:t>
      </w:r>
      <w:r w:rsidR="00753DC8">
        <w:rPr>
          <w:rFonts w:ascii="Times New Roman" w:hAnsi="Times New Roman" w:cs="Times New Roman"/>
          <w:color w:val="000000"/>
          <w:sz w:val="28"/>
          <w:szCs w:val="28"/>
        </w:rPr>
        <w:t xml:space="preserve"> 10 лет</w:t>
      </w:r>
      <w:r>
        <w:rPr>
          <w:rFonts w:ascii="Times New Roman" w:hAnsi="Times New Roman" w:cs="Times New Roman"/>
          <w:color w:val="000000"/>
          <w:sz w:val="28"/>
          <w:szCs w:val="28"/>
        </w:rPr>
        <w:t xml:space="preserve"> (</w:t>
      </w:r>
      <w:r w:rsidRPr="008A0D04">
        <w:rPr>
          <w:rFonts w:ascii="Times New Roman" w:hAnsi="Times New Roman" w:cs="Times New Roman"/>
          <w:color w:val="000000"/>
          <w:sz w:val="28"/>
          <w:szCs w:val="28"/>
        </w:rPr>
        <w:t>20</w:t>
      </w:r>
      <w:r>
        <w:rPr>
          <w:rFonts w:ascii="Times New Roman" w:hAnsi="Times New Roman" w:cs="Times New Roman"/>
          <w:color w:val="000000"/>
          <w:sz w:val="28"/>
          <w:szCs w:val="28"/>
        </w:rPr>
        <w:t>10-</w:t>
      </w:r>
      <w:r w:rsidRPr="008A0D04">
        <w:rPr>
          <w:rFonts w:ascii="Times New Roman" w:hAnsi="Times New Roman" w:cs="Times New Roman"/>
          <w:color w:val="000000"/>
          <w:sz w:val="28"/>
          <w:szCs w:val="28"/>
        </w:rPr>
        <w:t>20</w:t>
      </w:r>
      <w:r>
        <w:rPr>
          <w:rFonts w:ascii="Times New Roman" w:hAnsi="Times New Roman" w:cs="Times New Roman"/>
          <w:color w:val="000000"/>
          <w:sz w:val="28"/>
          <w:szCs w:val="28"/>
        </w:rPr>
        <w:t>20</w:t>
      </w:r>
      <w:r w:rsidR="00B66045">
        <w:rPr>
          <w:rFonts w:ascii="Times New Roman" w:hAnsi="Times New Roman" w:cs="Times New Roman"/>
          <w:color w:val="000000"/>
          <w:sz w:val="28"/>
          <w:szCs w:val="28"/>
        </w:rPr>
        <w:t xml:space="preserve"> </w:t>
      </w:r>
      <w:r w:rsidRPr="008A0D04">
        <w:rPr>
          <w:rFonts w:ascii="Times New Roman" w:hAnsi="Times New Roman" w:cs="Times New Roman"/>
          <w:color w:val="000000"/>
          <w:sz w:val="28"/>
          <w:szCs w:val="28"/>
        </w:rPr>
        <w:t>г</w:t>
      </w:r>
      <w:r>
        <w:rPr>
          <w:rFonts w:ascii="Times New Roman" w:hAnsi="Times New Roman" w:cs="Times New Roman"/>
          <w:color w:val="000000"/>
          <w:sz w:val="28"/>
          <w:szCs w:val="28"/>
        </w:rPr>
        <w:t>.</w:t>
      </w:r>
      <w:r w:rsidRPr="008A0D04">
        <w:rPr>
          <w:rFonts w:ascii="Times New Roman" w:hAnsi="Times New Roman" w:cs="Times New Roman"/>
          <w:color w:val="000000"/>
          <w:sz w:val="28"/>
          <w:szCs w:val="28"/>
        </w:rPr>
        <w:t>г.</w:t>
      </w:r>
      <w:r>
        <w:rPr>
          <w:rFonts w:ascii="Times New Roman" w:hAnsi="Times New Roman" w:cs="Times New Roman"/>
          <w:color w:val="000000"/>
          <w:sz w:val="28"/>
          <w:szCs w:val="28"/>
        </w:rPr>
        <w:t>)</w:t>
      </w:r>
      <w:r w:rsidRPr="008A0D04">
        <w:rPr>
          <w:rFonts w:ascii="Times New Roman" w:hAnsi="Times New Roman" w:cs="Times New Roman"/>
          <w:color w:val="000000"/>
          <w:sz w:val="28"/>
          <w:szCs w:val="28"/>
        </w:rPr>
        <w:t xml:space="preserve"> снизилась на </w:t>
      </w:r>
      <w:r>
        <w:rPr>
          <w:rFonts w:ascii="Times New Roman" w:hAnsi="Times New Roman" w:cs="Times New Roman"/>
          <w:color w:val="000000"/>
          <w:sz w:val="28"/>
          <w:szCs w:val="28"/>
        </w:rPr>
        <w:t xml:space="preserve">8,85%. В целом демографическая ситуация показывает, что ее динамика отражает социально-экономические параметры развития территории и вместе с тем оказывает непосредственное воздействие на темпы экономического роста. </w:t>
      </w:r>
    </w:p>
    <w:p w:rsidR="00CA0131" w:rsidRDefault="0067292D" w:rsidP="000F474C">
      <w:pPr>
        <w:spacing w:after="0" w:line="360" w:lineRule="auto"/>
        <w:ind w:firstLine="851"/>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 учетом естественного и миграционного прироста населения, прогноз численности на последующие годы будет иметь </w:t>
      </w:r>
      <w:r w:rsidR="00411790">
        <w:rPr>
          <w:rFonts w:ascii="Times New Roman" w:hAnsi="Times New Roman" w:cs="Times New Roman"/>
          <w:color w:val="000000"/>
          <w:sz w:val="28"/>
          <w:szCs w:val="28"/>
        </w:rPr>
        <w:t xml:space="preserve">дальнейшую </w:t>
      </w:r>
      <w:r>
        <w:rPr>
          <w:rFonts w:ascii="Times New Roman" w:hAnsi="Times New Roman" w:cs="Times New Roman"/>
          <w:color w:val="000000"/>
          <w:sz w:val="28"/>
          <w:szCs w:val="28"/>
        </w:rPr>
        <w:t>тенденцию к снижению.</w:t>
      </w:r>
    </w:p>
    <w:p w:rsidR="0048220E" w:rsidRDefault="0048220E" w:rsidP="000F474C">
      <w:pPr>
        <w:spacing w:after="0" w:line="360" w:lineRule="auto"/>
        <w:ind w:firstLine="851"/>
        <w:jc w:val="both"/>
        <w:rPr>
          <w:rFonts w:ascii="Times New Roman" w:hAnsi="Times New Roman"/>
          <w:sz w:val="28"/>
          <w:szCs w:val="28"/>
        </w:rPr>
      </w:pPr>
      <w:r w:rsidRPr="001240EE">
        <w:rPr>
          <w:rFonts w:ascii="Times New Roman" w:hAnsi="Times New Roman"/>
          <w:sz w:val="28"/>
          <w:szCs w:val="28"/>
          <w:u w:val="single"/>
        </w:rPr>
        <w:t>Жил</w:t>
      </w:r>
      <w:r>
        <w:rPr>
          <w:rFonts w:ascii="Times New Roman" w:hAnsi="Times New Roman"/>
          <w:sz w:val="28"/>
          <w:szCs w:val="28"/>
          <w:u w:val="single"/>
        </w:rPr>
        <w:t>ищный</w:t>
      </w:r>
      <w:r w:rsidRPr="001240EE">
        <w:rPr>
          <w:rFonts w:ascii="Times New Roman" w:hAnsi="Times New Roman"/>
          <w:sz w:val="28"/>
          <w:szCs w:val="28"/>
          <w:u w:val="single"/>
        </w:rPr>
        <w:t xml:space="preserve"> фонд.</w:t>
      </w:r>
      <w:r w:rsidRPr="001240EE">
        <w:rPr>
          <w:rFonts w:ascii="Times New Roman" w:hAnsi="Times New Roman"/>
          <w:sz w:val="28"/>
          <w:szCs w:val="28"/>
        </w:rPr>
        <w:t xml:space="preserve"> </w:t>
      </w:r>
      <w:r>
        <w:rPr>
          <w:rFonts w:ascii="Times New Roman" w:hAnsi="Times New Roman"/>
          <w:sz w:val="28"/>
          <w:szCs w:val="28"/>
        </w:rPr>
        <w:t>Планировка территории города Приволжск напоминает радиально-кольцевую структуру, с преобладанием радиальных направлений.</w:t>
      </w:r>
      <w:r w:rsidR="00E61E80">
        <w:rPr>
          <w:rFonts w:ascii="Times New Roman" w:hAnsi="Times New Roman"/>
          <w:sz w:val="28"/>
          <w:szCs w:val="28"/>
        </w:rPr>
        <w:t xml:space="preserve"> В городе Приволжске расположено </w:t>
      </w:r>
      <w:r w:rsidR="00761CDD">
        <w:rPr>
          <w:rFonts w:ascii="Times New Roman" w:hAnsi="Times New Roman"/>
          <w:sz w:val="28"/>
          <w:szCs w:val="28"/>
        </w:rPr>
        <w:t xml:space="preserve">более </w:t>
      </w:r>
      <w:r w:rsidR="00E61E80">
        <w:rPr>
          <w:rFonts w:ascii="Times New Roman" w:hAnsi="Times New Roman"/>
          <w:sz w:val="28"/>
          <w:szCs w:val="28"/>
        </w:rPr>
        <w:t>12</w:t>
      </w:r>
      <w:r w:rsidR="00761CDD">
        <w:rPr>
          <w:rFonts w:ascii="Times New Roman" w:hAnsi="Times New Roman"/>
          <w:sz w:val="28"/>
          <w:szCs w:val="28"/>
        </w:rPr>
        <w:t>0</w:t>
      </w:r>
      <w:r w:rsidR="00E61E80">
        <w:rPr>
          <w:rFonts w:ascii="Times New Roman" w:hAnsi="Times New Roman"/>
          <w:sz w:val="28"/>
          <w:szCs w:val="28"/>
        </w:rPr>
        <w:t xml:space="preserve"> улиц, </w:t>
      </w:r>
      <w:r w:rsidR="001021B7">
        <w:rPr>
          <w:rFonts w:ascii="Times New Roman" w:hAnsi="Times New Roman"/>
          <w:sz w:val="28"/>
          <w:szCs w:val="28"/>
        </w:rPr>
        <w:t>переулков, проездов. На рисунк</w:t>
      </w:r>
      <w:r w:rsidR="00A7238A">
        <w:rPr>
          <w:rFonts w:ascii="Times New Roman" w:hAnsi="Times New Roman"/>
          <w:sz w:val="28"/>
          <w:szCs w:val="28"/>
        </w:rPr>
        <w:t>ах</w:t>
      </w:r>
      <w:r w:rsidR="001021B7">
        <w:rPr>
          <w:rFonts w:ascii="Times New Roman" w:hAnsi="Times New Roman"/>
          <w:sz w:val="28"/>
          <w:szCs w:val="28"/>
        </w:rPr>
        <w:t xml:space="preserve"> 3</w:t>
      </w:r>
      <w:r w:rsidR="00A7238A">
        <w:rPr>
          <w:rFonts w:ascii="Times New Roman" w:hAnsi="Times New Roman"/>
          <w:sz w:val="28"/>
          <w:szCs w:val="28"/>
        </w:rPr>
        <w:t xml:space="preserve">, </w:t>
      </w:r>
      <w:r w:rsidR="000F1FA7">
        <w:rPr>
          <w:rFonts w:ascii="Times New Roman" w:hAnsi="Times New Roman"/>
          <w:sz w:val="28"/>
          <w:szCs w:val="28"/>
        </w:rPr>
        <w:t>4</w:t>
      </w:r>
      <w:r w:rsidR="001021B7">
        <w:rPr>
          <w:rFonts w:ascii="Times New Roman" w:hAnsi="Times New Roman"/>
          <w:sz w:val="28"/>
          <w:szCs w:val="28"/>
        </w:rPr>
        <w:t xml:space="preserve"> показана карта –схема города Приволжска.</w:t>
      </w:r>
      <w:r w:rsidR="00E61E80">
        <w:rPr>
          <w:rFonts w:ascii="Times New Roman" w:hAnsi="Times New Roman"/>
          <w:sz w:val="28"/>
          <w:szCs w:val="28"/>
        </w:rPr>
        <w:t xml:space="preserve"> </w:t>
      </w:r>
    </w:p>
    <w:p w:rsidR="000558B9" w:rsidRDefault="000558B9" w:rsidP="00A7238A">
      <w:pPr>
        <w:pStyle w:val="afff9"/>
        <w:ind w:firstLine="0"/>
      </w:pPr>
      <w:r w:rsidRPr="000558B9">
        <w:t>Структура жилищного фонда на 9</w:t>
      </w:r>
      <w:r>
        <w:t xml:space="preserve">8,75 </w:t>
      </w:r>
      <w:r w:rsidRPr="000558B9">
        <w:t xml:space="preserve">% представлена частной, на </w:t>
      </w:r>
      <w:r>
        <w:t>1,25</w:t>
      </w:r>
      <w:r w:rsidRPr="000558B9">
        <w:t xml:space="preserve"> % муниципальной формами собственности. </w:t>
      </w:r>
    </w:p>
    <w:p w:rsidR="0048220E" w:rsidRDefault="0048220E" w:rsidP="00796DA1">
      <w:pPr>
        <w:pStyle w:val="afff9"/>
        <w:ind w:firstLine="851"/>
      </w:pPr>
      <w:r>
        <w:t>Согласно статистических данных (Форма №1-жилфонд) за 2020 год показатели движения жилищного фонда</w:t>
      </w:r>
      <w:r w:rsidRPr="002B3A3E">
        <w:t xml:space="preserve"> </w:t>
      </w:r>
      <w:r>
        <w:t xml:space="preserve">в Приволжском ГП, характеристики жилищного фонда, показатели степени благоустройства инженерной инфраструктурой приведены в таблицах </w:t>
      </w:r>
      <w:r w:rsidR="00EF5ABC">
        <w:t>2</w:t>
      </w:r>
      <w:r>
        <w:t>-</w:t>
      </w:r>
      <w:r w:rsidR="00EF5ABC">
        <w:t>4</w:t>
      </w:r>
      <w:r>
        <w:t>.</w:t>
      </w:r>
    </w:p>
    <w:p w:rsidR="0048220E" w:rsidRPr="007650A9" w:rsidRDefault="0048220E" w:rsidP="0048220E">
      <w:pPr>
        <w:pStyle w:val="ae"/>
        <w:keepNext/>
        <w:spacing w:before="0" w:after="0"/>
        <w:rPr>
          <w:b w:val="0"/>
          <w:sz w:val="20"/>
          <w:szCs w:val="20"/>
        </w:rPr>
      </w:pPr>
      <w:r w:rsidRPr="007650A9">
        <w:rPr>
          <w:b w:val="0"/>
          <w:sz w:val="20"/>
          <w:szCs w:val="20"/>
        </w:rPr>
        <w:t xml:space="preserve">Таблица </w:t>
      </w:r>
      <w:r w:rsidR="00EF5ABC">
        <w:rPr>
          <w:b w:val="0"/>
          <w:sz w:val="20"/>
          <w:szCs w:val="20"/>
        </w:rPr>
        <w:t>2</w:t>
      </w:r>
      <w:r w:rsidRPr="007650A9">
        <w:rPr>
          <w:b w:val="0"/>
          <w:sz w:val="20"/>
          <w:szCs w:val="20"/>
        </w:rPr>
        <w:t xml:space="preserve"> – Движение жилищного фонда </w:t>
      </w:r>
      <w:r>
        <w:rPr>
          <w:b w:val="0"/>
          <w:sz w:val="20"/>
          <w:szCs w:val="20"/>
        </w:rPr>
        <w:t>Приволжского ГП</w:t>
      </w:r>
    </w:p>
    <w:tbl>
      <w:tblPr>
        <w:tblStyle w:val="ac"/>
        <w:tblW w:w="9369" w:type="dxa"/>
        <w:jc w:val="center"/>
        <w:tblLook w:val="04A0" w:firstRow="1" w:lastRow="0" w:firstColumn="1" w:lastColumn="0" w:noHBand="0" w:noVBand="1"/>
      </w:tblPr>
      <w:tblGrid>
        <w:gridCol w:w="575"/>
        <w:gridCol w:w="7088"/>
        <w:gridCol w:w="1706"/>
      </w:tblGrid>
      <w:tr w:rsidR="0048220E" w:rsidRPr="004E137A" w:rsidTr="001F799C">
        <w:trPr>
          <w:trHeight w:val="340"/>
          <w:tblHeader/>
          <w:jc w:val="center"/>
        </w:trPr>
        <w:tc>
          <w:tcPr>
            <w:tcW w:w="575" w:type="dxa"/>
            <w:vMerge w:val="restart"/>
            <w:vAlign w:val="center"/>
          </w:tcPr>
          <w:p w:rsidR="0048220E" w:rsidRPr="004E137A" w:rsidRDefault="0048220E" w:rsidP="0048220E">
            <w:pPr>
              <w:pStyle w:val="afff9"/>
              <w:spacing w:line="240" w:lineRule="auto"/>
              <w:ind w:firstLine="0"/>
              <w:jc w:val="center"/>
              <w:rPr>
                <w:sz w:val="20"/>
                <w:szCs w:val="20"/>
              </w:rPr>
            </w:pPr>
            <w:r>
              <w:rPr>
                <w:sz w:val="20"/>
                <w:szCs w:val="20"/>
              </w:rPr>
              <w:t>№ п/п</w:t>
            </w:r>
          </w:p>
        </w:tc>
        <w:tc>
          <w:tcPr>
            <w:tcW w:w="7088" w:type="dxa"/>
            <w:vMerge w:val="restart"/>
            <w:vAlign w:val="center"/>
          </w:tcPr>
          <w:p w:rsidR="0048220E" w:rsidRPr="004E137A" w:rsidRDefault="0048220E" w:rsidP="0048220E">
            <w:pPr>
              <w:pStyle w:val="afff9"/>
              <w:spacing w:line="240" w:lineRule="auto"/>
              <w:ind w:firstLine="0"/>
              <w:jc w:val="center"/>
              <w:rPr>
                <w:sz w:val="20"/>
                <w:szCs w:val="20"/>
              </w:rPr>
            </w:pPr>
            <w:r>
              <w:rPr>
                <w:sz w:val="20"/>
                <w:szCs w:val="20"/>
              </w:rPr>
              <w:t>Показатели</w:t>
            </w:r>
          </w:p>
        </w:tc>
        <w:tc>
          <w:tcPr>
            <w:tcW w:w="1706" w:type="dxa"/>
            <w:vMerge w:val="restart"/>
            <w:vAlign w:val="center"/>
          </w:tcPr>
          <w:p w:rsidR="009E0191" w:rsidRDefault="0048220E" w:rsidP="0048220E">
            <w:pPr>
              <w:pStyle w:val="afff9"/>
              <w:spacing w:line="240" w:lineRule="auto"/>
              <w:ind w:firstLine="0"/>
              <w:jc w:val="center"/>
              <w:rPr>
                <w:sz w:val="20"/>
                <w:szCs w:val="20"/>
              </w:rPr>
            </w:pPr>
            <w:r>
              <w:rPr>
                <w:sz w:val="20"/>
                <w:szCs w:val="20"/>
              </w:rPr>
              <w:t>Всего</w:t>
            </w:r>
          </w:p>
          <w:p w:rsidR="0048220E" w:rsidRDefault="0048220E" w:rsidP="0048220E">
            <w:pPr>
              <w:pStyle w:val="afff9"/>
              <w:spacing w:line="240" w:lineRule="auto"/>
              <w:ind w:firstLine="0"/>
              <w:jc w:val="center"/>
              <w:rPr>
                <w:sz w:val="20"/>
                <w:szCs w:val="20"/>
              </w:rPr>
            </w:pPr>
          </w:p>
        </w:tc>
      </w:tr>
      <w:tr w:rsidR="0048220E" w:rsidRPr="004E137A" w:rsidTr="001F799C">
        <w:trPr>
          <w:trHeight w:val="230"/>
          <w:tblHeader/>
          <w:jc w:val="center"/>
        </w:trPr>
        <w:tc>
          <w:tcPr>
            <w:tcW w:w="575" w:type="dxa"/>
            <w:vMerge/>
            <w:vAlign w:val="center"/>
          </w:tcPr>
          <w:p w:rsidR="0048220E" w:rsidRPr="004E137A" w:rsidRDefault="0048220E" w:rsidP="0048220E">
            <w:pPr>
              <w:pStyle w:val="afff9"/>
              <w:spacing w:line="240" w:lineRule="auto"/>
              <w:ind w:firstLine="0"/>
              <w:jc w:val="center"/>
              <w:rPr>
                <w:sz w:val="20"/>
                <w:szCs w:val="20"/>
              </w:rPr>
            </w:pPr>
          </w:p>
        </w:tc>
        <w:tc>
          <w:tcPr>
            <w:tcW w:w="7088" w:type="dxa"/>
            <w:vMerge/>
            <w:vAlign w:val="center"/>
          </w:tcPr>
          <w:p w:rsidR="0048220E" w:rsidRPr="004E137A" w:rsidRDefault="0048220E" w:rsidP="0048220E">
            <w:pPr>
              <w:pStyle w:val="afff9"/>
              <w:spacing w:line="240" w:lineRule="auto"/>
              <w:ind w:firstLine="0"/>
              <w:jc w:val="center"/>
              <w:rPr>
                <w:sz w:val="20"/>
                <w:szCs w:val="20"/>
              </w:rPr>
            </w:pPr>
          </w:p>
        </w:tc>
        <w:tc>
          <w:tcPr>
            <w:tcW w:w="1706" w:type="dxa"/>
            <w:vMerge/>
          </w:tcPr>
          <w:p w:rsidR="0048220E" w:rsidRDefault="0048220E" w:rsidP="0048220E">
            <w:pPr>
              <w:pStyle w:val="afff9"/>
              <w:spacing w:line="240" w:lineRule="auto"/>
              <w:ind w:firstLine="0"/>
              <w:jc w:val="center"/>
              <w:rPr>
                <w:sz w:val="20"/>
                <w:szCs w:val="20"/>
              </w:rPr>
            </w:pP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1</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на начало года</w:t>
            </w:r>
            <w:r w:rsidR="00F57D2E">
              <w:rPr>
                <w:sz w:val="20"/>
                <w:szCs w:val="20"/>
              </w:rPr>
              <w:t>, тыс.м</w:t>
            </w:r>
            <w:r w:rsidR="00F57D2E" w:rsidRPr="002B3A3E">
              <w:rPr>
                <w:sz w:val="20"/>
                <w:szCs w:val="20"/>
                <w:vertAlign w:val="superscript"/>
              </w:rPr>
              <w:t>2</w:t>
            </w:r>
          </w:p>
        </w:tc>
        <w:tc>
          <w:tcPr>
            <w:tcW w:w="1706" w:type="dxa"/>
          </w:tcPr>
          <w:p w:rsidR="0048220E" w:rsidRDefault="009E0191" w:rsidP="0048220E">
            <w:pPr>
              <w:pStyle w:val="afff9"/>
              <w:spacing w:line="240" w:lineRule="auto"/>
              <w:ind w:firstLine="0"/>
              <w:jc w:val="center"/>
              <w:rPr>
                <w:sz w:val="20"/>
                <w:szCs w:val="20"/>
              </w:rPr>
            </w:pPr>
            <w:r>
              <w:rPr>
                <w:sz w:val="20"/>
                <w:szCs w:val="20"/>
              </w:rPr>
              <w:t>397,00</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2</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Прибыло общей площади за год-всего</w:t>
            </w:r>
            <w:r w:rsidR="00F57D2E">
              <w:rPr>
                <w:sz w:val="20"/>
                <w:szCs w:val="20"/>
              </w:rPr>
              <w:t xml:space="preserve"> тыс.м</w:t>
            </w:r>
            <w:r w:rsidR="00F57D2E" w:rsidRPr="002B3A3E">
              <w:rPr>
                <w:sz w:val="20"/>
                <w:szCs w:val="20"/>
                <w:vertAlign w:val="superscript"/>
              </w:rPr>
              <w:t>2</w:t>
            </w:r>
            <w:r>
              <w:rPr>
                <w:sz w:val="20"/>
                <w:szCs w:val="20"/>
              </w:rPr>
              <w:t>, в том числе:</w:t>
            </w:r>
          </w:p>
        </w:tc>
        <w:tc>
          <w:tcPr>
            <w:tcW w:w="1706" w:type="dxa"/>
          </w:tcPr>
          <w:p w:rsidR="0048220E" w:rsidRDefault="009E0191" w:rsidP="0048220E">
            <w:pPr>
              <w:pStyle w:val="afff9"/>
              <w:spacing w:line="240" w:lineRule="auto"/>
              <w:ind w:firstLine="0"/>
              <w:jc w:val="center"/>
              <w:rPr>
                <w:sz w:val="20"/>
                <w:szCs w:val="20"/>
              </w:rPr>
            </w:pPr>
            <w:r>
              <w:rPr>
                <w:sz w:val="20"/>
                <w:szCs w:val="20"/>
              </w:rPr>
              <w:t>3,70</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2.1</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новое строительство</w:t>
            </w:r>
            <w:r w:rsidR="00F57D2E">
              <w:rPr>
                <w:sz w:val="20"/>
                <w:szCs w:val="20"/>
              </w:rPr>
              <w:t>, тыс.м</w:t>
            </w:r>
            <w:r w:rsidR="00F57D2E" w:rsidRPr="002B3A3E">
              <w:rPr>
                <w:sz w:val="20"/>
                <w:szCs w:val="20"/>
                <w:vertAlign w:val="superscript"/>
              </w:rPr>
              <w:t>2</w:t>
            </w:r>
          </w:p>
        </w:tc>
        <w:tc>
          <w:tcPr>
            <w:tcW w:w="1706" w:type="dxa"/>
          </w:tcPr>
          <w:p w:rsidR="0048220E" w:rsidRDefault="009E0191" w:rsidP="0048220E">
            <w:pPr>
              <w:pStyle w:val="afff9"/>
              <w:spacing w:line="240" w:lineRule="auto"/>
              <w:ind w:firstLine="0"/>
              <w:jc w:val="center"/>
              <w:rPr>
                <w:sz w:val="20"/>
                <w:szCs w:val="20"/>
              </w:rPr>
            </w:pPr>
            <w:r>
              <w:rPr>
                <w:sz w:val="20"/>
                <w:szCs w:val="20"/>
              </w:rPr>
              <w:t>3,70</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2.2</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переведено нежилых помещений в жилье</w:t>
            </w:r>
            <w:r w:rsidR="00F57D2E">
              <w:rPr>
                <w:sz w:val="20"/>
                <w:szCs w:val="20"/>
              </w:rPr>
              <w:t>, тыс.м</w:t>
            </w:r>
            <w:r w:rsidR="00F57D2E" w:rsidRPr="002B3A3E">
              <w:rPr>
                <w:sz w:val="20"/>
                <w:szCs w:val="20"/>
                <w:vertAlign w:val="superscript"/>
              </w:rPr>
              <w:t>2</w:t>
            </w:r>
          </w:p>
        </w:tc>
        <w:tc>
          <w:tcPr>
            <w:tcW w:w="1706" w:type="dxa"/>
          </w:tcPr>
          <w:p w:rsidR="0048220E" w:rsidRDefault="009E0191" w:rsidP="0048220E">
            <w:pPr>
              <w:pStyle w:val="afff9"/>
              <w:spacing w:line="240" w:lineRule="auto"/>
              <w:ind w:firstLine="0"/>
              <w:jc w:val="center"/>
              <w:rPr>
                <w:sz w:val="20"/>
                <w:szCs w:val="20"/>
              </w:rPr>
            </w:pPr>
            <w:r>
              <w:rPr>
                <w:sz w:val="20"/>
                <w:szCs w:val="20"/>
              </w:rPr>
              <w:t>-</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2.3</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прибыло за счет уточнения при инвентаризации</w:t>
            </w:r>
            <w:r w:rsidR="00F57D2E">
              <w:rPr>
                <w:sz w:val="20"/>
                <w:szCs w:val="20"/>
              </w:rPr>
              <w:t>, тыс.м</w:t>
            </w:r>
            <w:r w:rsidR="00F57D2E" w:rsidRPr="002B3A3E">
              <w:rPr>
                <w:sz w:val="20"/>
                <w:szCs w:val="20"/>
                <w:vertAlign w:val="superscript"/>
              </w:rPr>
              <w:t>2</w:t>
            </w:r>
          </w:p>
        </w:tc>
        <w:tc>
          <w:tcPr>
            <w:tcW w:w="1706" w:type="dxa"/>
          </w:tcPr>
          <w:p w:rsidR="0048220E" w:rsidRDefault="009E0191" w:rsidP="0048220E">
            <w:pPr>
              <w:pStyle w:val="afff9"/>
              <w:spacing w:line="240" w:lineRule="auto"/>
              <w:ind w:firstLine="0"/>
              <w:jc w:val="center"/>
              <w:rPr>
                <w:sz w:val="20"/>
                <w:szCs w:val="20"/>
              </w:rPr>
            </w:pPr>
            <w:r>
              <w:rPr>
                <w:sz w:val="20"/>
                <w:szCs w:val="20"/>
              </w:rPr>
              <w:t>-</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2.4</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прочие причины</w:t>
            </w:r>
            <w:r w:rsidR="00F57D2E">
              <w:rPr>
                <w:sz w:val="20"/>
                <w:szCs w:val="20"/>
              </w:rPr>
              <w:t>, тыс.м</w:t>
            </w:r>
            <w:r w:rsidR="00F57D2E" w:rsidRPr="002B3A3E">
              <w:rPr>
                <w:sz w:val="20"/>
                <w:szCs w:val="20"/>
                <w:vertAlign w:val="superscript"/>
              </w:rPr>
              <w:t>2</w:t>
            </w:r>
          </w:p>
        </w:tc>
        <w:tc>
          <w:tcPr>
            <w:tcW w:w="1706" w:type="dxa"/>
          </w:tcPr>
          <w:p w:rsidR="0048220E" w:rsidRDefault="009E0191" w:rsidP="0048220E">
            <w:pPr>
              <w:pStyle w:val="afff9"/>
              <w:spacing w:line="240" w:lineRule="auto"/>
              <w:ind w:firstLine="0"/>
              <w:jc w:val="center"/>
              <w:rPr>
                <w:sz w:val="20"/>
                <w:szCs w:val="20"/>
              </w:rPr>
            </w:pPr>
            <w:r>
              <w:rPr>
                <w:sz w:val="20"/>
                <w:szCs w:val="20"/>
              </w:rPr>
              <w:t>-</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3</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Выбыло общей площади за год-всего</w:t>
            </w:r>
            <w:r w:rsidR="00F57D2E">
              <w:rPr>
                <w:sz w:val="20"/>
                <w:szCs w:val="20"/>
              </w:rPr>
              <w:t>, тыс.м</w:t>
            </w:r>
            <w:r w:rsidR="00F57D2E" w:rsidRPr="002B3A3E">
              <w:rPr>
                <w:sz w:val="20"/>
                <w:szCs w:val="20"/>
                <w:vertAlign w:val="superscript"/>
              </w:rPr>
              <w:t>2</w:t>
            </w:r>
          </w:p>
        </w:tc>
        <w:tc>
          <w:tcPr>
            <w:tcW w:w="1706" w:type="dxa"/>
          </w:tcPr>
          <w:p w:rsidR="0048220E" w:rsidRDefault="009E0191" w:rsidP="0048220E">
            <w:pPr>
              <w:pStyle w:val="afff9"/>
              <w:spacing w:line="240" w:lineRule="auto"/>
              <w:ind w:firstLine="0"/>
              <w:jc w:val="center"/>
              <w:rPr>
                <w:sz w:val="20"/>
                <w:szCs w:val="20"/>
              </w:rPr>
            </w:pPr>
            <w:r>
              <w:rPr>
                <w:sz w:val="20"/>
                <w:szCs w:val="20"/>
              </w:rPr>
              <w:t>9,10</w:t>
            </w:r>
          </w:p>
        </w:tc>
      </w:tr>
      <w:tr w:rsidR="0048220E" w:rsidRPr="004E137A" w:rsidTr="001F799C">
        <w:trPr>
          <w:trHeight w:val="340"/>
          <w:jc w:val="center"/>
        </w:trPr>
        <w:tc>
          <w:tcPr>
            <w:tcW w:w="575" w:type="dxa"/>
            <w:vAlign w:val="center"/>
          </w:tcPr>
          <w:p w:rsidR="0048220E" w:rsidRPr="004E137A" w:rsidRDefault="0048220E" w:rsidP="0048220E">
            <w:pPr>
              <w:pStyle w:val="afff9"/>
              <w:spacing w:line="240" w:lineRule="auto"/>
              <w:ind w:firstLine="0"/>
              <w:jc w:val="center"/>
              <w:rPr>
                <w:sz w:val="20"/>
                <w:szCs w:val="20"/>
              </w:rPr>
            </w:pPr>
            <w:r>
              <w:rPr>
                <w:sz w:val="20"/>
                <w:szCs w:val="20"/>
              </w:rPr>
              <w:t>4</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на конец года</w:t>
            </w:r>
            <w:r w:rsidR="00F57D2E">
              <w:rPr>
                <w:sz w:val="20"/>
                <w:szCs w:val="20"/>
              </w:rPr>
              <w:t>, тыс.м</w:t>
            </w:r>
            <w:r w:rsidR="00F57D2E" w:rsidRPr="002B3A3E">
              <w:rPr>
                <w:sz w:val="20"/>
                <w:szCs w:val="20"/>
                <w:vertAlign w:val="superscript"/>
              </w:rPr>
              <w:t>2</w:t>
            </w:r>
          </w:p>
        </w:tc>
        <w:tc>
          <w:tcPr>
            <w:tcW w:w="1706" w:type="dxa"/>
          </w:tcPr>
          <w:p w:rsidR="0048220E" w:rsidRDefault="00F57D2E" w:rsidP="0048220E">
            <w:pPr>
              <w:pStyle w:val="afff9"/>
              <w:spacing w:line="240" w:lineRule="auto"/>
              <w:ind w:firstLine="0"/>
              <w:jc w:val="center"/>
              <w:rPr>
                <w:sz w:val="20"/>
                <w:szCs w:val="20"/>
              </w:rPr>
            </w:pPr>
            <w:r>
              <w:rPr>
                <w:sz w:val="20"/>
                <w:szCs w:val="20"/>
              </w:rPr>
              <w:t>391,60</w:t>
            </w:r>
          </w:p>
        </w:tc>
      </w:tr>
      <w:tr w:rsidR="00F57D2E" w:rsidRPr="004E137A" w:rsidTr="001F799C">
        <w:trPr>
          <w:trHeight w:val="340"/>
          <w:jc w:val="center"/>
        </w:trPr>
        <w:tc>
          <w:tcPr>
            <w:tcW w:w="575" w:type="dxa"/>
            <w:vAlign w:val="center"/>
          </w:tcPr>
          <w:p w:rsidR="00F57D2E" w:rsidRDefault="00F57D2E" w:rsidP="0048220E">
            <w:pPr>
              <w:pStyle w:val="afff9"/>
              <w:spacing w:line="240" w:lineRule="auto"/>
              <w:ind w:firstLine="0"/>
              <w:jc w:val="center"/>
              <w:rPr>
                <w:sz w:val="20"/>
                <w:szCs w:val="20"/>
              </w:rPr>
            </w:pPr>
            <w:r>
              <w:rPr>
                <w:sz w:val="20"/>
                <w:szCs w:val="20"/>
              </w:rPr>
              <w:t>5</w:t>
            </w:r>
          </w:p>
        </w:tc>
        <w:tc>
          <w:tcPr>
            <w:tcW w:w="7088" w:type="dxa"/>
            <w:vAlign w:val="center"/>
          </w:tcPr>
          <w:p w:rsidR="00F57D2E" w:rsidRDefault="00F57D2E" w:rsidP="00F57D2E">
            <w:pPr>
              <w:pStyle w:val="afff9"/>
              <w:spacing w:line="240" w:lineRule="auto"/>
              <w:ind w:firstLine="0"/>
              <w:jc w:val="left"/>
              <w:rPr>
                <w:sz w:val="20"/>
                <w:szCs w:val="20"/>
              </w:rPr>
            </w:pPr>
            <w:r>
              <w:rPr>
                <w:sz w:val="20"/>
                <w:szCs w:val="20"/>
              </w:rPr>
              <w:t>Выбыло за год домов, всего, ед., в том числе:</w:t>
            </w:r>
          </w:p>
        </w:tc>
        <w:tc>
          <w:tcPr>
            <w:tcW w:w="1706" w:type="dxa"/>
          </w:tcPr>
          <w:p w:rsidR="00F57D2E" w:rsidRDefault="00F57D2E" w:rsidP="0048220E">
            <w:pPr>
              <w:pStyle w:val="afff9"/>
              <w:spacing w:line="240" w:lineRule="auto"/>
              <w:ind w:firstLine="0"/>
              <w:jc w:val="center"/>
              <w:rPr>
                <w:sz w:val="20"/>
                <w:szCs w:val="20"/>
              </w:rPr>
            </w:pPr>
            <w:r>
              <w:rPr>
                <w:sz w:val="20"/>
                <w:szCs w:val="20"/>
              </w:rPr>
              <w:t>20</w:t>
            </w:r>
          </w:p>
        </w:tc>
      </w:tr>
      <w:tr w:rsidR="00F57D2E" w:rsidRPr="004E137A" w:rsidTr="001F799C">
        <w:trPr>
          <w:trHeight w:val="340"/>
          <w:jc w:val="center"/>
        </w:trPr>
        <w:tc>
          <w:tcPr>
            <w:tcW w:w="575" w:type="dxa"/>
            <w:vAlign w:val="center"/>
          </w:tcPr>
          <w:p w:rsidR="00F57D2E" w:rsidRDefault="00F57D2E" w:rsidP="0048220E">
            <w:pPr>
              <w:pStyle w:val="afff9"/>
              <w:spacing w:line="240" w:lineRule="auto"/>
              <w:ind w:firstLine="0"/>
              <w:jc w:val="center"/>
              <w:rPr>
                <w:sz w:val="20"/>
                <w:szCs w:val="20"/>
              </w:rPr>
            </w:pPr>
            <w:r>
              <w:rPr>
                <w:sz w:val="20"/>
                <w:szCs w:val="20"/>
              </w:rPr>
              <w:t>5.1</w:t>
            </w:r>
          </w:p>
        </w:tc>
        <w:tc>
          <w:tcPr>
            <w:tcW w:w="7088" w:type="dxa"/>
            <w:vAlign w:val="center"/>
          </w:tcPr>
          <w:p w:rsidR="00F57D2E" w:rsidRDefault="00F57D2E" w:rsidP="00F57D2E">
            <w:pPr>
              <w:pStyle w:val="afff9"/>
              <w:spacing w:line="240" w:lineRule="auto"/>
              <w:ind w:firstLine="0"/>
              <w:jc w:val="left"/>
              <w:rPr>
                <w:sz w:val="20"/>
                <w:szCs w:val="20"/>
              </w:rPr>
            </w:pPr>
            <w:r>
              <w:rPr>
                <w:sz w:val="20"/>
                <w:szCs w:val="20"/>
              </w:rPr>
              <w:t>-жилых домов (индивидуальных), ед.</w:t>
            </w:r>
          </w:p>
        </w:tc>
        <w:tc>
          <w:tcPr>
            <w:tcW w:w="1706" w:type="dxa"/>
          </w:tcPr>
          <w:p w:rsidR="00F57D2E" w:rsidRDefault="00F57D2E" w:rsidP="0048220E">
            <w:pPr>
              <w:pStyle w:val="afff9"/>
              <w:spacing w:line="240" w:lineRule="auto"/>
              <w:ind w:firstLine="0"/>
              <w:jc w:val="center"/>
              <w:rPr>
                <w:sz w:val="20"/>
                <w:szCs w:val="20"/>
              </w:rPr>
            </w:pPr>
            <w:r>
              <w:rPr>
                <w:sz w:val="20"/>
                <w:szCs w:val="20"/>
              </w:rPr>
              <w:t>4</w:t>
            </w:r>
          </w:p>
        </w:tc>
      </w:tr>
      <w:tr w:rsidR="00F57D2E" w:rsidRPr="004E137A" w:rsidTr="001F799C">
        <w:trPr>
          <w:trHeight w:val="340"/>
          <w:jc w:val="center"/>
        </w:trPr>
        <w:tc>
          <w:tcPr>
            <w:tcW w:w="575" w:type="dxa"/>
            <w:vAlign w:val="center"/>
          </w:tcPr>
          <w:p w:rsidR="00F57D2E" w:rsidRDefault="00F57D2E" w:rsidP="0048220E">
            <w:pPr>
              <w:pStyle w:val="afff9"/>
              <w:spacing w:line="240" w:lineRule="auto"/>
              <w:ind w:firstLine="0"/>
              <w:jc w:val="center"/>
              <w:rPr>
                <w:sz w:val="20"/>
                <w:szCs w:val="20"/>
              </w:rPr>
            </w:pPr>
            <w:r>
              <w:rPr>
                <w:sz w:val="20"/>
                <w:szCs w:val="20"/>
              </w:rPr>
              <w:t>5.2</w:t>
            </w:r>
          </w:p>
        </w:tc>
        <w:tc>
          <w:tcPr>
            <w:tcW w:w="7088" w:type="dxa"/>
            <w:vAlign w:val="center"/>
          </w:tcPr>
          <w:p w:rsidR="00F57D2E" w:rsidRDefault="00F57D2E" w:rsidP="0048220E">
            <w:pPr>
              <w:pStyle w:val="afff9"/>
              <w:spacing w:line="240" w:lineRule="auto"/>
              <w:ind w:firstLine="0"/>
              <w:jc w:val="left"/>
              <w:rPr>
                <w:sz w:val="20"/>
                <w:szCs w:val="20"/>
              </w:rPr>
            </w:pPr>
            <w:r>
              <w:rPr>
                <w:sz w:val="20"/>
                <w:szCs w:val="20"/>
              </w:rPr>
              <w:t>-многоквартирных домов, ед.</w:t>
            </w:r>
          </w:p>
        </w:tc>
        <w:tc>
          <w:tcPr>
            <w:tcW w:w="1706" w:type="dxa"/>
          </w:tcPr>
          <w:p w:rsidR="00F57D2E" w:rsidRDefault="00F57D2E" w:rsidP="0048220E">
            <w:pPr>
              <w:pStyle w:val="afff9"/>
              <w:spacing w:line="240" w:lineRule="auto"/>
              <w:ind w:firstLine="0"/>
              <w:jc w:val="center"/>
              <w:rPr>
                <w:sz w:val="20"/>
                <w:szCs w:val="20"/>
              </w:rPr>
            </w:pPr>
            <w:r>
              <w:rPr>
                <w:sz w:val="20"/>
                <w:szCs w:val="20"/>
              </w:rPr>
              <w:t>16</w:t>
            </w:r>
          </w:p>
        </w:tc>
      </w:tr>
    </w:tbl>
    <w:p w:rsidR="00CA0131" w:rsidRDefault="00CA0131" w:rsidP="0048220E">
      <w:pPr>
        <w:pStyle w:val="ae"/>
        <w:keepNext/>
        <w:spacing w:before="0" w:after="0"/>
        <w:rPr>
          <w:b w:val="0"/>
          <w:sz w:val="20"/>
          <w:szCs w:val="20"/>
        </w:rPr>
      </w:pPr>
    </w:p>
    <w:p w:rsidR="0048220E" w:rsidRPr="007650A9" w:rsidRDefault="0048220E" w:rsidP="0048220E">
      <w:pPr>
        <w:pStyle w:val="ae"/>
        <w:keepNext/>
        <w:spacing w:before="0" w:after="0"/>
        <w:rPr>
          <w:b w:val="0"/>
          <w:sz w:val="20"/>
          <w:szCs w:val="20"/>
        </w:rPr>
      </w:pPr>
      <w:r w:rsidRPr="007650A9">
        <w:rPr>
          <w:b w:val="0"/>
          <w:sz w:val="20"/>
          <w:szCs w:val="20"/>
        </w:rPr>
        <w:t xml:space="preserve">Таблица </w:t>
      </w:r>
      <w:r w:rsidR="00EF5ABC">
        <w:rPr>
          <w:b w:val="0"/>
          <w:sz w:val="20"/>
          <w:szCs w:val="20"/>
        </w:rPr>
        <w:t>3</w:t>
      </w:r>
      <w:r w:rsidRPr="007650A9">
        <w:rPr>
          <w:b w:val="0"/>
          <w:sz w:val="20"/>
          <w:szCs w:val="20"/>
        </w:rPr>
        <w:t xml:space="preserve"> - Характеристика жилищного фонда </w:t>
      </w:r>
      <w:r>
        <w:rPr>
          <w:b w:val="0"/>
          <w:sz w:val="20"/>
          <w:szCs w:val="20"/>
        </w:rPr>
        <w:t>Приволжского ГП</w:t>
      </w:r>
    </w:p>
    <w:tbl>
      <w:tblPr>
        <w:tblStyle w:val="ac"/>
        <w:tblW w:w="9469" w:type="dxa"/>
        <w:tblInd w:w="-5" w:type="dxa"/>
        <w:tblLook w:val="04A0" w:firstRow="1" w:lastRow="0" w:firstColumn="1" w:lastColumn="0" w:noHBand="0" w:noVBand="1"/>
      </w:tblPr>
      <w:tblGrid>
        <w:gridCol w:w="567"/>
        <w:gridCol w:w="5925"/>
        <w:gridCol w:w="1276"/>
        <w:gridCol w:w="1701"/>
      </w:tblGrid>
      <w:tr w:rsidR="0048220E" w:rsidRPr="004E137A" w:rsidTr="00A7238A">
        <w:trPr>
          <w:trHeight w:val="420"/>
          <w:tblHeader/>
        </w:trPr>
        <w:tc>
          <w:tcPr>
            <w:tcW w:w="567" w:type="dxa"/>
            <w:vAlign w:val="center"/>
          </w:tcPr>
          <w:p w:rsidR="0048220E" w:rsidRPr="004E137A" w:rsidRDefault="0048220E" w:rsidP="0048220E">
            <w:pPr>
              <w:pStyle w:val="afff9"/>
              <w:spacing w:line="240" w:lineRule="auto"/>
              <w:ind w:firstLine="0"/>
              <w:jc w:val="center"/>
              <w:rPr>
                <w:sz w:val="20"/>
                <w:szCs w:val="20"/>
              </w:rPr>
            </w:pPr>
            <w:r>
              <w:rPr>
                <w:sz w:val="20"/>
                <w:szCs w:val="20"/>
              </w:rPr>
              <w:t>№ п/п</w:t>
            </w:r>
          </w:p>
        </w:tc>
        <w:tc>
          <w:tcPr>
            <w:tcW w:w="5925" w:type="dxa"/>
            <w:vAlign w:val="center"/>
          </w:tcPr>
          <w:p w:rsidR="0048220E" w:rsidRPr="004E137A" w:rsidRDefault="0048220E" w:rsidP="0048220E">
            <w:pPr>
              <w:pStyle w:val="afff9"/>
              <w:spacing w:line="240" w:lineRule="auto"/>
              <w:ind w:firstLine="0"/>
              <w:jc w:val="center"/>
              <w:rPr>
                <w:sz w:val="20"/>
                <w:szCs w:val="20"/>
              </w:rPr>
            </w:pPr>
            <w:r>
              <w:rPr>
                <w:sz w:val="20"/>
                <w:szCs w:val="20"/>
              </w:rPr>
              <w:t>Показатели</w:t>
            </w:r>
          </w:p>
        </w:tc>
        <w:tc>
          <w:tcPr>
            <w:tcW w:w="1276" w:type="dxa"/>
            <w:vAlign w:val="center"/>
          </w:tcPr>
          <w:p w:rsidR="0048220E" w:rsidRDefault="0048220E" w:rsidP="0048220E">
            <w:pPr>
              <w:pStyle w:val="afff9"/>
              <w:spacing w:line="240" w:lineRule="auto"/>
              <w:ind w:firstLine="0"/>
              <w:jc w:val="center"/>
              <w:rPr>
                <w:sz w:val="20"/>
                <w:szCs w:val="20"/>
              </w:rPr>
            </w:pPr>
            <w:r>
              <w:rPr>
                <w:sz w:val="20"/>
                <w:szCs w:val="20"/>
              </w:rPr>
              <w:t>Ед. изм.</w:t>
            </w:r>
          </w:p>
        </w:tc>
        <w:tc>
          <w:tcPr>
            <w:tcW w:w="1701" w:type="dxa"/>
            <w:vAlign w:val="center"/>
          </w:tcPr>
          <w:p w:rsidR="0048220E" w:rsidRDefault="0048220E" w:rsidP="0048220E">
            <w:pPr>
              <w:pStyle w:val="afff9"/>
              <w:spacing w:line="240" w:lineRule="auto"/>
              <w:ind w:firstLine="0"/>
              <w:jc w:val="center"/>
              <w:rPr>
                <w:sz w:val="20"/>
                <w:szCs w:val="20"/>
              </w:rPr>
            </w:pPr>
            <w:r>
              <w:rPr>
                <w:sz w:val="20"/>
                <w:szCs w:val="20"/>
              </w:rPr>
              <w:t>Всего</w:t>
            </w:r>
          </w:p>
        </w:tc>
      </w:tr>
      <w:tr w:rsidR="0048220E" w:rsidRPr="004E137A" w:rsidTr="00A7238A">
        <w:trPr>
          <w:trHeight w:val="340"/>
        </w:trPr>
        <w:tc>
          <w:tcPr>
            <w:tcW w:w="567" w:type="dxa"/>
            <w:vAlign w:val="center"/>
          </w:tcPr>
          <w:p w:rsidR="0048220E" w:rsidRPr="004E137A" w:rsidRDefault="0048220E" w:rsidP="0048220E">
            <w:pPr>
              <w:pStyle w:val="afff9"/>
              <w:spacing w:line="240" w:lineRule="auto"/>
              <w:ind w:firstLine="0"/>
              <w:jc w:val="center"/>
              <w:rPr>
                <w:sz w:val="20"/>
                <w:szCs w:val="20"/>
              </w:rPr>
            </w:pPr>
            <w:r>
              <w:rPr>
                <w:sz w:val="20"/>
                <w:szCs w:val="20"/>
              </w:rPr>
              <w:t>1</w:t>
            </w:r>
          </w:p>
        </w:tc>
        <w:tc>
          <w:tcPr>
            <w:tcW w:w="5925" w:type="dxa"/>
            <w:vAlign w:val="center"/>
          </w:tcPr>
          <w:p w:rsidR="0048220E" w:rsidRPr="004E137A" w:rsidRDefault="0048220E" w:rsidP="004B2E7D">
            <w:pPr>
              <w:pStyle w:val="afff9"/>
              <w:spacing w:line="240" w:lineRule="auto"/>
              <w:ind w:firstLine="0"/>
              <w:jc w:val="left"/>
              <w:rPr>
                <w:sz w:val="20"/>
                <w:szCs w:val="20"/>
              </w:rPr>
            </w:pPr>
            <w:r>
              <w:rPr>
                <w:sz w:val="20"/>
                <w:szCs w:val="20"/>
              </w:rPr>
              <w:t>Количество индивидуальных</w:t>
            </w:r>
            <w:r w:rsidR="004B2E7D">
              <w:rPr>
                <w:sz w:val="20"/>
                <w:szCs w:val="20"/>
              </w:rPr>
              <w:t xml:space="preserve"> </w:t>
            </w:r>
            <w:r>
              <w:rPr>
                <w:sz w:val="20"/>
                <w:szCs w:val="20"/>
              </w:rPr>
              <w:t>жилых домов</w:t>
            </w:r>
          </w:p>
        </w:tc>
        <w:tc>
          <w:tcPr>
            <w:tcW w:w="1276" w:type="dxa"/>
          </w:tcPr>
          <w:p w:rsidR="0048220E" w:rsidRDefault="0048220E" w:rsidP="0048220E">
            <w:pPr>
              <w:pStyle w:val="afff9"/>
              <w:spacing w:line="240" w:lineRule="auto"/>
              <w:ind w:firstLine="0"/>
              <w:jc w:val="center"/>
              <w:rPr>
                <w:sz w:val="20"/>
                <w:szCs w:val="20"/>
              </w:rPr>
            </w:pPr>
            <w:r>
              <w:rPr>
                <w:sz w:val="20"/>
                <w:szCs w:val="20"/>
              </w:rPr>
              <w:t xml:space="preserve">единиц </w:t>
            </w:r>
          </w:p>
        </w:tc>
        <w:tc>
          <w:tcPr>
            <w:tcW w:w="1701" w:type="dxa"/>
          </w:tcPr>
          <w:p w:rsidR="0048220E" w:rsidRDefault="00F624D8" w:rsidP="0048220E">
            <w:pPr>
              <w:pStyle w:val="afff9"/>
              <w:spacing w:line="240" w:lineRule="auto"/>
              <w:ind w:firstLine="0"/>
              <w:jc w:val="center"/>
              <w:rPr>
                <w:sz w:val="20"/>
                <w:szCs w:val="20"/>
              </w:rPr>
            </w:pPr>
            <w:r>
              <w:rPr>
                <w:sz w:val="20"/>
                <w:szCs w:val="20"/>
              </w:rPr>
              <w:t>2 865</w:t>
            </w:r>
          </w:p>
        </w:tc>
      </w:tr>
      <w:tr w:rsidR="0048220E" w:rsidRPr="004E137A" w:rsidTr="00A7238A">
        <w:trPr>
          <w:trHeight w:val="340"/>
        </w:trPr>
        <w:tc>
          <w:tcPr>
            <w:tcW w:w="567" w:type="dxa"/>
            <w:vAlign w:val="center"/>
          </w:tcPr>
          <w:p w:rsidR="0048220E" w:rsidRPr="004E137A" w:rsidRDefault="0048220E" w:rsidP="0048220E">
            <w:pPr>
              <w:pStyle w:val="afff9"/>
              <w:spacing w:line="240" w:lineRule="auto"/>
              <w:ind w:firstLine="0"/>
              <w:jc w:val="center"/>
              <w:rPr>
                <w:sz w:val="20"/>
                <w:szCs w:val="20"/>
              </w:rPr>
            </w:pPr>
            <w:r>
              <w:rPr>
                <w:sz w:val="20"/>
                <w:szCs w:val="20"/>
              </w:rPr>
              <w:t>1.1</w:t>
            </w:r>
          </w:p>
        </w:tc>
        <w:tc>
          <w:tcPr>
            <w:tcW w:w="5925"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индивидуальных жилых домов</w:t>
            </w:r>
          </w:p>
        </w:tc>
        <w:tc>
          <w:tcPr>
            <w:tcW w:w="1276" w:type="dxa"/>
          </w:tcPr>
          <w:p w:rsidR="0048220E" w:rsidRDefault="0048220E" w:rsidP="0048220E">
            <w:pPr>
              <w:pStyle w:val="afff9"/>
              <w:spacing w:line="240" w:lineRule="auto"/>
              <w:ind w:firstLine="0"/>
              <w:jc w:val="center"/>
              <w:rPr>
                <w:sz w:val="20"/>
                <w:szCs w:val="20"/>
              </w:rPr>
            </w:pPr>
            <w:r>
              <w:rPr>
                <w:sz w:val="20"/>
                <w:szCs w:val="20"/>
              </w:rPr>
              <w:t>тыс. м</w:t>
            </w:r>
            <w:r w:rsidRPr="00D375BB">
              <w:rPr>
                <w:sz w:val="20"/>
                <w:szCs w:val="20"/>
                <w:vertAlign w:val="superscript"/>
              </w:rPr>
              <w:t>2</w:t>
            </w:r>
          </w:p>
        </w:tc>
        <w:tc>
          <w:tcPr>
            <w:tcW w:w="1701" w:type="dxa"/>
          </w:tcPr>
          <w:p w:rsidR="0048220E" w:rsidRDefault="00F624D8" w:rsidP="0048220E">
            <w:pPr>
              <w:pStyle w:val="afff9"/>
              <w:spacing w:line="240" w:lineRule="auto"/>
              <w:ind w:firstLine="0"/>
              <w:jc w:val="center"/>
              <w:rPr>
                <w:sz w:val="20"/>
                <w:szCs w:val="20"/>
              </w:rPr>
            </w:pPr>
            <w:r>
              <w:rPr>
                <w:sz w:val="20"/>
                <w:szCs w:val="20"/>
              </w:rPr>
              <w:t>133,80</w:t>
            </w:r>
          </w:p>
        </w:tc>
      </w:tr>
      <w:tr w:rsidR="0048220E" w:rsidRPr="004E137A" w:rsidTr="00A7238A">
        <w:trPr>
          <w:trHeight w:val="340"/>
        </w:trPr>
        <w:tc>
          <w:tcPr>
            <w:tcW w:w="567" w:type="dxa"/>
            <w:vAlign w:val="center"/>
          </w:tcPr>
          <w:p w:rsidR="0048220E" w:rsidRPr="004E137A" w:rsidRDefault="0048220E" w:rsidP="0048220E">
            <w:pPr>
              <w:pStyle w:val="afff9"/>
              <w:spacing w:line="240" w:lineRule="auto"/>
              <w:ind w:firstLine="0"/>
              <w:jc w:val="center"/>
              <w:rPr>
                <w:sz w:val="20"/>
                <w:szCs w:val="20"/>
              </w:rPr>
            </w:pPr>
            <w:r>
              <w:rPr>
                <w:sz w:val="20"/>
                <w:szCs w:val="20"/>
              </w:rPr>
              <w:t>2</w:t>
            </w:r>
          </w:p>
        </w:tc>
        <w:tc>
          <w:tcPr>
            <w:tcW w:w="5925" w:type="dxa"/>
            <w:vAlign w:val="center"/>
          </w:tcPr>
          <w:p w:rsidR="0048220E" w:rsidRPr="004E137A" w:rsidRDefault="0048220E" w:rsidP="0048220E">
            <w:pPr>
              <w:pStyle w:val="afff9"/>
              <w:spacing w:line="240" w:lineRule="auto"/>
              <w:ind w:firstLine="0"/>
              <w:jc w:val="left"/>
              <w:rPr>
                <w:sz w:val="20"/>
                <w:szCs w:val="20"/>
              </w:rPr>
            </w:pPr>
            <w:r>
              <w:rPr>
                <w:sz w:val="20"/>
                <w:szCs w:val="20"/>
              </w:rPr>
              <w:t>Количество многоквартирных домов</w:t>
            </w:r>
          </w:p>
        </w:tc>
        <w:tc>
          <w:tcPr>
            <w:tcW w:w="1276" w:type="dxa"/>
          </w:tcPr>
          <w:p w:rsidR="0048220E" w:rsidRDefault="0048220E" w:rsidP="0048220E">
            <w:pPr>
              <w:pStyle w:val="afff9"/>
              <w:spacing w:line="240" w:lineRule="auto"/>
              <w:ind w:firstLine="0"/>
              <w:jc w:val="center"/>
              <w:rPr>
                <w:sz w:val="20"/>
                <w:szCs w:val="20"/>
              </w:rPr>
            </w:pPr>
            <w:r>
              <w:rPr>
                <w:sz w:val="20"/>
                <w:szCs w:val="20"/>
              </w:rPr>
              <w:t>единиц</w:t>
            </w:r>
          </w:p>
        </w:tc>
        <w:tc>
          <w:tcPr>
            <w:tcW w:w="1701" w:type="dxa"/>
          </w:tcPr>
          <w:p w:rsidR="0048220E" w:rsidRDefault="00F624D8" w:rsidP="0048220E">
            <w:pPr>
              <w:pStyle w:val="afff9"/>
              <w:spacing w:line="240" w:lineRule="auto"/>
              <w:ind w:firstLine="0"/>
              <w:jc w:val="center"/>
              <w:rPr>
                <w:sz w:val="20"/>
                <w:szCs w:val="20"/>
              </w:rPr>
            </w:pPr>
            <w:r>
              <w:rPr>
                <w:sz w:val="20"/>
                <w:szCs w:val="20"/>
              </w:rPr>
              <w:t>322</w:t>
            </w:r>
          </w:p>
        </w:tc>
      </w:tr>
      <w:tr w:rsidR="0048220E" w:rsidRPr="004E137A" w:rsidTr="00A7238A">
        <w:trPr>
          <w:trHeight w:val="340"/>
        </w:trPr>
        <w:tc>
          <w:tcPr>
            <w:tcW w:w="567" w:type="dxa"/>
            <w:vAlign w:val="center"/>
          </w:tcPr>
          <w:p w:rsidR="0048220E" w:rsidRDefault="0048220E" w:rsidP="0048220E">
            <w:pPr>
              <w:pStyle w:val="afff9"/>
              <w:spacing w:line="240" w:lineRule="auto"/>
              <w:ind w:firstLine="0"/>
              <w:jc w:val="center"/>
              <w:rPr>
                <w:sz w:val="20"/>
                <w:szCs w:val="20"/>
              </w:rPr>
            </w:pPr>
            <w:r>
              <w:rPr>
                <w:sz w:val="20"/>
                <w:szCs w:val="20"/>
              </w:rPr>
              <w:t>2.1</w:t>
            </w:r>
          </w:p>
        </w:tc>
        <w:tc>
          <w:tcPr>
            <w:tcW w:w="5925" w:type="dxa"/>
            <w:vAlign w:val="center"/>
          </w:tcPr>
          <w:p w:rsidR="0048220E" w:rsidRDefault="0048220E" w:rsidP="0048220E">
            <w:pPr>
              <w:pStyle w:val="afff9"/>
              <w:spacing w:line="240" w:lineRule="auto"/>
              <w:ind w:firstLine="0"/>
              <w:jc w:val="left"/>
              <w:rPr>
                <w:sz w:val="20"/>
                <w:szCs w:val="20"/>
              </w:rPr>
            </w:pPr>
            <w:r>
              <w:rPr>
                <w:sz w:val="20"/>
                <w:szCs w:val="20"/>
              </w:rPr>
              <w:t>Количество квартир в многоквартирных домах</w:t>
            </w:r>
          </w:p>
        </w:tc>
        <w:tc>
          <w:tcPr>
            <w:tcW w:w="1276" w:type="dxa"/>
          </w:tcPr>
          <w:p w:rsidR="0048220E" w:rsidRDefault="0048220E" w:rsidP="0048220E">
            <w:pPr>
              <w:pStyle w:val="afff9"/>
              <w:spacing w:line="240" w:lineRule="auto"/>
              <w:ind w:firstLine="0"/>
              <w:jc w:val="center"/>
              <w:rPr>
                <w:sz w:val="20"/>
                <w:szCs w:val="20"/>
              </w:rPr>
            </w:pPr>
            <w:r>
              <w:rPr>
                <w:sz w:val="20"/>
                <w:szCs w:val="20"/>
              </w:rPr>
              <w:t xml:space="preserve">единиц </w:t>
            </w:r>
          </w:p>
        </w:tc>
        <w:tc>
          <w:tcPr>
            <w:tcW w:w="1701" w:type="dxa"/>
          </w:tcPr>
          <w:p w:rsidR="0048220E" w:rsidRDefault="004B2E7D" w:rsidP="0048220E">
            <w:pPr>
              <w:pStyle w:val="afff9"/>
              <w:spacing w:line="240" w:lineRule="auto"/>
              <w:ind w:firstLine="0"/>
              <w:jc w:val="center"/>
              <w:rPr>
                <w:sz w:val="20"/>
                <w:szCs w:val="20"/>
              </w:rPr>
            </w:pPr>
            <w:r>
              <w:rPr>
                <w:sz w:val="20"/>
                <w:szCs w:val="20"/>
              </w:rPr>
              <w:t>5 634</w:t>
            </w:r>
          </w:p>
        </w:tc>
      </w:tr>
      <w:tr w:rsidR="0048220E" w:rsidRPr="004E137A" w:rsidTr="00A7238A">
        <w:trPr>
          <w:trHeight w:val="340"/>
        </w:trPr>
        <w:tc>
          <w:tcPr>
            <w:tcW w:w="567" w:type="dxa"/>
            <w:vAlign w:val="center"/>
          </w:tcPr>
          <w:p w:rsidR="0048220E" w:rsidRPr="004E137A" w:rsidRDefault="0048220E" w:rsidP="0048220E">
            <w:pPr>
              <w:pStyle w:val="afff9"/>
              <w:spacing w:line="240" w:lineRule="auto"/>
              <w:ind w:firstLine="0"/>
              <w:jc w:val="center"/>
              <w:rPr>
                <w:sz w:val="20"/>
                <w:szCs w:val="20"/>
              </w:rPr>
            </w:pPr>
            <w:r>
              <w:rPr>
                <w:sz w:val="20"/>
                <w:szCs w:val="20"/>
              </w:rPr>
              <w:t>2.2</w:t>
            </w:r>
          </w:p>
        </w:tc>
        <w:tc>
          <w:tcPr>
            <w:tcW w:w="5925"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в многоквартирных жилых домах</w:t>
            </w:r>
          </w:p>
        </w:tc>
        <w:tc>
          <w:tcPr>
            <w:tcW w:w="1276" w:type="dxa"/>
          </w:tcPr>
          <w:p w:rsidR="0048220E" w:rsidRDefault="0048220E" w:rsidP="0048220E">
            <w:pPr>
              <w:pStyle w:val="afff9"/>
              <w:spacing w:line="240" w:lineRule="auto"/>
              <w:ind w:firstLine="0"/>
              <w:jc w:val="center"/>
              <w:rPr>
                <w:sz w:val="20"/>
                <w:szCs w:val="20"/>
              </w:rPr>
            </w:pPr>
            <w:r>
              <w:rPr>
                <w:sz w:val="20"/>
                <w:szCs w:val="20"/>
              </w:rPr>
              <w:t>тыс. м</w:t>
            </w:r>
            <w:r w:rsidRPr="00D375BB">
              <w:rPr>
                <w:sz w:val="20"/>
                <w:szCs w:val="20"/>
                <w:vertAlign w:val="superscript"/>
              </w:rPr>
              <w:t>2</w:t>
            </w:r>
          </w:p>
        </w:tc>
        <w:tc>
          <w:tcPr>
            <w:tcW w:w="1701" w:type="dxa"/>
          </w:tcPr>
          <w:p w:rsidR="0048220E" w:rsidRDefault="004B2E7D" w:rsidP="0048220E">
            <w:pPr>
              <w:pStyle w:val="afff9"/>
              <w:spacing w:line="240" w:lineRule="auto"/>
              <w:ind w:firstLine="0"/>
              <w:jc w:val="center"/>
              <w:rPr>
                <w:sz w:val="20"/>
                <w:szCs w:val="20"/>
              </w:rPr>
            </w:pPr>
            <w:r>
              <w:rPr>
                <w:sz w:val="20"/>
                <w:szCs w:val="20"/>
              </w:rPr>
              <w:t>257,70</w:t>
            </w:r>
          </w:p>
        </w:tc>
      </w:tr>
    </w:tbl>
    <w:p w:rsidR="00A7238A" w:rsidRPr="00A7238A" w:rsidRDefault="00A7238A" w:rsidP="00A7238A"/>
    <w:p w:rsidR="0048220E" w:rsidRPr="007650A9" w:rsidRDefault="0048220E" w:rsidP="0048220E">
      <w:pPr>
        <w:pStyle w:val="ae"/>
        <w:keepNext/>
        <w:spacing w:before="0" w:after="0"/>
        <w:rPr>
          <w:b w:val="0"/>
          <w:sz w:val="20"/>
          <w:szCs w:val="20"/>
        </w:rPr>
      </w:pPr>
      <w:r w:rsidRPr="007650A9">
        <w:rPr>
          <w:b w:val="0"/>
          <w:sz w:val="20"/>
          <w:szCs w:val="20"/>
        </w:rPr>
        <w:t xml:space="preserve">Таблица </w:t>
      </w:r>
      <w:r w:rsidR="00EF5ABC">
        <w:rPr>
          <w:b w:val="0"/>
          <w:sz w:val="20"/>
          <w:szCs w:val="20"/>
        </w:rPr>
        <w:t>4</w:t>
      </w:r>
      <w:r w:rsidRPr="007650A9">
        <w:rPr>
          <w:b w:val="0"/>
          <w:sz w:val="20"/>
          <w:szCs w:val="20"/>
        </w:rPr>
        <w:t xml:space="preserve"> - Показатели степени благоустройства жилищного фонда </w:t>
      </w:r>
      <w:r>
        <w:rPr>
          <w:b w:val="0"/>
          <w:sz w:val="20"/>
          <w:szCs w:val="20"/>
        </w:rPr>
        <w:t>Приволжского ГП</w:t>
      </w:r>
      <w:r w:rsidRPr="007650A9">
        <w:rPr>
          <w:b w:val="0"/>
          <w:sz w:val="20"/>
          <w:szCs w:val="20"/>
        </w:rPr>
        <w:t xml:space="preserve"> </w:t>
      </w:r>
    </w:p>
    <w:tbl>
      <w:tblPr>
        <w:tblStyle w:val="ac"/>
        <w:tblW w:w="9469" w:type="dxa"/>
        <w:tblInd w:w="-5" w:type="dxa"/>
        <w:tblLook w:val="04A0" w:firstRow="1" w:lastRow="0" w:firstColumn="1" w:lastColumn="0" w:noHBand="0" w:noVBand="1"/>
      </w:tblPr>
      <w:tblGrid>
        <w:gridCol w:w="680"/>
        <w:gridCol w:w="7088"/>
        <w:gridCol w:w="1701"/>
      </w:tblGrid>
      <w:tr w:rsidR="0048220E" w:rsidRPr="004E137A" w:rsidTr="00A7238A">
        <w:trPr>
          <w:trHeight w:val="413"/>
          <w:tblHeader/>
        </w:trPr>
        <w:tc>
          <w:tcPr>
            <w:tcW w:w="680" w:type="dxa"/>
            <w:vAlign w:val="center"/>
          </w:tcPr>
          <w:p w:rsidR="0048220E" w:rsidRPr="004E137A" w:rsidRDefault="0048220E" w:rsidP="0048220E">
            <w:pPr>
              <w:pStyle w:val="afff9"/>
              <w:spacing w:line="240" w:lineRule="auto"/>
              <w:ind w:firstLine="0"/>
              <w:jc w:val="center"/>
              <w:rPr>
                <w:sz w:val="20"/>
                <w:szCs w:val="20"/>
              </w:rPr>
            </w:pPr>
            <w:r>
              <w:rPr>
                <w:sz w:val="20"/>
                <w:szCs w:val="20"/>
              </w:rPr>
              <w:t>№ п/п</w:t>
            </w:r>
          </w:p>
        </w:tc>
        <w:tc>
          <w:tcPr>
            <w:tcW w:w="7088" w:type="dxa"/>
            <w:vAlign w:val="center"/>
          </w:tcPr>
          <w:p w:rsidR="0048220E" w:rsidRPr="004E137A" w:rsidRDefault="0048220E" w:rsidP="0048220E">
            <w:pPr>
              <w:pStyle w:val="afff9"/>
              <w:spacing w:line="240" w:lineRule="auto"/>
              <w:ind w:firstLine="0"/>
              <w:jc w:val="center"/>
              <w:rPr>
                <w:sz w:val="20"/>
                <w:szCs w:val="20"/>
              </w:rPr>
            </w:pPr>
            <w:r>
              <w:rPr>
                <w:sz w:val="20"/>
                <w:szCs w:val="20"/>
              </w:rPr>
              <w:t>Показатели</w:t>
            </w:r>
          </w:p>
        </w:tc>
        <w:tc>
          <w:tcPr>
            <w:tcW w:w="1701" w:type="dxa"/>
            <w:vAlign w:val="center"/>
          </w:tcPr>
          <w:p w:rsidR="0048220E" w:rsidRDefault="0048220E" w:rsidP="0048220E">
            <w:pPr>
              <w:pStyle w:val="afff9"/>
              <w:spacing w:line="240" w:lineRule="auto"/>
              <w:ind w:firstLine="0"/>
              <w:jc w:val="center"/>
              <w:rPr>
                <w:sz w:val="20"/>
                <w:szCs w:val="20"/>
              </w:rPr>
            </w:pPr>
            <w:r>
              <w:rPr>
                <w:sz w:val="20"/>
                <w:szCs w:val="20"/>
              </w:rPr>
              <w:t>Всего</w:t>
            </w:r>
          </w:p>
        </w:tc>
      </w:tr>
      <w:tr w:rsidR="0048220E" w:rsidRPr="004E137A" w:rsidTr="00A7238A">
        <w:trPr>
          <w:trHeight w:val="340"/>
        </w:trPr>
        <w:tc>
          <w:tcPr>
            <w:tcW w:w="680" w:type="dxa"/>
            <w:vAlign w:val="center"/>
          </w:tcPr>
          <w:p w:rsidR="0048220E" w:rsidRPr="004E137A" w:rsidRDefault="0048220E" w:rsidP="0048220E">
            <w:pPr>
              <w:pStyle w:val="afff9"/>
              <w:spacing w:line="240" w:lineRule="auto"/>
              <w:ind w:firstLine="0"/>
              <w:jc w:val="center"/>
              <w:rPr>
                <w:sz w:val="20"/>
                <w:szCs w:val="20"/>
              </w:rPr>
            </w:pPr>
            <w:r>
              <w:rPr>
                <w:sz w:val="20"/>
                <w:szCs w:val="20"/>
              </w:rPr>
              <w:t>1</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тыс. м</w:t>
            </w:r>
            <w:r w:rsidRPr="00EE3581">
              <w:rPr>
                <w:sz w:val="20"/>
                <w:szCs w:val="20"/>
                <w:vertAlign w:val="superscript"/>
              </w:rPr>
              <w:t>2</w:t>
            </w:r>
          </w:p>
        </w:tc>
        <w:tc>
          <w:tcPr>
            <w:tcW w:w="1701" w:type="dxa"/>
          </w:tcPr>
          <w:p w:rsidR="0048220E" w:rsidRDefault="004B2E7D" w:rsidP="0048220E">
            <w:pPr>
              <w:pStyle w:val="afff9"/>
              <w:spacing w:line="240" w:lineRule="auto"/>
              <w:ind w:firstLine="0"/>
              <w:jc w:val="center"/>
              <w:rPr>
                <w:sz w:val="20"/>
                <w:szCs w:val="20"/>
              </w:rPr>
            </w:pPr>
            <w:r>
              <w:rPr>
                <w:sz w:val="20"/>
                <w:szCs w:val="20"/>
              </w:rPr>
              <w:t>391,60</w:t>
            </w:r>
            <w:r w:rsidR="00CD642C">
              <w:rPr>
                <w:sz w:val="20"/>
                <w:szCs w:val="20"/>
              </w:rPr>
              <w:t xml:space="preserve"> </w:t>
            </w:r>
          </w:p>
        </w:tc>
      </w:tr>
      <w:tr w:rsidR="0048220E" w:rsidRPr="004E137A" w:rsidTr="00A7238A">
        <w:trPr>
          <w:trHeight w:val="340"/>
        </w:trPr>
        <w:tc>
          <w:tcPr>
            <w:tcW w:w="680" w:type="dxa"/>
            <w:vAlign w:val="center"/>
          </w:tcPr>
          <w:p w:rsidR="0048220E" w:rsidRPr="004E137A" w:rsidRDefault="0048220E" w:rsidP="0048220E">
            <w:pPr>
              <w:pStyle w:val="afff9"/>
              <w:spacing w:line="240" w:lineRule="auto"/>
              <w:ind w:firstLine="0"/>
              <w:jc w:val="center"/>
              <w:rPr>
                <w:sz w:val="20"/>
                <w:szCs w:val="20"/>
              </w:rPr>
            </w:pPr>
            <w:r>
              <w:rPr>
                <w:sz w:val="20"/>
                <w:szCs w:val="20"/>
              </w:rPr>
              <w:t>2</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оборудованная централизованной системой водоснабжения,</w:t>
            </w:r>
            <w:r>
              <w:t xml:space="preserve"> </w:t>
            </w:r>
            <w:r w:rsidR="00F0698B" w:rsidRPr="00F0698B">
              <w:rPr>
                <w:sz w:val="20"/>
                <w:szCs w:val="20"/>
              </w:rPr>
              <w:t>всего</w:t>
            </w:r>
            <w:r w:rsidR="001F799C">
              <w:rPr>
                <w:sz w:val="20"/>
                <w:szCs w:val="20"/>
              </w:rPr>
              <w:t>,</w:t>
            </w:r>
            <w:r w:rsidR="00F0698B">
              <w:t xml:space="preserve"> </w:t>
            </w:r>
            <w:r w:rsidRPr="00586689">
              <w:rPr>
                <w:sz w:val="20"/>
                <w:szCs w:val="20"/>
              </w:rPr>
              <w:t>тыс. м</w:t>
            </w:r>
            <w:r w:rsidRPr="00BD0595">
              <w:rPr>
                <w:sz w:val="20"/>
                <w:szCs w:val="20"/>
                <w:vertAlign w:val="superscript"/>
              </w:rPr>
              <w:t>2</w:t>
            </w:r>
          </w:p>
        </w:tc>
        <w:tc>
          <w:tcPr>
            <w:tcW w:w="1701" w:type="dxa"/>
            <w:vAlign w:val="center"/>
          </w:tcPr>
          <w:p w:rsidR="0048220E" w:rsidRDefault="004B2E7D" w:rsidP="0048220E">
            <w:pPr>
              <w:pStyle w:val="afff9"/>
              <w:spacing w:line="240" w:lineRule="auto"/>
              <w:ind w:firstLine="0"/>
              <w:jc w:val="center"/>
              <w:rPr>
                <w:sz w:val="20"/>
                <w:szCs w:val="20"/>
              </w:rPr>
            </w:pPr>
            <w:r>
              <w:rPr>
                <w:sz w:val="20"/>
                <w:szCs w:val="20"/>
              </w:rPr>
              <w:t>298,50</w:t>
            </w:r>
          </w:p>
        </w:tc>
      </w:tr>
      <w:tr w:rsidR="00F0698B" w:rsidRPr="004E137A" w:rsidTr="00A7238A">
        <w:trPr>
          <w:trHeight w:val="340"/>
        </w:trPr>
        <w:tc>
          <w:tcPr>
            <w:tcW w:w="680" w:type="dxa"/>
            <w:vAlign w:val="center"/>
          </w:tcPr>
          <w:p w:rsidR="00F0698B" w:rsidRDefault="00F0698B" w:rsidP="0048220E">
            <w:pPr>
              <w:pStyle w:val="afff9"/>
              <w:spacing w:line="240" w:lineRule="auto"/>
              <w:ind w:firstLine="0"/>
              <w:jc w:val="center"/>
              <w:rPr>
                <w:sz w:val="20"/>
                <w:szCs w:val="20"/>
              </w:rPr>
            </w:pPr>
            <w:r>
              <w:rPr>
                <w:sz w:val="20"/>
                <w:szCs w:val="20"/>
              </w:rPr>
              <w:t>2.1</w:t>
            </w:r>
          </w:p>
        </w:tc>
        <w:tc>
          <w:tcPr>
            <w:tcW w:w="7088" w:type="dxa"/>
            <w:vAlign w:val="center"/>
          </w:tcPr>
          <w:p w:rsidR="00F0698B" w:rsidRDefault="00F0698B" w:rsidP="00F0698B">
            <w:pPr>
              <w:pStyle w:val="afff9"/>
              <w:spacing w:line="240" w:lineRule="auto"/>
              <w:ind w:firstLine="0"/>
              <w:jc w:val="left"/>
              <w:rPr>
                <w:sz w:val="20"/>
                <w:szCs w:val="20"/>
              </w:rPr>
            </w:pPr>
            <w:r>
              <w:rPr>
                <w:sz w:val="20"/>
                <w:szCs w:val="20"/>
              </w:rPr>
              <w:t>-в том числе в многоквартирных домах</w:t>
            </w:r>
            <w:r w:rsidR="001F799C">
              <w:rPr>
                <w:sz w:val="20"/>
                <w:szCs w:val="20"/>
              </w:rPr>
              <w:t>,</w:t>
            </w:r>
            <w:r w:rsidR="001F799C" w:rsidRPr="00586689">
              <w:rPr>
                <w:sz w:val="20"/>
                <w:szCs w:val="20"/>
              </w:rPr>
              <w:t xml:space="preserve"> тыс. м</w:t>
            </w:r>
            <w:r w:rsidR="001F799C" w:rsidRPr="00BD0595">
              <w:rPr>
                <w:sz w:val="20"/>
                <w:szCs w:val="20"/>
                <w:vertAlign w:val="superscript"/>
              </w:rPr>
              <w:t>2</w:t>
            </w:r>
          </w:p>
        </w:tc>
        <w:tc>
          <w:tcPr>
            <w:tcW w:w="1701" w:type="dxa"/>
            <w:vAlign w:val="center"/>
          </w:tcPr>
          <w:p w:rsidR="00F0698B" w:rsidRDefault="001F799C" w:rsidP="0048220E">
            <w:pPr>
              <w:pStyle w:val="afff9"/>
              <w:spacing w:line="240" w:lineRule="auto"/>
              <w:ind w:firstLine="0"/>
              <w:jc w:val="center"/>
              <w:rPr>
                <w:sz w:val="20"/>
                <w:szCs w:val="20"/>
              </w:rPr>
            </w:pPr>
            <w:r>
              <w:rPr>
                <w:sz w:val="20"/>
                <w:szCs w:val="20"/>
              </w:rPr>
              <w:t>257,70</w:t>
            </w:r>
          </w:p>
        </w:tc>
      </w:tr>
      <w:tr w:rsidR="0048220E" w:rsidRPr="004E137A" w:rsidTr="00A7238A">
        <w:trPr>
          <w:trHeight w:val="340"/>
        </w:trPr>
        <w:tc>
          <w:tcPr>
            <w:tcW w:w="680" w:type="dxa"/>
            <w:vAlign w:val="center"/>
          </w:tcPr>
          <w:p w:rsidR="0048220E" w:rsidRPr="004E137A" w:rsidRDefault="0048220E" w:rsidP="001F799C">
            <w:pPr>
              <w:pStyle w:val="afff9"/>
              <w:spacing w:line="240" w:lineRule="auto"/>
              <w:ind w:firstLine="0"/>
              <w:jc w:val="center"/>
              <w:rPr>
                <w:sz w:val="20"/>
                <w:szCs w:val="20"/>
              </w:rPr>
            </w:pPr>
            <w:r>
              <w:rPr>
                <w:sz w:val="20"/>
                <w:szCs w:val="20"/>
              </w:rPr>
              <w:t>2.</w:t>
            </w:r>
            <w:r w:rsidR="001F799C">
              <w:rPr>
                <w:sz w:val="20"/>
                <w:szCs w:val="20"/>
              </w:rPr>
              <w:t>2</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Доля общей площади жилых помещений, оборудованных централизованной системой водоснабжения,</w:t>
            </w:r>
            <w:r>
              <w:t xml:space="preserve"> </w:t>
            </w:r>
            <w:r>
              <w:rPr>
                <w:sz w:val="20"/>
                <w:szCs w:val="20"/>
              </w:rPr>
              <w:t>%</w:t>
            </w:r>
          </w:p>
        </w:tc>
        <w:tc>
          <w:tcPr>
            <w:tcW w:w="1701" w:type="dxa"/>
            <w:vAlign w:val="center"/>
          </w:tcPr>
          <w:p w:rsidR="0048220E" w:rsidRDefault="00FA4F42" w:rsidP="0048220E">
            <w:pPr>
              <w:pStyle w:val="afff9"/>
              <w:spacing w:line="240" w:lineRule="auto"/>
              <w:ind w:firstLine="0"/>
              <w:jc w:val="center"/>
              <w:rPr>
                <w:sz w:val="20"/>
                <w:szCs w:val="20"/>
              </w:rPr>
            </w:pPr>
            <w:r>
              <w:rPr>
                <w:sz w:val="20"/>
                <w:szCs w:val="20"/>
              </w:rPr>
              <w:t>76,22</w:t>
            </w:r>
          </w:p>
        </w:tc>
      </w:tr>
      <w:tr w:rsidR="0048220E" w:rsidRPr="004E137A" w:rsidTr="00A7238A">
        <w:trPr>
          <w:trHeight w:val="340"/>
        </w:trPr>
        <w:tc>
          <w:tcPr>
            <w:tcW w:w="680" w:type="dxa"/>
            <w:vAlign w:val="center"/>
          </w:tcPr>
          <w:p w:rsidR="0048220E" w:rsidRPr="004E137A" w:rsidRDefault="0048220E" w:rsidP="0048220E">
            <w:pPr>
              <w:pStyle w:val="afff9"/>
              <w:spacing w:line="240" w:lineRule="auto"/>
              <w:ind w:firstLine="0"/>
              <w:jc w:val="center"/>
              <w:rPr>
                <w:sz w:val="20"/>
                <w:szCs w:val="20"/>
              </w:rPr>
            </w:pPr>
            <w:r>
              <w:rPr>
                <w:sz w:val="20"/>
                <w:szCs w:val="20"/>
              </w:rPr>
              <w:t>3</w:t>
            </w:r>
          </w:p>
        </w:tc>
        <w:tc>
          <w:tcPr>
            <w:tcW w:w="7088" w:type="dxa"/>
            <w:vAlign w:val="center"/>
          </w:tcPr>
          <w:p w:rsidR="0048220E" w:rsidRPr="004E137A" w:rsidRDefault="0048220E" w:rsidP="0048220E">
            <w:pPr>
              <w:pStyle w:val="afff9"/>
              <w:spacing w:line="240" w:lineRule="auto"/>
              <w:ind w:firstLine="0"/>
              <w:jc w:val="left"/>
              <w:rPr>
                <w:sz w:val="20"/>
                <w:szCs w:val="20"/>
              </w:rPr>
            </w:pPr>
            <w:r>
              <w:rPr>
                <w:sz w:val="20"/>
                <w:szCs w:val="20"/>
              </w:rPr>
              <w:t>Общая площадь жилых помещений, оборудованная централизованной системой водоотведения,</w:t>
            </w:r>
            <w:r w:rsidR="001F799C">
              <w:rPr>
                <w:sz w:val="20"/>
                <w:szCs w:val="20"/>
              </w:rPr>
              <w:t xml:space="preserve"> всего,</w:t>
            </w:r>
            <w:r>
              <w:rPr>
                <w:sz w:val="20"/>
                <w:szCs w:val="20"/>
              </w:rPr>
              <w:t xml:space="preserve"> </w:t>
            </w:r>
            <w:r w:rsidRPr="00586689">
              <w:rPr>
                <w:sz w:val="20"/>
                <w:szCs w:val="20"/>
              </w:rPr>
              <w:t>тыс. м</w:t>
            </w:r>
            <w:r w:rsidRPr="00BD0595">
              <w:rPr>
                <w:sz w:val="20"/>
                <w:szCs w:val="20"/>
                <w:vertAlign w:val="superscript"/>
              </w:rPr>
              <w:t>2</w:t>
            </w:r>
          </w:p>
        </w:tc>
        <w:tc>
          <w:tcPr>
            <w:tcW w:w="1701" w:type="dxa"/>
            <w:vAlign w:val="center"/>
          </w:tcPr>
          <w:p w:rsidR="0048220E" w:rsidRDefault="00FA4F42" w:rsidP="0048220E">
            <w:pPr>
              <w:pStyle w:val="afff9"/>
              <w:spacing w:line="240" w:lineRule="auto"/>
              <w:ind w:firstLine="0"/>
              <w:jc w:val="center"/>
              <w:rPr>
                <w:sz w:val="20"/>
                <w:szCs w:val="20"/>
              </w:rPr>
            </w:pPr>
            <w:r>
              <w:rPr>
                <w:sz w:val="20"/>
                <w:szCs w:val="20"/>
              </w:rPr>
              <w:t>259,00</w:t>
            </w:r>
          </w:p>
        </w:tc>
      </w:tr>
      <w:tr w:rsidR="001F799C" w:rsidRPr="004E137A" w:rsidTr="00A7238A">
        <w:trPr>
          <w:trHeight w:val="340"/>
        </w:trPr>
        <w:tc>
          <w:tcPr>
            <w:tcW w:w="680" w:type="dxa"/>
            <w:vAlign w:val="center"/>
          </w:tcPr>
          <w:p w:rsidR="001F799C" w:rsidRDefault="001F799C" w:rsidP="001F799C">
            <w:pPr>
              <w:pStyle w:val="afff9"/>
              <w:spacing w:line="240" w:lineRule="auto"/>
              <w:ind w:firstLine="0"/>
              <w:jc w:val="center"/>
              <w:rPr>
                <w:sz w:val="20"/>
                <w:szCs w:val="20"/>
              </w:rPr>
            </w:pPr>
            <w:r>
              <w:rPr>
                <w:sz w:val="20"/>
                <w:szCs w:val="20"/>
              </w:rPr>
              <w:t>3.1</w:t>
            </w:r>
          </w:p>
        </w:tc>
        <w:tc>
          <w:tcPr>
            <w:tcW w:w="7088" w:type="dxa"/>
            <w:vAlign w:val="center"/>
          </w:tcPr>
          <w:p w:rsidR="001F799C" w:rsidRDefault="001F799C" w:rsidP="001F799C">
            <w:pPr>
              <w:pStyle w:val="afff9"/>
              <w:spacing w:line="240" w:lineRule="auto"/>
              <w:ind w:firstLine="0"/>
              <w:jc w:val="left"/>
              <w:rPr>
                <w:sz w:val="20"/>
                <w:szCs w:val="20"/>
              </w:rPr>
            </w:pPr>
            <w:r>
              <w:rPr>
                <w:sz w:val="20"/>
                <w:szCs w:val="20"/>
              </w:rPr>
              <w:t>-в том числе в многоквартирных домах,</w:t>
            </w:r>
            <w:r w:rsidRPr="00586689">
              <w:rPr>
                <w:sz w:val="20"/>
                <w:szCs w:val="20"/>
              </w:rPr>
              <w:t xml:space="preserve"> тыс. м</w:t>
            </w:r>
            <w:r w:rsidRPr="00BD0595">
              <w:rPr>
                <w:sz w:val="20"/>
                <w:szCs w:val="20"/>
                <w:vertAlign w:val="superscript"/>
              </w:rPr>
              <w:t>2</w:t>
            </w:r>
          </w:p>
        </w:tc>
        <w:tc>
          <w:tcPr>
            <w:tcW w:w="1701" w:type="dxa"/>
            <w:vAlign w:val="center"/>
          </w:tcPr>
          <w:p w:rsidR="001F799C" w:rsidRDefault="001F799C" w:rsidP="001F799C">
            <w:pPr>
              <w:pStyle w:val="afff9"/>
              <w:spacing w:line="240" w:lineRule="auto"/>
              <w:ind w:firstLine="0"/>
              <w:jc w:val="center"/>
              <w:rPr>
                <w:sz w:val="20"/>
                <w:szCs w:val="20"/>
              </w:rPr>
            </w:pPr>
            <w:r>
              <w:rPr>
                <w:sz w:val="20"/>
                <w:szCs w:val="20"/>
              </w:rPr>
              <w:t>256,00</w:t>
            </w:r>
          </w:p>
        </w:tc>
      </w:tr>
      <w:tr w:rsidR="001F799C" w:rsidRPr="004E137A" w:rsidTr="00A7238A">
        <w:trPr>
          <w:trHeight w:val="340"/>
        </w:trPr>
        <w:tc>
          <w:tcPr>
            <w:tcW w:w="680" w:type="dxa"/>
            <w:vAlign w:val="center"/>
          </w:tcPr>
          <w:p w:rsidR="001F799C" w:rsidRDefault="001F799C" w:rsidP="001F799C">
            <w:pPr>
              <w:pStyle w:val="afff9"/>
              <w:spacing w:line="240" w:lineRule="auto"/>
              <w:ind w:firstLine="0"/>
              <w:jc w:val="center"/>
              <w:rPr>
                <w:sz w:val="20"/>
                <w:szCs w:val="20"/>
              </w:rPr>
            </w:pPr>
            <w:r>
              <w:rPr>
                <w:sz w:val="20"/>
                <w:szCs w:val="20"/>
              </w:rPr>
              <w:t>3.2</w:t>
            </w:r>
          </w:p>
        </w:tc>
        <w:tc>
          <w:tcPr>
            <w:tcW w:w="7088" w:type="dxa"/>
            <w:vAlign w:val="center"/>
          </w:tcPr>
          <w:p w:rsidR="001F799C" w:rsidRDefault="001F799C" w:rsidP="001F799C">
            <w:pPr>
              <w:pStyle w:val="afff9"/>
              <w:spacing w:line="240" w:lineRule="auto"/>
              <w:ind w:firstLine="0"/>
              <w:jc w:val="left"/>
              <w:rPr>
                <w:sz w:val="20"/>
                <w:szCs w:val="20"/>
              </w:rPr>
            </w:pPr>
            <w:r>
              <w:rPr>
                <w:sz w:val="20"/>
                <w:szCs w:val="20"/>
              </w:rPr>
              <w:t>Доля общей площади жилых помещений, оборудованных централизованной системой водоотведения,</w:t>
            </w:r>
            <w:r>
              <w:t xml:space="preserve"> </w:t>
            </w:r>
            <w:r>
              <w:rPr>
                <w:sz w:val="20"/>
                <w:szCs w:val="20"/>
              </w:rPr>
              <w:t>%</w:t>
            </w:r>
          </w:p>
        </w:tc>
        <w:tc>
          <w:tcPr>
            <w:tcW w:w="1701" w:type="dxa"/>
            <w:vAlign w:val="center"/>
          </w:tcPr>
          <w:p w:rsidR="001F799C" w:rsidRDefault="001F799C" w:rsidP="001F799C">
            <w:pPr>
              <w:pStyle w:val="afff9"/>
              <w:spacing w:line="240" w:lineRule="auto"/>
              <w:ind w:firstLine="0"/>
              <w:jc w:val="center"/>
              <w:rPr>
                <w:sz w:val="20"/>
                <w:szCs w:val="20"/>
              </w:rPr>
            </w:pPr>
            <w:r>
              <w:rPr>
                <w:sz w:val="20"/>
                <w:szCs w:val="20"/>
              </w:rPr>
              <w:t>66,14</w:t>
            </w:r>
          </w:p>
        </w:tc>
      </w:tr>
      <w:tr w:rsidR="001F799C" w:rsidRPr="004E137A" w:rsidTr="00A7238A">
        <w:trPr>
          <w:trHeight w:val="340"/>
        </w:trPr>
        <w:tc>
          <w:tcPr>
            <w:tcW w:w="680" w:type="dxa"/>
            <w:vAlign w:val="center"/>
          </w:tcPr>
          <w:p w:rsidR="001F799C" w:rsidRPr="004E137A" w:rsidRDefault="001F799C" w:rsidP="001F799C">
            <w:pPr>
              <w:pStyle w:val="afff9"/>
              <w:spacing w:line="240" w:lineRule="auto"/>
              <w:ind w:firstLine="0"/>
              <w:jc w:val="center"/>
              <w:rPr>
                <w:sz w:val="20"/>
                <w:szCs w:val="20"/>
              </w:rPr>
            </w:pPr>
            <w:r>
              <w:rPr>
                <w:sz w:val="20"/>
                <w:szCs w:val="20"/>
              </w:rPr>
              <w:t>4</w:t>
            </w:r>
          </w:p>
        </w:tc>
        <w:tc>
          <w:tcPr>
            <w:tcW w:w="7088" w:type="dxa"/>
            <w:vAlign w:val="center"/>
          </w:tcPr>
          <w:p w:rsidR="001F799C" w:rsidRPr="004E137A" w:rsidRDefault="001F799C" w:rsidP="001F799C">
            <w:pPr>
              <w:pStyle w:val="afff9"/>
              <w:spacing w:line="240" w:lineRule="auto"/>
              <w:ind w:firstLine="0"/>
              <w:jc w:val="left"/>
              <w:rPr>
                <w:sz w:val="20"/>
                <w:szCs w:val="20"/>
              </w:rPr>
            </w:pPr>
            <w:r>
              <w:rPr>
                <w:sz w:val="20"/>
                <w:szCs w:val="20"/>
              </w:rPr>
              <w:t xml:space="preserve">Общая площадь жилых помещений, оборудованная централизованной системой горячего водоснабжения, всего, </w:t>
            </w:r>
            <w:r w:rsidRPr="00586689">
              <w:rPr>
                <w:sz w:val="20"/>
                <w:szCs w:val="20"/>
              </w:rPr>
              <w:t>тыс. м</w:t>
            </w:r>
            <w:r w:rsidRPr="00BD0595">
              <w:rPr>
                <w:sz w:val="20"/>
                <w:szCs w:val="20"/>
                <w:vertAlign w:val="superscript"/>
              </w:rPr>
              <w:t>2</w:t>
            </w:r>
          </w:p>
        </w:tc>
        <w:tc>
          <w:tcPr>
            <w:tcW w:w="1701" w:type="dxa"/>
            <w:vAlign w:val="center"/>
          </w:tcPr>
          <w:p w:rsidR="001F799C" w:rsidRDefault="001F799C" w:rsidP="001F799C">
            <w:pPr>
              <w:pStyle w:val="afff9"/>
              <w:spacing w:line="240" w:lineRule="auto"/>
              <w:ind w:firstLine="0"/>
              <w:jc w:val="center"/>
              <w:rPr>
                <w:sz w:val="20"/>
                <w:szCs w:val="20"/>
              </w:rPr>
            </w:pPr>
            <w:r>
              <w:rPr>
                <w:sz w:val="20"/>
                <w:szCs w:val="20"/>
              </w:rPr>
              <w:t>140,70</w:t>
            </w:r>
          </w:p>
        </w:tc>
      </w:tr>
      <w:tr w:rsidR="001F799C" w:rsidRPr="004E137A" w:rsidTr="00A7238A">
        <w:trPr>
          <w:trHeight w:val="340"/>
        </w:trPr>
        <w:tc>
          <w:tcPr>
            <w:tcW w:w="680" w:type="dxa"/>
            <w:vAlign w:val="center"/>
          </w:tcPr>
          <w:p w:rsidR="001F799C" w:rsidRDefault="001F799C" w:rsidP="001F799C">
            <w:pPr>
              <w:pStyle w:val="afff9"/>
              <w:spacing w:line="240" w:lineRule="auto"/>
              <w:ind w:firstLine="0"/>
              <w:jc w:val="center"/>
              <w:rPr>
                <w:sz w:val="20"/>
                <w:szCs w:val="20"/>
              </w:rPr>
            </w:pPr>
            <w:r>
              <w:rPr>
                <w:sz w:val="20"/>
                <w:szCs w:val="20"/>
              </w:rPr>
              <w:t>4.1</w:t>
            </w:r>
          </w:p>
        </w:tc>
        <w:tc>
          <w:tcPr>
            <w:tcW w:w="7088" w:type="dxa"/>
            <w:vAlign w:val="center"/>
          </w:tcPr>
          <w:p w:rsidR="001F799C" w:rsidRDefault="001F799C" w:rsidP="001F799C">
            <w:pPr>
              <w:pStyle w:val="afff9"/>
              <w:spacing w:line="240" w:lineRule="auto"/>
              <w:ind w:firstLine="0"/>
              <w:jc w:val="left"/>
              <w:rPr>
                <w:sz w:val="20"/>
                <w:szCs w:val="20"/>
              </w:rPr>
            </w:pPr>
            <w:r>
              <w:rPr>
                <w:sz w:val="20"/>
                <w:szCs w:val="20"/>
              </w:rPr>
              <w:t>в том числе в многоквартирных домах,</w:t>
            </w:r>
            <w:r w:rsidRPr="00586689">
              <w:rPr>
                <w:sz w:val="20"/>
                <w:szCs w:val="20"/>
              </w:rPr>
              <w:t xml:space="preserve"> тыс. м</w:t>
            </w:r>
            <w:r w:rsidRPr="00BD0595">
              <w:rPr>
                <w:sz w:val="20"/>
                <w:szCs w:val="20"/>
                <w:vertAlign w:val="superscript"/>
              </w:rPr>
              <w:t>2</w:t>
            </w:r>
          </w:p>
        </w:tc>
        <w:tc>
          <w:tcPr>
            <w:tcW w:w="1701" w:type="dxa"/>
            <w:vAlign w:val="center"/>
          </w:tcPr>
          <w:p w:rsidR="001F799C" w:rsidRDefault="001F799C" w:rsidP="001F799C">
            <w:pPr>
              <w:pStyle w:val="afff9"/>
              <w:spacing w:line="240" w:lineRule="auto"/>
              <w:ind w:firstLine="0"/>
              <w:jc w:val="center"/>
              <w:rPr>
                <w:sz w:val="20"/>
                <w:szCs w:val="20"/>
              </w:rPr>
            </w:pPr>
            <w:r>
              <w:rPr>
                <w:sz w:val="20"/>
                <w:szCs w:val="20"/>
              </w:rPr>
              <w:t>137,90</w:t>
            </w:r>
          </w:p>
        </w:tc>
      </w:tr>
      <w:tr w:rsidR="001F799C" w:rsidRPr="004E137A" w:rsidTr="00A7238A">
        <w:trPr>
          <w:trHeight w:val="340"/>
        </w:trPr>
        <w:tc>
          <w:tcPr>
            <w:tcW w:w="680" w:type="dxa"/>
            <w:vAlign w:val="center"/>
          </w:tcPr>
          <w:p w:rsidR="001F799C" w:rsidRDefault="001F799C" w:rsidP="001F799C">
            <w:pPr>
              <w:pStyle w:val="afff9"/>
              <w:spacing w:line="240" w:lineRule="auto"/>
              <w:ind w:firstLine="0"/>
              <w:jc w:val="center"/>
              <w:rPr>
                <w:sz w:val="20"/>
                <w:szCs w:val="20"/>
              </w:rPr>
            </w:pPr>
            <w:r>
              <w:rPr>
                <w:sz w:val="20"/>
                <w:szCs w:val="20"/>
              </w:rPr>
              <w:t>4.2.</w:t>
            </w:r>
          </w:p>
        </w:tc>
        <w:tc>
          <w:tcPr>
            <w:tcW w:w="7088" w:type="dxa"/>
            <w:vAlign w:val="center"/>
          </w:tcPr>
          <w:p w:rsidR="001F799C" w:rsidRDefault="001F799C" w:rsidP="001F799C">
            <w:pPr>
              <w:pStyle w:val="afff9"/>
              <w:spacing w:line="240" w:lineRule="auto"/>
              <w:ind w:firstLine="0"/>
              <w:jc w:val="left"/>
              <w:rPr>
                <w:sz w:val="20"/>
                <w:szCs w:val="20"/>
              </w:rPr>
            </w:pPr>
            <w:r>
              <w:rPr>
                <w:sz w:val="20"/>
                <w:szCs w:val="20"/>
              </w:rPr>
              <w:t>Доля общей площади жилых помещений, оборудованных централизованной системой горячего водоснабжения,</w:t>
            </w:r>
            <w:r>
              <w:t xml:space="preserve"> </w:t>
            </w:r>
            <w:r>
              <w:rPr>
                <w:sz w:val="20"/>
                <w:szCs w:val="20"/>
              </w:rPr>
              <w:t>%</w:t>
            </w:r>
          </w:p>
        </w:tc>
        <w:tc>
          <w:tcPr>
            <w:tcW w:w="1701" w:type="dxa"/>
            <w:vAlign w:val="center"/>
          </w:tcPr>
          <w:p w:rsidR="001F799C" w:rsidRDefault="001F799C" w:rsidP="001F799C">
            <w:pPr>
              <w:pStyle w:val="afff9"/>
              <w:spacing w:line="240" w:lineRule="auto"/>
              <w:ind w:firstLine="0"/>
              <w:jc w:val="center"/>
              <w:rPr>
                <w:sz w:val="20"/>
                <w:szCs w:val="20"/>
              </w:rPr>
            </w:pPr>
            <w:r>
              <w:rPr>
                <w:sz w:val="20"/>
                <w:szCs w:val="20"/>
              </w:rPr>
              <w:t>36,00</w:t>
            </w:r>
          </w:p>
        </w:tc>
      </w:tr>
    </w:tbl>
    <w:p w:rsidR="0048220E" w:rsidRDefault="0048220E" w:rsidP="0048220E">
      <w:pPr>
        <w:pStyle w:val="ae"/>
        <w:keepNext/>
        <w:spacing w:before="0" w:after="0"/>
        <w:jc w:val="both"/>
        <w:rPr>
          <w:b w:val="0"/>
          <w:sz w:val="20"/>
          <w:szCs w:val="20"/>
        </w:rPr>
      </w:pPr>
    </w:p>
    <w:p w:rsidR="0048220E" w:rsidRPr="00B842BA" w:rsidRDefault="0048220E" w:rsidP="0048220E">
      <w:pPr>
        <w:tabs>
          <w:tab w:val="left" w:pos="900"/>
        </w:tabs>
        <w:autoSpaceDE w:val="0"/>
        <w:autoSpaceDN w:val="0"/>
        <w:adjustRightInd w:val="0"/>
        <w:spacing w:after="0" w:line="360" w:lineRule="auto"/>
        <w:ind w:firstLine="993"/>
        <w:jc w:val="both"/>
        <w:rPr>
          <w:rFonts w:ascii="Times New Roman" w:hAnsi="Times New Roman" w:cs="Times New Roman"/>
          <w:sz w:val="28"/>
          <w:szCs w:val="28"/>
        </w:rPr>
      </w:pPr>
      <w:r w:rsidRPr="00B842BA">
        <w:rPr>
          <w:rFonts w:ascii="Times New Roman" w:hAnsi="Times New Roman" w:cs="Times New Roman"/>
          <w:sz w:val="28"/>
          <w:szCs w:val="28"/>
        </w:rPr>
        <w:t xml:space="preserve">Показатели распределения жилищного фонда </w:t>
      </w:r>
      <w:r w:rsidR="00B842BA" w:rsidRPr="00B842BA">
        <w:rPr>
          <w:rFonts w:ascii="Times New Roman" w:hAnsi="Times New Roman" w:cs="Times New Roman"/>
          <w:sz w:val="28"/>
          <w:szCs w:val="28"/>
        </w:rPr>
        <w:t xml:space="preserve">Приволжского ГП </w:t>
      </w:r>
      <w:r w:rsidRPr="00B842BA">
        <w:rPr>
          <w:rFonts w:ascii="Times New Roman" w:hAnsi="Times New Roman" w:cs="Times New Roman"/>
          <w:sz w:val="28"/>
          <w:szCs w:val="28"/>
        </w:rPr>
        <w:t xml:space="preserve">по материалу стен, времени постройки и проценту износа приведены в таблице </w:t>
      </w:r>
      <w:r w:rsidR="00EF5ABC">
        <w:rPr>
          <w:rFonts w:ascii="Times New Roman" w:hAnsi="Times New Roman" w:cs="Times New Roman"/>
          <w:sz w:val="28"/>
          <w:szCs w:val="28"/>
        </w:rPr>
        <w:t>5</w:t>
      </w:r>
      <w:r w:rsidRPr="00B842BA">
        <w:rPr>
          <w:rFonts w:ascii="Times New Roman" w:hAnsi="Times New Roman" w:cs="Times New Roman"/>
          <w:sz w:val="28"/>
          <w:szCs w:val="28"/>
        </w:rPr>
        <w:t>.</w:t>
      </w:r>
    </w:p>
    <w:p w:rsidR="0048220E" w:rsidRPr="007650A9" w:rsidRDefault="0048220E" w:rsidP="0048220E">
      <w:pPr>
        <w:tabs>
          <w:tab w:val="left" w:pos="900"/>
        </w:tabs>
        <w:autoSpaceDE w:val="0"/>
        <w:autoSpaceDN w:val="0"/>
        <w:adjustRightInd w:val="0"/>
        <w:spacing w:after="0" w:line="240" w:lineRule="auto"/>
        <w:jc w:val="both"/>
        <w:rPr>
          <w:rFonts w:ascii="Times New Roman" w:hAnsi="Times New Roman" w:cs="Times New Roman"/>
          <w:sz w:val="20"/>
          <w:szCs w:val="20"/>
        </w:rPr>
      </w:pPr>
      <w:r w:rsidRPr="007650A9">
        <w:rPr>
          <w:rFonts w:ascii="Times New Roman" w:hAnsi="Times New Roman" w:cs="Times New Roman"/>
          <w:sz w:val="20"/>
          <w:szCs w:val="20"/>
        </w:rPr>
        <w:t xml:space="preserve">Таблица </w:t>
      </w:r>
      <w:r w:rsidR="00EF5ABC">
        <w:rPr>
          <w:rFonts w:ascii="Times New Roman" w:hAnsi="Times New Roman" w:cs="Times New Roman"/>
          <w:sz w:val="20"/>
          <w:szCs w:val="20"/>
        </w:rPr>
        <w:t>5</w:t>
      </w:r>
      <w:r w:rsidRPr="007650A9">
        <w:rPr>
          <w:rFonts w:ascii="Times New Roman" w:hAnsi="Times New Roman" w:cs="Times New Roman"/>
          <w:sz w:val="20"/>
          <w:szCs w:val="20"/>
        </w:rPr>
        <w:t xml:space="preserve">- Показатели распределения жилищного фонда </w:t>
      </w:r>
      <w:r w:rsidR="00A923F4">
        <w:rPr>
          <w:rFonts w:ascii="Times New Roman" w:hAnsi="Times New Roman" w:cs="Times New Roman"/>
          <w:sz w:val="20"/>
          <w:szCs w:val="20"/>
        </w:rPr>
        <w:t>Приволжского ГП</w:t>
      </w:r>
      <w:r w:rsidRPr="007650A9">
        <w:rPr>
          <w:rFonts w:ascii="Times New Roman" w:hAnsi="Times New Roman" w:cs="Times New Roman"/>
          <w:sz w:val="20"/>
          <w:szCs w:val="20"/>
        </w:rPr>
        <w:t xml:space="preserve"> по материалу стен, времени постройки и проценту износа</w:t>
      </w:r>
    </w:p>
    <w:tbl>
      <w:tblPr>
        <w:tblStyle w:val="ac"/>
        <w:tblW w:w="9493" w:type="dxa"/>
        <w:jc w:val="center"/>
        <w:tblLook w:val="04A0" w:firstRow="1" w:lastRow="0" w:firstColumn="1" w:lastColumn="0" w:noHBand="0" w:noVBand="1"/>
      </w:tblPr>
      <w:tblGrid>
        <w:gridCol w:w="4747"/>
        <w:gridCol w:w="2341"/>
        <w:gridCol w:w="2405"/>
      </w:tblGrid>
      <w:tr w:rsidR="000558B9" w:rsidRPr="00580040" w:rsidTr="00A7238A">
        <w:trPr>
          <w:trHeight w:val="284"/>
          <w:tblHeader/>
          <w:jc w:val="center"/>
        </w:trPr>
        <w:tc>
          <w:tcPr>
            <w:tcW w:w="4747" w:type="dxa"/>
            <w:vAlign w:val="center"/>
          </w:tcPr>
          <w:p w:rsidR="000558B9" w:rsidRPr="007650A9" w:rsidRDefault="000558B9" w:rsidP="0048220E">
            <w:pPr>
              <w:pStyle w:val="af2"/>
              <w:jc w:val="center"/>
              <w:rPr>
                <w:rFonts w:ascii="Times New Roman" w:hAnsi="Times New Roman" w:cs="Times New Roman"/>
                <w:sz w:val="20"/>
                <w:szCs w:val="20"/>
              </w:rPr>
            </w:pPr>
            <w:r w:rsidRPr="007650A9">
              <w:rPr>
                <w:rFonts w:ascii="Times New Roman" w:hAnsi="Times New Roman" w:cs="Times New Roman"/>
                <w:sz w:val="20"/>
                <w:szCs w:val="20"/>
              </w:rPr>
              <w:t>Наименование показателя</w:t>
            </w:r>
          </w:p>
        </w:tc>
        <w:tc>
          <w:tcPr>
            <w:tcW w:w="2341" w:type="dxa"/>
            <w:vAlign w:val="center"/>
          </w:tcPr>
          <w:p w:rsidR="000558B9" w:rsidRDefault="000558B9" w:rsidP="0048220E">
            <w:pPr>
              <w:pStyle w:val="af2"/>
              <w:jc w:val="center"/>
              <w:rPr>
                <w:rFonts w:ascii="Times New Roman" w:hAnsi="Times New Roman" w:cs="Times New Roman"/>
                <w:sz w:val="20"/>
                <w:szCs w:val="20"/>
              </w:rPr>
            </w:pPr>
            <w:r w:rsidRPr="007650A9">
              <w:rPr>
                <w:rFonts w:ascii="Times New Roman" w:hAnsi="Times New Roman" w:cs="Times New Roman"/>
                <w:sz w:val="20"/>
                <w:szCs w:val="20"/>
              </w:rPr>
              <w:t xml:space="preserve">Число многоквартирных жилых домов, </w:t>
            </w:r>
          </w:p>
          <w:p w:rsidR="000558B9" w:rsidRPr="007650A9" w:rsidRDefault="000558B9" w:rsidP="0048220E">
            <w:pPr>
              <w:pStyle w:val="af2"/>
              <w:jc w:val="center"/>
              <w:rPr>
                <w:rFonts w:ascii="Times New Roman" w:hAnsi="Times New Roman" w:cs="Times New Roman"/>
                <w:sz w:val="20"/>
                <w:szCs w:val="20"/>
              </w:rPr>
            </w:pPr>
            <w:r w:rsidRPr="007650A9">
              <w:rPr>
                <w:rFonts w:ascii="Times New Roman" w:hAnsi="Times New Roman" w:cs="Times New Roman"/>
                <w:sz w:val="20"/>
                <w:szCs w:val="20"/>
              </w:rPr>
              <w:t>единиц</w:t>
            </w:r>
          </w:p>
        </w:tc>
        <w:tc>
          <w:tcPr>
            <w:tcW w:w="2405" w:type="dxa"/>
            <w:vAlign w:val="center"/>
          </w:tcPr>
          <w:p w:rsidR="000558B9" w:rsidRDefault="000558B9" w:rsidP="0048220E">
            <w:pPr>
              <w:pStyle w:val="af2"/>
              <w:jc w:val="center"/>
              <w:rPr>
                <w:rFonts w:ascii="Times New Roman" w:hAnsi="Times New Roman" w:cs="Times New Roman"/>
                <w:sz w:val="20"/>
                <w:szCs w:val="20"/>
              </w:rPr>
            </w:pPr>
            <w:r w:rsidRPr="007650A9">
              <w:rPr>
                <w:rFonts w:ascii="Times New Roman" w:hAnsi="Times New Roman" w:cs="Times New Roman"/>
                <w:sz w:val="20"/>
                <w:szCs w:val="20"/>
              </w:rPr>
              <w:t xml:space="preserve">Число индивидуальных жилых домов, </w:t>
            </w:r>
          </w:p>
          <w:p w:rsidR="000558B9" w:rsidRPr="007650A9" w:rsidRDefault="000558B9" w:rsidP="0048220E">
            <w:pPr>
              <w:pStyle w:val="af2"/>
              <w:jc w:val="center"/>
              <w:rPr>
                <w:rFonts w:ascii="Times New Roman" w:hAnsi="Times New Roman" w:cs="Times New Roman"/>
                <w:sz w:val="20"/>
                <w:szCs w:val="20"/>
              </w:rPr>
            </w:pPr>
            <w:r w:rsidRPr="007650A9">
              <w:rPr>
                <w:rFonts w:ascii="Times New Roman" w:hAnsi="Times New Roman" w:cs="Times New Roman"/>
                <w:sz w:val="20"/>
                <w:szCs w:val="20"/>
              </w:rPr>
              <w:t xml:space="preserve">единиц </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По материалу стен:</w:t>
            </w:r>
          </w:p>
        </w:tc>
        <w:tc>
          <w:tcPr>
            <w:tcW w:w="2341" w:type="dxa"/>
            <w:vAlign w:val="center"/>
          </w:tcPr>
          <w:p w:rsidR="000558B9" w:rsidRPr="007650A9" w:rsidRDefault="000558B9" w:rsidP="0048220E">
            <w:pPr>
              <w:jc w:val="center"/>
              <w:rPr>
                <w:rFonts w:ascii="Times New Roman" w:hAnsi="Times New Roman" w:cs="Times New Roman"/>
                <w:sz w:val="20"/>
                <w:szCs w:val="20"/>
              </w:rPr>
            </w:pPr>
          </w:p>
        </w:tc>
        <w:tc>
          <w:tcPr>
            <w:tcW w:w="2405" w:type="dxa"/>
            <w:vAlign w:val="center"/>
          </w:tcPr>
          <w:p w:rsidR="000558B9" w:rsidRPr="007650A9" w:rsidRDefault="000558B9" w:rsidP="0048220E">
            <w:pPr>
              <w:pStyle w:val="af2"/>
              <w:jc w:val="center"/>
              <w:rPr>
                <w:rFonts w:ascii="Times New Roman" w:hAnsi="Times New Roman" w:cs="Times New Roman"/>
                <w:sz w:val="20"/>
                <w:szCs w:val="20"/>
              </w:rPr>
            </w:pP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Каменные</w:t>
            </w:r>
          </w:p>
        </w:tc>
        <w:tc>
          <w:tcPr>
            <w:tcW w:w="2341" w:type="dxa"/>
            <w:vAlign w:val="center"/>
          </w:tcPr>
          <w:p w:rsidR="000558B9" w:rsidRPr="007650A9" w:rsidRDefault="000558B9" w:rsidP="0048220E">
            <w:pPr>
              <w:jc w:val="center"/>
              <w:rPr>
                <w:rFonts w:ascii="Times New Roman" w:hAnsi="Times New Roman" w:cs="Times New Roman"/>
                <w:sz w:val="20"/>
                <w:szCs w:val="20"/>
              </w:rPr>
            </w:pP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3</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Кирпичные</w:t>
            </w:r>
          </w:p>
        </w:tc>
        <w:tc>
          <w:tcPr>
            <w:tcW w:w="2341" w:type="dxa"/>
            <w:vAlign w:val="center"/>
          </w:tcPr>
          <w:p w:rsidR="000558B9" w:rsidRPr="007650A9" w:rsidRDefault="003A1EAD" w:rsidP="0048220E">
            <w:pPr>
              <w:jc w:val="center"/>
              <w:rPr>
                <w:rFonts w:ascii="Times New Roman" w:hAnsi="Times New Roman" w:cs="Times New Roman"/>
                <w:sz w:val="20"/>
                <w:szCs w:val="20"/>
              </w:rPr>
            </w:pPr>
            <w:r>
              <w:rPr>
                <w:rFonts w:ascii="Times New Roman" w:hAnsi="Times New Roman" w:cs="Times New Roman"/>
                <w:sz w:val="20"/>
                <w:szCs w:val="20"/>
              </w:rPr>
              <w:t>145</w:t>
            </w: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407</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Панельные</w:t>
            </w:r>
          </w:p>
        </w:tc>
        <w:tc>
          <w:tcPr>
            <w:tcW w:w="2341" w:type="dxa"/>
            <w:vAlign w:val="center"/>
          </w:tcPr>
          <w:p w:rsidR="000558B9" w:rsidRPr="007650A9" w:rsidRDefault="003A1EAD" w:rsidP="0048220E">
            <w:pPr>
              <w:jc w:val="center"/>
              <w:rPr>
                <w:rFonts w:ascii="Times New Roman" w:hAnsi="Times New Roman" w:cs="Times New Roman"/>
                <w:sz w:val="20"/>
                <w:szCs w:val="20"/>
              </w:rPr>
            </w:pPr>
            <w:r>
              <w:rPr>
                <w:rFonts w:ascii="Times New Roman" w:hAnsi="Times New Roman" w:cs="Times New Roman"/>
                <w:sz w:val="20"/>
                <w:szCs w:val="20"/>
              </w:rPr>
              <w:t>5</w:t>
            </w: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3</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Блочные</w:t>
            </w:r>
          </w:p>
        </w:tc>
        <w:tc>
          <w:tcPr>
            <w:tcW w:w="2341" w:type="dxa"/>
            <w:vAlign w:val="center"/>
          </w:tcPr>
          <w:p w:rsidR="000558B9" w:rsidRPr="007650A9" w:rsidRDefault="003A1EAD" w:rsidP="0048220E">
            <w:pPr>
              <w:jc w:val="center"/>
              <w:rPr>
                <w:rFonts w:ascii="Times New Roman" w:hAnsi="Times New Roman" w:cs="Times New Roman"/>
                <w:sz w:val="20"/>
                <w:szCs w:val="20"/>
              </w:rPr>
            </w:pPr>
            <w:r>
              <w:rPr>
                <w:rFonts w:ascii="Times New Roman" w:hAnsi="Times New Roman" w:cs="Times New Roman"/>
                <w:sz w:val="20"/>
                <w:szCs w:val="20"/>
              </w:rPr>
              <w:t>15</w:t>
            </w: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22</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Смешанные</w:t>
            </w:r>
          </w:p>
        </w:tc>
        <w:tc>
          <w:tcPr>
            <w:tcW w:w="2341"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7</w:t>
            </w: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Деревянные</w:t>
            </w:r>
          </w:p>
        </w:tc>
        <w:tc>
          <w:tcPr>
            <w:tcW w:w="2341"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55</w:t>
            </w: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2 310</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Прочие</w:t>
            </w:r>
          </w:p>
        </w:tc>
        <w:tc>
          <w:tcPr>
            <w:tcW w:w="2341"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95</w:t>
            </w:r>
          </w:p>
        </w:tc>
        <w:tc>
          <w:tcPr>
            <w:tcW w:w="2405" w:type="dxa"/>
            <w:vAlign w:val="center"/>
          </w:tcPr>
          <w:p w:rsidR="000558B9" w:rsidRPr="007650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120</w:t>
            </w:r>
          </w:p>
        </w:tc>
      </w:tr>
      <w:tr w:rsidR="000558B9" w:rsidRPr="00580040" w:rsidTr="00A7238A">
        <w:trPr>
          <w:trHeight w:val="284"/>
          <w:jc w:val="center"/>
        </w:trPr>
        <w:tc>
          <w:tcPr>
            <w:tcW w:w="4747" w:type="dxa"/>
            <w:vAlign w:val="center"/>
          </w:tcPr>
          <w:p w:rsidR="000558B9" w:rsidRPr="007650A9" w:rsidRDefault="000558B9" w:rsidP="0048220E">
            <w:pPr>
              <w:pStyle w:val="af2"/>
              <w:rPr>
                <w:rFonts w:ascii="Times New Roman" w:hAnsi="Times New Roman" w:cs="Times New Roman"/>
                <w:sz w:val="20"/>
                <w:szCs w:val="20"/>
              </w:rPr>
            </w:pPr>
            <w:r w:rsidRPr="007650A9">
              <w:rPr>
                <w:rFonts w:ascii="Times New Roman" w:hAnsi="Times New Roman" w:cs="Times New Roman"/>
                <w:sz w:val="20"/>
                <w:szCs w:val="20"/>
              </w:rPr>
              <w:t>По годам возведения:</w:t>
            </w:r>
          </w:p>
        </w:tc>
        <w:tc>
          <w:tcPr>
            <w:tcW w:w="2341" w:type="dxa"/>
            <w:vAlign w:val="center"/>
          </w:tcPr>
          <w:p w:rsidR="000558B9" w:rsidRPr="007650A9" w:rsidRDefault="000558B9" w:rsidP="0048220E">
            <w:pPr>
              <w:pStyle w:val="af2"/>
              <w:jc w:val="center"/>
              <w:rPr>
                <w:rFonts w:ascii="Times New Roman" w:hAnsi="Times New Roman" w:cs="Times New Roman"/>
                <w:sz w:val="20"/>
                <w:szCs w:val="20"/>
              </w:rPr>
            </w:pPr>
          </w:p>
        </w:tc>
        <w:tc>
          <w:tcPr>
            <w:tcW w:w="2405" w:type="dxa"/>
            <w:vAlign w:val="center"/>
          </w:tcPr>
          <w:p w:rsidR="000558B9" w:rsidRPr="007650A9" w:rsidRDefault="000558B9" w:rsidP="0048220E">
            <w:pPr>
              <w:pStyle w:val="af2"/>
              <w:jc w:val="center"/>
              <w:rPr>
                <w:rFonts w:ascii="Times New Roman" w:hAnsi="Times New Roman" w:cs="Times New Roman"/>
                <w:sz w:val="20"/>
                <w:szCs w:val="20"/>
              </w:rPr>
            </w:pPr>
          </w:p>
        </w:tc>
      </w:tr>
      <w:tr w:rsidR="000558B9" w:rsidRPr="00580040"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до 1920</w:t>
            </w:r>
          </w:p>
        </w:tc>
        <w:tc>
          <w:tcPr>
            <w:tcW w:w="2341"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18</w:t>
            </w:r>
          </w:p>
        </w:tc>
        <w:tc>
          <w:tcPr>
            <w:tcW w:w="2405"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72</w:t>
            </w:r>
          </w:p>
        </w:tc>
      </w:tr>
      <w:tr w:rsidR="000558B9" w:rsidRPr="00580040"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1921-1945</w:t>
            </w:r>
          </w:p>
        </w:tc>
        <w:tc>
          <w:tcPr>
            <w:tcW w:w="2341"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27</w:t>
            </w:r>
          </w:p>
        </w:tc>
        <w:tc>
          <w:tcPr>
            <w:tcW w:w="2405"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871</w:t>
            </w:r>
          </w:p>
        </w:tc>
      </w:tr>
      <w:tr w:rsidR="000558B9" w:rsidRPr="00580040"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1946-1970</w:t>
            </w:r>
          </w:p>
        </w:tc>
        <w:tc>
          <w:tcPr>
            <w:tcW w:w="2341"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162</w:t>
            </w:r>
          </w:p>
        </w:tc>
        <w:tc>
          <w:tcPr>
            <w:tcW w:w="2405"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980</w:t>
            </w: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1971-1995</w:t>
            </w:r>
          </w:p>
        </w:tc>
        <w:tc>
          <w:tcPr>
            <w:tcW w:w="2341"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100</w:t>
            </w:r>
          </w:p>
        </w:tc>
        <w:tc>
          <w:tcPr>
            <w:tcW w:w="2405"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779</w:t>
            </w: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после 1995</w:t>
            </w:r>
          </w:p>
        </w:tc>
        <w:tc>
          <w:tcPr>
            <w:tcW w:w="2341"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15</w:t>
            </w:r>
          </w:p>
        </w:tc>
        <w:tc>
          <w:tcPr>
            <w:tcW w:w="2405" w:type="dxa"/>
            <w:vAlign w:val="center"/>
          </w:tcPr>
          <w:p w:rsidR="000558B9" w:rsidRPr="00131CA9" w:rsidRDefault="003A1EAD" w:rsidP="0048220E">
            <w:pPr>
              <w:pStyle w:val="af2"/>
              <w:jc w:val="center"/>
              <w:rPr>
                <w:rFonts w:ascii="Times New Roman" w:hAnsi="Times New Roman" w:cs="Times New Roman"/>
                <w:sz w:val="20"/>
                <w:szCs w:val="20"/>
              </w:rPr>
            </w:pPr>
            <w:r>
              <w:rPr>
                <w:rFonts w:ascii="Times New Roman" w:hAnsi="Times New Roman" w:cs="Times New Roman"/>
                <w:sz w:val="20"/>
                <w:szCs w:val="20"/>
              </w:rPr>
              <w:t>163</w:t>
            </w: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По проценту износа:</w:t>
            </w:r>
          </w:p>
        </w:tc>
        <w:tc>
          <w:tcPr>
            <w:tcW w:w="2341" w:type="dxa"/>
            <w:vAlign w:val="center"/>
          </w:tcPr>
          <w:p w:rsidR="000558B9" w:rsidRPr="00131CA9" w:rsidRDefault="000558B9" w:rsidP="0048220E">
            <w:pPr>
              <w:pStyle w:val="af2"/>
              <w:jc w:val="center"/>
              <w:rPr>
                <w:rFonts w:ascii="Times New Roman" w:hAnsi="Times New Roman" w:cs="Times New Roman"/>
                <w:sz w:val="20"/>
                <w:szCs w:val="20"/>
              </w:rPr>
            </w:pPr>
          </w:p>
        </w:tc>
        <w:tc>
          <w:tcPr>
            <w:tcW w:w="2405" w:type="dxa"/>
            <w:vAlign w:val="center"/>
          </w:tcPr>
          <w:p w:rsidR="000558B9" w:rsidRPr="00131CA9" w:rsidRDefault="000558B9" w:rsidP="0048220E">
            <w:pPr>
              <w:pStyle w:val="af2"/>
              <w:jc w:val="center"/>
              <w:rPr>
                <w:rFonts w:ascii="Times New Roman" w:hAnsi="Times New Roman" w:cs="Times New Roman"/>
                <w:sz w:val="20"/>
                <w:szCs w:val="20"/>
              </w:rPr>
            </w:pP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от 0 до 30%</w:t>
            </w:r>
          </w:p>
        </w:tc>
        <w:tc>
          <w:tcPr>
            <w:tcW w:w="2341" w:type="dxa"/>
            <w:vAlign w:val="center"/>
          </w:tcPr>
          <w:p w:rsidR="000558B9" w:rsidRPr="00131CA9" w:rsidRDefault="00003F27" w:rsidP="0048220E">
            <w:pPr>
              <w:pStyle w:val="af2"/>
              <w:jc w:val="center"/>
              <w:rPr>
                <w:rFonts w:ascii="Times New Roman" w:hAnsi="Times New Roman" w:cs="Times New Roman"/>
                <w:sz w:val="20"/>
                <w:szCs w:val="20"/>
              </w:rPr>
            </w:pPr>
            <w:r>
              <w:rPr>
                <w:rFonts w:ascii="Times New Roman" w:hAnsi="Times New Roman" w:cs="Times New Roman"/>
                <w:sz w:val="20"/>
                <w:szCs w:val="20"/>
              </w:rPr>
              <w:t>107</w:t>
            </w:r>
          </w:p>
        </w:tc>
        <w:tc>
          <w:tcPr>
            <w:tcW w:w="2405" w:type="dxa"/>
            <w:vAlign w:val="center"/>
          </w:tcPr>
          <w:p w:rsidR="000558B9" w:rsidRPr="00131CA9" w:rsidRDefault="00003F27" w:rsidP="0048220E">
            <w:pPr>
              <w:pStyle w:val="af2"/>
              <w:jc w:val="center"/>
              <w:rPr>
                <w:rFonts w:ascii="Times New Roman" w:hAnsi="Times New Roman" w:cs="Times New Roman"/>
                <w:sz w:val="20"/>
                <w:szCs w:val="20"/>
              </w:rPr>
            </w:pPr>
            <w:r>
              <w:rPr>
                <w:rFonts w:ascii="Times New Roman" w:hAnsi="Times New Roman" w:cs="Times New Roman"/>
                <w:sz w:val="20"/>
                <w:szCs w:val="20"/>
              </w:rPr>
              <w:t>735</w:t>
            </w: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от 31 % до 65 %</w:t>
            </w:r>
          </w:p>
        </w:tc>
        <w:tc>
          <w:tcPr>
            <w:tcW w:w="2341" w:type="dxa"/>
            <w:vAlign w:val="center"/>
          </w:tcPr>
          <w:p w:rsidR="000558B9" w:rsidRPr="00131CA9" w:rsidRDefault="00003F27" w:rsidP="0048220E">
            <w:pPr>
              <w:pStyle w:val="af2"/>
              <w:jc w:val="center"/>
              <w:rPr>
                <w:rFonts w:ascii="Times New Roman" w:hAnsi="Times New Roman" w:cs="Times New Roman"/>
                <w:sz w:val="20"/>
                <w:szCs w:val="20"/>
              </w:rPr>
            </w:pPr>
            <w:r>
              <w:rPr>
                <w:rFonts w:ascii="Times New Roman" w:hAnsi="Times New Roman" w:cs="Times New Roman"/>
                <w:sz w:val="20"/>
                <w:szCs w:val="20"/>
              </w:rPr>
              <w:t>215</w:t>
            </w:r>
          </w:p>
        </w:tc>
        <w:tc>
          <w:tcPr>
            <w:tcW w:w="2405" w:type="dxa"/>
            <w:vAlign w:val="center"/>
          </w:tcPr>
          <w:p w:rsidR="000558B9" w:rsidRPr="00131CA9" w:rsidRDefault="00003F27" w:rsidP="0048220E">
            <w:pPr>
              <w:pStyle w:val="af2"/>
              <w:jc w:val="center"/>
              <w:rPr>
                <w:rFonts w:ascii="Times New Roman" w:hAnsi="Times New Roman" w:cs="Times New Roman"/>
                <w:sz w:val="20"/>
                <w:szCs w:val="20"/>
              </w:rPr>
            </w:pPr>
            <w:r>
              <w:rPr>
                <w:rFonts w:ascii="Times New Roman" w:hAnsi="Times New Roman" w:cs="Times New Roman"/>
                <w:sz w:val="20"/>
                <w:szCs w:val="20"/>
              </w:rPr>
              <w:t>2012</w:t>
            </w: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от 66 % до 70%</w:t>
            </w:r>
          </w:p>
        </w:tc>
        <w:tc>
          <w:tcPr>
            <w:tcW w:w="2341" w:type="dxa"/>
            <w:vAlign w:val="center"/>
          </w:tcPr>
          <w:p w:rsidR="000558B9" w:rsidRPr="00131CA9" w:rsidRDefault="000558B9" w:rsidP="0048220E">
            <w:pPr>
              <w:pStyle w:val="af2"/>
              <w:jc w:val="center"/>
              <w:rPr>
                <w:rFonts w:ascii="Times New Roman" w:hAnsi="Times New Roman" w:cs="Times New Roman"/>
                <w:sz w:val="20"/>
                <w:szCs w:val="20"/>
              </w:rPr>
            </w:pPr>
          </w:p>
        </w:tc>
        <w:tc>
          <w:tcPr>
            <w:tcW w:w="2405" w:type="dxa"/>
            <w:vAlign w:val="center"/>
          </w:tcPr>
          <w:p w:rsidR="000558B9" w:rsidRPr="00131CA9" w:rsidRDefault="00003F27" w:rsidP="0048220E">
            <w:pPr>
              <w:pStyle w:val="af2"/>
              <w:jc w:val="center"/>
              <w:rPr>
                <w:rFonts w:ascii="Times New Roman" w:hAnsi="Times New Roman" w:cs="Times New Roman"/>
                <w:sz w:val="20"/>
                <w:szCs w:val="20"/>
              </w:rPr>
            </w:pPr>
            <w:r>
              <w:rPr>
                <w:rFonts w:ascii="Times New Roman" w:hAnsi="Times New Roman" w:cs="Times New Roman"/>
                <w:sz w:val="20"/>
                <w:szCs w:val="20"/>
              </w:rPr>
              <w:t>118</w:t>
            </w:r>
          </w:p>
        </w:tc>
      </w:tr>
      <w:tr w:rsidR="000558B9" w:rsidRPr="00131CA9" w:rsidTr="00A7238A">
        <w:trPr>
          <w:trHeight w:val="284"/>
          <w:jc w:val="center"/>
        </w:trPr>
        <w:tc>
          <w:tcPr>
            <w:tcW w:w="4747" w:type="dxa"/>
            <w:vAlign w:val="center"/>
          </w:tcPr>
          <w:p w:rsidR="000558B9" w:rsidRPr="00131CA9" w:rsidRDefault="000558B9" w:rsidP="0048220E">
            <w:pPr>
              <w:pStyle w:val="af2"/>
              <w:rPr>
                <w:rFonts w:ascii="Times New Roman" w:hAnsi="Times New Roman" w:cs="Times New Roman"/>
                <w:sz w:val="20"/>
                <w:szCs w:val="20"/>
              </w:rPr>
            </w:pPr>
            <w:r w:rsidRPr="00131CA9">
              <w:rPr>
                <w:rFonts w:ascii="Times New Roman" w:hAnsi="Times New Roman" w:cs="Times New Roman"/>
                <w:sz w:val="20"/>
                <w:szCs w:val="20"/>
              </w:rPr>
              <w:t>свыше 70%</w:t>
            </w:r>
          </w:p>
        </w:tc>
        <w:tc>
          <w:tcPr>
            <w:tcW w:w="2341" w:type="dxa"/>
            <w:vAlign w:val="center"/>
          </w:tcPr>
          <w:p w:rsidR="000558B9" w:rsidRPr="00131CA9" w:rsidRDefault="000558B9" w:rsidP="0048220E">
            <w:pPr>
              <w:pStyle w:val="af2"/>
              <w:jc w:val="center"/>
              <w:rPr>
                <w:rFonts w:ascii="Times New Roman" w:hAnsi="Times New Roman" w:cs="Times New Roman"/>
                <w:sz w:val="20"/>
                <w:szCs w:val="20"/>
              </w:rPr>
            </w:pPr>
          </w:p>
        </w:tc>
        <w:tc>
          <w:tcPr>
            <w:tcW w:w="2405" w:type="dxa"/>
            <w:vAlign w:val="center"/>
          </w:tcPr>
          <w:p w:rsidR="000558B9" w:rsidRPr="00131CA9" w:rsidRDefault="000558B9" w:rsidP="0048220E">
            <w:pPr>
              <w:pStyle w:val="af2"/>
              <w:jc w:val="center"/>
              <w:rPr>
                <w:rFonts w:ascii="Times New Roman" w:hAnsi="Times New Roman" w:cs="Times New Roman"/>
                <w:sz w:val="20"/>
                <w:szCs w:val="20"/>
              </w:rPr>
            </w:pPr>
          </w:p>
        </w:tc>
      </w:tr>
    </w:tbl>
    <w:p w:rsidR="0048220E" w:rsidRDefault="0048220E" w:rsidP="0048220E">
      <w:pPr>
        <w:pStyle w:val="1118"/>
        <w:ind w:firstLine="708"/>
      </w:pPr>
    </w:p>
    <w:p w:rsidR="001021B7" w:rsidRDefault="001021B7" w:rsidP="003630FC">
      <w:pPr>
        <w:pStyle w:val="ae"/>
        <w:keepNext/>
        <w:spacing w:before="0" w:after="0"/>
        <w:ind w:firstLine="709"/>
        <w:jc w:val="both"/>
      </w:pPr>
      <w:bookmarkStart w:id="14" w:name="_Toc43138655"/>
    </w:p>
    <w:p w:rsidR="001021B7" w:rsidRDefault="001021B7" w:rsidP="003630FC">
      <w:pPr>
        <w:pStyle w:val="ae"/>
        <w:keepNext/>
        <w:spacing w:before="0" w:after="0"/>
        <w:ind w:firstLine="709"/>
        <w:jc w:val="both"/>
      </w:pPr>
      <w:r w:rsidRPr="001021B7">
        <w:rPr>
          <w:noProof/>
          <w:lang w:eastAsia="ru-RU"/>
        </w:rPr>
        <w:drawing>
          <wp:inline distT="0" distB="0" distL="0" distR="0">
            <wp:extent cx="5133975" cy="6450921"/>
            <wp:effectExtent l="0" t="0" r="0" b="7620"/>
            <wp:docPr id="9" name="Рисунок 9" descr="C:\Users\User\Desktop\СкриншотПривожское Г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СкриншотПривожское ГП.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6649" cy="6491977"/>
                    </a:xfrm>
                    <a:prstGeom prst="rect">
                      <a:avLst/>
                    </a:prstGeom>
                    <a:noFill/>
                    <a:ln>
                      <a:noFill/>
                    </a:ln>
                  </pic:spPr>
                </pic:pic>
              </a:graphicData>
            </a:graphic>
          </wp:inline>
        </w:drawing>
      </w:r>
    </w:p>
    <w:p w:rsidR="001021B7" w:rsidRDefault="001021B7" w:rsidP="003630FC">
      <w:pPr>
        <w:pStyle w:val="ae"/>
        <w:keepNext/>
        <w:spacing w:before="0" w:after="0"/>
        <w:ind w:firstLine="709"/>
        <w:jc w:val="both"/>
      </w:pPr>
    </w:p>
    <w:p w:rsidR="00225608" w:rsidRPr="00225608" w:rsidRDefault="00225608" w:rsidP="00225608">
      <w:pPr>
        <w:spacing w:after="0" w:line="360" w:lineRule="auto"/>
        <w:ind w:firstLine="709"/>
        <w:jc w:val="center"/>
        <w:rPr>
          <w:rFonts w:ascii="Times New Roman" w:hAnsi="Times New Roman"/>
          <w:sz w:val="20"/>
          <w:szCs w:val="20"/>
        </w:rPr>
      </w:pPr>
      <w:r>
        <w:rPr>
          <w:rFonts w:ascii="Times New Roman" w:hAnsi="Times New Roman"/>
          <w:sz w:val="20"/>
          <w:szCs w:val="20"/>
        </w:rPr>
        <w:t>Р</w:t>
      </w:r>
      <w:r w:rsidRPr="00225608">
        <w:rPr>
          <w:rFonts w:ascii="Times New Roman" w:hAnsi="Times New Roman"/>
          <w:sz w:val="20"/>
          <w:szCs w:val="20"/>
        </w:rPr>
        <w:t>исун</w:t>
      </w:r>
      <w:r>
        <w:rPr>
          <w:rFonts w:ascii="Times New Roman" w:hAnsi="Times New Roman"/>
          <w:sz w:val="20"/>
          <w:szCs w:val="20"/>
        </w:rPr>
        <w:t>ок</w:t>
      </w:r>
      <w:r w:rsidRPr="00225608">
        <w:rPr>
          <w:rFonts w:ascii="Times New Roman" w:hAnsi="Times New Roman"/>
          <w:sz w:val="20"/>
          <w:szCs w:val="20"/>
        </w:rPr>
        <w:t xml:space="preserve"> 3 </w:t>
      </w:r>
      <w:r>
        <w:rPr>
          <w:rFonts w:ascii="Times New Roman" w:hAnsi="Times New Roman"/>
          <w:sz w:val="20"/>
          <w:szCs w:val="20"/>
        </w:rPr>
        <w:t>К</w:t>
      </w:r>
      <w:r w:rsidRPr="00225608">
        <w:rPr>
          <w:rFonts w:ascii="Times New Roman" w:hAnsi="Times New Roman"/>
          <w:sz w:val="20"/>
          <w:szCs w:val="20"/>
        </w:rPr>
        <w:t>арта –схема города Приволжска.</w:t>
      </w:r>
    </w:p>
    <w:p w:rsidR="001021B7" w:rsidRDefault="00225608" w:rsidP="00225608">
      <w:pPr>
        <w:pStyle w:val="ae"/>
        <w:keepNext/>
        <w:spacing w:before="0" w:after="0"/>
        <w:jc w:val="both"/>
      </w:pPr>
      <w:r>
        <w:rPr>
          <w:noProof/>
          <w:lang w:eastAsia="ru-RU"/>
        </w:rPr>
        <w:drawing>
          <wp:inline distT="0" distB="0" distL="0" distR="0" wp14:anchorId="1546958E" wp14:editId="4FE41578">
            <wp:extent cx="6019800" cy="4419600"/>
            <wp:effectExtent l="0" t="0" r="0" b="0"/>
            <wp:docPr id="10" name="Рисунок 10" descr="https://privadmin.ru/assets/files/history/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ivadmin.ru/assets/files/history/h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8731" cy="4426157"/>
                    </a:xfrm>
                    <a:prstGeom prst="rect">
                      <a:avLst/>
                    </a:prstGeom>
                    <a:noFill/>
                    <a:ln>
                      <a:noFill/>
                    </a:ln>
                  </pic:spPr>
                </pic:pic>
              </a:graphicData>
            </a:graphic>
          </wp:inline>
        </w:drawing>
      </w:r>
    </w:p>
    <w:p w:rsidR="001021B7" w:rsidRDefault="001021B7" w:rsidP="003630FC">
      <w:pPr>
        <w:pStyle w:val="ae"/>
        <w:keepNext/>
        <w:spacing w:before="0" w:after="0"/>
        <w:ind w:firstLine="709"/>
        <w:jc w:val="both"/>
      </w:pPr>
    </w:p>
    <w:p w:rsidR="000F1FA7" w:rsidRPr="00225608" w:rsidRDefault="000F1FA7" w:rsidP="000F1FA7">
      <w:pPr>
        <w:spacing w:after="0" w:line="360" w:lineRule="auto"/>
        <w:ind w:firstLine="709"/>
        <w:jc w:val="center"/>
        <w:rPr>
          <w:rFonts w:ascii="Times New Roman" w:hAnsi="Times New Roman"/>
          <w:sz w:val="20"/>
          <w:szCs w:val="20"/>
        </w:rPr>
      </w:pPr>
      <w:r>
        <w:rPr>
          <w:rFonts w:ascii="Times New Roman" w:hAnsi="Times New Roman"/>
          <w:sz w:val="20"/>
          <w:szCs w:val="20"/>
        </w:rPr>
        <w:t>Р</w:t>
      </w:r>
      <w:r w:rsidRPr="00225608">
        <w:rPr>
          <w:rFonts w:ascii="Times New Roman" w:hAnsi="Times New Roman"/>
          <w:sz w:val="20"/>
          <w:szCs w:val="20"/>
        </w:rPr>
        <w:t>исун</w:t>
      </w:r>
      <w:r>
        <w:rPr>
          <w:rFonts w:ascii="Times New Roman" w:hAnsi="Times New Roman"/>
          <w:sz w:val="20"/>
          <w:szCs w:val="20"/>
        </w:rPr>
        <w:t>ок</w:t>
      </w:r>
      <w:r w:rsidRPr="00225608">
        <w:rPr>
          <w:rFonts w:ascii="Times New Roman" w:hAnsi="Times New Roman"/>
          <w:sz w:val="20"/>
          <w:szCs w:val="20"/>
        </w:rPr>
        <w:t xml:space="preserve"> </w:t>
      </w:r>
      <w:r>
        <w:rPr>
          <w:rFonts w:ascii="Times New Roman" w:hAnsi="Times New Roman"/>
          <w:sz w:val="20"/>
          <w:szCs w:val="20"/>
        </w:rPr>
        <w:t xml:space="preserve">4 </w:t>
      </w:r>
      <w:r w:rsidRPr="00225608">
        <w:rPr>
          <w:rFonts w:ascii="Times New Roman" w:hAnsi="Times New Roman"/>
          <w:sz w:val="20"/>
          <w:szCs w:val="20"/>
        </w:rPr>
        <w:t xml:space="preserve"> </w:t>
      </w:r>
      <w:r>
        <w:rPr>
          <w:rFonts w:ascii="Times New Roman" w:hAnsi="Times New Roman"/>
          <w:sz w:val="20"/>
          <w:szCs w:val="20"/>
        </w:rPr>
        <w:t>К</w:t>
      </w:r>
      <w:r w:rsidRPr="00225608">
        <w:rPr>
          <w:rFonts w:ascii="Times New Roman" w:hAnsi="Times New Roman"/>
          <w:sz w:val="20"/>
          <w:szCs w:val="20"/>
        </w:rPr>
        <w:t>арта –схема города Приволжска.</w:t>
      </w:r>
    </w:p>
    <w:p w:rsidR="001021B7" w:rsidRDefault="001021B7" w:rsidP="003630FC">
      <w:pPr>
        <w:pStyle w:val="ae"/>
        <w:keepNext/>
        <w:spacing w:before="0" w:after="0"/>
        <w:ind w:firstLine="709"/>
        <w:jc w:val="both"/>
      </w:pPr>
    </w:p>
    <w:p w:rsidR="00FC14B9" w:rsidRDefault="006B0457" w:rsidP="00213D68">
      <w:pPr>
        <w:pStyle w:val="ae"/>
        <w:keepNext/>
        <w:spacing w:before="0" w:after="0"/>
        <w:ind w:firstLine="567"/>
        <w:jc w:val="both"/>
        <w:rPr>
          <w:rFonts w:cs="Times New Roman"/>
          <w:szCs w:val="28"/>
        </w:rPr>
      </w:pPr>
      <w:r>
        <w:t xml:space="preserve">1.2. </w:t>
      </w:r>
      <w:r w:rsidRPr="006B0457">
        <w:t>ХАРАКТЕРИСТИКА ПРИРОДНО-КЛИМАТИЧЕСКИХ УСЛОВИЙ, ИНЖЕНЕРНО-ГЕОЛОГИЧЕСКИХ УСЛОВИЙ, ВОДНЫХ РЕСУРСОВ</w:t>
      </w:r>
      <w:r>
        <w:t>.</w:t>
      </w:r>
      <w:r w:rsidRPr="006B0457">
        <w:t xml:space="preserve"> </w:t>
      </w:r>
    </w:p>
    <w:p w:rsidR="006B0457" w:rsidRDefault="00213D68" w:rsidP="00213D68">
      <w:pPr>
        <w:spacing w:after="0" w:line="360" w:lineRule="auto"/>
        <w:ind w:firstLine="567"/>
        <w:jc w:val="both"/>
        <w:rPr>
          <w:rFonts w:ascii="Times New Roman" w:eastAsia="Times New Roman" w:hAnsi="Times New Roman" w:cs="Times New Roman"/>
          <w:color w:val="000000"/>
          <w:sz w:val="28"/>
          <w:szCs w:val="28"/>
          <w:lang w:eastAsia="ru-RU"/>
        </w:rPr>
      </w:pPr>
      <w:r w:rsidRPr="00213D68">
        <w:rPr>
          <w:rFonts w:ascii="Times New Roman" w:eastAsia="Times New Roman" w:hAnsi="Times New Roman" w:cs="Times New Roman"/>
          <w:color w:val="000000"/>
          <w:sz w:val="28"/>
          <w:szCs w:val="28"/>
          <w:u w:val="single"/>
          <w:lang w:eastAsia="ru-RU"/>
        </w:rPr>
        <w:t>Климат</w:t>
      </w:r>
      <w:r>
        <w:rPr>
          <w:rFonts w:ascii="Times New Roman" w:eastAsia="Times New Roman" w:hAnsi="Times New Roman" w:cs="Times New Roman"/>
          <w:color w:val="000000"/>
          <w:sz w:val="28"/>
          <w:szCs w:val="28"/>
          <w:lang w:eastAsia="ru-RU"/>
        </w:rPr>
        <w:t xml:space="preserve">. </w:t>
      </w:r>
      <w:r w:rsidR="006B0457" w:rsidRPr="00417848">
        <w:rPr>
          <w:rFonts w:ascii="Times New Roman" w:eastAsia="Times New Roman" w:hAnsi="Times New Roman" w:cs="Times New Roman"/>
          <w:color w:val="000000"/>
          <w:sz w:val="28"/>
          <w:szCs w:val="28"/>
          <w:lang w:eastAsia="ru-RU"/>
        </w:rPr>
        <w:t>Согласно карты климатического районирования территории РФ для строительства</w:t>
      </w:r>
      <w:r w:rsidR="00796DA1">
        <w:rPr>
          <w:rFonts w:ascii="Times New Roman" w:eastAsia="Times New Roman" w:hAnsi="Times New Roman" w:cs="Times New Roman"/>
          <w:color w:val="000000"/>
          <w:sz w:val="28"/>
          <w:szCs w:val="28"/>
          <w:lang w:eastAsia="ru-RU"/>
        </w:rPr>
        <w:t>,</w:t>
      </w:r>
      <w:r w:rsidR="006B0457" w:rsidRPr="00417848">
        <w:rPr>
          <w:rFonts w:ascii="Times New Roman" w:eastAsia="Times New Roman" w:hAnsi="Times New Roman" w:cs="Times New Roman"/>
          <w:color w:val="000000"/>
          <w:sz w:val="28"/>
          <w:szCs w:val="28"/>
          <w:lang w:eastAsia="ru-RU"/>
        </w:rPr>
        <w:t xml:space="preserve"> </w:t>
      </w:r>
      <w:r w:rsidR="006B0457">
        <w:rPr>
          <w:rFonts w:ascii="Times New Roman" w:eastAsia="Times New Roman" w:hAnsi="Times New Roman" w:cs="Times New Roman"/>
          <w:color w:val="000000"/>
          <w:sz w:val="28"/>
          <w:szCs w:val="28"/>
          <w:lang w:eastAsia="ru-RU"/>
        </w:rPr>
        <w:t>город</w:t>
      </w:r>
      <w:r w:rsidR="006B0457" w:rsidRPr="00417848">
        <w:rPr>
          <w:rFonts w:ascii="Times New Roman" w:eastAsia="Times New Roman" w:hAnsi="Times New Roman" w:cs="Times New Roman"/>
          <w:color w:val="000000"/>
          <w:sz w:val="28"/>
          <w:szCs w:val="28"/>
          <w:lang w:eastAsia="ru-RU"/>
        </w:rPr>
        <w:t xml:space="preserve"> Приволжск расположен во II В климатическом подрайоне, для которого характерен умеренно-континентальный климат. Зима - морозная с устойчивым снежным покровом, продолжительность её с середины ноября до середины марта. Весна - характеризуется неустойчивой погодой, возможностью возврата холодов. Это период быстрого роста среднесуточных температур. Лето - умеренно жаркое с большим (более 50%) количеством ясных солнечных дней. Осень - характеризуется понижением температур, увеличением влажности, в сентябре наблюдаются заморозки. Средняя годовая температура воздуха составляет 2,7</w:t>
      </w:r>
      <w:r w:rsidR="006B0457" w:rsidRPr="00655BFE">
        <w:rPr>
          <w:rFonts w:ascii="Times New Roman" w:hAnsi="Times New Roman" w:cs="Times New Roman"/>
          <w:iCs/>
          <w:sz w:val="28"/>
          <w:szCs w:val="28"/>
        </w:rPr>
        <w:t>ºС</w:t>
      </w:r>
      <w:r w:rsidR="00796DA1">
        <w:rPr>
          <w:rFonts w:ascii="Times New Roman" w:hAnsi="Times New Roman" w:cs="Times New Roman"/>
          <w:iCs/>
          <w:sz w:val="28"/>
          <w:szCs w:val="28"/>
        </w:rPr>
        <w:t>.</w:t>
      </w:r>
      <w:r w:rsidR="006B0457" w:rsidRPr="00417848">
        <w:rPr>
          <w:rFonts w:ascii="Times New Roman" w:eastAsia="Times New Roman" w:hAnsi="Times New Roman" w:cs="Times New Roman"/>
          <w:color w:val="000000"/>
          <w:sz w:val="28"/>
          <w:szCs w:val="28"/>
          <w:lang w:eastAsia="ru-RU"/>
        </w:rPr>
        <w:t xml:space="preserve"> Самый холодный месяц в году - январь со средней температурой воздуха - 11,8</w:t>
      </w:r>
      <w:r w:rsidR="006B0457" w:rsidRPr="00655BFE">
        <w:rPr>
          <w:rFonts w:ascii="Times New Roman" w:hAnsi="Times New Roman" w:cs="Times New Roman"/>
          <w:iCs/>
          <w:sz w:val="28"/>
          <w:szCs w:val="28"/>
        </w:rPr>
        <w:t>ºС</w:t>
      </w:r>
      <w:r w:rsidR="006B0457" w:rsidRPr="00417848">
        <w:rPr>
          <w:rFonts w:ascii="Times New Roman" w:eastAsia="Times New Roman" w:hAnsi="Times New Roman" w:cs="Times New Roman"/>
          <w:color w:val="000000"/>
          <w:sz w:val="28"/>
          <w:szCs w:val="28"/>
          <w:lang w:eastAsia="ru-RU"/>
        </w:rPr>
        <w:t xml:space="preserve">, абсолютный минимум температуры воздуха достигает </w:t>
      </w:r>
      <w:r w:rsidR="006B0457" w:rsidRPr="00655BFE">
        <w:rPr>
          <w:rFonts w:ascii="Times New Roman" w:hAnsi="Times New Roman" w:cs="Times New Roman"/>
          <w:iCs/>
          <w:sz w:val="28"/>
          <w:szCs w:val="28"/>
        </w:rPr>
        <w:t>–4</w:t>
      </w:r>
      <w:r w:rsidR="006B0457">
        <w:rPr>
          <w:rFonts w:ascii="Times New Roman" w:hAnsi="Times New Roman" w:cs="Times New Roman"/>
          <w:iCs/>
          <w:sz w:val="28"/>
          <w:szCs w:val="28"/>
        </w:rPr>
        <w:t>6</w:t>
      </w:r>
      <w:r w:rsidR="006B0457" w:rsidRPr="00655BFE">
        <w:rPr>
          <w:rFonts w:ascii="Times New Roman" w:hAnsi="Times New Roman" w:cs="Times New Roman"/>
          <w:iCs/>
          <w:sz w:val="28"/>
          <w:szCs w:val="28"/>
        </w:rPr>
        <w:t xml:space="preserve">ºС. </w:t>
      </w:r>
      <w:r w:rsidR="006B0457" w:rsidRPr="00417848">
        <w:rPr>
          <w:rFonts w:ascii="Times New Roman" w:eastAsia="Times New Roman" w:hAnsi="Times New Roman" w:cs="Times New Roman"/>
          <w:color w:val="000000"/>
          <w:sz w:val="28"/>
          <w:szCs w:val="28"/>
          <w:lang w:eastAsia="ru-RU"/>
        </w:rPr>
        <w:t>Самый теплый месяц в году - июль со средней температурой +17,4</w:t>
      </w:r>
      <w:r w:rsidR="006B0457" w:rsidRPr="00577E6D">
        <w:rPr>
          <w:rFonts w:ascii="Times New Roman" w:hAnsi="Times New Roman" w:cs="Times New Roman"/>
          <w:iCs/>
          <w:sz w:val="28"/>
          <w:szCs w:val="28"/>
        </w:rPr>
        <w:t xml:space="preserve"> </w:t>
      </w:r>
      <w:r w:rsidR="006B0457" w:rsidRPr="00655BFE">
        <w:rPr>
          <w:rFonts w:ascii="Times New Roman" w:hAnsi="Times New Roman" w:cs="Times New Roman"/>
          <w:iCs/>
          <w:sz w:val="28"/>
          <w:szCs w:val="28"/>
        </w:rPr>
        <w:t>ºС</w:t>
      </w:r>
      <w:r w:rsidR="006B0457" w:rsidRPr="00417848">
        <w:rPr>
          <w:rFonts w:ascii="Times New Roman" w:eastAsia="Times New Roman" w:hAnsi="Times New Roman" w:cs="Times New Roman"/>
          <w:color w:val="000000"/>
          <w:sz w:val="28"/>
          <w:szCs w:val="28"/>
          <w:lang w:eastAsia="ru-RU"/>
        </w:rPr>
        <w:t>. Абсолютный максимум достигает +38</w:t>
      </w:r>
      <w:r w:rsidR="006B0457" w:rsidRPr="00577E6D">
        <w:rPr>
          <w:rFonts w:ascii="Times New Roman" w:hAnsi="Times New Roman" w:cs="Times New Roman"/>
          <w:iCs/>
          <w:sz w:val="28"/>
          <w:szCs w:val="28"/>
        </w:rPr>
        <w:t xml:space="preserve"> </w:t>
      </w:r>
      <w:r w:rsidR="006B0457" w:rsidRPr="00655BFE">
        <w:rPr>
          <w:rFonts w:ascii="Times New Roman" w:hAnsi="Times New Roman" w:cs="Times New Roman"/>
          <w:iCs/>
          <w:sz w:val="28"/>
          <w:szCs w:val="28"/>
        </w:rPr>
        <w:t>ºС</w:t>
      </w:r>
      <w:r w:rsidR="006B0457" w:rsidRPr="00417848">
        <w:rPr>
          <w:rFonts w:ascii="Times New Roman" w:eastAsia="Times New Roman" w:hAnsi="Times New Roman" w:cs="Times New Roman"/>
          <w:color w:val="000000"/>
          <w:sz w:val="28"/>
          <w:szCs w:val="28"/>
          <w:lang w:eastAsia="ru-RU"/>
        </w:rPr>
        <w:t xml:space="preserve">. </w:t>
      </w:r>
    </w:p>
    <w:p w:rsidR="002A623D" w:rsidRDefault="006B0457" w:rsidP="006B0457">
      <w:pPr>
        <w:spacing w:after="0" w:line="360" w:lineRule="auto"/>
        <w:ind w:firstLine="902"/>
        <w:jc w:val="both"/>
        <w:rPr>
          <w:rFonts w:ascii="Times New Roman" w:eastAsia="Times New Roman" w:hAnsi="Times New Roman" w:cs="Times New Roman"/>
          <w:color w:val="000000"/>
          <w:sz w:val="28"/>
          <w:szCs w:val="28"/>
          <w:lang w:eastAsia="ru-RU"/>
        </w:rPr>
      </w:pPr>
      <w:r w:rsidRPr="00417848">
        <w:rPr>
          <w:rFonts w:ascii="Times New Roman" w:eastAsia="Times New Roman" w:hAnsi="Times New Roman" w:cs="Times New Roman"/>
          <w:color w:val="000000"/>
          <w:sz w:val="28"/>
          <w:szCs w:val="28"/>
          <w:lang w:eastAsia="ru-RU"/>
        </w:rPr>
        <w:t xml:space="preserve">Средняя относительная влажность воздуха самого холодного месяца составляет 84%, а наиболее жаркого - 56%. Годовое количество атмосферных осадков 744 мм. Максимальное суточное количество осадков достигает 77 мм. Средняя высота снежного покрова 57 см. Глубина промерзания грунта достигает 1,6 м. </w:t>
      </w:r>
    </w:p>
    <w:p w:rsidR="006B0457" w:rsidRDefault="006B0457" w:rsidP="006B0457">
      <w:pPr>
        <w:spacing w:after="0" w:line="360" w:lineRule="auto"/>
        <w:ind w:firstLine="902"/>
        <w:jc w:val="both"/>
        <w:rPr>
          <w:rFonts w:ascii="Times New Roman" w:hAnsi="Times New Roman" w:cs="Times New Roman"/>
          <w:iCs/>
          <w:sz w:val="28"/>
          <w:szCs w:val="28"/>
        </w:rPr>
      </w:pPr>
      <w:r w:rsidRPr="00655BFE">
        <w:rPr>
          <w:rFonts w:ascii="Times New Roman" w:hAnsi="Times New Roman" w:cs="Times New Roman"/>
          <w:iCs/>
          <w:sz w:val="28"/>
          <w:szCs w:val="28"/>
        </w:rPr>
        <w:t>Ветры в теплый период года преобладают западного и юго-западного направления, в холодный период – южного и юго-западного.</w:t>
      </w:r>
      <w:r>
        <w:rPr>
          <w:rFonts w:ascii="Times New Roman" w:hAnsi="Times New Roman" w:cs="Times New Roman"/>
          <w:iCs/>
          <w:sz w:val="28"/>
          <w:szCs w:val="28"/>
        </w:rPr>
        <w:t xml:space="preserve"> </w:t>
      </w:r>
      <w:r w:rsidRPr="00417848">
        <w:rPr>
          <w:rFonts w:ascii="Times New Roman" w:eastAsia="Times New Roman" w:hAnsi="Times New Roman" w:cs="Times New Roman"/>
          <w:color w:val="000000"/>
          <w:sz w:val="28"/>
          <w:szCs w:val="28"/>
          <w:lang w:eastAsia="ru-RU"/>
        </w:rPr>
        <w:t>Максимальная скорость ветра из средних скоростей ветра по румбам за январь 4,9 м/сек, а минимальная из средних скоростей по румбам за июль 2,8 м/сек</w:t>
      </w:r>
      <w:r>
        <w:rPr>
          <w:rFonts w:ascii="Times New Roman" w:eastAsia="Times New Roman" w:hAnsi="Times New Roman" w:cs="Times New Roman"/>
          <w:color w:val="000000"/>
          <w:sz w:val="28"/>
          <w:szCs w:val="28"/>
          <w:lang w:eastAsia="ru-RU"/>
        </w:rPr>
        <w:t>.</w:t>
      </w:r>
      <w:r w:rsidRPr="00655BFE">
        <w:rPr>
          <w:rFonts w:ascii="Times New Roman" w:hAnsi="Times New Roman" w:cs="Times New Roman"/>
          <w:iCs/>
          <w:sz w:val="28"/>
          <w:szCs w:val="28"/>
        </w:rPr>
        <w:t xml:space="preserve"> </w:t>
      </w:r>
    </w:p>
    <w:p w:rsidR="00192C24" w:rsidRDefault="00192C24" w:rsidP="00192C24">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u w:val="single"/>
        </w:rPr>
        <w:t>Р</w:t>
      </w:r>
      <w:r w:rsidRPr="00365607">
        <w:rPr>
          <w:rFonts w:ascii="Times New Roman" w:hAnsi="Times New Roman" w:cs="Times New Roman"/>
          <w:sz w:val="28"/>
          <w:szCs w:val="28"/>
          <w:u w:val="single"/>
        </w:rPr>
        <w:t>ельеф</w:t>
      </w:r>
      <w:r w:rsidRPr="00365607">
        <w:rPr>
          <w:rFonts w:ascii="Times New Roman" w:hAnsi="Times New Roman" w:cs="Times New Roman"/>
          <w:sz w:val="28"/>
          <w:szCs w:val="28"/>
        </w:rPr>
        <w:t xml:space="preserve">. </w:t>
      </w:r>
      <w:r>
        <w:rPr>
          <w:rFonts w:ascii="Times New Roman" w:hAnsi="Times New Roman" w:cs="Times New Roman"/>
          <w:sz w:val="28"/>
          <w:szCs w:val="28"/>
        </w:rPr>
        <w:t>Территория города Приволжска расположена на правом берегу реки Волги, в междуречье рек Шачи, Тахи и Ингарь.</w:t>
      </w:r>
    </w:p>
    <w:p w:rsidR="00192C24" w:rsidRDefault="00192C24" w:rsidP="00192C24">
      <w:pPr>
        <w:spacing w:after="0" w:line="360" w:lineRule="auto"/>
        <w:ind w:firstLine="851"/>
        <w:jc w:val="both"/>
        <w:rPr>
          <w:rStyle w:val="2e"/>
        </w:rPr>
      </w:pPr>
      <w:r>
        <w:rPr>
          <w:rFonts w:ascii="Times New Roman" w:hAnsi="Times New Roman" w:cs="Times New Roman"/>
          <w:sz w:val="28"/>
          <w:szCs w:val="28"/>
        </w:rPr>
        <w:t xml:space="preserve">Рельеф спокойный, слабо всхолмленный и представляет равнину, расчлененную долинами перечисленных рек и оврагами. В долинах рек выделяются поймы и надпойменные террасы. Поймы рек неширокие-50-150 м, на отдельных участках вообще отсутствуют. Абсолютные отметки пойм рек Шачи и Тахи - 90,0-95,0 м, а поймы реки Ингарь -103,0-106,0 м. Поверхность надпойменных террас слабо волнистая с абсолютными отметками от 95,0-105,0 м до 110,0 </w:t>
      </w:r>
      <w:r w:rsidR="00796DA1">
        <w:rPr>
          <w:rFonts w:ascii="Times New Roman" w:hAnsi="Times New Roman" w:cs="Times New Roman"/>
          <w:sz w:val="28"/>
          <w:szCs w:val="28"/>
        </w:rPr>
        <w:t>-</w:t>
      </w:r>
      <w:r>
        <w:rPr>
          <w:rFonts w:ascii="Times New Roman" w:hAnsi="Times New Roman" w:cs="Times New Roman"/>
          <w:sz w:val="28"/>
          <w:szCs w:val="28"/>
        </w:rPr>
        <w:t>115,0 м. Террасы изрезаны оврагами. Овраги действующие, глубокие. Длина оврагов 100-200 м, ширина по верху 30-100 м, по низу 10-20 м.</w:t>
      </w:r>
    </w:p>
    <w:p w:rsidR="00192C24" w:rsidRDefault="00192C24" w:rsidP="002A623D">
      <w:pPr>
        <w:spacing w:after="0" w:line="360" w:lineRule="auto"/>
        <w:ind w:firstLine="851"/>
        <w:jc w:val="both"/>
        <w:rPr>
          <w:rFonts w:ascii="Times New Roman" w:eastAsia="Times New Roman" w:hAnsi="Times New Roman" w:cs="Times New Roman"/>
          <w:color w:val="000000"/>
          <w:sz w:val="28"/>
          <w:szCs w:val="28"/>
          <w:lang w:eastAsia="ru-RU"/>
        </w:rPr>
      </w:pPr>
      <w:r w:rsidRPr="00174BB1">
        <w:rPr>
          <w:rFonts w:ascii="Times New Roman" w:eastAsia="Times New Roman" w:hAnsi="Times New Roman" w:cs="Times New Roman"/>
          <w:color w:val="000000"/>
          <w:sz w:val="28"/>
          <w:szCs w:val="28"/>
          <w:u w:val="single"/>
          <w:lang w:eastAsia="ru-RU"/>
        </w:rPr>
        <w:t>Геологическое строение</w:t>
      </w:r>
      <w:r w:rsidRPr="00174BB1">
        <w:rPr>
          <w:rFonts w:ascii="Times New Roman" w:eastAsia="Times New Roman" w:hAnsi="Times New Roman" w:cs="Times New Roman"/>
          <w:color w:val="000000"/>
          <w:sz w:val="28"/>
          <w:szCs w:val="28"/>
          <w:lang w:eastAsia="ru-RU"/>
        </w:rPr>
        <w:t xml:space="preserve">. В тектоническом отношении территория города Приволжска расположена в осевой части Московской синеклизы, в полосе развития верхнегорских отложений, сверху перекрытых четвертичными образованиями большой мощности </w:t>
      </w:r>
      <w:r>
        <w:rPr>
          <w:rFonts w:ascii="Times New Roman" w:eastAsia="Times New Roman" w:hAnsi="Times New Roman" w:cs="Times New Roman"/>
          <w:color w:val="000000"/>
          <w:sz w:val="28"/>
          <w:szCs w:val="28"/>
          <w:lang w:eastAsia="ru-RU"/>
        </w:rPr>
        <w:t xml:space="preserve">25-35 </w:t>
      </w:r>
      <w:r w:rsidRPr="00174BB1">
        <w:rPr>
          <w:rFonts w:ascii="Times New Roman" w:eastAsia="Times New Roman" w:hAnsi="Times New Roman" w:cs="Times New Roman"/>
          <w:color w:val="000000"/>
          <w:sz w:val="28"/>
          <w:szCs w:val="28"/>
          <w:lang w:eastAsia="ru-RU"/>
        </w:rPr>
        <w:t>м</w:t>
      </w:r>
      <w:r>
        <w:rPr>
          <w:rFonts w:ascii="Times New Roman" w:eastAsia="Times New Roman" w:hAnsi="Times New Roman" w:cs="Times New Roman"/>
          <w:color w:val="000000"/>
          <w:sz w:val="28"/>
          <w:szCs w:val="28"/>
          <w:lang w:eastAsia="ru-RU"/>
        </w:rPr>
        <w:t>. В</w:t>
      </w:r>
      <w:r w:rsidRPr="00174BB1">
        <w:rPr>
          <w:rFonts w:ascii="Times New Roman" w:eastAsia="Times New Roman" w:hAnsi="Times New Roman" w:cs="Times New Roman"/>
          <w:color w:val="000000"/>
          <w:sz w:val="28"/>
          <w:szCs w:val="28"/>
          <w:lang w:eastAsia="ru-RU"/>
        </w:rPr>
        <w:t xml:space="preserve"> геологическом строении участвуют породы современных, верхе- и среднечетвертичных отложений. Современные отложения представлены насыпным грунтом, состоящим из песка и кирпичного щебня и почвенно-растительным слоем</w:t>
      </w:r>
      <w:r>
        <w:rPr>
          <w:rFonts w:ascii="Times New Roman" w:eastAsia="Times New Roman" w:hAnsi="Times New Roman" w:cs="Times New Roman"/>
          <w:color w:val="000000"/>
          <w:sz w:val="28"/>
          <w:szCs w:val="28"/>
          <w:lang w:eastAsia="ru-RU"/>
        </w:rPr>
        <w:t>.</w:t>
      </w:r>
      <w:r w:rsidRPr="00174BB1">
        <w:rPr>
          <w:rFonts w:ascii="Times New Roman" w:eastAsia="Times New Roman" w:hAnsi="Times New Roman" w:cs="Times New Roman"/>
          <w:color w:val="000000"/>
          <w:sz w:val="28"/>
          <w:szCs w:val="28"/>
          <w:lang w:eastAsia="ru-RU"/>
        </w:rPr>
        <w:t xml:space="preserve"> Верхнечетвертичные отложения представлены покровными суглинками, твердыми, мощностью 0,7-1,4 м. Среднечетвертичны</w:t>
      </w:r>
      <w:r>
        <w:rPr>
          <w:rFonts w:ascii="Times New Roman" w:eastAsia="Times New Roman" w:hAnsi="Times New Roman" w:cs="Times New Roman"/>
          <w:color w:val="000000"/>
          <w:sz w:val="28"/>
          <w:szCs w:val="28"/>
          <w:lang w:eastAsia="ru-RU"/>
        </w:rPr>
        <w:t>е</w:t>
      </w:r>
      <w:r w:rsidRPr="00174BB1">
        <w:rPr>
          <w:rFonts w:ascii="Times New Roman" w:eastAsia="Times New Roman" w:hAnsi="Times New Roman" w:cs="Times New Roman"/>
          <w:color w:val="000000"/>
          <w:sz w:val="28"/>
          <w:szCs w:val="28"/>
          <w:lang w:eastAsia="ru-RU"/>
        </w:rPr>
        <w:t xml:space="preserve"> отложения представлены моренными, озерно-ледниковыми и флювиогляциальными образованиями. </w:t>
      </w:r>
    </w:p>
    <w:p w:rsidR="00E7795A" w:rsidRDefault="00E7795A" w:rsidP="00D443DD">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Из физико-геологических процессов и явлений развито сезонное промерзание грунта (нормативная глубина промерзания грунтов 1,97 м, максимальная глубина промерзания в малоснежные, хо</w:t>
      </w:r>
      <w:r w:rsidR="004559BD">
        <w:rPr>
          <w:rFonts w:ascii="Times New Roman" w:eastAsia="Times New Roman" w:hAnsi="Times New Roman" w:cs="Times New Roman"/>
          <w:color w:val="000000"/>
          <w:sz w:val="28"/>
          <w:szCs w:val="28"/>
          <w:lang w:eastAsia="ru-RU"/>
        </w:rPr>
        <w:t>л</w:t>
      </w:r>
      <w:r>
        <w:rPr>
          <w:rFonts w:ascii="Times New Roman" w:eastAsia="Times New Roman" w:hAnsi="Times New Roman" w:cs="Times New Roman"/>
          <w:color w:val="000000"/>
          <w:sz w:val="28"/>
          <w:szCs w:val="28"/>
          <w:lang w:eastAsia="ru-RU"/>
        </w:rPr>
        <w:t>одные зимы достигает 2,1 м)</w:t>
      </w:r>
      <w:r w:rsidR="004559BD">
        <w:rPr>
          <w:rFonts w:ascii="Times New Roman" w:eastAsia="Times New Roman" w:hAnsi="Times New Roman" w:cs="Times New Roman"/>
          <w:color w:val="000000"/>
          <w:sz w:val="28"/>
          <w:szCs w:val="28"/>
          <w:lang w:eastAsia="ru-RU"/>
        </w:rPr>
        <w:t xml:space="preserve"> и связанное с ним явление морозного пучения.</w:t>
      </w:r>
    </w:p>
    <w:p w:rsidR="007A3F84" w:rsidRDefault="00192C24" w:rsidP="00D443DD">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u w:val="single"/>
        </w:rPr>
        <w:t>Водные ресурсы</w:t>
      </w:r>
      <w:r w:rsidRPr="00174BB1">
        <w:rPr>
          <w:rFonts w:ascii="Times New Roman" w:hAnsi="Times New Roman" w:cs="Times New Roman"/>
          <w:sz w:val="28"/>
          <w:szCs w:val="28"/>
          <w:u w:val="single"/>
        </w:rPr>
        <w:t>.</w:t>
      </w:r>
      <w:r w:rsidRPr="00174BB1">
        <w:rPr>
          <w:rFonts w:ascii="Times New Roman" w:hAnsi="Times New Roman" w:cs="Times New Roman"/>
          <w:sz w:val="28"/>
          <w:szCs w:val="28"/>
        </w:rPr>
        <w:t xml:space="preserve"> </w:t>
      </w:r>
    </w:p>
    <w:p w:rsidR="00CE15A8" w:rsidRPr="00CE15A8" w:rsidRDefault="007A3F84" w:rsidP="00D443DD">
      <w:pPr>
        <w:spacing w:after="0" w:line="360" w:lineRule="auto"/>
        <w:ind w:firstLine="851"/>
        <w:jc w:val="both"/>
        <w:rPr>
          <w:rFonts w:ascii="Times New Roman" w:hAnsi="Times New Roman" w:cs="Times New Roman"/>
          <w:sz w:val="28"/>
          <w:szCs w:val="28"/>
          <w:u w:val="single"/>
        </w:rPr>
      </w:pPr>
      <w:r w:rsidRPr="00CE15A8">
        <w:rPr>
          <w:rFonts w:ascii="Times New Roman" w:hAnsi="Times New Roman" w:cs="Times New Roman"/>
          <w:sz w:val="28"/>
          <w:szCs w:val="28"/>
          <w:u w:val="single"/>
        </w:rPr>
        <w:t>Поверхн</w:t>
      </w:r>
      <w:r w:rsidR="00CE15A8" w:rsidRPr="00CE15A8">
        <w:rPr>
          <w:rFonts w:ascii="Times New Roman" w:hAnsi="Times New Roman" w:cs="Times New Roman"/>
          <w:sz w:val="28"/>
          <w:szCs w:val="28"/>
          <w:u w:val="single"/>
        </w:rPr>
        <w:t>о</w:t>
      </w:r>
      <w:r w:rsidRPr="00CE15A8">
        <w:rPr>
          <w:rFonts w:ascii="Times New Roman" w:hAnsi="Times New Roman" w:cs="Times New Roman"/>
          <w:sz w:val="28"/>
          <w:szCs w:val="28"/>
          <w:u w:val="single"/>
        </w:rPr>
        <w:t>стные водные объекты</w:t>
      </w:r>
      <w:r w:rsidR="00CE15A8" w:rsidRPr="00CE15A8">
        <w:rPr>
          <w:rFonts w:ascii="Times New Roman" w:hAnsi="Times New Roman" w:cs="Times New Roman"/>
          <w:sz w:val="28"/>
          <w:szCs w:val="28"/>
          <w:u w:val="single"/>
        </w:rPr>
        <w:t>.</w:t>
      </w:r>
    </w:p>
    <w:p w:rsidR="00CE15A8" w:rsidRDefault="007A3F84" w:rsidP="00D443DD">
      <w:pPr>
        <w:spacing w:after="0" w:line="360" w:lineRule="auto"/>
        <w:ind w:firstLine="851"/>
        <w:jc w:val="both"/>
        <w:rPr>
          <w:rFonts w:ascii="Times New Roman" w:hAnsi="Times New Roman" w:cs="Times New Roman"/>
          <w:sz w:val="28"/>
          <w:szCs w:val="28"/>
        </w:rPr>
      </w:pPr>
      <w:r w:rsidRPr="00CE15A8">
        <w:rPr>
          <w:rFonts w:ascii="Times New Roman" w:hAnsi="Times New Roman" w:cs="Times New Roman"/>
          <w:sz w:val="28"/>
          <w:szCs w:val="28"/>
        </w:rPr>
        <w:t xml:space="preserve">Размещение рек по территории </w:t>
      </w:r>
      <w:r w:rsidR="00CE15A8">
        <w:rPr>
          <w:rFonts w:ascii="Times New Roman" w:hAnsi="Times New Roman" w:cs="Times New Roman"/>
          <w:sz w:val="28"/>
          <w:szCs w:val="28"/>
        </w:rPr>
        <w:t xml:space="preserve">Ивановской </w:t>
      </w:r>
      <w:r w:rsidRPr="00CE15A8">
        <w:rPr>
          <w:rFonts w:ascii="Times New Roman" w:hAnsi="Times New Roman" w:cs="Times New Roman"/>
          <w:sz w:val="28"/>
          <w:szCs w:val="28"/>
        </w:rPr>
        <w:t xml:space="preserve">области довольно равномерное. Истоки их находятся в межморенных западинах, обычно занятых болотами или озерами. Все реки области относятся к бассейну р.Волги, которая делит область на две неравные части: меньшую северную и большую южную. На крайнем юге области протекает вторая по морфометрическим данным после Волги река Клязьма. Обе упомянутые реки имеют резко выраженный асимметричный бассейн: левые, текущие с севера притоки, длиннее и многоводнее правых. Речная сеть принадлежит бассейну р. Волги и ее правого притока - р. Клязьмы. </w:t>
      </w:r>
    </w:p>
    <w:p w:rsidR="00CE15A8" w:rsidRDefault="00753DC8" w:rsidP="00A46791">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Поверхностные в</w:t>
      </w:r>
      <w:r w:rsidR="007A3F84" w:rsidRPr="00CE15A8">
        <w:rPr>
          <w:rFonts w:ascii="Times New Roman" w:hAnsi="Times New Roman" w:cs="Times New Roman"/>
          <w:sz w:val="28"/>
          <w:szCs w:val="28"/>
        </w:rPr>
        <w:t xml:space="preserve">одные ресурсы </w:t>
      </w:r>
      <w:r w:rsidR="00CE15A8">
        <w:rPr>
          <w:rFonts w:ascii="Times New Roman" w:hAnsi="Times New Roman" w:cs="Times New Roman"/>
          <w:sz w:val="28"/>
          <w:szCs w:val="28"/>
        </w:rPr>
        <w:t xml:space="preserve">Ивановской </w:t>
      </w:r>
      <w:r w:rsidR="007A3F84" w:rsidRPr="00CE15A8">
        <w:rPr>
          <w:rFonts w:ascii="Times New Roman" w:hAnsi="Times New Roman" w:cs="Times New Roman"/>
          <w:sz w:val="28"/>
          <w:szCs w:val="28"/>
        </w:rPr>
        <w:t xml:space="preserve">области представлены: - сетью рек и ручьёв, число которых составляет около 1700. Наиболее крупные </w:t>
      </w:r>
      <w:r>
        <w:rPr>
          <w:rFonts w:ascii="Times New Roman" w:hAnsi="Times New Roman" w:cs="Times New Roman"/>
          <w:sz w:val="28"/>
          <w:szCs w:val="28"/>
        </w:rPr>
        <w:t>реки:</w:t>
      </w:r>
      <w:r w:rsidR="007A3F84" w:rsidRPr="00CE15A8">
        <w:rPr>
          <w:rFonts w:ascii="Times New Roman" w:hAnsi="Times New Roman" w:cs="Times New Roman"/>
          <w:sz w:val="28"/>
          <w:szCs w:val="28"/>
        </w:rPr>
        <w:t xml:space="preserve"> Волга, Уводь, Нерль, Теза и Лух. </w:t>
      </w:r>
    </w:p>
    <w:p w:rsidR="00CE15A8" w:rsidRDefault="007A3F84" w:rsidP="00A46791">
      <w:pPr>
        <w:spacing w:after="0" w:line="360" w:lineRule="auto"/>
        <w:ind w:firstLine="851"/>
        <w:jc w:val="both"/>
        <w:rPr>
          <w:rFonts w:ascii="Times New Roman" w:hAnsi="Times New Roman" w:cs="Times New Roman"/>
          <w:sz w:val="28"/>
          <w:szCs w:val="28"/>
        </w:rPr>
      </w:pPr>
      <w:r w:rsidRPr="00CE15A8">
        <w:rPr>
          <w:rFonts w:ascii="Times New Roman" w:hAnsi="Times New Roman" w:cs="Times New Roman"/>
          <w:sz w:val="28"/>
          <w:szCs w:val="28"/>
        </w:rPr>
        <w:t>В качестве источников питьевого водоснабжения используются ресурсы рек Волги, Уводи, Тезы, Парши.</w:t>
      </w:r>
    </w:p>
    <w:p w:rsidR="00387BEF" w:rsidRDefault="00387BEF" w:rsidP="007A3F84">
      <w:pPr>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Город Приволжск расположен в междуречье рек Шачи, Тахи, Ингарь и Осья. Река Шача берет начало в заболоченной лощине в 1,5 км от с.</w:t>
      </w:r>
      <w:r w:rsidR="00A46791">
        <w:rPr>
          <w:rFonts w:ascii="Times New Roman" w:hAnsi="Times New Roman" w:cs="Times New Roman"/>
          <w:sz w:val="28"/>
          <w:szCs w:val="28"/>
        </w:rPr>
        <w:t xml:space="preserve"> </w:t>
      </w:r>
      <w:r>
        <w:rPr>
          <w:rFonts w:ascii="Times New Roman" w:hAnsi="Times New Roman" w:cs="Times New Roman"/>
          <w:sz w:val="28"/>
          <w:szCs w:val="28"/>
        </w:rPr>
        <w:t>Яданово Ивановской области, впадает в Горьковское водохранилище (р.Волга) –длина реки 58 км. Река Таха-правобережный приток р</w:t>
      </w:r>
      <w:r w:rsidR="00A46791">
        <w:rPr>
          <w:rFonts w:ascii="Times New Roman" w:hAnsi="Times New Roman" w:cs="Times New Roman"/>
          <w:sz w:val="28"/>
          <w:szCs w:val="28"/>
        </w:rPr>
        <w:t xml:space="preserve">еки </w:t>
      </w:r>
      <w:r>
        <w:rPr>
          <w:rFonts w:ascii="Times New Roman" w:hAnsi="Times New Roman" w:cs="Times New Roman"/>
          <w:sz w:val="28"/>
          <w:szCs w:val="28"/>
        </w:rPr>
        <w:t>Шачи-длина 17 км. Река Ингарь-правобережный приток р</w:t>
      </w:r>
      <w:r w:rsidR="00A46791">
        <w:rPr>
          <w:rFonts w:ascii="Times New Roman" w:hAnsi="Times New Roman" w:cs="Times New Roman"/>
          <w:sz w:val="28"/>
          <w:szCs w:val="28"/>
        </w:rPr>
        <w:t xml:space="preserve">еки </w:t>
      </w:r>
      <w:r>
        <w:rPr>
          <w:rFonts w:ascii="Times New Roman" w:hAnsi="Times New Roman" w:cs="Times New Roman"/>
          <w:sz w:val="28"/>
          <w:szCs w:val="28"/>
        </w:rPr>
        <w:t>Тахи-длина 14 км.</w:t>
      </w:r>
    </w:p>
    <w:p w:rsidR="00387BEF" w:rsidRDefault="00387BEF" w:rsidP="007A3F84">
      <w:pPr>
        <w:spacing w:after="0" w:line="360" w:lineRule="auto"/>
        <w:ind w:firstLine="992"/>
        <w:jc w:val="both"/>
        <w:rPr>
          <w:rFonts w:ascii="Times New Roman" w:hAnsi="Times New Roman" w:cs="Times New Roman"/>
          <w:sz w:val="28"/>
          <w:szCs w:val="28"/>
        </w:rPr>
      </w:pPr>
      <w:r>
        <w:rPr>
          <w:rFonts w:ascii="Times New Roman" w:hAnsi="Times New Roman" w:cs="Times New Roman"/>
          <w:sz w:val="28"/>
          <w:szCs w:val="28"/>
        </w:rPr>
        <w:t xml:space="preserve">Все реки, протекающие по территории города, имеют смешанное питание, за счет таяния накопленных за зиму запасов снега, дождей и грунтовых вод. </w:t>
      </w:r>
    </w:p>
    <w:p w:rsidR="00CE15A8" w:rsidRDefault="00CE15A8" w:rsidP="00CE15A8">
      <w:pPr>
        <w:spacing w:after="0" w:line="360" w:lineRule="auto"/>
        <w:ind w:firstLine="992"/>
        <w:jc w:val="both"/>
        <w:rPr>
          <w:rFonts w:ascii="Times New Roman" w:hAnsi="Times New Roman" w:cs="Times New Roman"/>
          <w:b/>
          <w:sz w:val="28"/>
          <w:szCs w:val="28"/>
        </w:rPr>
      </w:pPr>
      <w:r w:rsidRPr="00CE15A8">
        <w:rPr>
          <w:rFonts w:ascii="Times New Roman" w:hAnsi="Times New Roman" w:cs="Times New Roman"/>
          <w:sz w:val="28"/>
          <w:szCs w:val="28"/>
          <w:u w:val="single"/>
        </w:rPr>
        <w:t>Подземные водные объекты</w:t>
      </w:r>
      <w:r w:rsidRPr="00CE15A8">
        <w:rPr>
          <w:rFonts w:ascii="Times New Roman" w:hAnsi="Times New Roman" w:cs="Times New Roman"/>
          <w:b/>
          <w:sz w:val="28"/>
          <w:szCs w:val="28"/>
        </w:rPr>
        <w:t xml:space="preserve"> </w:t>
      </w:r>
    </w:p>
    <w:p w:rsidR="00CE15A8" w:rsidRDefault="00CE15A8" w:rsidP="00CE15A8">
      <w:pPr>
        <w:spacing w:after="0" w:line="360" w:lineRule="auto"/>
        <w:ind w:firstLine="992"/>
        <w:jc w:val="both"/>
        <w:rPr>
          <w:rFonts w:ascii="Times New Roman" w:hAnsi="Times New Roman" w:cs="Times New Roman"/>
          <w:sz w:val="28"/>
          <w:szCs w:val="28"/>
        </w:rPr>
      </w:pPr>
      <w:r w:rsidRPr="00CE15A8">
        <w:rPr>
          <w:rFonts w:ascii="Times New Roman" w:hAnsi="Times New Roman" w:cs="Times New Roman"/>
          <w:sz w:val="28"/>
          <w:szCs w:val="28"/>
        </w:rPr>
        <w:t xml:space="preserve">Ивановская область находится в центральной части Русской платформы, в пределах Московского артезианского бассейна – гидрогеологической структуры второго порядка (а II-Г) и лишь северная часть области (Заволжский район) попадает в зону ветлужского артезианского бассейна (а II-Д). Мощный осадочный чехол артезианских бассейнов сложен палеозойскими, мезозойскими и четвертичными отложениями, к которым приурочены несколько этажно расположенных напорных водоносных горизонтов и комплексов, разделенных относительно водоупорными толщами. </w:t>
      </w:r>
    </w:p>
    <w:p w:rsidR="00753DC8" w:rsidRDefault="00CE15A8" w:rsidP="00CE15A8">
      <w:pPr>
        <w:spacing w:after="0" w:line="360" w:lineRule="auto"/>
        <w:ind w:firstLine="992"/>
        <w:jc w:val="both"/>
        <w:rPr>
          <w:rFonts w:ascii="Times New Roman" w:hAnsi="Times New Roman" w:cs="Times New Roman"/>
          <w:sz w:val="28"/>
          <w:szCs w:val="28"/>
        </w:rPr>
      </w:pPr>
      <w:r w:rsidRPr="00CE15A8">
        <w:rPr>
          <w:rFonts w:ascii="Times New Roman" w:hAnsi="Times New Roman" w:cs="Times New Roman"/>
          <w:sz w:val="28"/>
          <w:szCs w:val="28"/>
        </w:rPr>
        <w:t xml:space="preserve">Подземные воды на территории Ивановской области широко используются в хозяйственно-питьевом водоснабжении населения, которое в сельской местности составляет 100%. </w:t>
      </w:r>
    </w:p>
    <w:p w:rsidR="00CE15A8" w:rsidRDefault="00CE15A8" w:rsidP="00CE15A8">
      <w:pPr>
        <w:spacing w:after="0" w:line="360" w:lineRule="auto"/>
        <w:ind w:firstLine="992"/>
        <w:jc w:val="both"/>
        <w:rPr>
          <w:rFonts w:ascii="Times New Roman" w:hAnsi="Times New Roman" w:cs="Times New Roman"/>
          <w:sz w:val="28"/>
          <w:szCs w:val="28"/>
        </w:rPr>
      </w:pPr>
      <w:r w:rsidRPr="00CE15A8">
        <w:rPr>
          <w:rFonts w:ascii="Times New Roman" w:hAnsi="Times New Roman" w:cs="Times New Roman"/>
          <w:sz w:val="28"/>
          <w:szCs w:val="28"/>
        </w:rPr>
        <w:t>Наиболее эксплуатируемыми на территории области являются водоносные горизонты в составе четвертичного водоносного комплекса. Добыча подземных вод осуществляется как на достаточно крупных водозаборах с водоотбором от 500 м</w:t>
      </w:r>
      <w:r w:rsidRPr="00CE15A8">
        <w:rPr>
          <w:rFonts w:ascii="Times New Roman" w:hAnsi="Times New Roman" w:cs="Times New Roman"/>
          <w:sz w:val="28"/>
          <w:szCs w:val="28"/>
          <w:vertAlign w:val="superscript"/>
        </w:rPr>
        <w:t>3</w:t>
      </w:r>
      <w:r w:rsidRPr="00CE15A8">
        <w:rPr>
          <w:rFonts w:ascii="Times New Roman" w:hAnsi="Times New Roman" w:cs="Times New Roman"/>
          <w:sz w:val="28"/>
          <w:szCs w:val="28"/>
        </w:rPr>
        <w:t>/сут</w:t>
      </w:r>
      <w:r>
        <w:rPr>
          <w:rFonts w:ascii="Times New Roman" w:hAnsi="Times New Roman" w:cs="Times New Roman"/>
          <w:sz w:val="28"/>
          <w:szCs w:val="28"/>
        </w:rPr>
        <w:t>.</w:t>
      </w:r>
      <w:r w:rsidRPr="00CE15A8">
        <w:rPr>
          <w:rFonts w:ascii="Times New Roman" w:hAnsi="Times New Roman" w:cs="Times New Roman"/>
          <w:sz w:val="28"/>
          <w:szCs w:val="28"/>
        </w:rPr>
        <w:t xml:space="preserve"> до 34 тыс. м</w:t>
      </w:r>
      <w:r w:rsidRPr="00CE15A8">
        <w:rPr>
          <w:rFonts w:ascii="Times New Roman" w:hAnsi="Times New Roman" w:cs="Times New Roman"/>
          <w:sz w:val="28"/>
          <w:szCs w:val="28"/>
          <w:vertAlign w:val="superscript"/>
        </w:rPr>
        <w:t>3</w:t>
      </w:r>
      <w:r w:rsidRPr="00CE15A8">
        <w:rPr>
          <w:rFonts w:ascii="Times New Roman" w:hAnsi="Times New Roman" w:cs="Times New Roman"/>
          <w:sz w:val="28"/>
          <w:szCs w:val="28"/>
        </w:rPr>
        <w:t>/сут</w:t>
      </w:r>
      <w:r>
        <w:rPr>
          <w:rFonts w:ascii="Times New Roman" w:hAnsi="Times New Roman" w:cs="Times New Roman"/>
          <w:sz w:val="28"/>
          <w:szCs w:val="28"/>
        </w:rPr>
        <w:t>.</w:t>
      </w:r>
      <w:r w:rsidRPr="00CE15A8">
        <w:rPr>
          <w:rFonts w:ascii="Times New Roman" w:hAnsi="Times New Roman" w:cs="Times New Roman"/>
          <w:sz w:val="28"/>
          <w:szCs w:val="28"/>
        </w:rPr>
        <w:t>, которых на территории области насчитывается порядка 19, так и из одиночных скважин с производительностью менее 500 м</w:t>
      </w:r>
      <w:r w:rsidRPr="00CE15A8">
        <w:rPr>
          <w:rFonts w:ascii="Times New Roman" w:hAnsi="Times New Roman" w:cs="Times New Roman"/>
          <w:sz w:val="28"/>
          <w:szCs w:val="28"/>
          <w:vertAlign w:val="superscript"/>
        </w:rPr>
        <w:t>3</w:t>
      </w:r>
      <w:r w:rsidRPr="00CE15A8">
        <w:rPr>
          <w:rFonts w:ascii="Times New Roman" w:hAnsi="Times New Roman" w:cs="Times New Roman"/>
          <w:sz w:val="28"/>
          <w:szCs w:val="28"/>
        </w:rPr>
        <w:t xml:space="preserve">/сут. </w:t>
      </w:r>
    </w:p>
    <w:p w:rsidR="00A46791" w:rsidRDefault="00CE15A8" w:rsidP="00A46791">
      <w:pPr>
        <w:spacing w:after="0" w:line="360" w:lineRule="auto"/>
        <w:ind w:firstLine="993"/>
        <w:jc w:val="both"/>
        <w:rPr>
          <w:rFonts w:ascii="Times New Roman" w:hAnsi="Times New Roman" w:cs="Times New Roman"/>
          <w:sz w:val="28"/>
          <w:szCs w:val="28"/>
        </w:rPr>
      </w:pPr>
      <w:r w:rsidRPr="00CE15A8">
        <w:rPr>
          <w:rFonts w:ascii="Times New Roman" w:hAnsi="Times New Roman" w:cs="Times New Roman"/>
          <w:sz w:val="28"/>
          <w:szCs w:val="28"/>
        </w:rPr>
        <w:t xml:space="preserve">Проблемой четвертичного водоносного комплекса является часто неудовлетворительное природное качество используемых для хозяйственно-питьевого водоснабжения населения подземных вод первых от поверхности водоносных горизонтов, реже - дополнительное ухудшение их качества под влиянием антропогенных факторов на водозаборах в пределах промышленных зон. </w:t>
      </w:r>
    </w:p>
    <w:p w:rsidR="00CE15A8" w:rsidRDefault="00CE15A8" w:rsidP="00A46791">
      <w:pPr>
        <w:spacing w:after="0" w:line="360" w:lineRule="auto"/>
        <w:ind w:firstLine="851"/>
        <w:jc w:val="both"/>
        <w:rPr>
          <w:rFonts w:ascii="Times New Roman" w:hAnsi="Times New Roman" w:cs="Times New Roman"/>
          <w:sz w:val="28"/>
          <w:szCs w:val="28"/>
        </w:rPr>
      </w:pPr>
      <w:r w:rsidRPr="00542C6A">
        <w:rPr>
          <w:rFonts w:ascii="Times New Roman" w:hAnsi="Times New Roman" w:cs="Times New Roman"/>
          <w:sz w:val="28"/>
          <w:szCs w:val="28"/>
        </w:rPr>
        <w:t>Вторыми по объему добычи наиболее качественной воды являются ветлужский и татарский водоносные комплексы, характеризующиеся достаточно высокой степенью защищенности в естественных условиях залегания. Эксплуатация этих вод осуществляется, обычно, водозаборами из 1 – 2 скважин производительностью, чаще всего, менее 100 м</w:t>
      </w:r>
      <w:r w:rsidRPr="00542C6A">
        <w:rPr>
          <w:rFonts w:ascii="Times New Roman" w:hAnsi="Times New Roman" w:cs="Times New Roman"/>
          <w:sz w:val="28"/>
          <w:szCs w:val="28"/>
          <w:vertAlign w:val="superscript"/>
        </w:rPr>
        <w:t>3</w:t>
      </w:r>
      <w:r w:rsidRPr="00542C6A">
        <w:rPr>
          <w:rFonts w:ascii="Times New Roman" w:hAnsi="Times New Roman" w:cs="Times New Roman"/>
          <w:sz w:val="28"/>
          <w:szCs w:val="28"/>
        </w:rPr>
        <w:t xml:space="preserve">/сут. каждая. </w:t>
      </w:r>
    </w:p>
    <w:p w:rsidR="00542C6A" w:rsidRPr="00542C6A" w:rsidRDefault="00542C6A" w:rsidP="00CE15A8">
      <w:pPr>
        <w:spacing w:after="0" w:line="360" w:lineRule="auto"/>
        <w:ind w:firstLine="851"/>
        <w:jc w:val="both"/>
        <w:rPr>
          <w:rFonts w:ascii="Times New Roman" w:hAnsi="Times New Roman" w:cs="Times New Roman"/>
          <w:sz w:val="28"/>
          <w:szCs w:val="28"/>
        </w:rPr>
      </w:pPr>
      <w:r w:rsidRPr="00CE15A8">
        <w:rPr>
          <w:rFonts w:ascii="Times New Roman" w:hAnsi="Times New Roman" w:cs="Times New Roman"/>
          <w:sz w:val="28"/>
          <w:szCs w:val="28"/>
        </w:rPr>
        <w:t>Пресные подземные воды распространены на глубинах от 20 до 200 м</w:t>
      </w:r>
      <w:r>
        <w:rPr>
          <w:rFonts w:ascii="Times New Roman" w:hAnsi="Times New Roman" w:cs="Times New Roman"/>
          <w:sz w:val="28"/>
          <w:szCs w:val="28"/>
        </w:rPr>
        <w:t>.</w:t>
      </w:r>
      <w:r w:rsidRPr="00542C6A">
        <w:rPr>
          <w:rFonts w:ascii="Times New Roman" w:hAnsi="Times New Roman" w:cs="Times New Roman"/>
          <w:sz w:val="28"/>
          <w:szCs w:val="28"/>
        </w:rPr>
        <w:t xml:space="preserve"> Ресурсная база питьевых и технических подземных вод Ивановской области характеризуется величиной прогнозных ресурсов 2668,4 тыс.м</w:t>
      </w:r>
      <w:r w:rsidRPr="00542C6A">
        <w:rPr>
          <w:rFonts w:ascii="Times New Roman" w:hAnsi="Times New Roman" w:cs="Times New Roman"/>
          <w:sz w:val="28"/>
          <w:szCs w:val="28"/>
          <w:vertAlign w:val="superscript"/>
        </w:rPr>
        <w:t>3</w:t>
      </w:r>
      <w:r w:rsidRPr="00542C6A">
        <w:rPr>
          <w:rFonts w:ascii="Times New Roman" w:hAnsi="Times New Roman" w:cs="Times New Roman"/>
          <w:sz w:val="28"/>
          <w:szCs w:val="28"/>
        </w:rPr>
        <w:t>/сут</w:t>
      </w:r>
      <w:r w:rsidR="00A46791">
        <w:rPr>
          <w:rFonts w:ascii="Times New Roman" w:hAnsi="Times New Roman" w:cs="Times New Roman"/>
          <w:sz w:val="28"/>
          <w:szCs w:val="28"/>
        </w:rPr>
        <w:t>.</w:t>
      </w:r>
      <w:r w:rsidRPr="00542C6A">
        <w:rPr>
          <w:rFonts w:ascii="Times New Roman" w:hAnsi="Times New Roman" w:cs="Times New Roman"/>
          <w:sz w:val="28"/>
          <w:szCs w:val="28"/>
        </w:rPr>
        <w:t>, разведанных и оцененных запасов по 175 месторождениям (участкам месторождений) –</w:t>
      </w:r>
      <w:r w:rsidR="00E64DB8">
        <w:rPr>
          <w:rFonts w:ascii="Times New Roman" w:hAnsi="Times New Roman" w:cs="Times New Roman"/>
          <w:sz w:val="28"/>
          <w:szCs w:val="28"/>
        </w:rPr>
        <w:t xml:space="preserve"> </w:t>
      </w:r>
      <w:r w:rsidRPr="00542C6A">
        <w:rPr>
          <w:rFonts w:ascii="Times New Roman" w:hAnsi="Times New Roman" w:cs="Times New Roman"/>
          <w:sz w:val="28"/>
          <w:szCs w:val="28"/>
        </w:rPr>
        <w:t>687,349 тыс.м</w:t>
      </w:r>
      <w:r w:rsidRPr="00542C6A">
        <w:rPr>
          <w:rFonts w:ascii="Times New Roman" w:hAnsi="Times New Roman" w:cs="Times New Roman"/>
          <w:sz w:val="28"/>
          <w:szCs w:val="28"/>
          <w:vertAlign w:val="superscript"/>
        </w:rPr>
        <w:t>3</w:t>
      </w:r>
      <w:r w:rsidRPr="00542C6A">
        <w:rPr>
          <w:rFonts w:ascii="Times New Roman" w:hAnsi="Times New Roman" w:cs="Times New Roman"/>
          <w:sz w:val="28"/>
          <w:szCs w:val="28"/>
        </w:rPr>
        <w:t xml:space="preserve">/сут. Обеспеченность населения запасами питьевых и технических подземных вод </w:t>
      </w:r>
      <w:r w:rsidR="00E64DB8">
        <w:rPr>
          <w:rFonts w:ascii="Times New Roman" w:hAnsi="Times New Roman" w:cs="Times New Roman"/>
          <w:sz w:val="28"/>
          <w:szCs w:val="28"/>
        </w:rPr>
        <w:t xml:space="preserve">составляет - </w:t>
      </w:r>
      <w:r w:rsidRPr="00542C6A">
        <w:rPr>
          <w:rFonts w:ascii="Times New Roman" w:hAnsi="Times New Roman" w:cs="Times New Roman"/>
          <w:sz w:val="28"/>
          <w:szCs w:val="28"/>
        </w:rPr>
        <w:t>640,5 л/сут</w:t>
      </w:r>
      <w:r w:rsidR="00E64DB8">
        <w:rPr>
          <w:rFonts w:ascii="Times New Roman" w:hAnsi="Times New Roman" w:cs="Times New Roman"/>
          <w:sz w:val="28"/>
          <w:szCs w:val="28"/>
        </w:rPr>
        <w:t>.</w:t>
      </w:r>
      <w:r w:rsidRPr="00542C6A">
        <w:rPr>
          <w:rFonts w:ascii="Times New Roman" w:hAnsi="Times New Roman" w:cs="Times New Roman"/>
          <w:sz w:val="28"/>
          <w:szCs w:val="28"/>
        </w:rPr>
        <w:t xml:space="preserve"> на 1 человека.</w:t>
      </w:r>
    </w:p>
    <w:p w:rsidR="00192C24" w:rsidRDefault="00192C24" w:rsidP="00A46791">
      <w:pPr>
        <w:spacing w:after="0" w:line="360" w:lineRule="auto"/>
        <w:ind w:firstLine="851"/>
        <w:jc w:val="both"/>
        <w:rPr>
          <w:rFonts w:ascii="Times New Roman" w:eastAsia="Times New Roman" w:hAnsi="Times New Roman" w:cs="Times New Roman"/>
          <w:color w:val="000000"/>
          <w:sz w:val="28"/>
          <w:szCs w:val="28"/>
          <w:lang w:eastAsia="ru-RU"/>
        </w:rPr>
      </w:pPr>
      <w:r w:rsidRPr="00174BB1">
        <w:rPr>
          <w:rFonts w:ascii="Times New Roman" w:eastAsia="Times New Roman" w:hAnsi="Times New Roman" w:cs="Times New Roman"/>
          <w:color w:val="000000"/>
          <w:sz w:val="28"/>
          <w:szCs w:val="28"/>
          <w:lang w:eastAsia="ru-RU"/>
        </w:rPr>
        <w:t xml:space="preserve">Подземные воды </w:t>
      </w:r>
      <w:r w:rsidR="00542C6A">
        <w:rPr>
          <w:rFonts w:ascii="Times New Roman" w:eastAsia="Times New Roman" w:hAnsi="Times New Roman" w:cs="Times New Roman"/>
          <w:color w:val="000000"/>
          <w:sz w:val="28"/>
          <w:szCs w:val="28"/>
          <w:lang w:eastAsia="ru-RU"/>
        </w:rPr>
        <w:t xml:space="preserve">на рассматриваемой территории </w:t>
      </w:r>
      <w:r w:rsidRPr="00174BB1">
        <w:rPr>
          <w:rFonts w:ascii="Times New Roman" w:eastAsia="Times New Roman" w:hAnsi="Times New Roman" w:cs="Times New Roman"/>
          <w:color w:val="000000"/>
          <w:sz w:val="28"/>
          <w:szCs w:val="28"/>
          <w:lang w:eastAsia="ru-RU"/>
        </w:rPr>
        <w:t>вскрыты двумя водоносными горизонтами. Верхний водоносный слой на глубине 3,0-3,5 м. Установление зафиксировано на глубине 1,5-3,5 м на абс.отм. 103,3-105,9</w:t>
      </w:r>
      <w:r>
        <w:rPr>
          <w:rFonts w:ascii="Times New Roman" w:eastAsia="Times New Roman" w:hAnsi="Times New Roman" w:cs="Times New Roman"/>
          <w:color w:val="000000"/>
          <w:sz w:val="28"/>
          <w:szCs w:val="28"/>
          <w:lang w:eastAsia="ru-RU"/>
        </w:rPr>
        <w:t xml:space="preserve"> м.</w:t>
      </w:r>
      <w:r w:rsidRPr="00174BB1">
        <w:rPr>
          <w:rFonts w:ascii="Times New Roman" w:eastAsia="Times New Roman" w:hAnsi="Times New Roman" w:cs="Times New Roman"/>
          <w:color w:val="000000"/>
          <w:sz w:val="28"/>
          <w:szCs w:val="28"/>
          <w:lang w:eastAsia="ru-RU"/>
        </w:rPr>
        <w:t xml:space="preserve"> Водоносный горизонт приурочен к песчаным отложениям. Нижний водоносный горизонт, приуроченный к прослоям и линзам песка в моренных супесях и суглинках, вскрыт на глубине 7-8 м. Установление зафиксировано на глубине 6,5 м на абс.отм. 100,5-100,8 м. </w:t>
      </w:r>
      <w:r w:rsidR="00E7795A">
        <w:rPr>
          <w:rFonts w:ascii="Times New Roman" w:eastAsia="Times New Roman" w:hAnsi="Times New Roman" w:cs="Times New Roman"/>
          <w:color w:val="000000"/>
          <w:sz w:val="28"/>
          <w:szCs w:val="28"/>
          <w:lang w:eastAsia="ru-RU"/>
        </w:rPr>
        <w:t xml:space="preserve"> Питание водоносного горизонта осуществляется за счет инфильтрации в грунт атмосферных осадков и поверхностных вод.</w:t>
      </w:r>
    </w:p>
    <w:p w:rsidR="00E7795A" w:rsidRDefault="00192C24" w:rsidP="00A46791">
      <w:pPr>
        <w:spacing w:after="0" w:line="360" w:lineRule="auto"/>
        <w:ind w:firstLine="851"/>
        <w:jc w:val="both"/>
        <w:rPr>
          <w:rFonts w:ascii="Times New Roman" w:eastAsia="Times New Roman" w:hAnsi="Times New Roman" w:cs="Times New Roman"/>
          <w:color w:val="000000"/>
          <w:sz w:val="28"/>
          <w:szCs w:val="28"/>
          <w:lang w:eastAsia="ru-RU"/>
        </w:rPr>
      </w:pPr>
      <w:r w:rsidRPr="00174BB1">
        <w:rPr>
          <w:rFonts w:ascii="Times New Roman" w:eastAsia="Times New Roman" w:hAnsi="Times New Roman" w:cs="Times New Roman"/>
          <w:color w:val="000000"/>
          <w:sz w:val="28"/>
          <w:szCs w:val="28"/>
          <w:lang w:eastAsia="ru-RU"/>
        </w:rPr>
        <w:t xml:space="preserve">Хозяйственно-питьевое </w:t>
      </w:r>
      <w:r>
        <w:rPr>
          <w:rFonts w:ascii="Times New Roman" w:eastAsia="Times New Roman" w:hAnsi="Times New Roman" w:cs="Times New Roman"/>
          <w:color w:val="000000"/>
          <w:sz w:val="28"/>
          <w:szCs w:val="28"/>
          <w:lang w:eastAsia="ru-RU"/>
        </w:rPr>
        <w:t>водо</w:t>
      </w:r>
      <w:r w:rsidRPr="00174BB1">
        <w:rPr>
          <w:rFonts w:ascii="Times New Roman" w:eastAsia="Times New Roman" w:hAnsi="Times New Roman" w:cs="Times New Roman"/>
          <w:color w:val="000000"/>
          <w:sz w:val="28"/>
          <w:szCs w:val="28"/>
          <w:lang w:eastAsia="ru-RU"/>
        </w:rPr>
        <w:t xml:space="preserve">снабжение города Приволжска осуществляется из </w:t>
      </w:r>
      <w:r w:rsidR="00E7795A">
        <w:rPr>
          <w:rFonts w:ascii="Times New Roman" w:eastAsia="Times New Roman" w:hAnsi="Times New Roman" w:cs="Times New Roman"/>
          <w:color w:val="000000"/>
          <w:sz w:val="28"/>
          <w:szCs w:val="28"/>
          <w:lang w:eastAsia="ru-RU"/>
        </w:rPr>
        <w:t>подземных источников (</w:t>
      </w:r>
      <w:r w:rsidRPr="00174BB1">
        <w:rPr>
          <w:rFonts w:ascii="Times New Roman" w:eastAsia="Times New Roman" w:hAnsi="Times New Roman" w:cs="Times New Roman"/>
          <w:color w:val="000000"/>
          <w:sz w:val="28"/>
          <w:szCs w:val="28"/>
          <w:lang w:eastAsia="ru-RU"/>
        </w:rPr>
        <w:t>артезиански</w:t>
      </w:r>
      <w:r w:rsidR="00E7795A">
        <w:rPr>
          <w:rFonts w:ascii="Times New Roman" w:eastAsia="Times New Roman" w:hAnsi="Times New Roman" w:cs="Times New Roman"/>
          <w:color w:val="000000"/>
          <w:sz w:val="28"/>
          <w:szCs w:val="28"/>
          <w:lang w:eastAsia="ru-RU"/>
        </w:rPr>
        <w:t>е</w:t>
      </w:r>
      <w:r w:rsidRPr="00174BB1">
        <w:rPr>
          <w:rFonts w:ascii="Times New Roman" w:eastAsia="Times New Roman" w:hAnsi="Times New Roman" w:cs="Times New Roman"/>
          <w:color w:val="000000"/>
          <w:sz w:val="28"/>
          <w:szCs w:val="28"/>
          <w:lang w:eastAsia="ru-RU"/>
        </w:rPr>
        <w:t xml:space="preserve"> скважин</w:t>
      </w:r>
      <w:r w:rsidR="00E7795A">
        <w:rPr>
          <w:rFonts w:ascii="Times New Roman" w:eastAsia="Times New Roman" w:hAnsi="Times New Roman" w:cs="Times New Roman"/>
          <w:color w:val="000000"/>
          <w:sz w:val="28"/>
          <w:szCs w:val="28"/>
          <w:lang w:eastAsia="ru-RU"/>
        </w:rPr>
        <w:t>ы)</w:t>
      </w:r>
      <w:r w:rsidRPr="00174BB1">
        <w:rPr>
          <w:rFonts w:ascii="Times New Roman" w:eastAsia="Times New Roman" w:hAnsi="Times New Roman" w:cs="Times New Roman"/>
          <w:color w:val="000000"/>
          <w:sz w:val="28"/>
          <w:szCs w:val="28"/>
          <w:lang w:eastAsia="ru-RU"/>
        </w:rPr>
        <w:t>. Глубина скважин от 30 до 150 м. Эксплуатируется в основном подморенный водоносный горизонт, приуроченный к флювиогляциальным пескам, залегающи</w:t>
      </w:r>
      <w:r w:rsidR="004F2890">
        <w:rPr>
          <w:rFonts w:ascii="Times New Roman" w:eastAsia="Times New Roman" w:hAnsi="Times New Roman" w:cs="Times New Roman"/>
          <w:color w:val="000000"/>
          <w:sz w:val="28"/>
          <w:szCs w:val="28"/>
          <w:lang w:eastAsia="ru-RU"/>
        </w:rPr>
        <w:t>й</w:t>
      </w:r>
      <w:r w:rsidRPr="00174BB1">
        <w:rPr>
          <w:rFonts w:ascii="Times New Roman" w:eastAsia="Times New Roman" w:hAnsi="Times New Roman" w:cs="Times New Roman"/>
          <w:color w:val="000000"/>
          <w:sz w:val="28"/>
          <w:szCs w:val="28"/>
          <w:lang w:eastAsia="ru-RU"/>
        </w:rPr>
        <w:t xml:space="preserve"> непосредственно на коренных породах и обнаруженный на глубине </w:t>
      </w:r>
      <w:r>
        <w:rPr>
          <w:rFonts w:ascii="Times New Roman" w:eastAsia="Times New Roman" w:hAnsi="Times New Roman" w:cs="Times New Roman"/>
          <w:color w:val="000000"/>
          <w:sz w:val="28"/>
          <w:szCs w:val="28"/>
          <w:lang w:eastAsia="ru-RU"/>
        </w:rPr>
        <w:t xml:space="preserve">20-40 </w:t>
      </w:r>
      <w:r w:rsidRPr="00174BB1">
        <w:rPr>
          <w:rFonts w:ascii="Times New Roman" w:eastAsia="Times New Roman" w:hAnsi="Times New Roman" w:cs="Times New Roman"/>
          <w:color w:val="000000"/>
          <w:sz w:val="28"/>
          <w:szCs w:val="28"/>
          <w:lang w:eastAsia="ru-RU"/>
        </w:rPr>
        <w:t xml:space="preserve">м от дневной поверхности. Воды напорные. По химическому составу воды этого горизонта пресные, гидрокарбонатные, кальциево-магниевые, умеренно жесткие и жесткие, с повышенным содержанием железа. </w:t>
      </w:r>
    </w:p>
    <w:p w:rsidR="00192C24" w:rsidRDefault="00192C24" w:rsidP="00734D94">
      <w:pPr>
        <w:spacing w:after="0" w:line="360" w:lineRule="auto"/>
        <w:ind w:firstLine="709"/>
        <w:jc w:val="both"/>
        <w:rPr>
          <w:rFonts w:ascii="Times New Roman" w:eastAsia="Times New Roman" w:hAnsi="Times New Roman" w:cs="Times New Roman"/>
          <w:color w:val="000000"/>
          <w:sz w:val="28"/>
          <w:szCs w:val="28"/>
          <w:lang w:eastAsia="ru-RU"/>
        </w:rPr>
      </w:pPr>
      <w:r w:rsidRPr="00174BB1">
        <w:rPr>
          <w:rFonts w:ascii="Times New Roman" w:eastAsia="Times New Roman" w:hAnsi="Times New Roman" w:cs="Times New Roman"/>
          <w:color w:val="000000"/>
          <w:sz w:val="28"/>
          <w:szCs w:val="28"/>
          <w:lang w:eastAsia="ru-RU"/>
        </w:rPr>
        <w:t>В восточной и северо-восточной частях города территории заболочены, что объясняется залеганием с поверхности слабо</w:t>
      </w:r>
      <w:r w:rsidR="00863403">
        <w:rPr>
          <w:rFonts w:ascii="Times New Roman" w:eastAsia="Times New Roman" w:hAnsi="Times New Roman" w:cs="Times New Roman"/>
          <w:color w:val="000000"/>
          <w:sz w:val="28"/>
          <w:szCs w:val="28"/>
          <w:lang w:eastAsia="ru-RU"/>
        </w:rPr>
        <w:t>-</w:t>
      </w:r>
      <w:r w:rsidRPr="00174BB1">
        <w:rPr>
          <w:rFonts w:ascii="Times New Roman" w:eastAsia="Times New Roman" w:hAnsi="Times New Roman" w:cs="Times New Roman"/>
          <w:color w:val="000000"/>
          <w:sz w:val="28"/>
          <w:szCs w:val="28"/>
          <w:lang w:eastAsia="ru-RU"/>
        </w:rPr>
        <w:t>фильтрующихся грунтов и затруднением стока поверхностных вод.</w:t>
      </w:r>
    </w:p>
    <w:p w:rsidR="006C490F" w:rsidRDefault="008A088E" w:rsidP="00542C6A">
      <w:pPr>
        <w:pStyle w:val="3"/>
        <w:keepLines w:val="0"/>
        <w:numPr>
          <w:ilvl w:val="2"/>
          <w:numId w:val="0"/>
        </w:numPr>
        <w:tabs>
          <w:tab w:val="num" w:pos="0"/>
        </w:tabs>
        <w:suppressAutoHyphens/>
        <w:spacing w:before="0" w:line="360" w:lineRule="auto"/>
        <w:ind w:left="720" w:hanging="720"/>
        <w:rPr>
          <w:rFonts w:ascii="Times New Roman" w:hAnsi="Times New Roman"/>
          <w:sz w:val="28"/>
          <w:szCs w:val="28"/>
        </w:rPr>
      </w:pPr>
      <w:bookmarkStart w:id="15" w:name="__RefHeading__22_59831400"/>
      <w:bookmarkEnd w:id="14"/>
      <w:bookmarkEnd w:id="15"/>
      <w:r>
        <w:rPr>
          <w:rFonts w:ascii="Times New Roman" w:hAnsi="Times New Roman"/>
          <w:sz w:val="28"/>
          <w:szCs w:val="28"/>
        </w:rPr>
        <w:t xml:space="preserve"> </w:t>
      </w:r>
      <w:bookmarkStart w:id="16" w:name="_Toc43138656"/>
    </w:p>
    <w:p w:rsidR="00E03914" w:rsidRPr="00756E60" w:rsidRDefault="00E03914" w:rsidP="00B35E89">
      <w:pPr>
        <w:tabs>
          <w:tab w:val="left" w:pos="8789"/>
        </w:tabs>
        <w:spacing w:after="0" w:line="240" w:lineRule="auto"/>
        <w:ind w:right="142" w:firstLine="709"/>
        <w:jc w:val="both"/>
      </w:pPr>
      <w:r w:rsidRPr="00AF6189">
        <w:rPr>
          <w:rFonts w:ascii="Times New Roman" w:hAnsi="Times New Roman"/>
          <w:b/>
          <w:caps/>
          <w:color w:val="000000" w:themeColor="text1"/>
          <w:sz w:val="28"/>
          <w:szCs w:val="20"/>
        </w:rPr>
        <w:t>1</w:t>
      </w:r>
      <w:r>
        <w:rPr>
          <w:rFonts w:ascii="Times New Roman" w:hAnsi="Times New Roman"/>
          <w:b/>
          <w:caps/>
          <w:color w:val="000000" w:themeColor="text1"/>
          <w:sz w:val="28"/>
          <w:szCs w:val="20"/>
        </w:rPr>
        <w:t>.3</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 xml:space="preserve">Условия ПРОВЕДЕНИЯ </w:t>
      </w:r>
      <w:r w:rsidR="00D20AEE">
        <w:rPr>
          <w:rFonts w:ascii="Times New Roman" w:hAnsi="Times New Roman"/>
          <w:b/>
          <w:caps/>
          <w:color w:val="000000" w:themeColor="text1"/>
          <w:sz w:val="28"/>
          <w:szCs w:val="20"/>
        </w:rPr>
        <w:t>АКТУАЛИЗАЦИИ</w:t>
      </w:r>
      <w:r>
        <w:rPr>
          <w:rFonts w:ascii="Times New Roman" w:hAnsi="Times New Roman"/>
          <w:b/>
          <w:caps/>
          <w:color w:val="000000" w:themeColor="text1"/>
          <w:sz w:val="28"/>
          <w:szCs w:val="20"/>
        </w:rPr>
        <w:t xml:space="preserve"> схемы водоснабжения и водоотведения</w:t>
      </w:r>
      <w:r w:rsidR="00D20AEE" w:rsidRPr="00D20AEE">
        <w:t xml:space="preserve"> </w:t>
      </w:r>
      <w:r w:rsidR="00D20AEE" w:rsidRPr="00D20AEE">
        <w:rPr>
          <w:rFonts w:ascii="Times New Roman" w:hAnsi="Times New Roman"/>
          <w:b/>
          <w:caps/>
          <w:color w:val="000000" w:themeColor="text1"/>
          <w:sz w:val="28"/>
          <w:szCs w:val="20"/>
        </w:rPr>
        <w:t xml:space="preserve">Приволжского городского </w:t>
      </w:r>
      <w:r w:rsidR="00650A21">
        <w:rPr>
          <w:rFonts w:ascii="Times New Roman" w:hAnsi="Times New Roman"/>
          <w:b/>
          <w:caps/>
          <w:color w:val="000000" w:themeColor="text1"/>
          <w:sz w:val="28"/>
          <w:szCs w:val="20"/>
        </w:rPr>
        <w:t>ПОСЕЛЕНИЯ</w:t>
      </w:r>
      <w:r w:rsidR="00D20AEE" w:rsidRPr="00D20AEE">
        <w:rPr>
          <w:rFonts w:ascii="Times New Roman" w:hAnsi="Times New Roman"/>
          <w:b/>
          <w:caps/>
          <w:color w:val="000000" w:themeColor="text1"/>
          <w:sz w:val="28"/>
          <w:szCs w:val="20"/>
        </w:rPr>
        <w:t xml:space="preserve"> Приволжского муниципального района Ивановской области</w:t>
      </w:r>
      <w:r>
        <w:rPr>
          <w:rFonts w:ascii="Times New Roman" w:hAnsi="Times New Roman"/>
          <w:b/>
          <w:caps/>
          <w:color w:val="000000" w:themeColor="text1"/>
          <w:sz w:val="28"/>
          <w:szCs w:val="20"/>
        </w:rPr>
        <w:t xml:space="preserve"> </w:t>
      </w:r>
    </w:p>
    <w:p w:rsidR="00D20AEE" w:rsidRPr="00E0199E" w:rsidRDefault="00D20AEE" w:rsidP="00734D9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E0199E">
        <w:rPr>
          <w:rFonts w:ascii="Times New Roman" w:hAnsi="Times New Roman" w:cs="Times New Roman"/>
          <w:sz w:val="28"/>
          <w:szCs w:val="28"/>
        </w:rPr>
        <w:t>ктуализация схем</w:t>
      </w:r>
      <w:r>
        <w:rPr>
          <w:rFonts w:ascii="Times New Roman" w:hAnsi="Times New Roman" w:cs="Times New Roman"/>
          <w:sz w:val="28"/>
          <w:szCs w:val="28"/>
        </w:rPr>
        <w:t>ы</w:t>
      </w:r>
      <w:r w:rsidRPr="00E0199E">
        <w:rPr>
          <w:rFonts w:ascii="Times New Roman" w:hAnsi="Times New Roman" w:cs="Times New Roman"/>
          <w:sz w:val="28"/>
          <w:szCs w:val="28"/>
        </w:rPr>
        <w:t xml:space="preserve"> водоснабжения и водоотведения осуществляется при наличии одного из условий пункта 8 Правил разработки и утверждения схем водоснабжения и водоотведения, утвержденных постановлением Правительства Российской Федерации от 5 сентября 2013 года №</w:t>
      </w:r>
      <w:r>
        <w:rPr>
          <w:rFonts w:ascii="Times New Roman" w:hAnsi="Times New Roman" w:cs="Times New Roman"/>
          <w:sz w:val="28"/>
          <w:szCs w:val="28"/>
        </w:rPr>
        <w:t xml:space="preserve"> 782.</w:t>
      </w:r>
    </w:p>
    <w:p w:rsidR="00D20AEE" w:rsidRDefault="00D20AEE" w:rsidP="00D20AE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Актуализация с</w:t>
      </w:r>
      <w:r w:rsidRPr="003054A1">
        <w:rPr>
          <w:rFonts w:ascii="Times New Roman" w:hAnsi="Times New Roman" w:cs="Times New Roman"/>
          <w:sz w:val="28"/>
          <w:szCs w:val="28"/>
        </w:rPr>
        <w:t>хем</w:t>
      </w:r>
      <w:r>
        <w:rPr>
          <w:rFonts w:ascii="Times New Roman" w:hAnsi="Times New Roman" w:cs="Times New Roman"/>
          <w:sz w:val="28"/>
          <w:szCs w:val="28"/>
        </w:rPr>
        <w:t>ы</w:t>
      </w:r>
      <w:r w:rsidRPr="003054A1">
        <w:rPr>
          <w:rFonts w:ascii="Times New Roman" w:hAnsi="Times New Roman" w:cs="Times New Roman"/>
          <w:sz w:val="28"/>
          <w:szCs w:val="28"/>
        </w:rPr>
        <w:t xml:space="preserve"> водоснабжения и водоотведения </w:t>
      </w:r>
      <w:r>
        <w:rPr>
          <w:rFonts w:ascii="Times New Roman" w:hAnsi="Times New Roman" w:cs="Times New Roman"/>
          <w:sz w:val="28"/>
          <w:szCs w:val="28"/>
        </w:rPr>
        <w:t>Приволжского городского поселения проведена</w:t>
      </w:r>
      <w:r w:rsidRPr="003054A1">
        <w:rPr>
          <w:rFonts w:ascii="Times New Roman" w:hAnsi="Times New Roman" w:cs="Times New Roman"/>
          <w:sz w:val="28"/>
          <w:szCs w:val="28"/>
        </w:rPr>
        <w:t xml:space="preserve"> в целях определения долгосрочной перспективы развития систем водоснабжения и водоотведения </w:t>
      </w:r>
      <w:r>
        <w:rPr>
          <w:rFonts w:ascii="Times New Roman" w:hAnsi="Times New Roman" w:cs="Times New Roman"/>
          <w:sz w:val="28"/>
          <w:szCs w:val="28"/>
        </w:rPr>
        <w:t>городского поселения</w:t>
      </w:r>
      <w:r w:rsidRPr="003054A1">
        <w:rPr>
          <w:rFonts w:ascii="Times New Roman" w:hAnsi="Times New Roman" w:cs="Times New Roman"/>
          <w:sz w:val="28"/>
          <w:szCs w:val="28"/>
        </w:rPr>
        <w:t>, обеспечения надежного водоснабжения и водоотведения</w:t>
      </w:r>
      <w:r>
        <w:rPr>
          <w:rFonts w:ascii="Times New Roman" w:hAnsi="Times New Roman" w:cs="Times New Roman"/>
          <w:sz w:val="28"/>
          <w:szCs w:val="28"/>
        </w:rPr>
        <w:t xml:space="preserve">, с </w:t>
      </w:r>
      <w:r w:rsidRPr="003054A1">
        <w:rPr>
          <w:rFonts w:ascii="Times New Roman" w:hAnsi="Times New Roman" w:cs="Times New Roman"/>
          <w:sz w:val="28"/>
          <w:szCs w:val="28"/>
        </w:rPr>
        <w:t>учетом</w:t>
      </w:r>
      <w:r>
        <w:rPr>
          <w:rFonts w:ascii="Times New Roman" w:hAnsi="Times New Roman" w:cs="Times New Roman"/>
          <w:sz w:val="28"/>
          <w:szCs w:val="28"/>
        </w:rPr>
        <w:t>:</w:t>
      </w:r>
    </w:p>
    <w:p w:rsidR="00D20AEE" w:rsidRDefault="00D20AEE" w:rsidP="00D20A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3054A1">
        <w:rPr>
          <w:rFonts w:ascii="Times New Roman" w:hAnsi="Times New Roman" w:cs="Times New Roman"/>
          <w:sz w:val="28"/>
          <w:szCs w:val="28"/>
        </w:rPr>
        <w:t>Водного Кодекса Российской Федерации</w:t>
      </w:r>
      <w:r>
        <w:rPr>
          <w:rFonts w:ascii="Times New Roman" w:hAnsi="Times New Roman" w:cs="Times New Roman"/>
          <w:sz w:val="28"/>
          <w:szCs w:val="28"/>
        </w:rPr>
        <w:t>;</w:t>
      </w:r>
    </w:p>
    <w:p w:rsidR="00D20AEE" w:rsidRDefault="00D20AEE" w:rsidP="00D20A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3054A1">
        <w:rPr>
          <w:rFonts w:ascii="Times New Roman" w:hAnsi="Times New Roman" w:cs="Times New Roman"/>
          <w:sz w:val="28"/>
          <w:szCs w:val="28"/>
        </w:rPr>
        <w:t>Федерального закона от 07 декабря 2011 №</w:t>
      </w:r>
      <w:r>
        <w:rPr>
          <w:rFonts w:ascii="Times New Roman" w:hAnsi="Times New Roman" w:cs="Times New Roman"/>
          <w:sz w:val="28"/>
          <w:szCs w:val="28"/>
        </w:rPr>
        <w:t xml:space="preserve"> </w:t>
      </w:r>
      <w:r w:rsidRPr="003054A1">
        <w:rPr>
          <w:rFonts w:ascii="Times New Roman" w:hAnsi="Times New Roman" w:cs="Times New Roman"/>
          <w:sz w:val="28"/>
          <w:szCs w:val="28"/>
        </w:rPr>
        <w:t>416 «О водоснабжении и водоотведении»</w:t>
      </w:r>
      <w:r>
        <w:rPr>
          <w:rFonts w:ascii="Times New Roman" w:hAnsi="Times New Roman" w:cs="Times New Roman"/>
          <w:sz w:val="28"/>
          <w:szCs w:val="28"/>
        </w:rPr>
        <w:t>;</w:t>
      </w:r>
    </w:p>
    <w:p w:rsidR="00D20AEE" w:rsidRDefault="00D20AEE" w:rsidP="00D20AE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3054A1">
        <w:rPr>
          <w:rFonts w:ascii="Times New Roman" w:hAnsi="Times New Roman" w:cs="Times New Roman"/>
          <w:sz w:val="28"/>
          <w:szCs w:val="28"/>
        </w:rPr>
        <w:t>Постановления Правительства Российской Федерации от 5 декабря 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w:t>
      </w:r>
      <w:r>
        <w:rPr>
          <w:rFonts w:ascii="Times New Roman" w:hAnsi="Times New Roman" w:cs="Times New Roman"/>
          <w:sz w:val="28"/>
          <w:szCs w:val="28"/>
        </w:rPr>
        <w:t>.</w:t>
      </w:r>
    </w:p>
    <w:p w:rsidR="00637A94" w:rsidRDefault="00FF71BC" w:rsidP="00637A94">
      <w:pPr>
        <w:spacing w:after="0" w:line="360" w:lineRule="auto"/>
        <w:ind w:firstLine="851"/>
        <w:jc w:val="both"/>
        <w:rPr>
          <w:sz w:val="26"/>
          <w:szCs w:val="26"/>
        </w:rPr>
      </w:pPr>
      <w:r>
        <w:rPr>
          <w:rFonts w:ascii="Times New Roman" w:eastAsia="Calibri" w:hAnsi="Times New Roman" w:cs="Times New Roman"/>
          <w:sz w:val="28"/>
          <w:szCs w:val="28"/>
        </w:rPr>
        <w:t>-До</w:t>
      </w:r>
      <w:r w:rsidR="00E03914" w:rsidRPr="004B7C45">
        <w:rPr>
          <w:rFonts w:ascii="Times New Roman" w:eastAsia="Calibri" w:hAnsi="Times New Roman" w:cs="Times New Roman"/>
          <w:sz w:val="28"/>
          <w:szCs w:val="28"/>
        </w:rPr>
        <w:t>кумент</w:t>
      </w:r>
      <w:r>
        <w:rPr>
          <w:rFonts w:ascii="Times New Roman" w:eastAsia="Calibri" w:hAnsi="Times New Roman" w:cs="Times New Roman"/>
          <w:sz w:val="28"/>
          <w:szCs w:val="28"/>
        </w:rPr>
        <w:t>ов</w:t>
      </w:r>
      <w:r w:rsidR="00E03914" w:rsidRPr="004B7C45">
        <w:rPr>
          <w:rFonts w:ascii="Times New Roman" w:eastAsia="Calibri" w:hAnsi="Times New Roman" w:cs="Times New Roman"/>
          <w:sz w:val="28"/>
          <w:szCs w:val="28"/>
        </w:rPr>
        <w:t xml:space="preserve"> территориального планирования </w:t>
      </w:r>
      <w:r w:rsidR="00E03914" w:rsidRPr="00545EAE">
        <w:rPr>
          <w:rFonts w:ascii="Times New Roman" w:eastAsia="Calibri" w:hAnsi="Times New Roman" w:cs="Times New Roman"/>
          <w:sz w:val="28"/>
          <w:szCs w:val="28"/>
          <w:lang w:bidi="ru-RU"/>
        </w:rPr>
        <w:t>«</w:t>
      </w:r>
      <w:r w:rsidR="00391DCE">
        <w:rPr>
          <w:rFonts w:ascii="Times New Roman" w:eastAsia="Calibri" w:hAnsi="Times New Roman" w:cs="Times New Roman"/>
          <w:sz w:val="28"/>
          <w:szCs w:val="28"/>
          <w:lang w:bidi="ru-RU"/>
        </w:rPr>
        <w:t xml:space="preserve">Генеральный план </w:t>
      </w:r>
      <w:r>
        <w:rPr>
          <w:rFonts w:ascii="Times New Roman" w:eastAsia="Calibri" w:hAnsi="Times New Roman" w:cs="Times New Roman"/>
          <w:sz w:val="28"/>
          <w:szCs w:val="28"/>
          <w:lang w:bidi="ru-RU"/>
        </w:rPr>
        <w:t>Приволжского городского поселения Приволжского муниципального района Ивановской области»</w:t>
      </w:r>
      <w:r w:rsidR="00E03914" w:rsidRPr="004B7C45">
        <w:rPr>
          <w:rFonts w:ascii="Times New Roman" w:eastAsia="Calibri" w:hAnsi="Times New Roman" w:cs="Times New Roman"/>
          <w:bCs/>
          <w:iCs/>
          <w:sz w:val="28"/>
          <w:szCs w:val="28"/>
        </w:rPr>
        <w:t>.</w:t>
      </w:r>
      <w:r w:rsidR="00637A94" w:rsidRPr="00637A94">
        <w:rPr>
          <w:sz w:val="26"/>
          <w:szCs w:val="26"/>
        </w:rPr>
        <w:t xml:space="preserve"> </w:t>
      </w:r>
    </w:p>
    <w:p w:rsidR="00D20AEE" w:rsidRDefault="00D20AEE" w:rsidP="00D20AEE">
      <w:pPr>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Действующим Г</w:t>
      </w:r>
      <w:r w:rsidRPr="001F6821">
        <w:rPr>
          <w:rFonts w:ascii="Times New Roman" w:hAnsi="Times New Roman" w:cs="Times New Roman"/>
          <w:bCs/>
          <w:iCs/>
          <w:sz w:val="28"/>
          <w:szCs w:val="28"/>
        </w:rPr>
        <w:t>енеральным планом</w:t>
      </w:r>
      <w:r>
        <w:rPr>
          <w:rFonts w:ascii="Times New Roman" w:hAnsi="Times New Roman" w:cs="Times New Roman"/>
          <w:bCs/>
          <w:iCs/>
          <w:sz w:val="28"/>
          <w:szCs w:val="28"/>
        </w:rPr>
        <w:t xml:space="preserve"> Приволжского городского поселения</w:t>
      </w:r>
      <w:r>
        <w:rPr>
          <w:rFonts w:ascii="Times New Roman" w:eastAsia="Calibri" w:hAnsi="Times New Roman" w:cs="Times New Roman"/>
          <w:sz w:val="28"/>
          <w:szCs w:val="28"/>
        </w:rPr>
        <w:t xml:space="preserve"> </w:t>
      </w:r>
      <w:r w:rsidRPr="001F6821">
        <w:rPr>
          <w:rFonts w:ascii="Times New Roman" w:hAnsi="Times New Roman" w:cs="Times New Roman"/>
          <w:bCs/>
          <w:iCs/>
          <w:sz w:val="28"/>
          <w:szCs w:val="28"/>
        </w:rPr>
        <w:t xml:space="preserve">задействованы </w:t>
      </w:r>
      <w:r>
        <w:rPr>
          <w:rFonts w:ascii="Times New Roman" w:hAnsi="Times New Roman" w:cs="Times New Roman"/>
          <w:bCs/>
          <w:iCs/>
          <w:sz w:val="28"/>
          <w:szCs w:val="28"/>
        </w:rPr>
        <w:t xml:space="preserve">следующие </w:t>
      </w:r>
      <w:r w:rsidRPr="001F6821">
        <w:rPr>
          <w:rFonts w:ascii="Times New Roman" w:hAnsi="Times New Roman" w:cs="Times New Roman"/>
          <w:bCs/>
          <w:iCs/>
          <w:sz w:val="28"/>
          <w:szCs w:val="28"/>
        </w:rPr>
        <w:t xml:space="preserve">периоды: </w:t>
      </w:r>
    </w:p>
    <w:p w:rsidR="00D20AEE" w:rsidRPr="00005003" w:rsidRDefault="00D20AEE" w:rsidP="00D20AEE">
      <w:pPr>
        <w:pStyle w:val="1-"/>
        <w:numPr>
          <w:ilvl w:val="0"/>
          <w:numId w:val="11"/>
        </w:numPr>
        <w:ind w:left="0" w:firstLine="851"/>
        <w:rPr>
          <w:u w:val="none"/>
        </w:rPr>
      </w:pPr>
      <w:r w:rsidRPr="00005003">
        <w:rPr>
          <w:u w:val="none"/>
        </w:rPr>
        <w:t>Исходный год-2011 год;</w:t>
      </w:r>
    </w:p>
    <w:p w:rsidR="00D20AEE" w:rsidRDefault="00D20AEE" w:rsidP="00D20AEE">
      <w:pPr>
        <w:pStyle w:val="a"/>
      </w:pPr>
      <w:r>
        <w:rPr>
          <w:lang w:val="en-US"/>
        </w:rPr>
        <w:t>I</w:t>
      </w:r>
      <w:r w:rsidRPr="00005003">
        <w:t xml:space="preserve"> </w:t>
      </w:r>
      <w:r>
        <w:t>этап-5-7 лет (первая очередь);</w:t>
      </w:r>
    </w:p>
    <w:p w:rsidR="00D20AEE" w:rsidRDefault="00D20AEE" w:rsidP="00D20AEE">
      <w:pPr>
        <w:pStyle w:val="a"/>
      </w:pPr>
      <w:r>
        <w:rPr>
          <w:lang w:val="en-US"/>
        </w:rPr>
        <w:t>II</w:t>
      </w:r>
      <w:r>
        <w:t xml:space="preserve"> этап -10-15 лет (расчетный срок);</w:t>
      </w:r>
    </w:p>
    <w:p w:rsidR="00D20AEE" w:rsidRDefault="00D20AEE" w:rsidP="00D20AEE">
      <w:pPr>
        <w:pStyle w:val="a"/>
      </w:pPr>
      <w:r>
        <w:rPr>
          <w:lang w:val="en-US"/>
        </w:rPr>
        <w:t>III</w:t>
      </w:r>
      <w:r>
        <w:t xml:space="preserve"> этап -20-25 лет (перспектива).</w:t>
      </w:r>
    </w:p>
    <w:p w:rsidR="00D20AEE" w:rsidRPr="00700044" w:rsidRDefault="00D20AEE" w:rsidP="00D20AEE">
      <w:pPr>
        <w:spacing w:after="0" w:line="360" w:lineRule="auto"/>
        <w:ind w:firstLine="851"/>
        <w:jc w:val="both"/>
        <w:rPr>
          <w:rFonts w:ascii="Times New Roman" w:hAnsi="Times New Roman" w:cs="Times New Roman"/>
          <w:bCs/>
          <w:iCs/>
          <w:sz w:val="28"/>
          <w:szCs w:val="28"/>
        </w:rPr>
      </w:pPr>
      <w:r>
        <w:rPr>
          <w:rFonts w:ascii="Times New Roman" w:hAnsi="Times New Roman" w:cs="Times New Roman"/>
          <w:bCs/>
          <w:iCs/>
          <w:sz w:val="28"/>
          <w:szCs w:val="28"/>
        </w:rPr>
        <w:t>При</w:t>
      </w:r>
      <w:r w:rsidRPr="00700044">
        <w:rPr>
          <w:rFonts w:ascii="Times New Roman" w:hAnsi="Times New Roman" w:cs="Times New Roman"/>
          <w:bCs/>
          <w:iCs/>
          <w:sz w:val="28"/>
          <w:szCs w:val="28"/>
        </w:rPr>
        <w:t xml:space="preserve"> актуализации </w:t>
      </w:r>
      <w:r>
        <w:rPr>
          <w:rFonts w:ascii="Times New Roman" w:hAnsi="Times New Roman" w:cs="Times New Roman"/>
          <w:bCs/>
          <w:iCs/>
          <w:sz w:val="28"/>
          <w:szCs w:val="28"/>
        </w:rPr>
        <w:t>с</w:t>
      </w:r>
      <w:r w:rsidRPr="00700044">
        <w:rPr>
          <w:rFonts w:ascii="Times New Roman" w:hAnsi="Times New Roman" w:cs="Times New Roman"/>
          <w:bCs/>
          <w:iCs/>
          <w:sz w:val="28"/>
          <w:szCs w:val="28"/>
        </w:rPr>
        <w:t xml:space="preserve">хемы водоснабжения и водоотведения </w:t>
      </w:r>
      <w:r>
        <w:rPr>
          <w:rFonts w:ascii="Times New Roman" w:hAnsi="Times New Roman" w:cs="Times New Roman"/>
          <w:bCs/>
          <w:iCs/>
          <w:sz w:val="28"/>
          <w:szCs w:val="28"/>
        </w:rPr>
        <w:t>Приволжского городского поселения</w:t>
      </w:r>
      <w:r>
        <w:rPr>
          <w:rFonts w:ascii="Times New Roman" w:hAnsi="Times New Roman" w:cs="Times New Roman"/>
          <w:sz w:val="28"/>
          <w:szCs w:val="28"/>
        </w:rPr>
        <w:t xml:space="preserve"> </w:t>
      </w:r>
      <w:r w:rsidRPr="00700044">
        <w:rPr>
          <w:rFonts w:ascii="Times New Roman" w:hAnsi="Times New Roman" w:cs="Times New Roman"/>
          <w:bCs/>
          <w:iCs/>
          <w:sz w:val="28"/>
          <w:szCs w:val="28"/>
        </w:rPr>
        <w:t xml:space="preserve">задействованы </w:t>
      </w:r>
      <w:r>
        <w:rPr>
          <w:rFonts w:ascii="Times New Roman" w:hAnsi="Times New Roman" w:cs="Times New Roman"/>
          <w:bCs/>
          <w:iCs/>
          <w:sz w:val="28"/>
          <w:szCs w:val="28"/>
        </w:rPr>
        <w:t xml:space="preserve">следующие </w:t>
      </w:r>
      <w:r w:rsidRPr="00700044">
        <w:rPr>
          <w:rFonts w:ascii="Times New Roman" w:hAnsi="Times New Roman" w:cs="Times New Roman"/>
          <w:bCs/>
          <w:iCs/>
          <w:sz w:val="28"/>
          <w:szCs w:val="28"/>
        </w:rPr>
        <w:t>периоды:</w:t>
      </w:r>
    </w:p>
    <w:p w:rsidR="00D20AEE" w:rsidRPr="00700044" w:rsidRDefault="00D20AEE" w:rsidP="00D20AEE">
      <w:pPr>
        <w:pStyle w:val="a"/>
      </w:pPr>
      <w:r w:rsidRPr="00700044">
        <w:t xml:space="preserve">базовый </w:t>
      </w:r>
      <w:r>
        <w:t>-</w:t>
      </w:r>
      <w:r w:rsidRPr="00700044">
        <w:t xml:space="preserve"> 20</w:t>
      </w:r>
      <w:r w:rsidR="00FF71BC">
        <w:t>20</w:t>
      </w:r>
      <w:r w:rsidRPr="00700044">
        <w:t xml:space="preserve"> год;</w:t>
      </w:r>
    </w:p>
    <w:p w:rsidR="00FF71BC" w:rsidRDefault="00FF71BC" w:rsidP="00FF71BC">
      <w:pPr>
        <w:pStyle w:val="a"/>
      </w:pPr>
      <w:r>
        <w:t>- I очередь – 2025 год;</w:t>
      </w:r>
    </w:p>
    <w:p w:rsidR="00FF71BC" w:rsidRDefault="00FF71BC" w:rsidP="00FF71BC">
      <w:pPr>
        <w:pStyle w:val="a"/>
      </w:pPr>
      <w:r>
        <w:t xml:space="preserve">- расчетный срок – 2030 год. </w:t>
      </w:r>
    </w:p>
    <w:p w:rsidR="00B074D7" w:rsidRDefault="00B074D7" w:rsidP="00D20AE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Показатели демографического развития Приволжского ГП являются ключевым инструментом его развития, как среды жизнедеятельности человека.</w:t>
      </w:r>
    </w:p>
    <w:p w:rsidR="00D20AEE" w:rsidRDefault="00D20AEE" w:rsidP="00D20AE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Численные показатели развития демографической ситуации, согласно Генерального плана, предусматривающего активизацию развития экономики, социальной инфраструктуры, застройку и реконструкцию территории города</w:t>
      </w:r>
      <w:r w:rsidR="00B73C45">
        <w:rPr>
          <w:rFonts w:ascii="Times New Roman" w:hAnsi="Times New Roman" w:cs="Times New Roman"/>
          <w:sz w:val="28"/>
          <w:szCs w:val="28"/>
        </w:rPr>
        <w:t>,</w:t>
      </w:r>
      <w:r>
        <w:rPr>
          <w:rFonts w:ascii="Times New Roman" w:hAnsi="Times New Roman" w:cs="Times New Roman"/>
          <w:sz w:val="28"/>
          <w:szCs w:val="28"/>
        </w:rPr>
        <w:t xml:space="preserve"> при котором численность населения может увеличит</w:t>
      </w:r>
      <w:r w:rsidR="00B66045">
        <w:rPr>
          <w:rFonts w:ascii="Times New Roman" w:hAnsi="Times New Roman" w:cs="Times New Roman"/>
          <w:sz w:val="28"/>
          <w:szCs w:val="28"/>
        </w:rPr>
        <w:t>ь</w:t>
      </w:r>
      <w:r>
        <w:rPr>
          <w:rFonts w:ascii="Times New Roman" w:hAnsi="Times New Roman" w:cs="Times New Roman"/>
          <w:sz w:val="28"/>
          <w:szCs w:val="28"/>
        </w:rPr>
        <w:t>ся</w:t>
      </w:r>
      <w:r w:rsidR="00B73C45" w:rsidRPr="00B73C45">
        <w:rPr>
          <w:rFonts w:ascii="Times New Roman" w:hAnsi="Times New Roman" w:cs="Times New Roman"/>
          <w:sz w:val="28"/>
          <w:szCs w:val="28"/>
        </w:rPr>
        <w:t xml:space="preserve"> </w:t>
      </w:r>
      <w:r w:rsidR="00B73C45">
        <w:rPr>
          <w:rFonts w:ascii="Times New Roman" w:hAnsi="Times New Roman" w:cs="Times New Roman"/>
          <w:sz w:val="28"/>
          <w:szCs w:val="28"/>
        </w:rPr>
        <w:t xml:space="preserve">(ГП Том </w:t>
      </w:r>
      <w:r w:rsidR="00B73C45">
        <w:rPr>
          <w:rFonts w:ascii="Times New Roman" w:hAnsi="Times New Roman" w:cs="Times New Roman"/>
          <w:sz w:val="28"/>
          <w:szCs w:val="28"/>
          <w:lang w:val="en-US"/>
        </w:rPr>
        <w:t>I</w:t>
      </w:r>
      <w:r w:rsidR="00B73C45">
        <w:rPr>
          <w:rFonts w:ascii="Times New Roman" w:hAnsi="Times New Roman" w:cs="Times New Roman"/>
          <w:sz w:val="28"/>
          <w:szCs w:val="28"/>
        </w:rPr>
        <w:t>, Часть</w:t>
      </w:r>
      <w:r w:rsidR="00B73C45" w:rsidRPr="0054089A">
        <w:rPr>
          <w:rFonts w:ascii="Times New Roman" w:hAnsi="Times New Roman" w:cs="Times New Roman"/>
          <w:sz w:val="28"/>
          <w:szCs w:val="28"/>
        </w:rPr>
        <w:t xml:space="preserve"> </w:t>
      </w:r>
      <w:r w:rsidR="00B73C45">
        <w:rPr>
          <w:rFonts w:ascii="Times New Roman" w:hAnsi="Times New Roman" w:cs="Times New Roman"/>
          <w:sz w:val="28"/>
          <w:szCs w:val="28"/>
          <w:lang w:val="en-US"/>
        </w:rPr>
        <w:t>I</w:t>
      </w:r>
      <w:r w:rsidR="00B73C45">
        <w:rPr>
          <w:rFonts w:ascii="Times New Roman" w:hAnsi="Times New Roman" w:cs="Times New Roman"/>
          <w:sz w:val="28"/>
          <w:szCs w:val="28"/>
        </w:rPr>
        <w:t>,</w:t>
      </w:r>
      <w:r w:rsidR="00B73C45" w:rsidRPr="0054089A">
        <w:rPr>
          <w:rFonts w:ascii="Times New Roman" w:hAnsi="Times New Roman" w:cs="Times New Roman"/>
          <w:sz w:val="28"/>
          <w:szCs w:val="28"/>
        </w:rPr>
        <w:t xml:space="preserve"> </w:t>
      </w:r>
      <w:r w:rsidR="00B73C45">
        <w:rPr>
          <w:rFonts w:ascii="Times New Roman" w:hAnsi="Times New Roman" w:cs="Times New Roman"/>
          <w:sz w:val="28"/>
          <w:szCs w:val="28"/>
        </w:rPr>
        <w:t xml:space="preserve">Глава </w:t>
      </w:r>
      <w:r w:rsidR="00B73C45">
        <w:rPr>
          <w:rFonts w:ascii="Times New Roman" w:hAnsi="Times New Roman" w:cs="Times New Roman"/>
          <w:sz w:val="28"/>
          <w:szCs w:val="28"/>
          <w:lang w:val="en-US"/>
        </w:rPr>
        <w:t>I</w:t>
      </w:r>
      <w:r w:rsidR="00B73C45">
        <w:rPr>
          <w:rFonts w:ascii="Times New Roman" w:hAnsi="Times New Roman" w:cs="Times New Roman"/>
          <w:sz w:val="28"/>
          <w:szCs w:val="28"/>
        </w:rPr>
        <w:t>, п.5 Проектное решение стр. 102 Жилые территории и жилая застройка)</w:t>
      </w:r>
      <w:r>
        <w:rPr>
          <w:rFonts w:ascii="Times New Roman" w:hAnsi="Times New Roman" w:cs="Times New Roman"/>
          <w:sz w:val="28"/>
          <w:szCs w:val="28"/>
        </w:rPr>
        <w:t xml:space="preserve">, по итогу не соответствуют фактической динамике роста численности населения </w:t>
      </w:r>
      <w:r w:rsidR="00BE73E7">
        <w:rPr>
          <w:rFonts w:ascii="Times New Roman" w:eastAsia="Calibri" w:hAnsi="Times New Roman" w:cs="Times New Roman"/>
          <w:sz w:val="28"/>
          <w:szCs w:val="28"/>
        </w:rPr>
        <w:t xml:space="preserve">Приволжского ГП </w:t>
      </w:r>
      <w:r>
        <w:rPr>
          <w:rFonts w:ascii="Times New Roman" w:hAnsi="Times New Roman" w:cs="Times New Roman"/>
          <w:sz w:val="28"/>
          <w:szCs w:val="28"/>
        </w:rPr>
        <w:t>за соответствующий период (</w:t>
      </w:r>
      <w:r>
        <w:rPr>
          <w:rFonts w:ascii="Times New Roman" w:hAnsi="Times New Roman" w:cs="Times New Roman"/>
          <w:sz w:val="28"/>
          <w:szCs w:val="28"/>
          <w:lang w:val="en-US"/>
        </w:rPr>
        <w:t>I</w:t>
      </w:r>
      <w:r w:rsidR="005C1229">
        <w:rPr>
          <w:rFonts w:ascii="Times New Roman" w:hAnsi="Times New Roman" w:cs="Times New Roman"/>
          <w:sz w:val="28"/>
          <w:szCs w:val="28"/>
          <w:lang w:val="en-US"/>
        </w:rPr>
        <w:t>I</w:t>
      </w:r>
      <w:r>
        <w:rPr>
          <w:rFonts w:ascii="Times New Roman" w:hAnsi="Times New Roman" w:cs="Times New Roman"/>
          <w:sz w:val="28"/>
          <w:szCs w:val="28"/>
        </w:rPr>
        <w:t xml:space="preserve"> этап </w:t>
      </w:r>
      <w:r w:rsidR="005C1229">
        <w:rPr>
          <w:rFonts w:ascii="Times New Roman" w:hAnsi="Times New Roman" w:cs="Times New Roman"/>
          <w:sz w:val="28"/>
          <w:szCs w:val="28"/>
        </w:rPr>
        <w:t>расчетный срок</w:t>
      </w:r>
      <w:r>
        <w:rPr>
          <w:rFonts w:ascii="Times New Roman" w:hAnsi="Times New Roman" w:cs="Times New Roman"/>
          <w:sz w:val="28"/>
          <w:szCs w:val="28"/>
        </w:rPr>
        <w:t>)</w:t>
      </w:r>
      <w:r w:rsidR="005C1229">
        <w:rPr>
          <w:rFonts w:ascii="Times New Roman" w:hAnsi="Times New Roman" w:cs="Times New Roman"/>
          <w:sz w:val="28"/>
          <w:szCs w:val="28"/>
        </w:rPr>
        <w:t>)</w:t>
      </w:r>
      <w:r>
        <w:rPr>
          <w:rFonts w:ascii="Times New Roman" w:hAnsi="Times New Roman" w:cs="Times New Roman"/>
          <w:sz w:val="28"/>
          <w:szCs w:val="28"/>
        </w:rPr>
        <w:t xml:space="preserve">. </w:t>
      </w:r>
    </w:p>
    <w:p w:rsidR="00BE73E7" w:rsidRDefault="00BE73E7" w:rsidP="00BE73E7">
      <w:pPr>
        <w:pStyle w:val="afffffa"/>
      </w:pPr>
      <w:r>
        <w:t>В настоящее время н</w:t>
      </w:r>
      <w:r w:rsidRPr="00D93C94">
        <w:t xml:space="preserve">а территории </w:t>
      </w:r>
      <w:r>
        <w:rPr>
          <w:rFonts w:eastAsia="Calibri"/>
        </w:rPr>
        <w:t xml:space="preserve">Приволжского ГП </w:t>
      </w:r>
      <w:r>
        <w:t>идет процесс постепенного уменьшения численности населения.</w:t>
      </w:r>
    </w:p>
    <w:p w:rsidR="00BE73E7" w:rsidRDefault="00BE73E7" w:rsidP="00BE73E7">
      <w:pPr>
        <w:pStyle w:val="afffffa"/>
      </w:pPr>
      <w:r>
        <w:t xml:space="preserve">Анализ динамики численности населения за период с 2010 года до 2020 года показал, что на территории поселения численность постоянно зарегистрированного населения уменьшилась на </w:t>
      </w:r>
      <w:r>
        <w:rPr>
          <w:color w:val="000000"/>
        </w:rPr>
        <w:t>8,85%</w:t>
      </w:r>
      <w:r w:rsidR="00B074D7">
        <w:rPr>
          <w:color w:val="000000"/>
        </w:rPr>
        <w:t xml:space="preserve"> (на 1483 человека)</w:t>
      </w:r>
      <w:r>
        <w:rPr>
          <w:color w:val="000000"/>
        </w:rPr>
        <w:t xml:space="preserve">. </w:t>
      </w:r>
      <w:r>
        <w:t xml:space="preserve"> Среднегодовой показатель за данный период составил – 0,8% и показывает, что динамика темпа снижения численности населения поселения является постоянной.</w:t>
      </w:r>
    </w:p>
    <w:p w:rsidR="005057CE" w:rsidRPr="005057CE" w:rsidRDefault="00FF71BC" w:rsidP="005057CE">
      <w:pPr>
        <w:spacing w:after="0" w:line="360" w:lineRule="auto"/>
        <w:ind w:firstLine="851"/>
        <w:jc w:val="both"/>
        <w:rPr>
          <w:rFonts w:ascii="Times New Roman" w:hAnsi="Times New Roman" w:cs="Times New Roman"/>
          <w:sz w:val="28"/>
          <w:szCs w:val="28"/>
        </w:rPr>
      </w:pPr>
      <w:r w:rsidRPr="00B73C45">
        <w:rPr>
          <w:rFonts w:ascii="Times New Roman" w:eastAsia="Calibri" w:hAnsi="Times New Roman" w:cs="Times New Roman"/>
          <w:sz w:val="28"/>
          <w:szCs w:val="28"/>
        </w:rPr>
        <w:t xml:space="preserve">В отсутствии корректировки Генерального плана в части прогноза перспективной численности населения на текущий период, который является </w:t>
      </w:r>
      <w:r w:rsidRPr="005057CE">
        <w:rPr>
          <w:rFonts w:ascii="Times New Roman" w:eastAsia="Calibri" w:hAnsi="Times New Roman" w:cs="Times New Roman"/>
          <w:sz w:val="28"/>
          <w:szCs w:val="28"/>
        </w:rPr>
        <w:t>базовым для настоящего Документа, прогнозная расчетная численность населения</w:t>
      </w:r>
      <w:r w:rsidR="00B73C45" w:rsidRPr="005057CE">
        <w:rPr>
          <w:rFonts w:ascii="Times New Roman" w:eastAsia="Calibri" w:hAnsi="Times New Roman" w:cs="Times New Roman"/>
          <w:sz w:val="28"/>
          <w:szCs w:val="28"/>
        </w:rPr>
        <w:t xml:space="preserve"> Приволжского ГП </w:t>
      </w:r>
      <w:r w:rsidRPr="005057CE">
        <w:rPr>
          <w:rFonts w:ascii="Times New Roman" w:eastAsia="Calibri" w:hAnsi="Times New Roman" w:cs="Times New Roman"/>
          <w:sz w:val="28"/>
          <w:szCs w:val="28"/>
        </w:rPr>
        <w:t>принята с учетом</w:t>
      </w:r>
      <w:r w:rsidRPr="005057CE">
        <w:rPr>
          <w:rFonts w:ascii="Times New Roman" w:hAnsi="Times New Roman" w:cs="Times New Roman"/>
          <w:sz w:val="28"/>
          <w:szCs w:val="28"/>
        </w:rPr>
        <w:t xml:space="preserve"> фактической численности населения</w:t>
      </w:r>
      <w:r w:rsidR="00B73C45" w:rsidRPr="005057CE">
        <w:rPr>
          <w:rFonts w:ascii="Times New Roman" w:hAnsi="Times New Roman" w:cs="Times New Roman"/>
          <w:sz w:val="28"/>
          <w:szCs w:val="28"/>
        </w:rPr>
        <w:t>,</w:t>
      </w:r>
      <w:r w:rsidRPr="005057CE">
        <w:rPr>
          <w:rFonts w:ascii="Times New Roman" w:hAnsi="Times New Roman" w:cs="Times New Roman"/>
          <w:sz w:val="28"/>
          <w:szCs w:val="28"/>
        </w:rPr>
        <w:t xml:space="preserve"> сложившейся на 01.01.2020г.</w:t>
      </w:r>
      <w:r w:rsidR="00B73C45" w:rsidRPr="005057CE">
        <w:rPr>
          <w:rFonts w:ascii="Times New Roman" w:hAnsi="Times New Roman" w:cs="Times New Roman"/>
          <w:sz w:val="28"/>
          <w:szCs w:val="28"/>
        </w:rPr>
        <w:t xml:space="preserve"> </w:t>
      </w:r>
      <w:r w:rsidR="00157B55" w:rsidRPr="005057CE">
        <w:rPr>
          <w:rFonts w:ascii="Times New Roman" w:hAnsi="Times New Roman" w:cs="Times New Roman"/>
          <w:sz w:val="28"/>
          <w:szCs w:val="28"/>
        </w:rPr>
        <w:t>(данные статистической отчетности)</w:t>
      </w:r>
      <w:r w:rsidR="006A7279" w:rsidRPr="005057CE">
        <w:rPr>
          <w:rFonts w:ascii="Times New Roman" w:hAnsi="Times New Roman" w:cs="Times New Roman"/>
          <w:sz w:val="28"/>
          <w:szCs w:val="28"/>
        </w:rPr>
        <w:t xml:space="preserve"> и прогноза социально-экономического развития Приволжского городского поселения на 2021 год и на плановый период 2022 и 2023 годов (постановление администрации Приволжского МР от 13.11.2020г. №546-п п.4 Демография абз.3</w:t>
      </w:r>
      <w:r w:rsidR="005057CE">
        <w:rPr>
          <w:rFonts w:ascii="Times New Roman" w:hAnsi="Times New Roman" w:cs="Times New Roman"/>
          <w:sz w:val="28"/>
          <w:szCs w:val="28"/>
        </w:rPr>
        <w:t>).</w:t>
      </w:r>
      <w:r w:rsidR="005057CE" w:rsidRPr="005057CE">
        <w:rPr>
          <w:rFonts w:ascii="Times New Roman" w:hAnsi="Times New Roman" w:cs="Times New Roman"/>
          <w:sz w:val="28"/>
          <w:szCs w:val="28"/>
        </w:rPr>
        <w:t xml:space="preserve"> </w:t>
      </w:r>
    </w:p>
    <w:p w:rsidR="00B66045" w:rsidRDefault="00BE73E7" w:rsidP="00157B55">
      <w:pPr>
        <w:spacing w:after="0" w:line="360" w:lineRule="auto"/>
        <w:ind w:firstLine="851"/>
        <w:jc w:val="both"/>
        <w:rPr>
          <w:rFonts w:ascii="Times New Roman" w:hAnsi="Times New Roman" w:cs="Times New Roman"/>
          <w:sz w:val="28"/>
          <w:szCs w:val="28"/>
        </w:rPr>
      </w:pPr>
      <w:r w:rsidRPr="005057CE">
        <w:rPr>
          <w:rFonts w:ascii="Times New Roman" w:hAnsi="Times New Roman" w:cs="Times New Roman"/>
          <w:sz w:val="28"/>
          <w:szCs w:val="28"/>
        </w:rPr>
        <w:t>П</w:t>
      </w:r>
      <w:r w:rsidR="00D20AEE" w:rsidRPr="005057CE">
        <w:rPr>
          <w:rFonts w:ascii="Times New Roman" w:hAnsi="Times New Roman" w:cs="Times New Roman"/>
          <w:sz w:val="28"/>
          <w:szCs w:val="28"/>
        </w:rPr>
        <w:t>рогнозная</w:t>
      </w:r>
      <w:r w:rsidR="00995E32">
        <w:rPr>
          <w:rFonts w:ascii="Times New Roman" w:hAnsi="Times New Roman" w:cs="Times New Roman"/>
          <w:sz w:val="28"/>
          <w:szCs w:val="28"/>
        </w:rPr>
        <w:t xml:space="preserve"> (ориентиро</w:t>
      </w:r>
      <w:r w:rsidR="003E1840">
        <w:rPr>
          <w:rFonts w:ascii="Times New Roman" w:hAnsi="Times New Roman" w:cs="Times New Roman"/>
          <w:sz w:val="28"/>
          <w:szCs w:val="28"/>
        </w:rPr>
        <w:t>во</w:t>
      </w:r>
      <w:r w:rsidR="00995E32">
        <w:rPr>
          <w:rFonts w:ascii="Times New Roman" w:hAnsi="Times New Roman" w:cs="Times New Roman"/>
          <w:sz w:val="28"/>
          <w:szCs w:val="28"/>
        </w:rPr>
        <w:t>чная)</w:t>
      </w:r>
      <w:r w:rsidR="00D20AEE" w:rsidRPr="005057CE">
        <w:rPr>
          <w:rFonts w:ascii="Times New Roman" w:hAnsi="Times New Roman" w:cs="Times New Roman"/>
          <w:sz w:val="28"/>
          <w:szCs w:val="28"/>
        </w:rPr>
        <w:t xml:space="preserve"> расчетная численность населения </w:t>
      </w:r>
      <w:r w:rsidRPr="005057CE">
        <w:rPr>
          <w:rFonts w:ascii="Times New Roman" w:hAnsi="Times New Roman" w:cs="Times New Roman"/>
          <w:sz w:val="28"/>
          <w:szCs w:val="28"/>
        </w:rPr>
        <w:t xml:space="preserve">Приволжского ГП </w:t>
      </w:r>
      <w:r w:rsidR="00D20AEE" w:rsidRPr="005057CE">
        <w:rPr>
          <w:rFonts w:ascii="Times New Roman" w:hAnsi="Times New Roman" w:cs="Times New Roman"/>
          <w:sz w:val="28"/>
          <w:szCs w:val="28"/>
        </w:rPr>
        <w:t>на период действия схемы водоснабжения и водоотведения</w:t>
      </w:r>
      <w:r w:rsidR="00157B55" w:rsidRPr="005057CE">
        <w:rPr>
          <w:rFonts w:ascii="Times New Roman" w:hAnsi="Times New Roman" w:cs="Times New Roman"/>
          <w:sz w:val="28"/>
          <w:szCs w:val="28"/>
        </w:rPr>
        <w:t xml:space="preserve"> </w:t>
      </w:r>
      <w:r w:rsidR="00157B55" w:rsidRPr="005057CE">
        <w:rPr>
          <w:rFonts w:ascii="Times New Roman" w:eastAsia="Calibri" w:hAnsi="Times New Roman" w:cs="Times New Roman"/>
          <w:bCs/>
          <w:sz w:val="28"/>
          <w:szCs w:val="28"/>
        </w:rPr>
        <w:t>(в соответствии</w:t>
      </w:r>
      <w:r w:rsidR="00157B55" w:rsidRPr="00157B55">
        <w:rPr>
          <w:rFonts w:ascii="Times New Roman" w:eastAsia="Calibri" w:hAnsi="Times New Roman" w:cs="Times New Roman"/>
          <w:bCs/>
          <w:sz w:val="28"/>
          <w:szCs w:val="28"/>
        </w:rPr>
        <w:t xml:space="preserve"> </w:t>
      </w:r>
      <w:r w:rsidR="00511B01">
        <w:rPr>
          <w:rFonts w:ascii="Times New Roman" w:eastAsia="Calibri" w:hAnsi="Times New Roman" w:cs="Times New Roman"/>
          <w:bCs/>
          <w:sz w:val="28"/>
          <w:szCs w:val="28"/>
        </w:rPr>
        <w:t>со</w:t>
      </w:r>
      <w:r w:rsidR="00157B55" w:rsidRPr="00157B55">
        <w:rPr>
          <w:rFonts w:ascii="Times New Roman" w:eastAsia="Calibri" w:hAnsi="Times New Roman" w:cs="Times New Roman"/>
          <w:bCs/>
          <w:sz w:val="28"/>
          <w:szCs w:val="28"/>
        </w:rPr>
        <w:t xml:space="preserve"> статистическим</w:t>
      </w:r>
      <w:r w:rsidR="00511B01">
        <w:rPr>
          <w:rFonts w:ascii="Times New Roman" w:eastAsia="Calibri" w:hAnsi="Times New Roman" w:cs="Times New Roman"/>
          <w:bCs/>
          <w:sz w:val="28"/>
          <w:szCs w:val="28"/>
        </w:rPr>
        <w:t>и</w:t>
      </w:r>
      <w:r w:rsidR="00157B55" w:rsidRPr="00157B55">
        <w:rPr>
          <w:rFonts w:ascii="Times New Roman" w:eastAsia="Calibri" w:hAnsi="Times New Roman" w:cs="Times New Roman"/>
          <w:bCs/>
          <w:sz w:val="28"/>
          <w:szCs w:val="28"/>
        </w:rPr>
        <w:t xml:space="preserve"> данным</w:t>
      </w:r>
      <w:r w:rsidR="00511B01">
        <w:rPr>
          <w:rFonts w:ascii="Times New Roman" w:eastAsia="Calibri" w:hAnsi="Times New Roman" w:cs="Times New Roman"/>
          <w:bCs/>
          <w:sz w:val="28"/>
          <w:szCs w:val="28"/>
        </w:rPr>
        <w:t>и</w:t>
      </w:r>
      <w:r w:rsidR="006A7279">
        <w:rPr>
          <w:rFonts w:ascii="Times New Roman" w:eastAsia="Calibri" w:hAnsi="Times New Roman" w:cs="Times New Roman"/>
          <w:bCs/>
          <w:sz w:val="28"/>
          <w:szCs w:val="28"/>
        </w:rPr>
        <w:t xml:space="preserve"> и данным</w:t>
      </w:r>
      <w:r w:rsidR="00511B01">
        <w:rPr>
          <w:rFonts w:ascii="Times New Roman" w:eastAsia="Calibri" w:hAnsi="Times New Roman" w:cs="Times New Roman"/>
          <w:bCs/>
          <w:sz w:val="28"/>
          <w:szCs w:val="28"/>
        </w:rPr>
        <w:t>и</w:t>
      </w:r>
      <w:r w:rsidR="006A7279" w:rsidRPr="006A7279">
        <w:t xml:space="preserve"> </w:t>
      </w:r>
      <w:r w:rsidR="006A7279" w:rsidRPr="006A7279">
        <w:rPr>
          <w:rFonts w:ascii="Times New Roman" w:hAnsi="Times New Roman" w:cs="Times New Roman"/>
          <w:sz w:val="28"/>
          <w:szCs w:val="28"/>
        </w:rPr>
        <w:t>социально-экономического развития Приволжского городского</w:t>
      </w:r>
      <w:r w:rsidR="00B66045">
        <w:rPr>
          <w:rFonts w:ascii="Times New Roman" w:hAnsi="Times New Roman" w:cs="Times New Roman"/>
          <w:sz w:val="28"/>
          <w:szCs w:val="28"/>
        </w:rPr>
        <w:t xml:space="preserve"> поселения</w:t>
      </w:r>
      <w:r w:rsidR="00157B55" w:rsidRPr="006A7279">
        <w:rPr>
          <w:rFonts w:ascii="Times New Roman" w:eastAsia="Calibri" w:hAnsi="Times New Roman" w:cs="Times New Roman"/>
          <w:bCs/>
          <w:sz w:val="28"/>
          <w:szCs w:val="28"/>
        </w:rPr>
        <w:t>)</w:t>
      </w:r>
      <w:r w:rsidR="00D20AEE" w:rsidRPr="00157B55">
        <w:rPr>
          <w:rFonts w:ascii="Times New Roman" w:hAnsi="Times New Roman" w:cs="Times New Roman"/>
          <w:sz w:val="28"/>
          <w:szCs w:val="28"/>
        </w:rPr>
        <w:t xml:space="preserve"> приведена в таблице </w:t>
      </w:r>
      <w:r w:rsidR="00B73C45" w:rsidRPr="00157B55">
        <w:rPr>
          <w:rFonts w:ascii="Times New Roman" w:hAnsi="Times New Roman" w:cs="Times New Roman"/>
          <w:sz w:val="28"/>
          <w:szCs w:val="28"/>
        </w:rPr>
        <w:t>6</w:t>
      </w:r>
      <w:r w:rsidR="00D20AEE" w:rsidRPr="00157B55">
        <w:rPr>
          <w:rFonts w:ascii="Times New Roman" w:hAnsi="Times New Roman" w:cs="Times New Roman"/>
          <w:sz w:val="28"/>
          <w:szCs w:val="28"/>
        </w:rPr>
        <w:t>.</w:t>
      </w:r>
    </w:p>
    <w:p w:rsidR="00B73C45" w:rsidRDefault="00B66045" w:rsidP="00157B55">
      <w:pPr>
        <w:spacing w:after="0" w:line="360" w:lineRule="auto"/>
        <w:ind w:firstLine="851"/>
        <w:jc w:val="both"/>
      </w:pPr>
      <w:r>
        <w:rPr>
          <w:rFonts w:ascii="Times New Roman" w:hAnsi="Times New Roman" w:cs="Times New Roman"/>
          <w:sz w:val="28"/>
          <w:szCs w:val="28"/>
        </w:rPr>
        <w:t>С учетом снижения темпов естественной и миграционной убыли населения в прогно</w:t>
      </w:r>
      <w:r w:rsidR="005057CE">
        <w:rPr>
          <w:rFonts w:ascii="Times New Roman" w:hAnsi="Times New Roman" w:cs="Times New Roman"/>
          <w:sz w:val="28"/>
          <w:szCs w:val="28"/>
        </w:rPr>
        <w:t>зируемом периоде (расчетный срок), численность населения будет снижаться, но более медленными темпами.</w:t>
      </w:r>
      <w:r w:rsidR="00D20AEE">
        <w:t xml:space="preserve">                                                                                                                       </w:t>
      </w:r>
    </w:p>
    <w:p w:rsidR="00D20AEE" w:rsidRPr="00BE73E7" w:rsidRDefault="00D20AEE" w:rsidP="00BE73E7">
      <w:pPr>
        <w:pStyle w:val="afff"/>
        <w:jc w:val="both"/>
        <w:rPr>
          <w:sz w:val="20"/>
          <w:szCs w:val="20"/>
        </w:rPr>
      </w:pPr>
      <w:r w:rsidRPr="00BE73E7">
        <w:rPr>
          <w:sz w:val="20"/>
          <w:szCs w:val="20"/>
        </w:rPr>
        <w:t>Таблица</w:t>
      </w:r>
      <w:r w:rsidR="00B73C45" w:rsidRPr="00BE73E7">
        <w:rPr>
          <w:sz w:val="20"/>
          <w:szCs w:val="20"/>
        </w:rPr>
        <w:t xml:space="preserve"> 6-</w:t>
      </w:r>
      <w:r w:rsidR="00BE73E7" w:rsidRPr="00BE73E7">
        <w:rPr>
          <w:sz w:val="20"/>
          <w:szCs w:val="20"/>
        </w:rPr>
        <w:t xml:space="preserve"> Прогнозная расчетная численность населения Приволжского ГП на период действия схемы водоснабжения и водоотведения</w:t>
      </w:r>
      <w:r w:rsidR="00BE73E7">
        <w:rPr>
          <w:sz w:val="20"/>
          <w:szCs w:val="20"/>
        </w:rPr>
        <w:t>, человек</w:t>
      </w:r>
    </w:p>
    <w:tbl>
      <w:tblPr>
        <w:tblW w:w="9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4"/>
        <w:gridCol w:w="818"/>
        <w:gridCol w:w="819"/>
        <w:gridCol w:w="819"/>
        <w:gridCol w:w="818"/>
        <w:gridCol w:w="819"/>
        <w:gridCol w:w="819"/>
        <w:gridCol w:w="818"/>
        <w:gridCol w:w="910"/>
        <w:gridCol w:w="803"/>
        <w:gridCol w:w="850"/>
      </w:tblGrid>
      <w:tr w:rsidR="006374ED" w:rsidRPr="00B73C45" w:rsidTr="006374ED">
        <w:trPr>
          <w:trHeight w:val="284"/>
          <w:jc w:val="center"/>
        </w:trPr>
        <w:tc>
          <w:tcPr>
            <w:tcW w:w="9287" w:type="dxa"/>
            <w:gridSpan w:val="11"/>
            <w:vAlign w:val="center"/>
          </w:tcPr>
          <w:p w:rsidR="006374ED" w:rsidRPr="00B73C45" w:rsidRDefault="006374ED" w:rsidP="00753DC8">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Расчетный период, по годам</w:t>
            </w:r>
          </w:p>
        </w:tc>
      </w:tr>
      <w:tr w:rsidR="006374ED" w:rsidRPr="00B73C45" w:rsidTr="006374ED">
        <w:trPr>
          <w:trHeight w:val="284"/>
          <w:jc w:val="center"/>
        </w:trPr>
        <w:tc>
          <w:tcPr>
            <w:tcW w:w="994"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w:t>
            </w:r>
            <w:r>
              <w:rPr>
                <w:rFonts w:ascii="Times New Roman" w:eastAsia="Times New Roman" w:hAnsi="Times New Roman" w:cs="Times New Roman"/>
                <w:sz w:val="20"/>
                <w:szCs w:val="20"/>
              </w:rPr>
              <w:t>20</w:t>
            </w:r>
          </w:p>
        </w:tc>
        <w:tc>
          <w:tcPr>
            <w:tcW w:w="818"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1</w:t>
            </w:r>
          </w:p>
        </w:tc>
        <w:tc>
          <w:tcPr>
            <w:tcW w:w="819"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2</w:t>
            </w:r>
          </w:p>
        </w:tc>
        <w:tc>
          <w:tcPr>
            <w:tcW w:w="819"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3</w:t>
            </w:r>
          </w:p>
        </w:tc>
        <w:tc>
          <w:tcPr>
            <w:tcW w:w="818"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4</w:t>
            </w:r>
          </w:p>
        </w:tc>
        <w:tc>
          <w:tcPr>
            <w:tcW w:w="819"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5</w:t>
            </w:r>
          </w:p>
        </w:tc>
        <w:tc>
          <w:tcPr>
            <w:tcW w:w="819"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6</w:t>
            </w:r>
          </w:p>
        </w:tc>
        <w:tc>
          <w:tcPr>
            <w:tcW w:w="818"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7</w:t>
            </w:r>
          </w:p>
        </w:tc>
        <w:tc>
          <w:tcPr>
            <w:tcW w:w="910"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8</w:t>
            </w:r>
          </w:p>
        </w:tc>
        <w:tc>
          <w:tcPr>
            <w:tcW w:w="803"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sidRPr="00B73C45">
              <w:rPr>
                <w:rFonts w:ascii="Times New Roman" w:eastAsia="Times New Roman" w:hAnsi="Times New Roman" w:cs="Times New Roman"/>
                <w:sz w:val="20"/>
                <w:szCs w:val="20"/>
              </w:rPr>
              <w:t>202</w:t>
            </w:r>
            <w:r>
              <w:rPr>
                <w:rFonts w:ascii="Times New Roman" w:eastAsia="Times New Roman" w:hAnsi="Times New Roman" w:cs="Times New Roman"/>
                <w:sz w:val="20"/>
                <w:szCs w:val="20"/>
              </w:rPr>
              <w:t>9</w:t>
            </w:r>
          </w:p>
        </w:tc>
        <w:tc>
          <w:tcPr>
            <w:tcW w:w="850" w:type="dxa"/>
            <w:vAlign w:val="center"/>
          </w:tcPr>
          <w:p w:rsidR="006374ED" w:rsidRPr="00B73C45" w:rsidRDefault="006374ED" w:rsidP="0034225A">
            <w:pPr>
              <w:pStyle w:val="af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2030</w:t>
            </w:r>
          </w:p>
        </w:tc>
      </w:tr>
      <w:tr w:rsidR="006374ED" w:rsidRPr="00B73C45" w:rsidTr="006374ED">
        <w:trPr>
          <w:trHeight w:val="284"/>
          <w:jc w:val="center"/>
        </w:trPr>
        <w:tc>
          <w:tcPr>
            <w:tcW w:w="994" w:type="dxa"/>
            <w:vAlign w:val="bottom"/>
          </w:tcPr>
          <w:p w:rsidR="006374ED" w:rsidRPr="00B73C45" w:rsidRDefault="006374ED" w:rsidP="0034225A">
            <w:pPr>
              <w:jc w:val="center"/>
              <w:rPr>
                <w:rFonts w:ascii="Times New Roman" w:hAnsi="Times New Roman" w:cs="Times New Roman"/>
                <w:color w:val="000000"/>
                <w:sz w:val="20"/>
                <w:szCs w:val="20"/>
              </w:rPr>
            </w:pPr>
            <w:r>
              <w:rPr>
                <w:rFonts w:ascii="Times New Roman" w:hAnsi="Times New Roman" w:cs="Times New Roman"/>
                <w:color w:val="000000"/>
                <w:sz w:val="20"/>
                <w:szCs w:val="20"/>
              </w:rPr>
              <w:t>15 264</w:t>
            </w:r>
            <w:r w:rsidR="0034225A">
              <w:rPr>
                <w:rStyle w:val="afff6"/>
                <w:rFonts w:ascii="Times New Roman" w:hAnsi="Times New Roman" w:cs="Times New Roman"/>
                <w:color w:val="000000"/>
                <w:sz w:val="20"/>
                <w:szCs w:val="20"/>
              </w:rPr>
              <w:footnoteReference w:id="2"/>
            </w:r>
          </w:p>
        </w:tc>
        <w:tc>
          <w:tcPr>
            <w:tcW w:w="818" w:type="dxa"/>
            <w:vAlign w:val="bottom"/>
          </w:tcPr>
          <w:p w:rsidR="006374ED" w:rsidRPr="00CD120B" w:rsidRDefault="006374ED" w:rsidP="00511B01">
            <w:pPr>
              <w:jc w:val="center"/>
              <w:rPr>
                <w:rFonts w:ascii="Times New Roman" w:hAnsi="Times New Roman" w:cs="Times New Roman"/>
                <w:sz w:val="20"/>
                <w:szCs w:val="20"/>
              </w:rPr>
            </w:pPr>
            <w:r w:rsidRPr="00CD120B">
              <w:rPr>
                <w:rFonts w:ascii="Times New Roman" w:hAnsi="Times New Roman" w:cs="Times New Roman"/>
                <w:sz w:val="20"/>
                <w:szCs w:val="20"/>
              </w:rPr>
              <w:t xml:space="preserve">15 </w:t>
            </w:r>
            <w:r w:rsidR="00511B01" w:rsidRPr="00CD120B">
              <w:rPr>
                <w:rFonts w:ascii="Times New Roman" w:hAnsi="Times New Roman" w:cs="Times New Roman"/>
                <w:sz w:val="20"/>
                <w:szCs w:val="20"/>
              </w:rPr>
              <w:t>209</w:t>
            </w:r>
          </w:p>
        </w:tc>
        <w:tc>
          <w:tcPr>
            <w:tcW w:w="819" w:type="dxa"/>
            <w:vAlign w:val="bottom"/>
          </w:tcPr>
          <w:p w:rsidR="006374ED" w:rsidRPr="00CD120B" w:rsidRDefault="006374ED" w:rsidP="00A47161">
            <w:pPr>
              <w:jc w:val="center"/>
              <w:rPr>
                <w:rFonts w:ascii="Times New Roman" w:hAnsi="Times New Roman" w:cs="Times New Roman"/>
                <w:sz w:val="20"/>
                <w:szCs w:val="20"/>
              </w:rPr>
            </w:pPr>
            <w:r w:rsidRPr="00CD120B">
              <w:rPr>
                <w:rFonts w:ascii="Times New Roman" w:hAnsi="Times New Roman" w:cs="Times New Roman"/>
                <w:sz w:val="20"/>
                <w:szCs w:val="20"/>
              </w:rPr>
              <w:t xml:space="preserve">15 </w:t>
            </w:r>
            <w:r w:rsidR="008C4779" w:rsidRPr="00CD120B">
              <w:rPr>
                <w:rFonts w:ascii="Times New Roman" w:hAnsi="Times New Roman" w:cs="Times New Roman"/>
                <w:sz w:val="20"/>
                <w:szCs w:val="20"/>
              </w:rPr>
              <w:t>1</w:t>
            </w:r>
            <w:r w:rsidR="00A47161" w:rsidRPr="00CD120B">
              <w:rPr>
                <w:rFonts w:ascii="Times New Roman" w:hAnsi="Times New Roman" w:cs="Times New Roman"/>
                <w:sz w:val="20"/>
                <w:szCs w:val="20"/>
              </w:rPr>
              <w:t>54</w:t>
            </w:r>
          </w:p>
        </w:tc>
        <w:tc>
          <w:tcPr>
            <w:tcW w:w="819" w:type="dxa"/>
            <w:vAlign w:val="bottom"/>
          </w:tcPr>
          <w:p w:rsidR="006374ED" w:rsidRPr="00CD120B" w:rsidRDefault="006374ED" w:rsidP="00A47161">
            <w:pPr>
              <w:jc w:val="center"/>
              <w:rPr>
                <w:rFonts w:ascii="Times New Roman" w:hAnsi="Times New Roman" w:cs="Times New Roman"/>
                <w:sz w:val="20"/>
                <w:szCs w:val="20"/>
              </w:rPr>
            </w:pPr>
            <w:r w:rsidRPr="00CD120B">
              <w:rPr>
                <w:rFonts w:ascii="Times New Roman" w:hAnsi="Times New Roman" w:cs="Times New Roman"/>
                <w:sz w:val="20"/>
                <w:szCs w:val="20"/>
              </w:rPr>
              <w:t>1</w:t>
            </w:r>
            <w:r w:rsidR="00A47161" w:rsidRPr="00CD120B">
              <w:rPr>
                <w:rFonts w:ascii="Times New Roman" w:hAnsi="Times New Roman" w:cs="Times New Roman"/>
                <w:sz w:val="20"/>
                <w:szCs w:val="20"/>
              </w:rPr>
              <w:t>5 099</w:t>
            </w:r>
          </w:p>
        </w:tc>
        <w:tc>
          <w:tcPr>
            <w:tcW w:w="818" w:type="dxa"/>
            <w:vAlign w:val="bottom"/>
          </w:tcPr>
          <w:p w:rsidR="006374ED" w:rsidRPr="00CD120B" w:rsidRDefault="006374ED" w:rsidP="00A47161">
            <w:pPr>
              <w:jc w:val="center"/>
              <w:rPr>
                <w:rFonts w:ascii="Times New Roman" w:hAnsi="Times New Roman" w:cs="Times New Roman"/>
                <w:sz w:val="20"/>
                <w:szCs w:val="20"/>
              </w:rPr>
            </w:pPr>
            <w:r w:rsidRPr="00CD120B">
              <w:rPr>
                <w:rFonts w:ascii="Times New Roman" w:hAnsi="Times New Roman" w:cs="Times New Roman"/>
                <w:sz w:val="20"/>
                <w:szCs w:val="20"/>
              </w:rPr>
              <w:t>1</w:t>
            </w:r>
            <w:r w:rsidR="00A47161" w:rsidRPr="00CD120B">
              <w:rPr>
                <w:rFonts w:ascii="Times New Roman" w:hAnsi="Times New Roman" w:cs="Times New Roman"/>
                <w:sz w:val="20"/>
                <w:szCs w:val="20"/>
              </w:rPr>
              <w:t>5 044</w:t>
            </w:r>
          </w:p>
        </w:tc>
        <w:tc>
          <w:tcPr>
            <w:tcW w:w="819" w:type="dxa"/>
            <w:vAlign w:val="bottom"/>
          </w:tcPr>
          <w:p w:rsidR="006374ED" w:rsidRPr="00CD120B" w:rsidRDefault="006374ED" w:rsidP="00A47161">
            <w:pPr>
              <w:jc w:val="center"/>
              <w:rPr>
                <w:rFonts w:ascii="Times New Roman" w:hAnsi="Times New Roman" w:cs="Times New Roman"/>
                <w:sz w:val="20"/>
                <w:szCs w:val="20"/>
              </w:rPr>
            </w:pPr>
            <w:r w:rsidRPr="00CD120B">
              <w:rPr>
                <w:rFonts w:ascii="Times New Roman" w:hAnsi="Times New Roman" w:cs="Times New Roman"/>
                <w:sz w:val="20"/>
                <w:szCs w:val="20"/>
              </w:rPr>
              <w:t xml:space="preserve">14 </w:t>
            </w:r>
            <w:r w:rsidR="00A47161" w:rsidRPr="00CD120B">
              <w:rPr>
                <w:rFonts w:ascii="Times New Roman" w:hAnsi="Times New Roman" w:cs="Times New Roman"/>
                <w:sz w:val="20"/>
                <w:szCs w:val="20"/>
              </w:rPr>
              <w:t>989</w:t>
            </w:r>
          </w:p>
        </w:tc>
        <w:tc>
          <w:tcPr>
            <w:tcW w:w="819" w:type="dxa"/>
            <w:vAlign w:val="bottom"/>
          </w:tcPr>
          <w:p w:rsidR="006374ED" w:rsidRPr="00CD120B" w:rsidRDefault="006374ED" w:rsidP="00D33F46">
            <w:pPr>
              <w:jc w:val="center"/>
              <w:rPr>
                <w:rFonts w:ascii="Times New Roman" w:hAnsi="Times New Roman" w:cs="Times New Roman"/>
                <w:sz w:val="20"/>
                <w:szCs w:val="20"/>
              </w:rPr>
            </w:pPr>
            <w:r w:rsidRPr="00CD120B">
              <w:rPr>
                <w:rFonts w:ascii="Times New Roman" w:hAnsi="Times New Roman" w:cs="Times New Roman"/>
                <w:sz w:val="20"/>
                <w:szCs w:val="20"/>
              </w:rPr>
              <w:t xml:space="preserve">14 </w:t>
            </w:r>
            <w:r w:rsidR="00A47161" w:rsidRPr="00CD120B">
              <w:rPr>
                <w:rFonts w:ascii="Times New Roman" w:hAnsi="Times New Roman" w:cs="Times New Roman"/>
                <w:sz w:val="20"/>
                <w:szCs w:val="20"/>
              </w:rPr>
              <w:t>9</w:t>
            </w:r>
            <w:r w:rsidR="00D33F46" w:rsidRPr="00CD120B">
              <w:rPr>
                <w:rFonts w:ascii="Times New Roman" w:hAnsi="Times New Roman" w:cs="Times New Roman"/>
                <w:sz w:val="20"/>
                <w:szCs w:val="20"/>
              </w:rPr>
              <w:t>4</w:t>
            </w:r>
            <w:r w:rsidR="00A47161" w:rsidRPr="00CD120B">
              <w:rPr>
                <w:rFonts w:ascii="Times New Roman" w:hAnsi="Times New Roman" w:cs="Times New Roman"/>
                <w:sz w:val="20"/>
                <w:szCs w:val="20"/>
              </w:rPr>
              <w:t>4</w:t>
            </w:r>
          </w:p>
        </w:tc>
        <w:tc>
          <w:tcPr>
            <w:tcW w:w="818" w:type="dxa"/>
            <w:vAlign w:val="bottom"/>
          </w:tcPr>
          <w:p w:rsidR="006374ED" w:rsidRPr="00CD120B" w:rsidRDefault="006374ED" w:rsidP="00D33F46">
            <w:pPr>
              <w:jc w:val="center"/>
              <w:rPr>
                <w:rFonts w:ascii="Times New Roman" w:hAnsi="Times New Roman" w:cs="Times New Roman"/>
                <w:sz w:val="20"/>
                <w:szCs w:val="20"/>
              </w:rPr>
            </w:pPr>
            <w:r w:rsidRPr="00CD120B">
              <w:rPr>
                <w:rFonts w:ascii="Times New Roman" w:hAnsi="Times New Roman" w:cs="Times New Roman"/>
                <w:sz w:val="20"/>
                <w:szCs w:val="20"/>
              </w:rPr>
              <w:t xml:space="preserve">14 </w:t>
            </w:r>
            <w:r w:rsidR="00761CDD" w:rsidRPr="00CD120B">
              <w:rPr>
                <w:rFonts w:ascii="Times New Roman" w:hAnsi="Times New Roman" w:cs="Times New Roman"/>
                <w:sz w:val="20"/>
                <w:szCs w:val="20"/>
              </w:rPr>
              <w:t>8</w:t>
            </w:r>
            <w:r w:rsidR="00D33F46" w:rsidRPr="00CD120B">
              <w:rPr>
                <w:rFonts w:ascii="Times New Roman" w:hAnsi="Times New Roman" w:cs="Times New Roman"/>
                <w:sz w:val="20"/>
                <w:szCs w:val="20"/>
              </w:rPr>
              <w:t>99</w:t>
            </w:r>
          </w:p>
        </w:tc>
        <w:tc>
          <w:tcPr>
            <w:tcW w:w="910" w:type="dxa"/>
            <w:vAlign w:val="bottom"/>
          </w:tcPr>
          <w:p w:rsidR="006374ED" w:rsidRPr="00CD120B" w:rsidRDefault="006374ED" w:rsidP="00D33F46">
            <w:pPr>
              <w:jc w:val="center"/>
              <w:rPr>
                <w:rFonts w:ascii="Times New Roman" w:hAnsi="Times New Roman" w:cs="Times New Roman"/>
                <w:sz w:val="20"/>
                <w:szCs w:val="20"/>
              </w:rPr>
            </w:pPr>
            <w:r w:rsidRPr="00CD120B">
              <w:rPr>
                <w:rFonts w:ascii="Times New Roman" w:hAnsi="Times New Roman" w:cs="Times New Roman"/>
                <w:sz w:val="20"/>
                <w:szCs w:val="20"/>
              </w:rPr>
              <w:t xml:space="preserve">14 </w:t>
            </w:r>
            <w:r w:rsidR="008C5524" w:rsidRPr="00CD120B">
              <w:rPr>
                <w:rFonts w:ascii="Times New Roman" w:hAnsi="Times New Roman" w:cs="Times New Roman"/>
                <w:sz w:val="20"/>
                <w:szCs w:val="20"/>
              </w:rPr>
              <w:t>8</w:t>
            </w:r>
            <w:r w:rsidR="00D33F46" w:rsidRPr="00CD120B">
              <w:rPr>
                <w:rFonts w:ascii="Times New Roman" w:hAnsi="Times New Roman" w:cs="Times New Roman"/>
                <w:sz w:val="20"/>
                <w:szCs w:val="20"/>
              </w:rPr>
              <w:t>5</w:t>
            </w:r>
            <w:r w:rsidR="00A47161" w:rsidRPr="00CD120B">
              <w:rPr>
                <w:rFonts w:ascii="Times New Roman" w:hAnsi="Times New Roman" w:cs="Times New Roman"/>
                <w:sz w:val="20"/>
                <w:szCs w:val="20"/>
              </w:rPr>
              <w:t>9</w:t>
            </w:r>
          </w:p>
        </w:tc>
        <w:tc>
          <w:tcPr>
            <w:tcW w:w="803" w:type="dxa"/>
            <w:vAlign w:val="bottom"/>
          </w:tcPr>
          <w:p w:rsidR="006374ED" w:rsidRPr="00CD120B" w:rsidRDefault="006374ED" w:rsidP="00D33F46">
            <w:pPr>
              <w:jc w:val="center"/>
              <w:rPr>
                <w:rFonts w:ascii="Times New Roman" w:hAnsi="Times New Roman" w:cs="Times New Roman"/>
                <w:sz w:val="20"/>
                <w:szCs w:val="20"/>
              </w:rPr>
            </w:pPr>
            <w:r w:rsidRPr="00CD120B">
              <w:rPr>
                <w:rFonts w:ascii="Times New Roman" w:hAnsi="Times New Roman" w:cs="Times New Roman"/>
                <w:sz w:val="20"/>
                <w:szCs w:val="20"/>
              </w:rPr>
              <w:t xml:space="preserve">14 </w:t>
            </w:r>
            <w:r w:rsidR="008C5524" w:rsidRPr="00CD120B">
              <w:rPr>
                <w:rFonts w:ascii="Times New Roman" w:hAnsi="Times New Roman" w:cs="Times New Roman"/>
                <w:sz w:val="20"/>
                <w:szCs w:val="20"/>
              </w:rPr>
              <w:t>8</w:t>
            </w:r>
            <w:r w:rsidR="00D33F46" w:rsidRPr="00CD120B">
              <w:rPr>
                <w:rFonts w:ascii="Times New Roman" w:hAnsi="Times New Roman" w:cs="Times New Roman"/>
                <w:sz w:val="20"/>
                <w:szCs w:val="20"/>
              </w:rPr>
              <w:t>3</w:t>
            </w:r>
            <w:r w:rsidR="00A47161" w:rsidRPr="00CD120B">
              <w:rPr>
                <w:rFonts w:ascii="Times New Roman" w:hAnsi="Times New Roman" w:cs="Times New Roman"/>
                <w:sz w:val="20"/>
                <w:szCs w:val="20"/>
              </w:rPr>
              <w:t>9</w:t>
            </w:r>
          </w:p>
        </w:tc>
        <w:tc>
          <w:tcPr>
            <w:tcW w:w="850" w:type="dxa"/>
            <w:vAlign w:val="center"/>
          </w:tcPr>
          <w:p w:rsidR="006374ED" w:rsidRPr="00CD120B" w:rsidRDefault="006374ED" w:rsidP="00D33F46">
            <w:pPr>
              <w:jc w:val="center"/>
              <w:rPr>
                <w:rFonts w:ascii="Times New Roman" w:hAnsi="Times New Roman" w:cs="Times New Roman"/>
                <w:sz w:val="20"/>
                <w:szCs w:val="20"/>
              </w:rPr>
            </w:pPr>
            <w:r w:rsidRPr="00CD120B">
              <w:rPr>
                <w:rFonts w:ascii="Times New Roman" w:hAnsi="Times New Roman" w:cs="Times New Roman"/>
                <w:sz w:val="20"/>
                <w:szCs w:val="20"/>
              </w:rPr>
              <w:t xml:space="preserve">14 </w:t>
            </w:r>
            <w:r w:rsidR="008C5524" w:rsidRPr="00CD120B">
              <w:rPr>
                <w:rFonts w:ascii="Times New Roman" w:hAnsi="Times New Roman" w:cs="Times New Roman"/>
                <w:sz w:val="20"/>
                <w:szCs w:val="20"/>
              </w:rPr>
              <w:t>8</w:t>
            </w:r>
            <w:r w:rsidR="00D33F46" w:rsidRPr="00CD120B">
              <w:rPr>
                <w:rFonts w:ascii="Times New Roman" w:hAnsi="Times New Roman" w:cs="Times New Roman"/>
                <w:sz w:val="20"/>
                <w:szCs w:val="20"/>
              </w:rPr>
              <w:t>2</w:t>
            </w:r>
            <w:r w:rsidR="00A47161" w:rsidRPr="00CD120B">
              <w:rPr>
                <w:rFonts w:ascii="Times New Roman" w:hAnsi="Times New Roman" w:cs="Times New Roman"/>
                <w:sz w:val="20"/>
                <w:szCs w:val="20"/>
              </w:rPr>
              <w:t>9</w:t>
            </w:r>
          </w:p>
        </w:tc>
      </w:tr>
    </w:tbl>
    <w:p w:rsidR="00D20AEE" w:rsidRPr="00B73C45" w:rsidRDefault="00D20AEE" w:rsidP="00D20AEE">
      <w:pPr>
        <w:spacing w:after="0" w:line="240" w:lineRule="auto"/>
        <w:jc w:val="both"/>
        <w:rPr>
          <w:rFonts w:ascii="Times New Roman" w:hAnsi="Times New Roman" w:cs="Times New Roman"/>
          <w:sz w:val="20"/>
          <w:szCs w:val="20"/>
        </w:rPr>
      </w:pPr>
    </w:p>
    <w:p w:rsidR="0028127A" w:rsidRDefault="0028127A" w:rsidP="0028127A">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таблице </w:t>
      </w:r>
      <w:r w:rsidR="0034225A">
        <w:rPr>
          <w:rFonts w:ascii="Times New Roman" w:hAnsi="Times New Roman" w:cs="Times New Roman"/>
          <w:sz w:val="28"/>
          <w:szCs w:val="28"/>
        </w:rPr>
        <w:t>7</w:t>
      </w:r>
      <w:r>
        <w:rPr>
          <w:rFonts w:ascii="Times New Roman" w:hAnsi="Times New Roman" w:cs="Times New Roman"/>
          <w:sz w:val="28"/>
          <w:szCs w:val="28"/>
        </w:rPr>
        <w:t xml:space="preserve"> представлена прогнозная расчетная ч</w:t>
      </w:r>
      <w:r w:rsidRPr="00CE5A2E">
        <w:rPr>
          <w:rFonts w:ascii="Times New Roman" w:hAnsi="Times New Roman" w:cs="Times New Roman"/>
          <w:sz w:val="28"/>
          <w:szCs w:val="28"/>
        </w:rPr>
        <w:t>исленность населения</w:t>
      </w:r>
      <w:r>
        <w:rPr>
          <w:rFonts w:ascii="Times New Roman" w:hAnsi="Times New Roman" w:cs="Times New Roman"/>
          <w:sz w:val="28"/>
          <w:szCs w:val="28"/>
        </w:rPr>
        <w:t xml:space="preserve"> </w:t>
      </w:r>
      <w:r w:rsidRPr="00CE5A2E">
        <w:rPr>
          <w:rFonts w:ascii="Times New Roman" w:hAnsi="Times New Roman" w:cs="Times New Roman"/>
          <w:sz w:val="28"/>
          <w:szCs w:val="28"/>
        </w:rPr>
        <w:t xml:space="preserve">по периодам действия </w:t>
      </w:r>
      <w:r>
        <w:rPr>
          <w:rFonts w:ascii="Times New Roman" w:hAnsi="Times New Roman" w:cs="Times New Roman"/>
          <w:sz w:val="28"/>
          <w:szCs w:val="28"/>
        </w:rPr>
        <w:t>настоящего Документа.</w:t>
      </w:r>
    </w:p>
    <w:p w:rsidR="004F2890" w:rsidRDefault="004F2890" w:rsidP="0028127A">
      <w:pPr>
        <w:spacing w:after="0" w:line="360" w:lineRule="auto"/>
        <w:ind w:firstLine="851"/>
        <w:jc w:val="both"/>
        <w:rPr>
          <w:rFonts w:ascii="Times New Roman" w:hAnsi="Times New Roman" w:cs="Times New Roman"/>
          <w:sz w:val="28"/>
          <w:szCs w:val="28"/>
        </w:rPr>
      </w:pPr>
    </w:p>
    <w:p w:rsidR="004F2890" w:rsidRDefault="004F2890" w:rsidP="0028127A">
      <w:pPr>
        <w:spacing w:after="0" w:line="360" w:lineRule="auto"/>
        <w:ind w:firstLine="851"/>
        <w:jc w:val="both"/>
        <w:rPr>
          <w:rFonts w:ascii="Times New Roman" w:hAnsi="Times New Roman" w:cs="Times New Roman"/>
          <w:sz w:val="28"/>
          <w:szCs w:val="28"/>
        </w:rPr>
      </w:pPr>
    </w:p>
    <w:p w:rsidR="0028127A" w:rsidRPr="00C57734" w:rsidRDefault="0028127A" w:rsidP="004F2890">
      <w:pPr>
        <w:pStyle w:val="afff"/>
        <w:ind w:left="142"/>
        <w:jc w:val="both"/>
        <w:rPr>
          <w:sz w:val="20"/>
          <w:szCs w:val="20"/>
        </w:rPr>
      </w:pPr>
      <w:r w:rsidRPr="00C57734">
        <w:rPr>
          <w:sz w:val="20"/>
          <w:szCs w:val="20"/>
        </w:rPr>
        <w:t xml:space="preserve">Таблица </w:t>
      </w:r>
      <w:r w:rsidR="0034225A">
        <w:rPr>
          <w:sz w:val="20"/>
          <w:szCs w:val="20"/>
        </w:rPr>
        <w:t>7</w:t>
      </w:r>
      <w:r w:rsidRPr="00C57734">
        <w:rPr>
          <w:sz w:val="20"/>
          <w:szCs w:val="20"/>
        </w:rPr>
        <w:t xml:space="preserve">- Прогнозная расчетная численность населения </w:t>
      </w:r>
      <w:r w:rsidR="0034225A">
        <w:rPr>
          <w:sz w:val="20"/>
          <w:szCs w:val="20"/>
        </w:rPr>
        <w:t>Приволжского ГП</w:t>
      </w:r>
      <w:r w:rsidRPr="004C269A">
        <w:rPr>
          <w:sz w:val="20"/>
          <w:szCs w:val="20"/>
        </w:rPr>
        <w:t xml:space="preserve">, </w:t>
      </w:r>
      <w:r w:rsidRPr="00C57734">
        <w:rPr>
          <w:sz w:val="20"/>
          <w:szCs w:val="20"/>
        </w:rPr>
        <w:t>по периодам действия настоящего Документа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5"/>
        <w:gridCol w:w="2566"/>
        <w:gridCol w:w="2395"/>
      </w:tblGrid>
      <w:tr w:rsidR="0028127A" w:rsidRPr="00C57734" w:rsidTr="00543AF2">
        <w:trPr>
          <w:trHeight w:val="284"/>
        </w:trPr>
        <w:tc>
          <w:tcPr>
            <w:tcW w:w="2210" w:type="dxa"/>
            <w:vMerge w:val="restart"/>
            <w:shd w:val="clear" w:color="auto" w:fill="auto"/>
            <w:vAlign w:val="center"/>
          </w:tcPr>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Наименование </w:t>
            </w:r>
            <w:r>
              <w:rPr>
                <w:rFonts w:ascii="Times New Roman" w:hAnsi="Times New Roman" w:cs="Times New Roman"/>
                <w:sz w:val="20"/>
                <w:szCs w:val="20"/>
              </w:rPr>
              <w:t>МО</w:t>
            </w:r>
          </w:p>
        </w:tc>
        <w:tc>
          <w:tcPr>
            <w:tcW w:w="7146" w:type="dxa"/>
            <w:gridSpan w:val="3"/>
            <w:shd w:val="clear" w:color="auto" w:fill="auto"/>
            <w:vAlign w:val="center"/>
          </w:tcPr>
          <w:p w:rsidR="0028127A" w:rsidRPr="00C57734"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Численность населения, человек</w:t>
            </w:r>
          </w:p>
        </w:tc>
      </w:tr>
      <w:tr w:rsidR="0028127A" w:rsidRPr="00C57734" w:rsidTr="00543AF2">
        <w:trPr>
          <w:trHeight w:val="284"/>
        </w:trPr>
        <w:tc>
          <w:tcPr>
            <w:tcW w:w="2210" w:type="dxa"/>
            <w:vMerge/>
            <w:shd w:val="clear" w:color="auto" w:fill="auto"/>
            <w:vAlign w:val="center"/>
          </w:tcPr>
          <w:p w:rsidR="0028127A" w:rsidRPr="00C57734" w:rsidRDefault="0028127A" w:rsidP="00543AF2">
            <w:pPr>
              <w:pStyle w:val="af2"/>
              <w:rPr>
                <w:rFonts w:ascii="Times New Roman" w:hAnsi="Times New Roman" w:cs="Times New Roman"/>
                <w:b/>
                <w:sz w:val="20"/>
                <w:szCs w:val="20"/>
              </w:rPr>
            </w:pPr>
          </w:p>
        </w:tc>
        <w:tc>
          <w:tcPr>
            <w:tcW w:w="2185" w:type="dxa"/>
            <w:shd w:val="clear" w:color="auto" w:fill="auto"/>
            <w:vAlign w:val="center"/>
          </w:tcPr>
          <w:p w:rsidR="0028127A"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Базовый период </w:t>
            </w:r>
          </w:p>
          <w:p w:rsidR="0028127A" w:rsidRPr="00C57734" w:rsidRDefault="0028127A" w:rsidP="007A3A70">
            <w:pPr>
              <w:pStyle w:val="af2"/>
              <w:jc w:val="center"/>
              <w:rPr>
                <w:rFonts w:ascii="Times New Roman" w:hAnsi="Times New Roman" w:cs="Times New Roman"/>
                <w:sz w:val="20"/>
                <w:szCs w:val="20"/>
              </w:rPr>
            </w:pPr>
            <w:r w:rsidRPr="00C57734">
              <w:rPr>
                <w:rFonts w:ascii="Times New Roman" w:hAnsi="Times New Roman" w:cs="Times New Roman"/>
                <w:sz w:val="20"/>
                <w:szCs w:val="20"/>
              </w:rPr>
              <w:t>(20</w:t>
            </w:r>
            <w:r w:rsidR="007A3A70">
              <w:rPr>
                <w:rFonts w:ascii="Times New Roman" w:hAnsi="Times New Roman" w:cs="Times New Roman"/>
                <w:sz w:val="20"/>
                <w:szCs w:val="20"/>
              </w:rPr>
              <w:t>20</w:t>
            </w:r>
            <w:r w:rsidRPr="00C57734">
              <w:rPr>
                <w:rFonts w:ascii="Times New Roman" w:hAnsi="Times New Roman" w:cs="Times New Roman"/>
                <w:sz w:val="20"/>
                <w:szCs w:val="20"/>
              </w:rPr>
              <w:t xml:space="preserve"> г.)</w:t>
            </w:r>
          </w:p>
        </w:tc>
        <w:tc>
          <w:tcPr>
            <w:tcW w:w="2566" w:type="dxa"/>
            <w:shd w:val="clear" w:color="auto" w:fill="auto"/>
            <w:vAlign w:val="center"/>
          </w:tcPr>
          <w:p w:rsidR="0028127A" w:rsidRDefault="0028127A" w:rsidP="00543AF2">
            <w:pPr>
              <w:tabs>
                <w:tab w:val="left" w:pos="15168"/>
              </w:tabs>
              <w:spacing w:after="0" w:line="240" w:lineRule="auto"/>
              <w:contextualSpacing/>
              <w:jc w:val="center"/>
              <w:rPr>
                <w:rFonts w:ascii="Times New Roman" w:eastAsia="Calibri" w:hAnsi="Times New Roman" w:cs="Times New Roman"/>
                <w:sz w:val="20"/>
                <w:szCs w:val="20"/>
              </w:rPr>
            </w:pPr>
            <w:r w:rsidRPr="008B529F">
              <w:rPr>
                <w:rFonts w:ascii="Times New Roman" w:eastAsia="Calibri" w:hAnsi="Times New Roman" w:cs="Times New Roman"/>
                <w:sz w:val="20"/>
                <w:szCs w:val="20"/>
              </w:rPr>
              <w:t xml:space="preserve">на </w:t>
            </w:r>
            <w:r w:rsidRPr="008B529F">
              <w:rPr>
                <w:rFonts w:ascii="Times New Roman" w:eastAsia="Calibri" w:hAnsi="Times New Roman" w:cs="Times New Roman"/>
                <w:sz w:val="20"/>
                <w:szCs w:val="20"/>
                <w:lang w:val="en-US"/>
              </w:rPr>
              <w:t>I</w:t>
            </w:r>
            <w:r w:rsidRPr="008B529F">
              <w:rPr>
                <w:rFonts w:ascii="Times New Roman" w:eastAsia="Calibri" w:hAnsi="Times New Roman" w:cs="Times New Roman"/>
                <w:sz w:val="20"/>
                <w:szCs w:val="20"/>
              </w:rPr>
              <w:t xml:space="preserve"> очередь </w:t>
            </w:r>
          </w:p>
          <w:p w:rsidR="0028127A" w:rsidRPr="008B529F" w:rsidRDefault="0028127A" w:rsidP="00543AF2">
            <w:pPr>
              <w:tabs>
                <w:tab w:val="left" w:pos="15168"/>
              </w:tabs>
              <w:spacing w:after="0" w:line="240" w:lineRule="auto"/>
              <w:contextualSpacing/>
              <w:jc w:val="center"/>
              <w:rPr>
                <w:rFonts w:ascii="Times New Roman" w:eastAsia="Calibri" w:hAnsi="Times New Roman" w:cs="Times New Roman"/>
                <w:sz w:val="20"/>
                <w:szCs w:val="20"/>
              </w:rPr>
            </w:pPr>
            <w:r w:rsidRPr="008B529F">
              <w:rPr>
                <w:rFonts w:ascii="Times New Roman" w:eastAsia="Calibri" w:hAnsi="Times New Roman" w:cs="Times New Roman"/>
                <w:sz w:val="20"/>
                <w:szCs w:val="20"/>
              </w:rPr>
              <w:t>(202</w:t>
            </w:r>
            <w:r>
              <w:rPr>
                <w:rFonts w:ascii="Times New Roman" w:eastAsia="Calibri" w:hAnsi="Times New Roman" w:cs="Times New Roman"/>
                <w:sz w:val="20"/>
                <w:szCs w:val="20"/>
              </w:rPr>
              <w:t>5</w:t>
            </w:r>
            <w:r w:rsidRPr="008B529F">
              <w:rPr>
                <w:rFonts w:ascii="Times New Roman" w:eastAsia="Calibri" w:hAnsi="Times New Roman" w:cs="Times New Roman"/>
                <w:sz w:val="20"/>
                <w:szCs w:val="20"/>
              </w:rPr>
              <w:t xml:space="preserve"> г.)</w:t>
            </w:r>
          </w:p>
        </w:tc>
        <w:tc>
          <w:tcPr>
            <w:tcW w:w="2395" w:type="dxa"/>
            <w:vAlign w:val="center"/>
          </w:tcPr>
          <w:p w:rsidR="0028127A" w:rsidRDefault="0028127A" w:rsidP="00543AF2">
            <w:pPr>
              <w:pStyle w:val="af2"/>
              <w:jc w:val="center"/>
              <w:rPr>
                <w:rFonts w:ascii="Times New Roman" w:hAnsi="Times New Roman" w:cs="Times New Roman"/>
                <w:sz w:val="20"/>
                <w:szCs w:val="20"/>
              </w:rPr>
            </w:pPr>
            <w:r w:rsidRPr="00C57734">
              <w:rPr>
                <w:rFonts w:ascii="Times New Roman" w:hAnsi="Times New Roman" w:cs="Times New Roman"/>
                <w:sz w:val="20"/>
                <w:szCs w:val="20"/>
              </w:rPr>
              <w:t xml:space="preserve">Расчетный срок </w:t>
            </w:r>
          </w:p>
          <w:p w:rsidR="0028127A" w:rsidRPr="00C57734" w:rsidRDefault="0028127A" w:rsidP="00306AEA">
            <w:pPr>
              <w:pStyle w:val="af2"/>
              <w:jc w:val="center"/>
              <w:rPr>
                <w:rFonts w:ascii="Times New Roman" w:hAnsi="Times New Roman" w:cs="Times New Roman"/>
                <w:sz w:val="20"/>
                <w:szCs w:val="20"/>
              </w:rPr>
            </w:pPr>
            <w:r w:rsidRPr="00C57734">
              <w:rPr>
                <w:rFonts w:ascii="Times New Roman" w:hAnsi="Times New Roman" w:cs="Times New Roman"/>
                <w:sz w:val="20"/>
                <w:szCs w:val="20"/>
              </w:rPr>
              <w:t>(20</w:t>
            </w:r>
            <w:r w:rsidR="00306AEA">
              <w:rPr>
                <w:rFonts w:ascii="Times New Roman" w:hAnsi="Times New Roman" w:cs="Times New Roman"/>
                <w:sz w:val="20"/>
                <w:szCs w:val="20"/>
              </w:rPr>
              <w:t>30</w:t>
            </w:r>
            <w:r w:rsidRPr="00C57734">
              <w:rPr>
                <w:rFonts w:ascii="Times New Roman" w:hAnsi="Times New Roman" w:cs="Times New Roman"/>
                <w:sz w:val="20"/>
                <w:szCs w:val="20"/>
              </w:rPr>
              <w:t xml:space="preserve"> г.)</w:t>
            </w:r>
          </w:p>
        </w:tc>
      </w:tr>
      <w:tr w:rsidR="0028127A" w:rsidRPr="00C57734" w:rsidTr="00543AF2">
        <w:trPr>
          <w:trHeight w:val="284"/>
        </w:trPr>
        <w:tc>
          <w:tcPr>
            <w:tcW w:w="2210" w:type="dxa"/>
            <w:shd w:val="clear" w:color="auto" w:fill="auto"/>
            <w:vAlign w:val="center"/>
          </w:tcPr>
          <w:p w:rsidR="0028127A" w:rsidRPr="00E07651" w:rsidRDefault="0034225A" w:rsidP="0034225A">
            <w:pPr>
              <w:pStyle w:val="af2"/>
              <w:rPr>
                <w:rFonts w:ascii="Times New Roman" w:hAnsi="Times New Roman" w:cs="Times New Roman"/>
                <w:sz w:val="20"/>
                <w:szCs w:val="20"/>
              </w:rPr>
            </w:pPr>
            <w:r>
              <w:rPr>
                <w:rFonts w:ascii="Times New Roman" w:hAnsi="Times New Roman" w:cs="Times New Roman"/>
                <w:sz w:val="20"/>
                <w:szCs w:val="20"/>
              </w:rPr>
              <w:t xml:space="preserve">Приволжское ГП </w:t>
            </w:r>
          </w:p>
        </w:tc>
        <w:tc>
          <w:tcPr>
            <w:tcW w:w="2185" w:type="dxa"/>
            <w:shd w:val="clear" w:color="auto" w:fill="auto"/>
            <w:vAlign w:val="center"/>
          </w:tcPr>
          <w:p w:rsidR="0028127A" w:rsidRPr="00C57734" w:rsidRDefault="007A3A70" w:rsidP="007A3A70">
            <w:pPr>
              <w:pStyle w:val="af2"/>
              <w:jc w:val="center"/>
              <w:rPr>
                <w:rFonts w:ascii="Times New Roman" w:hAnsi="Times New Roman" w:cs="Times New Roman"/>
                <w:sz w:val="20"/>
                <w:szCs w:val="20"/>
              </w:rPr>
            </w:pPr>
            <w:r>
              <w:rPr>
                <w:rFonts w:ascii="Times New Roman" w:hAnsi="Times New Roman" w:cs="Times New Roman"/>
                <w:sz w:val="20"/>
                <w:szCs w:val="20"/>
              </w:rPr>
              <w:t>15 264</w:t>
            </w:r>
          </w:p>
        </w:tc>
        <w:tc>
          <w:tcPr>
            <w:tcW w:w="2566" w:type="dxa"/>
            <w:shd w:val="clear" w:color="auto" w:fill="auto"/>
            <w:vAlign w:val="center"/>
          </w:tcPr>
          <w:p w:rsidR="0028127A" w:rsidRPr="008B529F" w:rsidRDefault="007A3A70" w:rsidP="00A4716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14 </w:t>
            </w:r>
            <w:r w:rsidR="00A47161">
              <w:rPr>
                <w:rFonts w:ascii="Times New Roman" w:eastAsia="Times New Roman" w:hAnsi="Times New Roman" w:cs="Times New Roman"/>
                <w:sz w:val="20"/>
                <w:szCs w:val="20"/>
                <w:lang w:eastAsia="ru-RU"/>
              </w:rPr>
              <w:t>989</w:t>
            </w:r>
          </w:p>
        </w:tc>
        <w:tc>
          <w:tcPr>
            <w:tcW w:w="2395" w:type="dxa"/>
            <w:vAlign w:val="center"/>
          </w:tcPr>
          <w:p w:rsidR="0028127A" w:rsidRPr="00C57734" w:rsidRDefault="007A3A70" w:rsidP="003A2897">
            <w:pPr>
              <w:pStyle w:val="af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14 </w:t>
            </w:r>
            <w:r w:rsidR="00306AEA">
              <w:rPr>
                <w:rFonts w:ascii="Times New Roman" w:eastAsia="Times New Roman" w:hAnsi="Times New Roman" w:cs="Times New Roman"/>
                <w:sz w:val="20"/>
                <w:szCs w:val="20"/>
              </w:rPr>
              <w:t>8</w:t>
            </w:r>
            <w:r w:rsidR="003A2897">
              <w:rPr>
                <w:rFonts w:ascii="Times New Roman" w:eastAsia="Times New Roman" w:hAnsi="Times New Roman" w:cs="Times New Roman"/>
                <w:sz w:val="20"/>
                <w:szCs w:val="20"/>
              </w:rPr>
              <w:t>2</w:t>
            </w:r>
            <w:r w:rsidR="00A47161">
              <w:rPr>
                <w:rFonts w:ascii="Times New Roman" w:eastAsia="Times New Roman" w:hAnsi="Times New Roman" w:cs="Times New Roman"/>
                <w:sz w:val="20"/>
                <w:szCs w:val="20"/>
              </w:rPr>
              <w:t>9</w:t>
            </w:r>
          </w:p>
        </w:tc>
      </w:tr>
      <w:bookmarkEnd w:id="16"/>
    </w:tbl>
    <w:p w:rsidR="0034148C" w:rsidRDefault="0034148C" w:rsidP="00E03914">
      <w:pPr>
        <w:spacing w:after="0" w:line="360" w:lineRule="auto"/>
        <w:ind w:firstLine="851"/>
        <w:jc w:val="both"/>
        <w:rPr>
          <w:rFonts w:ascii="Times New Roman" w:eastAsia="Calibri" w:hAnsi="Times New Roman" w:cs="Times New Roman"/>
          <w:sz w:val="28"/>
          <w:szCs w:val="28"/>
        </w:rPr>
      </w:pPr>
    </w:p>
    <w:p w:rsidR="0009328A" w:rsidRPr="00087A77" w:rsidRDefault="002A779D" w:rsidP="0009328A">
      <w:pPr>
        <w:spacing w:after="0" w:line="240" w:lineRule="auto"/>
        <w:ind w:firstLine="709"/>
        <w:jc w:val="both"/>
        <w:outlineLvl w:val="0"/>
        <w:rPr>
          <w:rFonts w:ascii="Times New Roman" w:eastAsia="Calibri" w:hAnsi="Times New Roman" w:cs="Times New Roman"/>
          <w:b/>
          <w:sz w:val="28"/>
          <w:szCs w:val="28"/>
        </w:rPr>
      </w:pPr>
      <w:bookmarkStart w:id="17" w:name="_Toc536295343"/>
      <w:bookmarkStart w:id="18" w:name="_Toc3803473"/>
      <w:bookmarkStart w:id="19" w:name="_Toc18572800"/>
      <w:bookmarkStart w:id="20" w:name="_Toc49152687"/>
      <w:r w:rsidRPr="0009328A">
        <w:rPr>
          <w:rFonts w:ascii="Times New Roman" w:eastAsia="Calibri" w:hAnsi="Times New Roman" w:cs="Times New Roman"/>
          <w:b/>
          <w:sz w:val="28"/>
          <w:szCs w:val="28"/>
        </w:rPr>
        <w:t>1</w:t>
      </w:r>
      <w:r>
        <w:rPr>
          <w:rFonts w:ascii="Times New Roman" w:eastAsia="Calibri" w:hAnsi="Times New Roman" w:cs="Times New Roman"/>
          <w:b/>
          <w:sz w:val="28"/>
          <w:szCs w:val="28"/>
        </w:rPr>
        <w:t>.4</w:t>
      </w:r>
      <w:r w:rsidR="003365D0">
        <w:rPr>
          <w:rFonts w:ascii="Times New Roman" w:eastAsia="Calibri" w:hAnsi="Times New Roman" w:cs="Times New Roman"/>
          <w:b/>
          <w:sz w:val="28"/>
          <w:szCs w:val="28"/>
        </w:rPr>
        <w:t>.</w:t>
      </w:r>
      <w:r w:rsidRPr="0009328A">
        <w:rPr>
          <w:rFonts w:ascii="Times New Roman" w:eastAsia="Calibri" w:hAnsi="Times New Roman" w:cs="Times New Roman"/>
          <w:b/>
          <w:sz w:val="28"/>
          <w:szCs w:val="28"/>
        </w:rPr>
        <w:t xml:space="preserve"> ФУНКЦИОНАЛЬНАЯ СТРУКТУРА ОРГАНИЗАЦИИ </w:t>
      </w:r>
      <w:bookmarkEnd w:id="17"/>
      <w:bookmarkEnd w:id="18"/>
      <w:bookmarkEnd w:id="19"/>
      <w:r>
        <w:rPr>
          <w:rFonts w:ascii="Times New Roman" w:eastAsia="Calibri" w:hAnsi="Times New Roman" w:cs="Times New Roman"/>
          <w:b/>
          <w:sz w:val="28"/>
          <w:szCs w:val="28"/>
        </w:rPr>
        <w:t>ВОДОСНАБЖЕНИЯ И ВОДОТВЕДЕНИЯ</w:t>
      </w:r>
      <w:bookmarkEnd w:id="20"/>
      <w:r w:rsidRPr="002A779D">
        <w:t xml:space="preserve"> </w:t>
      </w:r>
      <w:r w:rsidRPr="002A779D">
        <w:rPr>
          <w:rFonts w:ascii="Times New Roman" w:eastAsia="Calibri" w:hAnsi="Times New Roman" w:cs="Times New Roman"/>
          <w:b/>
          <w:sz w:val="28"/>
          <w:szCs w:val="28"/>
        </w:rPr>
        <w:t xml:space="preserve">НА ТЕРРИТОРИИ ПРИВОЛЖСКОГО ГОРОДСКОГО </w:t>
      </w:r>
      <w:r w:rsidR="00B074D7">
        <w:rPr>
          <w:rFonts w:ascii="Times New Roman" w:eastAsia="Calibri" w:hAnsi="Times New Roman" w:cs="Times New Roman"/>
          <w:b/>
          <w:sz w:val="28"/>
          <w:szCs w:val="28"/>
        </w:rPr>
        <w:t>ПОСЕЛЕНИЯ</w:t>
      </w:r>
      <w:r w:rsidRPr="002A779D">
        <w:rPr>
          <w:rFonts w:ascii="Times New Roman" w:eastAsia="Calibri" w:hAnsi="Times New Roman" w:cs="Times New Roman"/>
          <w:b/>
          <w:sz w:val="28"/>
          <w:szCs w:val="28"/>
        </w:rPr>
        <w:t xml:space="preserve"> ПРИВОЛЖСКОГО МУНИЦИПАЛЬНОГО РАЙОНА ИВАНОВСКОЙ ОБЛАСТИ</w:t>
      </w:r>
    </w:p>
    <w:p w:rsidR="0009328A" w:rsidRDefault="001924D6" w:rsidP="00DA3F0B">
      <w:pPr>
        <w:pStyle w:val="afff9"/>
      </w:pPr>
      <w:r>
        <w:t xml:space="preserve">В границах </w:t>
      </w:r>
      <w:r w:rsidR="00650A21">
        <w:rPr>
          <w:rFonts w:eastAsia="Calibri"/>
        </w:rPr>
        <w:t>Приволжского городского поселения</w:t>
      </w:r>
      <w:r w:rsidR="003365D0">
        <w:rPr>
          <w:rFonts w:eastAsia="Calibri"/>
        </w:rPr>
        <w:t xml:space="preserve"> (г.Приволжск)</w:t>
      </w:r>
      <w:r w:rsidR="00650A21">
        <w:rPr>
          <w:rFonts w:eastAsia="Calibri"/>
        </w:rPr>
        <w:t xml:space="preserve"> </w:t>
      </w:r>
      <w:r w:rsidR="00B074D7">
        <w:rPr>
          <w:rFonts w:eastAsia="Calibri"/>
        </w:rPr>
        <w:t>организован</w:t>
      </w:r>
      <w:r w:rsidR="005C0B46">
        <w:rPr>
          <w:rFonts w:eastAsia="Calibri"/>
        </w:rPr>
        <w:t>н</w:t>
      </w:r>
      <w:r w:rsidR="00B074D7">
        <w:rPr>
          <w:rFonts w:eastAsia="Calibri"/>
        </w:rPr>
        <w:t>ы</w:t>
      </w:r>
      <w:r>
        <w:t>:</w:t>
      </w:r>
    </w:p>
    <w:p w:rsidR="00B27CF7" w:rsidRDefault="001924D6" w:rsidP="007B76C6">
      <w:pPr>
        <w:pStyle w:val="afff7"/>
      </w:pPr>
      <w:r>
        <w:t xml:space="preserve">централизованная система </w:t>
      </w:r>
      <w:r w:rsidR="00B27CF7">
        <w:t>холодного</w:t>
      </w:r>
      <w:r w:rsidR="00B074D7">
        <w:t xml:space="preserve"> (хозяйственно-питьевого)</w:t>
      </w:r>
      <w:r w:rsidR="00B27CF7">
        <w:t xml:space="preserve"> </w:t>
      </w:r>
      <w:r>
        <w:t>водоснабжения</w:t>
      </w:r>
      <w:r w:rsidR="00B27CF7">
        <w:t>;</w:t>
      </w:r>
    </w:p>
    <w:p w:rsidR="00B074D7" w:rsidRDefault="00B074D7" w:rsidP="007B76C6">
      <w:pPr>
        <w:pStyle w:val="afff7"/>
      </w:pPr>
      <w:r>
        <w:t>централизованная система горячего водоснабжения;</w:t>
      </w:r>
    </w:p>
    <w:p w:rsidR="00B27CF7" w:rsidRDefault="00B27CF7" w:rsidP="001E00F5">
      <w:pPr>
        <w:pStyle w:val="afff7"/>
        <w:spacing w:after="0"/>
      </w:pPr>
      <w:r>
        <w:t>централизованная система водоотведения</w:t>
      </w:r>
      <w:r w:rsidR="00B074D7">
        <w:t>.</w:t>
      </w:r>
    </w:p>
    <w:p w:rsidR="00EB1B19" w:rsidRDefault="003365D0" w:rsidP="00086ED0">
      <w:pPr>
        <w:spacing w:after="0" w:line="360" w:lineRule="auto"/>
        <w:ind w:firstLine="851"/>
        <w:jc w:val="both"/>
        <w:rPr>
          <w:rFonts w:ascii="Times New Roman" w:eastAsia="Calibri" w:hAnsi="Times New Roman" w:cs="Times New Roman"/>
          <w:sz w:val="28"/>
          <w:szCs w:val="28"/>
        </w:rPr>
      </w:pPr>
      <w:r w:rsidRPr="003365D0">
        <w:rPr>
          <w:rFonts w:ascii="Times New Roman" w:hAnsi="Times New Roman" w:cs="Times New Roman"/>
          <w:sz w:val="28"/>
          <w:szCs w:val="28"/>
        </w:rPr>
        <w:t xml:space="preserve">На дату актуализации настоящего Документа </w:t>
      </w:r>
      <w:r w:rsidRPr="006826D1">
        <w:rPr>
          <w:rFonts w:ascii="Times New Roman" w:hAnsi="Times New Roman" w:cs="Times New Roman"/>
          <w:sz w:val="28"/>
          <w:szCs w:val="28"/>
          <w:u w:val="single"/>
        </w:rPr>
        <w:t>с 01.05.2021года</w:t>
      </w:r>
      <w:r w:rsidRPr="003365D0">
        <w:rPr>
          <w:rFonts w:ascii="Times New Roman" w:hAnsi="Times New Roman" w:cs="Times New Roman"/>
          <w:sz w:val="28"/>
          <w:szCs w:val="28"/>
        </w:rPr>
        <w:t xml:space="preserve"> </w:t>
      </w:r>
      <w:r w:rsidRPr="003365D0">
        <w:rPr>
          <w:rFonts w:ascii="Times New Roman" w:eastAsia="Calibri" w:hAnsi="Times New Roman" w:cs="Times New Roman"/>
          <w:sz w:val="28"/>
          <w:szCs w:val="28"/>
        </w:rPr>
        <w:t>муниципальное унитарное предприятие Приволжского муниципального района «Приволжское теплоэнергетическое предприятие» (МУП «Приволжское ТЭП»</w:t>
      </w:r>
      <w:r w:rsidR="00086ED0">
        <w:rPr>
          <w:rFonts w:ascii="Times New Roman" w:eastAsia="Calibri" w:hAnsi="Times New Roman" w:cs="Times New Roman"/>
          <w:sz w:val="28"/>
          <w:szCs w:val="28"/>
        </w:rPr>
        <w:t>)</w:t>
      </w:r>
      <w:r w:rsidRPr="003365D0">
        <w:rPr>
          <w:rFonts w:ascii="Times New Roman" w:eastAsia="Calibri" w:hAnsi="Times New Roman" w:cs="Times New Roman"/>
          <w:sz w:val="28"/>
          <w:szCs w:val="28"/>
        </w:rPr>
        <w:t xml:space="preserve"> ИНН 3719009495, ОГРН 1073705000192, зарегистрированное по адресу: 155550, Ивановская область, Приволжский район, г. Приволжск, ул. Б. Московская, 3</w:t>
      </w:r>
      <w:r w:rsidR="006826D1">
        <w:rPr>
          <w:rFonts w:ascii="Times New Roman" w:eastAsia="Calibri" w:hAnsi="Times New Roman" w:cs="Times New Roman"/>
          <w:sz w:val="28"/>
          <w:szCs w:val="28"/>
        </w:rPr>
        <w:t xml:space="preserve">, </w:t>
      </w:r>
    </w:p>
    <w:p w:rsidR="00EB1B19" w:rsidRDefault="00EB1B19"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826D1">
        <w:rPr>
          <w:rFonts w:ascii="Times New Roman" w:eastAsia="Calibri" w:hAnsi="Times New Roman" w:cs="Times New Roman"/>
          <w:sz w:val="28"/>
          <w:szCs w:val="28"/>
        </w:rPr>
        <w:t>основной вид деятельности предприятия ОКВЭД-</w:t>
      </w:r>
      <w:r w:rsidR="00086ED0" w:rsidRPr="00086ED0">
        <w:rPr>
          <w:rFonts w:ascii="Times New Roman" w:eastAsia="Calibri" w:hAnsi="Times New Roman" w:cs="Times New Roman"/>
          <w:sz w:val="28"/>
          <w:szCs w:val="28"/>
        </w:rPr>
        <w:t xml:space="preserve"> </w:t>
      </w:r>
      <w:r w:rsidR="006826D1">
        <w:rPr>
          <w:rFonts w:ascii="Times New Roman" w:eastAsia="Calibri" w:hAnsi="Times New Roman" w:cs="Times New Roman"/>
          <w:sz w:val="28"/>
          <w:szCs w:val="28"/>
        </w:rPr>
        <w:t xml:space="preserve">35.30.14-Производство пара и горячей воды (тепловой энергии) котельными </w:t>
      </w:r>
    </w:p>
    <w:p w:rsidR="006826D1" w:rsidRDefault="00EB1B19"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6826D1">
        <w:rPr>
          <w:rFonts w:ascii="Times New Roman" w:eastAsia="Calibri" w:hAnsi="Times New Roman" w:cs="Times New Roman"/>
          <w:sz w:val="28"/>
          <w:szCs w:val="28"/>
        </w:rPr>
        <w:t>дополнительные виды деятельности:</w:t>
      </w:r>
    </w:p>
    <w:p w:rsidR="00C41FFF" w:rsidRDefault="00C41FFF"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86ED0">
        <w:rPr>
          <w:rFonts w:ascii="Times New Roman" w:eastAsia="Calibri" w:hAnsi="Times New Roman" w:cs="Times New Roman"/>
          <w:sz w:val="28"/>
          <w:szCs w:val="28"/>
        </w:rPr>
        <w:t>ОКВЭД 36.00.1 «Забор и очистка воды для питьевых и промышленных нужд»</w:t>
      </w:r>
      <w:r>
        <w:rPr>
          <w:rFonts w:ascii="Times New Roman" w:eastAsia="Calibri" w:hAnsi="Times New Roman" w:cs="Times New Roman"/>
          <w:sz w:val="28"/>
          <w:szCs w:val="28"/>
        </w:rPr>
        <w:t>;</w:t>
      </w:r>
    </w:p>
    <w:p w:rsidR="00C41FFF" w:rsidRDefault="00C41FFF"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086ED0">
        <w:rPr>
          <w:rFonts w:ascii="Times New Roman" w:eastAsia="Calibri" w:hAnsi="Times New Roman" w:cs="Times New Roman"/>
          <w:sz w:val="28"/>
          <w:szCs w:val="28"/>
        </w:rPr>
        <w:t>ОКВЭД 36.00.2 «Распределение воды</w:t>
      </w:r>
      <w:r w:rsidR="00086ED0" w:rsidRPr="00B70234">
        <w:rPr>
          <w:rFonts w:ascii="Times New Roman" w:eastAsia="Calibri" w:hAnsi="Times New Roman" w:cs="Times New Roman"/>
          <w:sz w:val="28"/>
          <w:szCs w:val="28"/>
        </w:rPr>
        <w:t xml:space="preserve"> </w:t>
      </w:r>
      <w:r w:rsidR="00086ED0">
        <w:rPr>
          <w:rFonts w:ascii="Times New Roman" w:eastAsia="Calibri" w:hAnsi="Times New Roman" w:cs="Times New Roman"/>
          <w:sz w:val="28"/>
          <w:szCs w:val="28"/>
        </w:rPr>
        <w:t>для питьевых и промышленных нужд»</w:t>
      </w:r>
      <w:r>
        <w:rPr>
          <w:rFonts w:ascii="Times New Roman" w:eastAsia="Calibri" w:hAnsi="Times New Roman" w:cs="Times New Roman"/>
          <w:sz w:val="28"/>
          <w:szCs w:val="28"/>
        </w:rPr>
        <w:t>;</w:t>
      </w:r>
    </w:p>
    <w:p w:rsidR="00C41FFF" w:rsidRDefault="00C41FFF"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-ОКВЭД 37.00 «Сбор и обработка сточных вод»</w:t>
      </w:r>
    </w:p>
    <w:p w:rsidR="00575C5F" w:rsidRDefault="00086ED0" w:rsidP="00575C5F">
      <w:pPr>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Pr="00086ED0">
        <w:rPr>
          <w:rFonts w:ascii="Times New Roman" w:hAnsi="Times New Roman" w:cs="Times New Roman"/>
          <w:sz w:val="28"/>
          <w:szCs w:val="28"/>
        </w:rPr>
        <w:t xml:space="preserve">прекратило осуществлять эксплуатацию объектов </w:t>
      </w:r>
      <w:r>
        <w:rPr>
          <w:rFonts w:ascii="Times New Roman" w:hAnsi="Times New Roman" w:cs="Times New Roman"/>
          <w:sz w:val="28"/>
          <w:szCs w:val="28"/>
        </w:rPr>
        <w:t xml:space="preserve">централизованной </w:t>
      </w:r>
      <w:r w:rsidRPr="00086ED0">
        <w:rPr>
          <w:rFonts w:ascii="Times New Roman" w:hAnsi="Times New Roman" w:cs="Times New Roman"/>
          <w:sz w:val="28"/>
          <w:szCs w:val="28"/>
        </w:rPr>
        <w:t xml:space="preserve">системы </w:t>
      </w:r>
      <w:r>
        <w:rPr>
          <w:rFonts w:ascii="Times New Roman" w:hAnsi="Times New Roman" w:cs="Times New Roman"/>
          <w:sz w:val="28"/>
          <w:szCs w:val="28"/>
        </w:rPr>
        <w:t xml:space="preserve">хозяйственно-питьевого </w:t>
      </w:r>
      <w:r w:rsidRPr="00086ED0">
        <w:rPr>
          <w:rFonts w:ascii="Times New Roman" w:hAnsi="Times New Roman" w:cs="Times New Roman"/>
          <w:sz w:val="28"/>
          <w:szCs w:val="28"/>
        </w:rPr>
        <w:t xml:space="preserve">водоснабжения </w:t>
      </w:r>
      <w:r>
        <w:rPr>
          <w:rFonts w:ascii="Times New Roman" w:hAnsi="Times New Roman" w:cs="Times New Roman"/>
          <w:sz w:val="28"/>
          <w:szCs w:val="28"/>
        </w:rPr>
        <w:t>Приволжского ГП</w:t>
      </w:r>
      <w:r w:rsidRPr="00086ED0">
        <w:rPr>
          <w:rFonts w:ascii="Times New Roman" w:hAnsi="Times New Roman" w:cs="Times New Roman"/>
          <w:sz w:val="28"/>
          <w:szCs w:val="28"/>
        </w:rPr>
        <w:t xml:space="preserve"> и соответственно деятельность в сфере </w:t>
      </w:r>
      <w:r>
        <w:rPr>
          <w:rFonts w:ascii="Times New Roman" w:hAnsi="Times New Roman" w:cs="Times New Roman"/>
          <w:sz w:val="28"/>
          <w:szCs w:val="28"/>
        </w:rPr>
        <w:t xml:space="preserve">хозяйственно-питьевого </w:t>
      </w:r>
      <w:r w:rsidRPr="00086ED0">
        <w:rPr>
          <w:rFonts w:ascii="Times New Roman" w:hAnsi="Times New Roman" w:cs="Times New Roman"/>
          <w:sz w:val="28"/>
          <w:szCs w:val="28"/>
        </w:rPr>
        <w:t xml:space="preserve">водоснабжения в границах </w:t>
      </w:r>
      <w:r>
        <w:rPr>
          <w:rFonts w:ascii="Times New Roman" w:hAnsi="Times New Roman" w:cs="Times New Roman"/>
          <w:sz w:val="28"/>
          <w:szCs w:val="28"/>
        </w:rPr>
        <w:t>Приволжского ГП</w:t>
      </w:r>
      <w:r w:rsidR="007B0E1D">
        <w:rPr>
          <w:rFonts w:ascii="Times New Roman" w:hAnsi="Times New Roman" w:cs="Times New Roman"/>
          <w:sz w:val="28"/>
          <w:szCs w:val="28"/>
        </w:rPr>
        <w:t>, а также деятельность в сфере водоотведения в границах Приволжского ГП</w:t>
      </w:r>
      <w:r w:rsidR="00575C5F" w:rsidRPr="00575C5F">
        <w:rPr>
          <w:rFonts w:ascii="Times New Roman" w:hAnsi="Times New Roman" w:cs="Times New Roman"/>
          <w:sz w:val="28"/>
          <w:szCs w:val="28"/>
        </w:rPr>
        <w:t xml:space="preserve"> </w:t>
      </w:r>
      <w:r w:rsidR="00575C5F">
        <w:rPr>
          <w:rFonts w:ascii="Times New Roman" w:hAnsi="Times New Roman" w:cs="Times New Roman"/>
          <w:sz w:val="28"/>
          <w:szCs w:val="28"/>
        </w:rPr>
        <w:t>(на локальных очистных сооружениях с сетями водоотведения от домов ул. Ташкентская).</w:t>
      </w:r>
    </w:p>
    <w:p w:rsidR="006C7FDA" w:rsidRDefault="006C7FDA" w:rsidP="009F6907">
      <w:pPr>
        <w:spacing w:after="0" w:line="360" w:lineRule="auto"/>
        <w:ind w:firstLine="851"/>
        <w:jc w:val="both"/>
        <w:rPr>
          <w:rFonts w:ascii="Times New Roman" w:hAnsi="Times New Roman" w:cs="Times New Roman"/>
          <w:sz w:val="28"/>
          <w:szCs w:val="28"/>
        </w:rPr>
      </w:pPr>
      <w:r>
        <w:rPr>
          <w:rFonts w:ascii="Times New Roman" w:eastAsia="Calibri" w:hAnsi="Times New Roman" w:cs="Times New Roman"/>
          <w:sz w:val="28"/>
          <w:szCs w:val="28"/>
        </w:rPr>
        <w:t xml:space="preserve">Решением </w:t>
      </w:r>
      <w:r w:rsidRPr="009D6521">
        <w:rPr>
          <w:rFonts w:ascii="Times New Roman" w:eastAsia="Calibri" w:hAnsi="Times New Roman" w:cs="Times New Roman"/>
          <w:sz w:val="28"/>
          <w:szCs w:val="28"/>
        </w:rPr>
        <w:t xml:space="preserve">Арбитражного суда Ивановской области от 04.09.2017 г. по делу № А17-10114/2016 </w:t>
      </w:r>
      <w:r w:rsidRPr="003365D0">
        <w:rPr>
          <w:rFonts w:ascii="Times New Roman" w:eastAsia="Calibri" w:hAnsi="Times New Roman" w:cs="Times New Roman"/>
          <w:sz w:val="28"/>
          <w:szCs w:val="28"/>
        </w:rPr>
        <w:t>МУП «Приволжское ТЭП»</w:t>
      </w:r>
      <w:r w:rsidRPr="009D6521">
        <w:rPr>
          <w:rFonts w:ascii="Times New Roman" w:eastAsia="Calibri" w:hAnsi="Times New Roman" w:cs="Times New Roman"/>
          <w:sz w:val="28"/>
          <w:szCs w:val="28"/>
        </w:rPr>
        <w:t xml:space="preserve"> признано несостоятельным (банкротом), открыто конкурсное производство</w:t>
      </w:r>
      <w:r>
        <w:rPr>
          <w:rFonts w:ascii="Times New Roman" w:eastAsia="Calibri" w:hAnsi="Times New Roman" w:cs="Times New Roman"/>
          <w:sz w:val="28"/>
          <w:szCs w:val="28"/>
        </w:rPr>
        <w:t>.</w:t>
      </w:r>
      <w:r w:rsidRPr="00086ED0">
        <w:rPr>
          <w:rFonts w:ascii="Times New Roman" w:hAnsi="Times New Roman" w:cs="Times New Roman"/>
          <w:sz w:val="28"/>
          <w:szCs w:val="28"/>
        </w:rPr>
        <w:t xml:space="preserve"> </w:t>
      </w:r>
    </w:p>
    <w:p w:rsidR="00575C5F" w:rsidRDefault="003365D0" w:rsidP="009F6907">
      <w:pPr>
        <w:spacing w:after="0" w:line="360" w:lineRule="auto"/>
        <w:ind w:firstLine="851"/>
        <w:jc w:val="both"/>
        <w:rPr>
          <w:rFonts w:ascii="Times New Roman" w:hAnsi="Times New Roman" w:cs="Times New Roman"/>
          <w:sz w:val="28"/>
          <w:szCs w:val="28"/>
        </w:rPr>
      </w:pPr>
      <w:r w:rsidRPr="00086ED0">
        <w:rPr>
          <w:rFonts w:ascii="Times New Roman" w:hAnsi="Times New Roman" w:cs="Times New Roman"/>
          <w:sz w:val="28"/>
          <w:szCs w:val="28"/>
        </w:rPr>
        <w:t xml:space="preserve">Следует добавить, что данное </w:t>
      </w:r>
      <w:r w:rsidR="00086ED0" w:rsidRPr="00086ED0">
        <w:rPr>
          <w:rFonts w:ascii="Times New Roman" w:hAnsi="Times New Roman" w:cs="Times New Roman"/>
          <w:sz w:val="28"/>
          <w:szCs w:val="28"/>
        </w:rPr>
        <w:t>предприятие</w:t>
      </w:r>
      <w:r w:rsidRPr="00086ED0">
        <w:rPr>
          <w:rFonts w:ascii="Times New Roman" w:hAnsi="Times New Roman" w:cs="Times New Roman"/>
          <w:sz w:val="28"/>
          <w:szCs w:val="28"/>
        </w:rPr>
        <w:t xml:space="preserve"> было наделено статусом гарантирующей организации</w:t>
      </w:r>
      <w:r w:rsidR="00086ED0">
        <w:rPr>
          <w:rFonts w:ascii="Times New Roman" w:hAnsi="Times New Roman" w:cs="Times New Roman"/>
          <w:sz w:val="28"/>
          <w:szCs w:val="28"/>
        </w:rPr>
        <w:t>,</w:t>
      </w:r>
      <w:r w:rsidRPr="00086ED0">
        <w:rPr>
          <w:rFonts w:ascii="Times New Roman" w:hAnsi="Times New Roman" w:cs="Times New Roman"/>
          <w:sz w:val="28"/>
          <w:szCs w:val="28"/>
        </w:rPr>
        <w:t xml:space="preserve"> </w:t>
      </w:r>
      <w:r w:rsidR="00086ED0" w:rsidRPr="00086ED0">
        <w:rPr>
          <w:rFonts w:ascii="Times New Roman" w:eastAsia="Calibri" w:hAnsi="Times New Roman" w:cs="Times New Roman"/>
          <w:sz w:val="28"/>
          <w:szCs w:val="28"/>
        </w:rPr>
        <w:t>осуществляющей деятельность в сфере холодного водоснабжения</w:t>
      </w:r>
      <w:r w:rsidR="009669F2">
        <w:rPr>
          <w:rFonts w:ascii="Times New Roman" w:eastAsia="Calibri" w:hAnsi="Times New Roman" w:cs="Times New Roman"/>
          <w:sz w:val="28"/>
          <w:szCs w:val="28"/>
        </w:rPr>
        <w:t>, водоотведения</w:t>
      </w:r>
      <w:r w:rsidR="00086ED0" w:rsidRPr="00086ED0">
        <w:rPr>
          <w:rFonts w:ascii="Times New Roman" w:eastAsia="Calibri" w:hAnsi="Times New Roman" w:cs="Times New Roman"/>
          <w:sz w:val="28"/>
          <w:szCs w:val="28"/>
        </w:rPr>
        <w:t xml:space="preserve"> в границах муниципального образования -Приволжское </w:t>
      </w:r>
      <w:r w:rsidR="009F6907">
        <w:rPr>
          <w:rFonts w:ascii="Times New Roman" w:eastAsia="Calibri" w:hAnsi="Times New Roman" w:cs="Times New Roman"/>
          <w:sz w:val="28"/>
          <w:szCs w:val="28"/>
        </w:rPr>
        <w:t>ГП</w:t>
      </w:r>
      <w:r w:rsidR="00086ED0">
        <w:rPr>
          <w:rFonts w:ascii="Times New Roman" w:eastAsia="Calibri" w:hAnsi="Times New Roman" w:cs="Times New Roman"/>
          <w:sz w:val="28"/>
          <w:szCs w:val="28"/>
        </w:rPr>
        <w:t xml:space="preserve"> </w:t>
      </w:r>
      <w:r w:rsidRPr="00086ED0">
        <w:rPr>
          <w:rFonts w:ascii="Times New Roman" w:hAnsi="Times New Roman" w:cs="Times New Roman"/>
          <w:sz w:val="28"/>
          <w:szCs w:val="28"/>
        </w:rPr>
        <w:t xml:space="preserve">Постановлением </w:t>
      </w:r>
      <w:r w:rsidR="00086ED0">
        <w:rPr>
          <w:rFonts w:ascii="Times New Roman" w:hAnsi="Times New Roman" w:cs="Times New Roman"/>
          <w:sz w:val="28"/>
          <w:szCs w:val="28"/>
        </w:rPr>
        <w:t>а</w:t>
      </w:r>
      <w:r w:rsidRPr="00086ED0">
        <w:rPr>
          <w:rFonts w:ascii="Times New Roman" w:hAnsi="Times New Roman" w:cs="Times New Roman"/>
          <w:sz w:val="28"/>
          <w:szCs w:val="28"/>
        </w:rPr>
        <w:t xml:space="preserve">дминистрации </w:t>
      </w:r>
      <w:r w:rsidR="00086ED0">
        <w:rPr>
          <w:rFonts w:ascii="Times New Roman" w:eastAsia="Calibri" w:hAnsi="Times New Roman" w:cs="Times New Roman"/>
          <w:sz w:val="28"/>
          <w:szCs w:val="28"/>
        </w:rPr>
        <w:t>Приволжского муниципального района от 28.12.2016 г. № 898-п</w:t>
      </w:r>
      <w:r w:rsidR="009669F2">
        <w:rPr>
          <w:rFonts w:ascii="Times New Roman" w:eastAsia="Calibri" w:hAnsi="Times New Roman" w:cs="Times New Roman"/>
          <w:sz w:val="28"/>
          <w:szCs w:val="28"/>
        </w:rPr>
        <w:t xml:space="preserve">. </w:t>
      </w:r>
      <w:r w:rsidRPr="00086ED0">
        <w:rPr>
          <w:rFonts w:ascii="Times New Roman" w:hAnsi="Times New Roman" w:cs="Times New Roman"/>
          <w:sz w:val="28"/>
          <w:szCs w:val="28"/>
        </w:rPr>
        <w:t xml:space="preserve"> </w:t>
      </w:r>
    </w:p>
    <w:p w:rsidR="00575C5F" w:rsidRDefault="009669F2" w:rsidP="009F6907">
      <w:pPr>
        <w:spacing w:after="0" w:line="360" w:lineRule="auto"/>
        <w:ind w:firstLine="851"/>
        <w:jc w:val="both"/>
        <w:rPr>
          <w:rFonts w:ascii="Times New Roman" w:hAnsi="Times New Roman" w:cs="Times New Roman"/>
          <w:sz w:val="28"/>
          <w:szCs w:val="28"/>
        </w:rPr>
      </w:pPr>
      <w:r w:rsidRPr="00086ED0">
        <w:rPr>
          <w:rFonts w:ascii="Times New Roman" w:hAnsi="Times New Roman" w:cs="Times New Roman"/>
          <w:sz w:val="28"/>
          <w:szCs w:val="28"/>
        </w:rPr>
        <w:t xml:space="preserve">Постановлением </w:t>
      </w:r>
      <w:r>
        <w:rPr>
          <w:rFonts w:ascii="Times New Roman" w:hAnsi="Times New Roman" w:cs="Times New Roman"/>
          <w:sz w:val="28"/>
          <w:szCs w:val="28"/>
        </w:rPr>
        <w:t>а</w:t>
      </w:r>
      <w:r w:rsidRPr="00086ED0">
        <w:rPr>
          <w:rFonts w:ascii="Times New Roman" w:hAnsi="Times New Roman" w:cs="Times New Roman"/>
          <w:sz w:val="28"/>
          <w:szCs w:val="28"/>
        </w:rPr>
        <w:t xml:space="preserve">дминистрации </w:t>
      </w:r>
      <w:r>
        <w:rPr>
          <w:rFonts w:ascii="Times New Roman" w:eastAsia="Calibri" w:hAnsi="Times New Roman" w:cs="Times New Roman"/>
          <w:sz w:val="28"/>
          <w:szCs w:val="28"/>
        </w:rPr>
        <w:t xml:space="preserve">Приволжского муниципального района от </w:t>
      </w:r>
      <w:r w:rsidR="00575C5F">
        <w:rPr>
          <w:rFonts w:ascii="Times New Roman" w:eastAsia="Calibri" w:hAnsi="Times New Roman" w:cs="Times New Roman"/>
          <w:sz w:val="28"/>
          <w:szCs w:val="28"/>
        </w:rPr>
        <w:t>13.12.2017г. № 917-п были внесены изменения в постановление</w:t>
      </w:r>
      <w:r w:rsidR="00575C5F" w:rsidRPr="00575C5F">
        <w:rPr>
          <w:rFonts w:ascii="Times New Roman" w:eastAsia="Calibri" w:hAnsi="Times New Roman" w:cs="Times New Roman"/>
          <w:sz w:val="28"/>
          <w:szCs w:val="28"/>
        </w:rPr>
        <w:t xml:space="preserve"> </w:t>
      </w:r>
      <w:r w:rsidR="00575C5F">
        <w:rPr>
          <w:rFonts w:ascii="Times New Roman" w:eastAsia="Calibri" w:hAnsi="Times New Roman" w:cs="Times New Roman"/>
          <w:sz w:val="28"/>
          <w:szCs w:val="28"/>
        </w:rPr>
        <w:t xml:space="preserve">от 28.12.2016 г. № 898-п </w:t>
      </w:r>
      <w:r w:rsidR="00575C5F">
        <w:rPr>
          <w:rFonts w:ascii="Times New Roman" w:hAnsi="Times New Roman" w:cs="Times New Roman"/>
          <w:sz w:val="28"/>
          <w:szCs w:val="28"/>
        </w:rPr>
        <w:t>в следующей редакции</w:t>
      </w:r>
      <w:r w:rsidR="00575C5F">
        <w:rPr>
          <w:rFonts w:ascii="Times New Roman" w:eastAsia="Calibri" w:hAnsi="Times New Roman" w:cs="Times New Roman"/>
          <w:sz w:val="28"/>
          <w:szCs w:val="28"/>
        </w:rPr>
        <w:t>-</w:t>
      </w:r>
      <w:r w:rsidR="007B0E1D">
        <w:rPr>
          <w:rFonts w:ascii="Times New Roman" w:hAnsi="Times New Roman" w:cs="Times New Roman"/>
          <w:sz w:val="28"/>
          <w:szCs w:val="28"/>
        </w:rPr>
        <w:t xml:space="preserve"> </w:t>
      </w:r>
      <w:r w:rsidR="00575C5F">
        <w:rPr>
          <w:rFonts w:ascii="Times New Roman" w:hAnsi="Times New Roman" w:cs="Times New Roman"/>
          <w:sz w:val="28"/>
          <w:szCs w:val="28"/>
        </w:rPr>
        <w:t xml:space="preserve">определить </w:t>
      </w:r>
      <w:r w:rsidR="00575C5F" w:rsidRPr="003365D0">
        <w:rPr>
          <w:rFonts w:ascii="Times New Roman" w:eastAsia="Calibri" w:hAnsi="Times New Roman" w:cs="Times New Roman"/>
          <w:sz w:val="28"/>
          <w:szCs w:val="28"/>
        </w:rPr>
        <w:t>МУП «Приволжское ТЭП»</w:t>
      </w:r>
      <w:r w:rsidR="00575C5F" w:rsidRPr="009D6521">
        <w:rPr>
          <w:rFonts w:ascii="Times New Roman" w:eastAsia="Calibri" w:hAnsi="Times New Roman" w:cs="Times New Roman"/>
          <w:sz w:val="28"/>
          <w:szCs w:val="28"/>
        </w:rPr>
        <w:t xml:space="preserve"> </w:t>
      </w:r>
      <w:r w:rsidR="00575C5F">
        <w:rPr>
          <w:rFonts w:ascii="Times New Roman" w:eastAsia="Calibri" w:hAnsi="Times New Roman" w:cs="Times New Roman"/>
          <w:sz w:val="28"/>
          <w:szCs w:val="28"/>
        </w:rPr>
        <w:t>гарантирующей организацией</w:t>
      </w:r>
      <w:r w:rsidR="00227169">
        <w:rPr>
          <w:rFonts w:ascii="Times New Roman" w:eastAsia="Calibri" w:hAnsi="Times New Roman" w:cs="Times New Roman"/>
          <w:sz w:val="28"/>
          <w:szCs w:val="28"/>
        </w:rPr>
        <w:t>,</w:t>
      </w:r>
      <w:r w:rsidR="00575C5F">
        <w:rPr>
          <w:rFonts w:ascii="Times New Roman" w:eastAsia="Calibri" w:hAnsi="Times New Roman" w:cs="Times New Roman"/>
          <w:sz w:val="28"/>
          <w:szCs w:val="28"/>
        </w:rPr>
        <w:t xml:space="preserve"> </w:t>
      </w:r>
      <w:r w:rsidR="007B0E1D">
        <w:rPr>
          <w:rFonts w:ascii="Times New Roman" w:hAnsi="Times New Roman" w:cs="Times New Roman"/>
          <w:sz w:val="28"/>
          <w:szCs w:val="28"/>
        </w:rPr>
        <w:t>осуществляющей</w:t>
      </w:r>
      <w:r w:rsidR="00575C5F">
        <w:rPr>
          <w:rFonts w:ascii="Times New Roman" w:hAnsi="Times New Roman" w:cs="Times New Roman"/>
          <w:sz w:val="28"/>
          <w:szCs w:val="28"/>
        </w:rPr>
        <w:t xml:space="preserve"> деятельность в сфере водоотведения </w:t>
      </w:r>
      <w:r w:rsidR="009F6907">
        <w:rPr>
          <w:rFonts w:ascii="Times New Roman" w:hAnsi="Times New Roman" w:cs="Times New Roman"/>
          <w:sz w:val="28"/>
          <w:szCs w:val="28"/>
        </w:rPr>
        <w:t>в границах Приволжского ГП на локальных очистных сооружениях с сетями водоотведения от домов ул.Ташкентская</w:t>
      </w:r>
      <w:r w:rsidR="00575C5F">
        <w:rPr>
          <w:rFonts w:ascii="Times New Roman" w:hAnsi="Times New Roman" w:cs="Times New Roman"/>
          <w:sz w:val="28"/>
          <w:szCs w:val="28"/>
        </w:rPr>
        <w:t>.</w:t>
      </w:r>
    </w:p>
    <w:p w:rsidR="00E3311E" w:rsidRDefault="009F6907" w:rsidP="00086ED0">
      <w:pPr>
        <w:spacing w:after="0" w:line="360" w:lineRule="auto"/>
        <w:ind w:firstLine="851"/>
        <w:jc w:val="both"/>
        <w:rPr>
          <w:rFonts w:ascii="Times New Roman" w:eastAsia="Calibri" w:hAnsi="Times New Roman" w:cs="Times New Roman"/>
          <w:sz w:val="28"/>
          <w:szCs w:val="28"/>
        </w:rPr>
      </w:pPr>
      <w:r w:rsidRPr="009F6907">
        <w:rPr>
          <w:rFonts w:ascii="Times New Roman" w:hAnsi="Times New Roman" w:cs="Times New Roman"/>
          <w:sz w:val="28"/>
          <w:szCs w:val="28"/>
        </w:rPr>
        <w:t xml:space="preserve"> </w:t>
      </w:r>
      <w:r w:rsidR="006A3B0D" w:rsidRPr="003365D0">
        <w:rPr>
          <w:rFonts w:ascii="Times New Roman" w:eastAsia="Calibri" w:hAnsi="Times New Roman" w:cs="Times New Roman"/>
          <w:sz w:val="28"/>
          <w:szCs w:val="28"/>
        </w:rPr>
        <w:t>МУП «Приволжское ТЭП»</w:t>
      </w:r>
      <w:r w:rsidR="006A3B0D">
        <w:rPr>
          <w:rFonts w:ascii="Times New Roman" w:eastAsia="Calibri" w:hAnsi="Times New Roman" w:cs="Times New Roman"/>
          <w:sz w:val="28"/>
          <w:szCs w:val="28"/>
        </w:rPr>
        <w:t xml:space="preserve"> постановлением главы администрации Приволжского муниципального района от 25.01.2007г. № 44 «О</w:t>
      </w:r>
      <w:r w:rsidR="00E3311E">
        <w:rPr>
          <w:rFonts w:ascii="Times New Roman" w:eastAsia="Calibri" w:hAnsi="Times New Roman" w:cs="Times New Roman"/>
          <w:sz w:val="28"/>
          <w:szCs w:val="28"/>
        </w:rPr>
        <w:t xml:space="preserve"> </w:t>
      </w:r>
      <w:r w:rsidR="006A3B0D">
        <w:rPr>
          <w:rFonts w:ascii="Times New Roman" w:eastAsia="Calibri" w:hAnsi="Times New Roman" w:cs="Times New Roman"/>
          <w:sz w:val="28"/>
          <w:szCs w:val="28"/>
        </w:rPr>
        <w:t xml:space="preserve">передаче основных фондов в </w:t>
      </w:r>
      <w:r w:rsidR="006A3B0D" w:rsidRPr="003365D0">
        <w:rPr>
          <w:rFonts w:ascii="Times New Roman" w:eastAsia="Calibri" w:hAnsi="Times New Roman" w:cs="Times New Roman"/>
          <w:sz w:val="28"/>
          <w:szCs w:val="28"/>
        </w:rPr>
        <w:t>МУП «Приволжское ТЭП»</w:t>
      </w:r>
      <w:r w:rsidR="00E3311E">
        <w:rPr>
          <w:rFonts w:ascii="Times New Roman" w:eastAsia="Calibri" w:hAnsi="Times New Roman" w:cs="Times New Roman"/>
          <w:sz w:val="28"/>
          <w:szCs w:val="28"/>
        </w:rPr>
        <w:t xml:space="preserve"> были переданы объекты водоснабжения, водоотведения, теплоснабжения в хозяйственное ведение на территории Приволжского муниципального района, в том числе г.Приволжска.</w:t>
      </w:r>
    </w:p>
    <w:p w:rsidR="00E3311E" w:rsidRDefault="00E3311E" w:rsidP="00E3311E">
      <w:pPr>
        <w:spacing w:after="0" w:line="360" w:lineRule="auto"/>
        <w:ind w:firstLine="851"/>
        <w:jc w:val="both"/>
        <w:rPr>
          <w:rFonts w:ascii="Times New Roman" w:hAnsi="Times New Roman" w:cs="Times New Roman"/>
          <w:bCs/>
          <w:sz w:val="28"/>
          <w:szCs w:val="28"/>
        </w:rPr>
      </w:pPr>
      <w:r w:rsidRPr="001F136E">
        <w:rPr>
          <w:rFonts w:ascii="Times New Roman" w:hAnsi="Times New Roman" w:cs="Times New Roman"/>
          <w:bCs/>
          <w:sz w:val="28"/>
          <w:szCs w:val="28"/>
        </w:rPr>
        <w:t>Перечень объектов водоснабжения</w:t>
      </w:r>
      <w:r>
        <w:rPr>
          <w:rFonts w:ascii="Times New Roman" w:hAnsi="Times New Roman" w:cs="Times New Roman"/>
          <w:bCs/>
          <w:sz w:val="28"/>
          <w:szCs w:val="28"/>
        </w:rPr>
        <w:t>,</w:t>
      </w:r>
      <w:r w:rsidRPr="001F136E">
        <w:rPr>
          <w:rFonts w:ascii="Times New Roman" w:hAnsi="Times New Roman" w:cs="Times New Roman"/>
          <w:bCs/>
          <w:sz w:val="28"/>
          <w:szCs w:val="28"/>
        </w:rPr>
        <w:t xml:space="preserve"> водоотведения</w:t>
      </w:r>
      <w:r>
        <w:rPr>
          <w:rFonts w:ascii="Times New Roman" w:hAnsi="Times New Roman" w:cs="Times New Roman"/>
          <w:bCs/>
          <w:sz w:val="28"/>
          <w:szCs w:val="28"/>
        </w:rPr>
        <w:t>,</w:t>
      </w:r>
      <w:r w:rsidRPr="00D30C35">
        <w:rPr>
          <w:rFonts w:ascii="Times New Roman" w:hAnsi="Times New Roman" w:cs="Times New Roman"/>
          <w:bCs/>
          <w:sz w:val="28"/>
          <w:szCs w:val="28"/>
        </w:rPr>
        <w:t xml:space="preserve"> </w:t>
      </w:r>
      <w:r>
        <w:rPr>
          <w:rFonts w:ascii="Times New Roman" w:hAnsi="Times New Roman" w:cs="Times New Roman"/>
          <w:bCs/>
          <w:sz w:val="28"/>
          <w:szCs w:val="28"/>
        </w:rPr>
        <w:t>теплоснабжения</w:t>
      </w:r>
      <w:r w:rsidRPr="001F136E">
        <w:rPr>
          <w:rFonts w:ascii="Times New Roman" w:hAnsi="Times New Roman" w:cs="Times New Roman"/>
          <w:bCs/>
          <w:sz w:val="28"/>
          <w:szCs w:val="28"/>
        </w:rPr>
        <w:t xml:space="preserve"> из реестра муниципального недвижимого</w:t>
      </w:r>
      <w:r>
        <w:rPr>
          <w:rFonts w:ascii="Times New Roman" w:hAnsi="Times New Roman" w:cs="Times New Roman"/>
          <w:bCs/>
          <w:sz w:val="28"/>
          <w:szCs w:val="28"/>
        </w:rPr>
        <w:t xml:space="preserve"> и</w:t>
      </w:r>
      <w:r w:rsidRPr="001F136E">
        <w:rPr>
          <w:rFonts w:ascii="Times New Roman" w:hAnsi="Times New Roman" w:cs="Times New Roman"/>
          <w:bCs/>
          <w:sz w:val="28"/>
          <w:szCs w:val="28"/>
        </w:rPr>
        <w:t xml:space="preserve">мущества Приволжского </w:t>
      </w:r>
      <w:r>
        <w:rPr>
          <w:rFonts w:ascii="Times New Roman" w:hAnsi="Times New Roman" w:cs="Times New Roman"/>
          <w:bCs/>
          <w:sz w:val="28"/>
          <w:szCs w:val="28"/>
        </w:rPr>
        <w:t>муниципального района</w:t>
      </w:r>
      <w:r w:rsidRPr="001F136E">
        <w:rPr>
          <w:rFonts w:ascii="Times New Roman" w:hAnsi="Times New Roman" w:cs="Times New Roman"/>
          <w:bCs/>
          <w:sz w:val="28"/>
          <w:szCs w:val="28"/>
        </w:rPr>
        <w:t xml:space="preserve"> в границах </w:t>
      </w:r>
      <w:r>
        <w:rPr>
          <w:rFonts w:ascii="Times New Roman" w:hAnsi="Times New Roman" w:cs="Times New Roman"/>
          <w:bCs/>
          <w:sz w:val="28"/>
          <w:szCs w:val="28"/>
        </w:rPr>
        <w:t xml:space="preserve">Приволжского ГП переданных на праве </w:t>
      </w:r>
      <w:r w:rsidRPr="001F136E">
        <w:rPr>
          <w:rFonts w:ascii="Times New Roman" w:hAnsi="Times New Roman" w:cs="Times New Roman"/>
          <w:bCs/>
          <w:sz w:val="28"/>
          <w:szCs w:val="28"/>
        </w:rPr>
        <w:t>хозяйственно</w:t>
      </w:r>
      <w:r>
        <w:rPr>
          <w:rFonts w:ascii="Times New Roman" w:hAnsi="Times New Roman" w:cs="Times New Roman"/>
          <w:bCs/>
          <w:sz w:val="28"/>
          <w:szCs w:val="28"/>
        </w:rPr>
        <w:t>го</w:t>
      </w:r>
      <w:r w:rsidRPr="001F136E">
        <w:rPr>
          <w:rFonts w:ascii="Times New Roman" w:hAnsi="Times New Roman" w:cs="Times New Roman"/>
          <w:bCs/>
          <w:sz w:val="28"/>
          <w:szCs w:val="28"/>
        </w:rPr>
        <w:t xml:space="preserve"> ведени</w:t>
      </w:r>
      <w:r>
        <w:rPr>
          <w:rFonts w:ascii="Times New Roman" w:hAnsi="Times New Roman" w:cs="Times New Roman"/>
          <w:bCs/>
          <w:sz w:val="28"/>
          <w:szCs w:val="28"/>
        </w:rPr>
        <w:t xml:space="preserve">я </w:t>
      </w:r>
      <w:r w:rsidRPr="003365D0">
        <w:rPr>
          <w:rFonts w:ascii="Times New Roman" w:eastAsia="Calibri" w:hAnsi="Times New Roman" w:cs="Times New Roman"/>
          <w:sz w:val="28"/>
          <w:szCs w:val="28"/>
        </w:rPr>
        <w:t>МУП «Приволжское ТЭП»</w:t>
      </w:r>
      <w:r>
        <w:rPr>
          <w:rFonts w:ascii="Times New Roman" w:eastAsia="Calibri" w:hAnsi="Times New Roman" w:cs="Times New Roman"/>
          <w:sz w:val="28"/>
          <w:szCs w:val="28"/>
        </w:rPr>
        <w:t xml:space="preserve"> </w:t>
      </w:r>
      <w:r w:rsidRPr="001F136E">
        <w:rPr>
          <w:rFonts w:ascii="Times New Roman" w:hAnsi="Times New Roman" w:cs="Times New Roman"/>
          <w:bCs/>
          <w:sz w:val="28"/>
          <w:szCs w:val="28"/>
        </w:rPr>
        <w:t>приведен в</w:t>
      </w:r>
      <w:r>
        <w:rPr>
          <w:rFonts w:ascii="Times New Roman" w:hAnsi="Times New Roman" w:cs="Times New Roman"/>
          <w:bCs/>
          <w:sz w:val="28"/>
          <w:szCs w:val="28"/>
        </w:rPr>
        <w:t xml:space="preserve"> таблице</w:t>
      </w:r>
      <w:r w:rsidR="00937CC1">
        <w:rPr>
          <w:rFonts w:ascii="Times New Roman" w:hAnsi="Times New Roman" w:cs="Times New Roman"/>
          <w:bCs/>
          <w:sz w:val="28"/>
          <w:szCs w:val="28"/>
        </w:rPr>
        <w:t xml:space="preserve"> 8.</w:t>
      </w:r>
    </w:p>
    <w:p w:rsidR="00827DCF" w:rsidRDefault="00827DCF" w:rsidP="00E3311E">
      <w:pPr>
        <w:spacing w:after="0" w:line="240" w:lineRule="auto"/>
        <w:ind w:left="-142"/>
        <w:jc w:val="both"/>
        <w:rPr>
          <w:rFonts w:ascii="Times New Roman" w:hAnsi="Times New Roman" w:cs="Times New Roman"/>
          <w:bCs/>
          <w:sz w:val="20"/>
          <w:szCs w:val="20"/>
        </w:rPr>
        <w:sectPr w:rsidR="00827DCF" w:rsidSect="00DE0974">
          <w:pgSz w:w="11906" w:h="16838"/>
          <w:pgMar w:top="1134" w:right="851" w:bottom="1134" w:left="1701" w:header="709" w:footer="680" w:gutter="0"/>
          <w:cols w:space="708"/>
          <w:titlePg/>
          <w:docGrid w:linePitch="360"/>
        </w:sectPr>
      </w:pPr>
    </w:p>
    <w:p w:rsidR="00E3311E" w:rsidRPr="00752E5F" w:rsidRDefault="00E3311E" w:rsidP="001F01CC">
      <w:pPr>
        <w:spacing w:after="0" w:line="240" w:lineRule="auto"/>
        <w:ind w:left="-284"/>
        <w:jc w:val="both"/>
        <w:rPr>
          <w:rFonts w:ascii="Times New Roman" w:hAnsi="Times New Roman" w:cs="Times New Roman"/>
          <w:bCs/>
          <w:sz w:val="20"/>
          <w:szCs w:val="20"/>
        </w:rPr>
      </w:pPr>
      <w:r w:rsidRPr="00752E5F">
        <w:rPr>
          <w:rFonts w:ascii="Times New Roman" w:hAnsi="Times New Roman" w:cs="Times New Roman"/>
          <w:bCs/>
          <w:sz w:val="20"/>
          <w:szCs w:val="20"/>
        </w:rPr>
        <w:t>Таблица</w:t>
      </w:r>
      <w:r w:rsidR="00937CC1">
        <w:rPr>
          <w:rFonts w:ascii="Times New Roman" w:hAnsi="Times New Roman" w:cs="Times New Roman"/>
          <w:bCs/>
          <w:sz w:val="20"/>
          <w:szCs w:val="20"/>
        </w:rPr>
        <w:t xml:space="preserve"> 8</w:t>
      </w:r>
      <w:r w:rsidRPr="00752E5F">
        <w:rPr>
          <w:rFonts w:ascii="Times New Roman" w:hAnsi="Times New Roman" w:cs="Times New Roman"/>
          <w:bCs/>
          <w:sz w:val="20"/>
          <w:szCs w:val="20"/>
        </w:rPr>
        <w:t xml:space="preserve"> - Перечень объектов </w:t>
      </w:r>
      <w:r>
        <w:rPr>
          <w:rFonts w:ascii="Times New Roman" w:hAnsi="Times New Roman" w:cs="Times New Roman"/>
          <w:bCs/>
          <w:sz w:val="20"/>
          <w:szCs w:val="20"/>
        </w:rPr>
        <w:t xml:space="preserve">водоснабжения, </w:t>
      </w:r>
      <w:r w:rsidRPr="00752E5F">
        <w:rPr>
          <w:rFonts w:ascii="Times New Roman" w:hAnsi="Times New Roman" w:cs="Times New Roman"/>
          <w:bCs/>
          <w:sz w:val="20"/>
          <w:szCs w:val="20"/>
        </w:rPr>
        <w:t>водоотведения</w:t>
      </w:r>
      <w:r>
        <w:rPr>
          <w:rFonts w:ascii="Times New Roman" w:hAnsi="Times New Roman" w:cs="Times New Roman"/>
          <w:bCs/>
          <w:sz w:val="20"/>
          <w:szCs w:val="20"/>
        </w:rPr>
        <w:t>,</w:t>
      </w:r>
      <w:r w:rsidRPr="00752E5F">
        <w:rPr>
          <w:rFonts w:ascii="Times New Roman" w:hAnsi="Times New Roman" w:cs="Times New Roman"/>
          <w:bCs/>
          <w:sz w:val="20"/>
          <w:szCs w:val="20"/>
        </w:rPr>
        <w:t xml:space="preserve"> </w:t>
      </w:r>
      <w:r>
        <w:rPr>
          <w:rFonts w:ascii="Times New Roman" w:hAnsi="Times New Roman" w:cs="Times New Roman"/>
          <w:bCs/>
          <w:sz w:val="20"/>
          <w:szCs w:val="20"/>
        </w:rPr>
        <w:t>теплоснабжения</w:t>
      </w:r>
      <w:r w:rsidRPr="00752E5F">
        <w:rPr>
          <w:rFonts w:ascii="Times New Roman" w:hAnsi="Times New Roman" w:cs="Times New Roman"/>
          <w:bCs/>
          <w:sz w:val="20"/>
          <w:szCs w:val="20"/>
        </w:rPr>
        <w:t xml:space="preserve"> из реестра муниципального недвижимого имущества Приволжского </w:t>
      </w:r>
      <w:r>
        <w:rPr>
          <w:rFonts w:ascii="Times New Roman" w:hAnsi="Times New Roman" w:cs="Times New Roman"/>
          <w:bCs/>
          <w:sz w:val="20"/>
          <w:szCs w:val="20"/>
        </w:rPr>
        <w:t>муниципального района</w:t>
      </w:r>
      <w:r w:rsidRPr="00752E5F">
        <w:rPr>
          <w:rFonts w:ascii="Times New Roman" w:hAnsi="Times New Roman" w:cs="Times New Roman"/>
          <w:bCs/>
          <w:sz w:val="20"/>
          <w:szCs w:val="20"/>
        </w:rPr>
        <w:t xml:space="preserve"> </w:t>
      </w:r>
      <w:r w:rsidR="001E1CA1">
        <w:rPr>
          <w:rFonts w:ascii="Times New Roman" w:hAnsi="Times New Roman" w:cs="Times New Roman"/>
          <w:bCs/>
          <w:sz w:val="20"/>
          <w:szCs w:val="20"/>
        </w:rPr>
        <w:t xml:space="preserve">в границах Приволжского ГП </w:t>
      </w:r>
      <w:r w:rsidRPr="00752E5F">
        <w:rPr>
          <w:rFonts w:ascii="Times New Roman" w:hAnsi="Times New Roman" w:cs="Times New Roman"/>
          <w:bCs/>
          <w:sz w:val="20"/>
          <w:szCs w:val="20"/>
        </w:rPr>
        <w:t xml:space="preserve">переданных на праве хозяйственного ведения </w:t>
      </w:r>
      <w:r w:rsidRPr="00752E5F">
        <w:rPr>
          <w:rFonts w:ascii="Times New Roman" w:eastAsia="Calibri" w:hAnsi="Times New Roman" w:cs="Times New Roman"/>
          <w:sz w:val="20"/>
          <w:szCs w:val="20"/>
        </w:rPr>
        <w:t>МУП «</w:t>
      </w:r>
      <w:r w:rsidR="00D459CD">
        <w:rPr>
          <w:rFonts w:ascii="Times New Roman" w:eastAsia="Calibri" w:hAnsi="Times New Roman" w:cs="Times New Roman"/>
          <w:sz w:val="20"/>
          <w:szCs w:val="20"/>
        </w:rPr>
        <w:t>Приволжское ТЭП</w:t>
      </w:r>
      <w:r w:rsidRPr="00752E5F">
        <w:rPr>
          <w:rFonts w:ascii="Times New Roman" w:eastAsia="Calibri" w:hAnsi="Times New Roman" w:cs="Times New Roman"/>
          <w:sz w:val="20"/>
          <w:szCs w:val="20"/>
        </w:rPr>
        <w:t>»</w:t>
      </w:r>
    </w:p>
    <w:tbl>
      <w:tblPr>
        <w:tblStyle w:val="ac"/>
        <w:tblW w:w="15222" w:type="dxa"/>
        <w:jc w:val="center"/>
        <w:tblLayout w:type="fixed"/>
        <w:tblLook w:val="04A0" w:firstRow="1" w:lastRow="0" w:firstColumn="1" w:lastColumn="0" w:noHBand="0" w:noVBand="1"/>
      </w:tblPr>
      <w:tblGrid>
        <w:gridCol w:w="568"/>
        <w:gridCol w:w="2463"/>
        <w:gridCol w:w="2835"/>
        <w:gridCol w:w="1690"/>
        <w:gridCol w:w="1701"/>
        <w:gridCol w:w="1441"/>
        <w:gridCol w:w="2409"/>
        <w:gridCol w:w="2115"/>
      </w:tblGrid>
      <w:tr w:rsidR="0009332D" w:rsidRPr="00A30CD9" w:rsidTr="007E0A86">
        <w:trPr>
          <w:jc w:val="center"/>
        </w:trPr>
        <w:tc>
          <w:tcPr>
            <w:tcW w:w="568" w:type="dxa"/>
          </w:tcPr>
          <w:p w:rsidR="0009332D" w:rsidRPr="00A30CD9" w:rsidRDefault="0009332D" w:rsidP="0009332D">
            <w:pPr>
              <w:jc w:val="center"/>
              <w:rPr>
                <w:rFonts w:ascii="Times New Roman" w:hAnsi="Times New Roman" w:cs="Times New Roman"/>
                <w:bCs/>
                <w:sz w:val="20"/>
                <w:szCs w:val="20"/>
              </w:rPr>
            </w:pPr>
            <w:r w:rsidRPr="00A30CD9">
              <w:rPr>
                <w:rFonts w:ascii="Times New Roman" w:hAnsi="Times New Roman" w:cs="Times New Roman"/>
                <w:bCs/>
                <w:sz w:val="20"/>
                <w:szCs w:val="20"/>
              </w:rPr>
              <w:t>№ п/п</w:t>
            </w:r>
          </w:p>
        </w:tc>
        <w:tc>
          <w:tcPr>
            <w:tcW w:w="2463" w:type="dxa"/>
          </w:tcPr>
          <w:p w:rsidR="0009332D" w:rsidRPr="00A30CD9"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Наименование недвижимого, движимого имущества</w:t>
            </w:r>
          </w:p>
        </w:tc>
        <w:tc>
          <w:tcPr>
            <w:tcW w:w="2835" w:type="dxa"/>
          </w:tcPr>
          <w:p w:rsidR="0009332D" w:rsidRPr="00A30CD9"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(местонахождение)</w:t>
            </w:r>
          </w:p>
        </w:tc>
        <w:tc>
          <w:tcPr>
            <w:tcW w:w="1690" w:type="dxa"/>
          </w:tcPr>
          <w:p w:rsidR="0009332D" w:rsidRPr="00A30CD9"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Кадастровый номер муниципального недвижимого имущества</w:t>
            </w:r>
          </w:p>
        </w:tc>
        <w:tc>
          <w:tcPr>
            <w:tcW w:w="1701" w:type="dxa"/>
          </w:tcPr>
          <w:p w:rsidR="0009332D" w:rsidRPr="00A30CD9"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Характеристика имущества</w:t>
            </w:r>
          </w:p>
        </w:tc>
        <w:tc>
          <w:tcPr>
            <w:tcW w:w="1441" w:type="dxa"/>
          </w:tcPr>
          <w:p w:rsidR="0009332D" w:rsidRPr="00A30CD9"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 xml:space="preserve">Сведения о балансовой стоимости </w:t>
            </w:r>
          </w:p>
        </w:tc>
        <w:tc>
          <w:tcPr>
            <w:tcW w:w="2409" w:type="dxa"/>
          </w:tcPr>
          <w:p w:rsidR="0009332D" w:rsidRPr="00A30CD9"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Дата регистрации права оперативного управления или хозяйственного ведения на недвижимое имущество</w:t>
            </w:r>
          </w:p>
        </w:tc>
        <w:tc>
          <w:tcPr>
            <w:tcW w:w="2115" w:type="dxa"/>
          </w:tcPr>
          <w:p w:rsidR="0009332D" w:rsidRDefault="0009332D" w:rsidP="0009332D">
            <w:pPr>
              <w:jc w:val="center"/>
              <w:rPr>
                <w:rFonts w:ascii="Times New Roman" w:hAnsi="Times New Roman" w:cs="Times New Roman"/>
                <w:bCs/>
                <w:sz w:val="20"/>
                <w:szCs w:val="20"/>
              </w:rPr>
            </w:pPr>
            <w:r>
              <w:rPr>
                <w:rFonts w:ascii="Times New Roman" w:hAnsi="Times New Roman" w:cs="Times New Roman"/>
                <w:bCs/>
                <w:sz w:val="20"/>
                <w:szCs w:val="20"/>
              </w:rPr>
              <w:t>Документ-основание нахождения объекта у юридического лица</w:t>
            </w:r>
          </w:p>
        </w:tc>
      </w:tr>
      <w:tr w:rsidR="00DE561F" w:rsidRPr="00A30CD9" w:rsidTr="007E0A86">
        <w:trPr>
          <w:jc w:val="center"/>
        </w:trPr>
        <w:tc>
          <w:tcPr>
            <w:tcW w:w="568" w:type="dxa"/>
          </w:tcPr>
          <w:p w:rsidR="00DE561F" w:rsidRPr="00A30CD9"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1</w:t>
            </w:r>
          </w:p>
        </w:tc>
        <w:tc>
          <w:tcPr>
            <w:tcW w:w="2463"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Автономная котельная </w:t>
            </w:r>
          </w:p>
        </w:tc>
        <w:tc>
          <w:tcPr>
            <w:tcW w:w="2835"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ул. Ярославская</w:t>
            </w:r>
          </w:p>
        </w:tc>
        <w:tc>
          <w:tcPr>
            <w:tcW w:w="1690" w:type="dxa"/>
          </w:tcPr>
          <w:p w:rsidR="00DE561F" w:rsidRDefault="00DE561F" w:rsidP="0009332D">
            <w:pPr>
              <w:jc w:val="center"/>
              <w:rPr>
                <w:rFonts w:ascii="Times New Roman" w:hAnsi="Times New Roman" w:cs="Times New Roman"/>
                <w:bCs/>
                <w:sz w:val="20"/>
                <w:szCs w:val="20"/>
              </w:rPr>
            </w:pPr>
          </w:p>
        </w:tc>
        <w:tc>
          <w:tcPr>
            <w:tcW w:w="1701" w:type="dxa"/>
          </w:tcPr>
          <w:p w:rsidR="00DE561F" w:rsidRDefault="00DE561F" w:rsidP="0009332D">
            <w:pPr>
              <w:jc w:val="center"/>
              <w:rPr>
                <w:rFonts w:ascii="Times New Roman" w:hAnsi="Times New Roman" w:cs="Times New Roman"/>
                <w:bCs/>
                <w:sz w:val="20"/>
                <w:szCs w:val="20"/>
              </w:rPr>
            </w:pPr>
          </w:p>
        </w:tc>
        <w:tc>
          <w:tcPr>
            <w:tcW w:w="1441"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551,80</w:t>
            </w:r>
          </w:p>
        </w:tc>
        <w:tc>
          <w:tcPr>
            <w:tcW w:w="2409" w:type="dxa"/>
          </w:tcPr>
          <w:p w:rsidR="00DE561F" w:rsidRDefault="00DE561F" w:rsidP="0009332D">
            <w:pPr>
              <w:jc w:val="center"/>
              <w:rPr>
                <w:rFonts w:ascii="Times New Roman" w:hAnsi="Times New Roman" w:cs="Times New Roman"/>
                <w:bCs/>
                <w:sz w:val="20"/>
                <w:szCs w:val="20"/>
              </w:rPr>
            </w:pPr>
          </w:p>
        </w:tc>
        <w:tc>
          <w:tcPr>
            <w:tcW w:w="2115" w:type="dxa"/>
            <w:vMerge w:val="restart"/>
          </w:tcPr>
          <w:p w:rsidR="00AC6486" w:rsidRDefault="00AC6486" w:rsidP="00AC6486">
            <w:pPr>
              <w:jc w:val="center"/>
              <w:rPr>
                <w:rFonts w:ascii="Times New Roman" w:hAnsi="Times New Roman" w:cs="Times New Roman"/>
                <w:bCs/>
                <w:sz w:val="20"/>
                <w:szCs w:val="20"/>
              </w:rPr>
            </w:pPr>
            <w:r>
              <w:rPr>
                <w:rFonts w:ascii="Times New Roman" w:hAnsi="Times New Roman" w:cs="Times New Roman"/>
                <w:bCs/>
                <w:sz w:val="20"/>
                <w:szCs w:val="20"/>
              </w:rPr>
              <w:t xml:space="preserve">Постановление главы администрации Приволжского муниципального района </w:t>
            </w:r>
          </w:p>
          <w:p w:rsidR="00AC6486" w:rsidRDefault="00AC6486" w:rsidP="00AC6486">
            <w:pPr>
              <w:jc w:val="center"/>
              <w:rPr>
                <w:rFonts w:ascii="Times New Roman" w:hAnsi="Times New Roman" w:cs="Times New Roman"/>
                <w:bCs/>
                <w:sz w:val="20"/>
                <w:szCs w:val="20"/>
              </w:rPr>
            </w:pPr>
            <w:r>
              <w:rPr>
                <w:rFonts w:ascii="Times New Roman" w:hAnsi="Times New Roman" w:cs="Times New Roman"/>
                <w:bCs/>
                <w:sz w:val="20"/>
                <w:szCs w:val="20"/>
              </w:rPr>
              <w:t xml:space="preserve">от 25.01.2007г. </w:t>
            </w:r>
          </w:p>
          <w:p w:rsidR="00DE561F" w:rsidRDefault="00AC6486" w:rsidP="00AC6486">
            <w:pPr>
              <w:jc w:val="center"/>
              <w:rPr>
                <w:rFonts w:ascii="Times New Roman" w:hAnsi="Times New Roman" w:cs="Times New Roman"/>
                <w:bCs/>
                <w:sz w:val="20"/>
                <w:szCs w:val="20"/>
              </w:rPr>
            </w:pPr>
            <w:r>
              <w:rPr>
                <w:rFonts w:ascii="Times New Roman" w:hAnsi="Times New Roman" w:cs="Times New Roman"/>
                <w:bCs/>
                <w:sz w:val="20"/>
                <w:szCs w:val="20"/>
              </w:rPr>
              <w:t>№ 45</w:t>
            </w:r>
          </w:p>
        </w:tc>
      </w:tr>
      <w:tr w:rsidR="00DE561F" w:rsidRPr="00A30CD9" w:rsidTr="007E0A86">
        <w:trPr>
          <w:jc w:val="center"/>
        </w:trPr>
        <w:tc>
          <w:tcPr>
            <w:tcW w:w="568" w:type="dxa"/>
          </w:tcPr>
          <w:p w:rsidR="00DE561F" w:rsidRPr="00A30CD9"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2</w:t>
            </w:r>
          </w:p>
        </w:tc>
        <w:tc>
          <w:tcPr>
            <w:tcW w:w="2463"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Здание бойлерной </w:t>
            </w:r>
          </w:p>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п. Южный</w:t>
            </w:r>
          </w:p>
        </w:tc>
        <w:tc>
          <w:tcPr>
            <w:tcW w:w="2835"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ул. Фурманова</w:t>
            </w:r>
          </w:p>
        </w:tc>
        <w:tc>
          <w:tcPr>
            <w:tcW w:w="1690" w:type="dxa"/>
          </w:tcPr>
          <w:p w:rsidR="00DE561F" w:rsidRDefault="00DE561F" w:rsidP="0009332D">
            <w:pPr>
              <w:jc w:val="center"/>
              <w:rPr>
                <w:rFonts w:ascii="Times New Roman" w:hAnsi="Times New Roman" w:cs="Times New Roman"/>
                <w:bCs/>
                <w:sz w:val="20"/>
                <w:szCs w:val="20"/>
              </w:rPr>
            </w:pPr>
          </w:p>
        </w:tc>
        <w:tc>
          <w:tcPr>
            <w:tcW w:w="1701" w:type="dxa"/>
          </w:tcPr>
          <w:p w:rsidR="00DE561F" w:rsidRDefault="00DE561F" w:rsidP="0009332D">
            <w:pPr>
              <w:jc w:val="center"/>
              <w:rPr>
                <w:rFonts w:ascii="Times New Roman" w:hAnsi="Times New Roman" w:cs="Times New Roman"/>
                <w:bCs/>
                <w:sz w:val="20"/>
                <w:szCs w:val="20"/>
              </w:rPr>
            </w:pPr>
          </w:p>
        </w:tc>
        <w:tc>
          <w:tcPr>
            <w:tcW w:w="1441"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375,60</w:t>
            </w:r>
          </w:p>
        </w:tc>
        <w:tc>
          <w:tcPr>
            <w:tcW w:w="2409" w:type="dxa"/>
          </w:tcPr>
          <w:p w:rsidR="00DE561F" w:rsidRDefault="00DE561F" w:rsidP="0009332D">
            <w:pPr>
              <w:jc w:val="center"/>
              <w:rPr>
                <w:rFonts w:ascii="Times New Roman" w:hAnsi="Times New Roman" w:cs="Times New Roman"/>
                <w:bCs/>
                <w:sz w:val="20"/>
                <w:szCs w:val="20"/>
              </w:rPr>
            </w:pPr>
          </w:p>
        </w:tc>
        <w:tc>
          <w:tcPr>
            <w:tcW w:w="2115" w:type="dxa"/>
            <w:vMerge/>
          </w:tcPr>
          <w:p w:rsidR="00DE561F" w:rsidRDefault="00DE561F" w:rsidP="0009332D">
            <w:pPr>
              <w:jc w:val="center"/>
              <w:rPr>
                <w:rFonts w:ascii="Times New Roman" w:hAnsi="Times New Roman" w:cs="Times New Roman"/>
                <w:bCs/>
                <w:sz w:val="20"/>
                <w:szCs w:val="20"/>
              </w:rPr>
            </w:pPr>
          </w:p>
        </w:tc>
      </w:tr>
      <w:tr w:rsidR="00DE561F" w:rsidRPr="00A30CD9" w:rsidTr="007E0A86">
        <w:trPr>
          <w:jc w:val="center"/>
        </w:trPr>
        <w:tc>
          <w:tcPr>
            <w:tcW w:w="568" w:type="dxa"/>
          </w:tcPr>
          <w:p w:rsidR="00DE561F" w:rsidRPr="00A30CD9"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2463"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Здание котельной</w:t>
            </w:r>
          </w:p>
        </w:tc>
        <w:tc>
          <w:tcPr>
            <w:tcW w:w="2835"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ул. Дружбы,6 А</w:t>
            </w:r>
          </w:p>
        </w:tc>
        <w:tc>
          <w:tcPr>
            <w:tcW w:w="1690"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37:13:010619:110</w:t>
            </w:r>
          </w:p>
        </w:tc>
        <w:tc>
          <w:tcPr>
            <w:tcW w:w="1701"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281 кв. м.</w:t>
            </w:r>
          </w:p>
        </w:tc>
        <w:tc>
          <w:tcPr>
            <w:tcW w:w="1441"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98,20</w:t>
            </w:r>
          </w:p>
        </w:tc>
        <w:tc>
          <w:tcPr>
            <w:tcW w:w="2409"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11.12.2017г.</w:t>
            </w:r>
          </w:p>
        </w:tc>
        <w:tc>
          <w:tcPr>
            <w:tcW w:w="2115" w:type="dxa"/>
            <w:vMerge/>
          </w:tcPr>
          <w:p w:rsidR="00DE561F" w:rsidRDefault="00DE561F" w:rsidP="0009332D">
            <w:pPr>
              <w:jc w:val="center"/>
              <w:rPr>
                <w:rFonts w:ascii="Times New Roman" w:hAnsi="Times New Roman" w:cs="Times New Roman"/>
                <w:bCs/>
                <w:sz w:val="20"/>
                <w:szCs w:val="20"/>
              </w:rPr>
            </w:pPr>
          </w:p>
        </w:tc>
      </w:tr>
      <w:tr w:rsidR="00DE561F" w:rsidRPr="00A30CD9" w:rsidTr="007E0A86">
        <w:trPr>
          <w:jc w:val="center"/>
        </w:trPr>
        <w:tc>
          <w:tcPr>
            <w:tcW w:w="568"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4</w:t>
            </w:r>
          </w:p>
        </w:tc>
        <w:tc>
          <w:tcPr>
            <w:tcW w:w="2463"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Здание котельной №4</w:t>
            </w:r>
          </w:p>
        </w:tc>
        <w:tc>
          <w:tcPr>
            <w:tcW w:w="2835"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ул. Коминтерновская,36 А</w:t>
            </w:r>
          </w:p>
        </w:tc>
        <w:tc>
          <w:tcPr>
            <w:tcW w:w="1690"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37:13:010610:102</w:t>
            </w:r>
          </w:p>
        </w:tc>
        <w:tc>
          <w:tcPr>
            <w:tcW w:w="1701"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555,10 кв.м.</w:t>
            </w:r>
          </w:p>
        </w:tc>
        <w:tc>
          <w:tcPr>
            <w:tcW w:w="1441"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59,70</w:t>
            </w:r>
          </w:p>
        </w:tc>
        <w:tc>
          <w:tcPr>
            <w:tcW w:w="2409" w:type="dxa"/>
          </w:tcPr>
          <w:p w:rsidR="00DE561F" w:rsidRDefault="00DE561F" w:rsidP="0009332D">
            <w:pPr>
              <w:jc w:val="center"/>
              <w:rPr>
                <w:rFonts w:ascii="Times New Roman" w:hAnsi="Times New Roman" w:cs="Times New Roman"/>
                <w:bCs/>
                <w:sz w:val="20"/>
                <w:szCs w:val="20"/>
              </w:rPr>
            </w:pPr>
            <w:r>
              <w:rPr>
                <w:rFonts w:ascii="Times New Roman" w:hAnsi="Times New Roman" w:cs="Times New Roman"/>
                <w:bCs/>
                <w:sz w:val="20"/>
                <w:szCs w:val="20"/>
              </w:rPr>
              <w:t>11.12.2017г.</w:t>
            </w:r>
          </w:p>
        </w:tc>
        <w:tc>
          <w:tcPr>
            <w:tcW w:w="2115" w:type="dxa"/>
            <w:vMerge/>
          </w:tcPr>
          <w:p w:rsidR="00DE561F" w:rsidRDefault="00DE561F" w:rsidP="0009332D">
            <w:pPr>
              <w:jc w:val="center"/>
              <w:rPr>
                <w:rFonts w:ascii="Times New Roman" w:hAnsi="Times New Roman" w:cs="Times New Roman"/>
                <w:bCs/>
                <w:sz w:val="20"/>
                <w:szCs w:val="20"/>
              </w:rPr>
            </w:pPr>
          </w:p>
        </w:tc>
      </w:tr>
      <w:tr w:rsidR="00DE561F" w:rsidRPr="00A30CD9" w:rsidTr="007E0A86">
        <w:trPr>
          <w:jc w:val="center"/>
        </w:trPr>
        <w:tc>
          <w:tcPr>
            <w:tcW w:w="568" w:type="dxa"/>
          </w:tcPr>
          <w:p w:rsidR="00DE561F" w:rsidRPr="00A30CD9" w:rsidRDefault="00DE561F" w:rsidP="001830CC">
            <w:pPr>
              <w:jc w:val="center"/>
              <w:rPr>
                <w:rFonts w:ascii="Times New Roman" w:hAnsi="Times New Roman" w:cs="Times New Roman"/>
                <w:bCs/>
                <w:sz w:val="20"/>
                <w:szCs w:val="20"/>
              </w:rPr>
            </w:pPr>
            <w:r>
              <w:rPr>
                <w:rFonts w:ascii="Times New Roman" w:hAnsi="Times New Roman" w:cs="Times New Roman"/>
                <w:bCs/>
                <w:sz w:val="20"/>
                <w:szCs w:val="20"/>
              </w:rPr>
              <w:t>5</w:t>
            </w:r>
          </w:p>
        </w:tc>
        <w:tc>
          <w:tcPr>
            <w:tcW w:w="2463" w:type="dxa"/>
          </w:tcPr>
          <w:p w:rsidR="00DE561F" w:rsidRDefault="00DE561F" w:rsidP="001830CC">
            <w:pPr>
              <w:rPr>
                <w:rFonts w:ascii="Times New Roman" w:hAnsi="Times New Roman" w:cs="Times New Roman"/>
                <w:bCs/>
                <w:sz w:val="20"/>
                <w:szCs w:val="20"/>
              </w:rPr>
            </w:pPr>
            <w:r>
              <w:rPr>
                <w:rFonts w:ascii="Times New Roman" w:hAnsi="Times New Roman" w:cs="Times New Roman"/>
                <w:bCs/>
                <w:sz w:val="20"/>
                <w:szCs w:val="20"/>
              </w:rPr>
              <w:t>Здание очистных сооружений канализации</w:t>
            </w:r>
          </w:p>
        </w:tc>
        <w:tc>
          <w:tcPr>
            <w:tcW w:w="2835" w:type="dxa"/>
          </w:tcPr>
          <w:p w:rsidR="00DE561F" w:rsidRDefault="00DE561F" w:rsidP="0009332D">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DE561F" w:rsidRDefault="00DE561F" w:rsidP="00A56575">
            <w:pPr>
              <w:rPr>
                <w:rFonts w:ascii="Times New Roman" w:hAnsi="Times New Roman" w:cs="Times New Roman"/>
                <w:bCs/>
                <w:sz w:val="20"/>
                <w:szCs w:val="20"/>
              </w:rPr>
            </w:pPr>
            <w:r>
              <w:rPr>
                <w:rFonts w:ascii="Times New Roman" w:hAnsi="Times New Roman" w:cs="Times New Roman"/>
                <w:bCs/>
                <w:sz w:val="20"/>
                <w:szCs w:val="20"/>
              </w:rPr>
              <w:t>ул. Ташкентская</w:t>
            </w:r>
          </w:p>
        </w:tc>
        <w:tc>
          <w:tcPr>
            <w:tcW w:w="1690" w:type="dxa"/>
          </w:tcPr>
          <w:p w:rsidR="00DE561F" w:rsidRDefault="00DE561F" w:rsidP="001830CC">
            <w:pPr>
              <w:jc w:val="center"/>
              <w:rPr>
                <w:rFonts w:ascii="Times New Roman" w:hAnsi="Times New Roman" w:cs="Times New Roman"/>
                <w:bCs/>
                <w:sz w:val="20"/>
                <w:szCs w:val="20"/>
              </w:rPr>
            </w:pPr>
          </w:p>
        </w:tc>
        <w:tc>
          <w:tcPr>
            <w:tcW w:w="1701" w:type="dxa"/>
          </w:tcPr>
          <w:p w:rsidR="00DE561F" w:rsidRDefault="00DE561F" w:rsidP="001830CC">
            <w:pPr>
              <w:jc w:val="center"/>
              <w:rPr>
                <w:rFonts w:ascii="Times New Roman" w:hAnsi="Times New Roman" w:cs="Times New Roman"/>
                <w:bCs/>
                <w:sz w:val="20"/>
                <w:szCs w:val="20"/>
              </w:rPr>
            </w:pPr>
          </w:p>
        </w:tc>
        <w:tc>
          <w:tcPr>
            <w:tcW w:w="1441" w:type="dxa"/>
          </w:tcPr>
          <w:p w:rsidR="00DE561F" w:rsidRDefault="00DE561F" w:rsidP="001830CC">
            <w:pPr>
              <w:jc w:val="center"/>
              <w:rPr>
                <w:rFonts w:ascii="Times New Roman" w:hAnsi="Times New Roman" w:cs="Times New Roman"/>
                <w:bCs/>
                <w:sz w:val="20"/>
                <w:szCs w:val="20"/>
              </w:rPr>
            </w:pPr>
            <w:r>
              <w:rPr>
                <w:rFonts w:ascii="Times New Roman" w:hAnsi="Times New Roman" w:cs="Times New Roman"/>
                <w:bCs/>
                <w:sz w:val="20"/>
                <w:szCs w:val="20"/>
              </w:rPr>
              <w:t>42,70</w:t>
            </w:r>
          </w:p>
        </w:tc>
        <w:tc>
          <w:tcPr>
            <w:tcW w:w="2409" w:type="dxa"/>
          </w:tcPr>
          <w:p w:rsidR="00DE561F" w:rsidRDefault="00DE561F" w:rsidP="001830CC">
            <w:pPr>
              <w:jc w:val="center"/>
              <w:rPr>
                <w:rFonts w:ascii="Times New Roman" w:hAnsi="Times New Roman" w:cs="Times New Roman"/>
                <w:bCs/>
                <w:sz w:val="20"/>
                <w:szCs w:val="20"/>
              </w:rPr>
            </w:pPr>
          </w:p>
        </w:tc>
        <w:tc>
          <w:tcPr>
            <w:tcW w:w="2115" w:type="dxa"/>
            <w:vMerge/>
          </w:tcPr>
          <w:p w:rsidR="00DE561F" w:rsidRDefault="00DE561F" w:rsidP="001830CC">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1830CC">
            <w:pPr>
              <w:jc w:val="center"/>
              <w:rPr>
                <w:rFonts w:ascii="Times New Roman" w:hAnsi="Times New Roman" w:cs="Times New Roman"/>
                <w:bCs/>
                <w:sz w:val="20"/>
                <w:szCs w:val="20"/>
              </w:rPr>
            </w:pPr>
            <w:r>
              <w:rPr>
                <w:rFonts w:ascii="Times New Roman" w:hAnsi="Times New Roman" w:cs="Times New Roman"/>
                <w:bCs/>
                <w:sz w:val="20"/>
                <w:szCs w:val="20"/>
              </w:rPr>
              <w:t>6</w:t>
            </w:r>
          </w:p>
        </w:tc>
        <w:tc>
          <w:tcPr>
            <w:tcW w:w="2463" w:type="dxa"/>
          </w:tcPr>
          <w:p w:rsidR="007E0A86" w:rsidRDefault="007E0A86" w:rsidP="001830CC">
            <w:pPr>
              <w:rPr>
                <w:rFonts w:ascii="Times New Roman" w:hAnsi="Times New Roman" w:cs="Times New Roman"/>
                <w:bCs/>
                <w:sz w:val="20"/>
                <w:szCs w:val="20"/>
              </w:rPr>
            </w:pPr>
            <w:r>
              <w:rPr>
                <w:rFonts w:ascii="Times New Roman" w:hAnsi="Times New Roman" w:cs="Times New Roman"/>
                <w:bCs/>
                <w:sz w:val="20"/>
                <w:szCs w:val="20"/>
              </w:rPr>
              <w:t>Насосная станция второго подъема</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1830CC">
            <w:pPr>
              <w:jc w:val="center"/>
              <w:rPr>
                <w:rFonts w:ascii="Times New Roman" w:hAnsi="Times New Roman" w:cs="Times New Roman"/>
                <w:bCs/>
                <w:sz w:val="20"/>
                <w:szCs w:val="20"/>
              </w:rPr>
            </w:pPr>
          </w:p>
        </w:tc>
        <w:tc>
          <w:tcPr>
            <w:tcW w:w="1701" w:type="dxa"/>
          </w:tcPr>
          <w:p w:rsidR="007E0A86" w:rsidRDefault="007E0A86" w:rsidP="001830CC">
            <w:pPr>
              <w:jc w:val="center"/>
              <w:rPr>
                <w:rFonts w:ascii="Times New Roman" w:hAnsi="Times New Roman" w:cs="Times New Roman"/>
                <w:bCs/>
                <w:sz w:val="20"/>
                <w:szCs w:val="20"/>
              </w:rPr>
            </w:pPr>
          </w:p>
        </w:tc>
        <w:tc>
          <w:tcPr>
            <w:tcW w:w="1441" w:type="dxa"/>
          </w:tcPr>
          <w:p w:rsidR="007E0A86" w:rsidRDefault="007E0A86" w:rsidP="001830CC">
            <w:pPr>
              <w:jc w:val="center"/>
              <w:rPr>
                <w:rFonts w:ascii="Times New Roman" w:hAnsi="Times New Roman" w:cs="Times New Roman"/>
                <w:bCs/>
                <w:sz w:val="20"/>
                <w:szCs w:val="20"/>
              </w:rPr>
            </w:pPr>
            <w:r>
              <w:rPr>
                <w:rFonts w:ascii="Times New Roman" w:hAnsi="Times New Roman" w:cs="Times New Roman"/>
                <w:bCs/>
                <w:sz w:val="20"/>
                <w:szCs w:val="20"/>
              </w:rPr>
              <w:t>76,50</w:t>
            </w:r>
          </w:p>
        </w:tc>
        <w:tc>
          <w:tcPr>
            <w:tcW w:w="2409" w:type="dxa"/>
          </w:tcPr>
          <w:p w:rsidR="007E0A86" w:rsidRDefault="007E0A86" w:rsidP="001830CC">
            <w:pPr>
              <w:jc w:val="center"/>
              <w:rPr>
                <w:rFonts w:ascii="Times New Roman" w:hAnsi="Times New Roman" w:cs="Times New Roman"/>
                <w:bCs/>
                <w:sz w:val="20"/>
                <w:szCs w:val="20"/>
              </w:rPr>
            </w:pPr>
          </w:p>
        </w:tc>
        <w:tc>
          <w:tcPr>
            <w:tcW w:w="2115" w:type="dxa"/>
            <w:vMerge w:val="restart"/>
            <w:vAlign w:val="center"/>
          </w:tcPr>
          <w:p w:rsidR="007E0A86"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 xml:space="preserve">Постановление главы администрации Приволжского муниципального района </w:t>
            </w:r>
          </w:p>
          <w:p w:rsidR="007E0A86"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 xml:space="preserve">от 21.01.2010г. </w:t>
            </w:r>
          </w:p>
          <w:p w:rsidR="007E0A86"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№30</w:t>
            </w:r>
          </w:p>
        </w:tc>
      </w:tr>
      <w:tr w:rsidR="007E0A86" w:rsidRPr="00A30CD9" w:rsidTr="007E0A86">
        <w:trPr>
          <w:jc w:val="center"/>
        </w:trPr>
        <w:tc>
          <w:tcPr>
            <w:tcW w:w="568" w:type="dxa"/>
          </w:tcPr>
          <w:p w:rsidR="007E0A86" w:rsidRPr="00A30CD9" w:rsidRDefault="007E0A86" w:rsidP="001830CC">
            <w:pPr>
              <w:jc w:val="center"/>
              <w:rPr>
                <w:rFonts w:ascii="Times New Roman" w:hAnsi="Times New Roman" w:cs="Times New Roman"/>
                <w:bCs/>
                <w:sz w:val="20"/>
                <w:szCs w:val="20"/>
              </w:rPr>
            </w:pPr>
            <w:r>
              <w:rPr>
                <w:rFonts w:ascii="Times New Roman" w:hAnsi="Times New Roman" w:cs="Times New Roman"/>
                <w:bCs/>
                <w:sz w:val="20"/>
                <w:szCs w:val="20"/>
              </w:rPr>
              <w:t>7</w:t>
            </w:r>
          </w:p>
        </w:tc>
        <w:tc>
          <w:tcPr>
            <w:tcW w:w="2463"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Насосная станция над артскважиной №1</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1830CC">
            <w:pPr>
              <w:jc w:val="center"/>
              <w:rPr>
                <w:rFonts w:ascii="Times New Roman" w:hAnsi="Times New Roman" w:cs="Times New Roman"/>
                <w:bCs/>
                <w:sz w:val="20"/>
                <w:szCs w:val="20"/>
              </w:rPr>
            </w:pPr>
          </w:p>
        </w:tc>
        <w:tc>
          <w:tcPr>
            <w:tcW w:w="1701" w:type="dxa"/>
          </w:tcPr>
          <w:p w:rsidR="007E0A86" w:rsidRDefault="007E0A86" w:rsidP="001830CC">
            <w:pPr>
              <w:jc w:val="center"/>
              <w:rPr>
                <w:rFonts w:ascii="Times New Roman" w:hAnsi="Times New Roman" w:cs="Times New Roman"/>
                <w:bCs/>
                <w:sz w:val="20"/>
                <w:szCs w:val="20"/>
              </w:rPr>
            </w:pPr>
          </w:p>
        </w:tc>
        <w:tc>
          <w:tcPr>
            <w:tcW w:w="1441" w:type="dxa"/>
          </w:tcPr>
          <w:p w:rsidR="007E0A86" w:rsidRDefault="007E0A86" w:rsidP="001830CC">
            <w:pPr>
              <w:jc w:val="center"/>
              <w:rPr>
                <w:rFonts w:ascii="Times New Roman" w:hAnsi="Times New Roman" w:cs="Times New Roman"/>
                <w:bCs/>
                <w:sz w:val="20"/>
                <w:szCs w:val="20"/>
              </w:rPr>
            </w:pPr>
            <w:r>
              <w:rPr>
                <w:rFonts w:ascii="Times New Roman" w:hAnsi="Times New Roman" w:cs="Times New Roman"/>
                <w:bCs/>
                <w:sz w:val="20"/>
                <w:szCs w:val="20"/>
              </w:rPr>
              <w:t>20,90</w:t>
            </w:r>
          </w:p>
        </w:tc>
        <w:tc>
          <w:tcPr>
            <w:tcW w:w="2409" w:type="dxa"/>
          </w:tcPr>
          <w:p w:rsidR="007E0A86" w:rsidRDefault="007E0A86" w:rsidP="001830CC">
            <w:pPr>
              <w:jc w:val="center"/>
              <w:rPr>
                <w:rFonts w:ascii="Times New Roman" w:hAnsi="Times New Roman" w:cs="Times New Roman"/>
                <w:bCs/>
                <w:sz w:val="20"/>
                <w:szCs w:val="20"/>
              </w:rPr>
            </w:pPr>
          </w:p>
        </w:tc>
        <w:tc>
          <w:tcPr>
            <w:tcW w:w="2115" w:type="dxa"/>
            <w:vMerge/>
          </w:tcPr>
          <w:p w:rsidR="007E0A86" w:rsidRDefault="007E0A86" w:rsidP="001830CC">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8</w:t>
            </w:r>
          </w:p>
        </w:tc>
        <w:tc>
          <w:tcPr>
            <w:tcW w:w="2463" w:type="dxa"/>
          </w:tcPr>
          <w:p w:rsidR="007E0A86" w:rsidRDefault="007E0A86" w:rsidP="007E0A86">
            <w:r w:rsidRPr="00023A70">
              <w:rPr>
                <w:rFonts w:ascii="Times New Roman" w:hAnsi="Times New Roman" w:cs="Times New Roman"/>
                <w:bCs/>
                <w:sz w:val="20"/>
                <w:szCs w:val="20"/>
              </w:rPr>
              <w:t>Насосная станция над артскважиной №</w:t>
            </w:r>
            <w:r>
              <w:rPr>
                <w:rFonts w:ascii="Times New Roman" w:hAnsi="Times New Roman" w:cs="Times New Roman"/>
                <w:bCs/>
                <w:sz w:val="20"/>
                <w:szCs w:val="20"/>
              </w:rPr>
              <w:t>2</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7E0A86">
            <w:pPr>
              <w:jc w:val="center"/>
              <w:rPr>
                <w:rFonts w:ascii="Times New Roman" w:hAnsi="Times New Roman" w:cs="Times New Roman"/>
                <w:bCs/>
                <w:sz w:val="20"/>
                <w:szCs w:val="20"/>
              </w:rPr>
            </w:pPr>
          </w:p>
        </w:tc>
        <w:tc>
          <w:tcPr>
            <w:tcW w:w="1701" w:type="dxa"/>
          </w:tcPr>
          <w:p w:rsidR="007E0A86" w:rsidRDefault="007E0A86" w:rsidP="007E0A86">
            <w:pPr>
              <w:jc w:val="center"/>
              <w:rPr>
                <w:rFonts w:ascii="Times New Roman" w:hAnsi="Times New Roman" w:cs="Times New Roman"/>
                <w:bCs/>
                <w:sz w:val="20"/>
                <w:szCs w:val="20"/>
              </w:rPr>
            </w:pPr>
          </w:p>
        </w:tc>
        <w:tc>
          <w:tcPr>
            <w:tcW w:w="1441" w:type="dxa"/>
          </w:tcPr>
          <w:p w:rsidR="007E0A86"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23,60</w:t>
            </w:r>
          </w:p>
        </w:tc>
        <w:tc>
          <w:tcPr>
            <w:tcW w:w="2409" w:type="dxa"/>
          </w:tcPr>
          <w:p w:rsidR="007E0A86" w:rsidRDefault="007E0A86" w:rsidP="007E0A86">
            <w:pPr>
              <w:jc w:val="center"/>
              <w:rPr>
                <w:rFonts w:ascii="Times New Roman" w:hAnsi="Times New Roman" w:cs="Times New Roman"/>
                <w:bCs/>
                <w:sz w:val="20"/>
                <w:szCs w:val="20"/>
              </w:rPr>
            </w:pPr>
          </w:p>
        </w:tc>
        <w:tc>
          <w:tcPr>
            <w:tcW w:w="2115" w:type="dxa"/>
            <w:vMerge/>
          </w:tcPr>
          <w:p w:rsidR="007E0A86" w:rsidRDefault="007E0A86" w:rsidP="007E0A86">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9</w:t>
            </w:r>
          </w:p>
        </w:tc>
        <w:tc>
          <w:tcPr>
            <w:tcW w:w="2463" w:type="dxa"/>
          </w:tcPr>
          <w:p w:rsidR="007E0A86" w:rsidRDefault="007E0A86" w:rsidP="007E0A86">
            <w:r w:rsidRPr="00023A70">
              <w:rPr>
                <w:rFonts w:ascii="Times New Roman" w:hAnsi="Times New Roman" w:cs="Times New Roman"/>
                <w:bCs/>
                <w:sz w:val="20"/>
                <w:szCs w:val="20"/>
              </w:rPr>
              <w:t>Насосная станция над артскважиной №</w:t>
            </w:r>
            <w:r>
              <w:rPr>
                <w:rFonts w:ascii="Times New Roman" w:hAnsi="Times New Roman" w:cs="Times New Roman"/>
                <w:bCs/>
                <w:sz w:val="20"/>
                <w:szCs w:val="20"/>
              </w:rPr>
              <w:t>3</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7E0A86">
            <w:pPr>
              <w:jc w:val="center"/>
              <w:rPr>
                <w:rFonts w:ascii="Times New Roman" w:hAnsi="Times New Roman" w:cs="Times New Roman"/>
                <w:bCs/>
                <w:sz w:val="20"/>
                <w:szCs w:val="20"/>
              </w:rPr>
            </w:pPr>
          </w:p>
        </w:tc>
        <w:tc>
          <w:tcPr>
            <w:tcW w:w="1701" w:type="dxa"/>
          </w:tcPr>
          <w:p w:rsidR="007E0A86" w:rsidRDefault="007E0A86" w:rsidP="007E0A86">
            <w:pPr>
              <w:jc w:val="center"/>
              <w:rPr>
                <w:rFonts w:ascii="Times New Roman" w:hAnsi="Times New Roman" w:cs="Times New Roman"/>
                <w:bCs/>
                <w:sz w:val="20"/>
                <w:szCs w:val="20"/>
              </w:rPr>
            </w:pPr>
          </w:p>
        </w:tc>
        <w:tc>
          <w:tcPr>
            <w:tcW w:w="1441" w:type="dxa"/>
          </w:tcPr>
          <w:p w:rsidR="007E0A86" w:rsidRDefault="007E0A86" w:rsidP="007E0A86">
            <w:pPr>
              <w:jc w:val="center"/>
            </w:pPr>
            <w:r w:rsidRPr="004D3F0D">
              <w:rPr>
                <w:rFonts w:ascii="Times New Roman" w:hAnsi="Times New Roman" w:cs="Times New Roman"/>
                <w:bCs/>
                <w:sz w:val="20"/>
                <w:szCs w:val="20"/>
              </w:rPr>
              <w:t>23,60</w:t>
            </w:r>
          </w:p>
        </w:tc>
        <w:tc>
          <w:tcPr>
            <w:tcW w:w="2409" w:type="dxa"/>
          </w:tcPr>
          <w:p w:rsidR="007E0A86" w:rsidRDefault="007E0A86" w:rsidP="007E0A86">
            <w:pPr>
              <w:jc w:val="center"/>
              <w:rPr>
                <w:rFonts w:ascii="Times New Roman" w:hAnsi="Times New Roman" w:cs="Times New Roman"/>
                <w:bCs/>
                <w:sz w:val="20"/>
                <w:szCs w:val="20"/>
              </w:rPr>
            </w:pPr>
          </w:p>
        </w:tc>
        <w:tc>
          <w:tcPr>
            <w:tcW w:w="2115" w:type="dxa"/>
            <w:vMerge/>
          </w:tcPr>
          <w:p w:rsidR="007E0A86" w:rsidRDefault="007E0A86" w:rsidP="007E0A86">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10</w:t>
            </w:r>
          </w:p>
        </w:tc>
        <w:tc>
          <w:tcPr>
            <w:tcW w:w="2463" w:type="dxa"/>
          </w:tcPr>
          <w:p w:rsidR="007E0A86" w:rsidRDefault="007E0A86" w:rsidP="007E0A86">
            <w:r w:rsidRPr="00023A70">
              <w:rPr>
                <w:rFonts w:ascii="Times New Roman" w:hAnsi="Times New Roman" w:cs="Times New Roman"/>
                <w:bCs/>
                <w:sz w:val="20"/>
                <w:szCs w:val="20"/>
              </w:rPr>
              <w:t>Насосная станция над артскважиной №</w:t>
            </w:r>
            <w:r>
              <w:rPr>
                <w:rFonts w:ascii="Times New Roman" w:hAnsi="Times New Roman" w:cs="Times New Roman"/>
                <w:bCs/>
                <w:sz w:val="20"/>
                <w:szCs w:val="20"/>
              </w:rPr>
              <w:t>4</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7E0A86">
            <w:pPr>
              <w:jc w:val="center"/>
              <w:rPr>
                <w:rFonts w:ascii="Times New Roman" w:hAnsi="Times New Roman" w:cs="Times New Roman"/>
                <w:bCs/>
                <w:sz w:val="20"/>
                <w:szCs w:val="20"/>
              </w:rPr>
            </w:pPr>
          </w:p>
        </w:tc>
        <w:tc>
          <w:tcPr>
            <w:tcW w:w="1701" w:type="dxa"/>
          </w:tcPr>
          <w:p w:rsidR="007E0A86" w:rsidRDefault="007E0A86" w:rsidP="007E0A86">
            <w:pPr>
              <w:jc w:val="center"/>
              <w:rPr>
                <w:rFonts w:ascii="Times New Roman" w:hAnsi="Times New Roman" w:cs="Times New Roman"/>
                <w:bCs/>
                <w:sz w:val="20"/>
                <w:szCs w:val="20"/>
              </w:rPr>
            </w:pPr>
          </w:p>
        </w:tc>
        <w:tc>
          <w:tcPr>
            <w:tcW w:w="1441" w:type="dxa"/>
          </w:tcPr>
          <w:p w:rsidR="007E0A86" w:rsidRDefault="007E0A86" w:rsidP="007E0A86">
            <w:pPr>
              <w:jc w:val="center"/>
            </w:pPr>
            <w:r w:rsidRPr="004D3F0D">
              <w:rPr>
                <w:rFonts w:ascii="Times New Roman" w:hAnsi="Times New Roman" w:cs="Times New Roman"/>
                <w:bCs/>
                <w:sz w:val="20"/>
                <w:szCs w:val="20"/>
              </w:rPr>
              <w:t>23,60</w:t>
            </w:r>
          </w:p>
        </w:tc>
        <w:tc>
          <w:tcPr>
            <w:tcW w:w="2409" w:type="dxa"/>
          </w:tcPr>
          <w:p w:rsidR="007E0A86" w:rsidRDefault="007E0A86" w:rsidP="007E0A86">
            <w:pPr>
              <w:jc w:val="center"/>
              <w:rPr>
                <w:rFonts w:ascii="Times New Roman" w:hAnsi="Times New Roman" w:cs="Times New Roman"/>
                <w:bCs/>
                <w:sz w:val="20"/>
                <w:szCs w:val="20"/>
              </w:rPr>
            </w:pPr>
          </w:p>
        </w:tc>
        <w:tc>
          <w:tcPr>
            <w:tcW w:w="2115" w:type="dxa"/>
            <w:vMerge/>
          </w:tcPr>
          <w:p w:rsidR="007E0A86" w:rsidRDefault="007E0A86" w:rsidP="007E0A86">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11</w:t>
            </w:r>
          </w:p>
        </w:tc>
        <w:tc>
          <w:tcPr>
            <w:tcW w:w="2463" w:type="dxa"/>
          </w:tcPr>
          <w:p w:rsidR="007E0A86" w:rsidRDefault="007E0A86" w:rsidP="007E0A86">
            <w:r w:rsidRPr="00023A70">
              <w:rPr>
                <w:rFonts w:ascii="Times New Roman" w:hAnsi="Times New Roman" w:cs="Times New Roman"/>
                <w:bCs/>
                <w:sz w:val="20"/>
                <w:szCs w:val="20"/>
              </w:rPr>
              <w:t>Насосная станция над артскважиной №</w:t>
            </w:r>
            <w:r>
              <w:rPr>
                <w:rFonts w:ascii="Times New Roman" w:hAnsi="Times New Roman" w:cs="Times New Roman"/>
                <w:bCs/>
                <w:sz w:val="20"/>
                <w:szCs w:val="20"/>
              </w:rPr>
              <w:t>5</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7E0A86">
            <w:pPr>
              <w:jc w:val="center"/>
              <w:rPr>
                <w:rFonts w:ascii="Times New Roman" w:hAnsi="Times New Roman" w:cs="Times New Roman"/>
                <w:bCs/>
                <w:sz w:val="20"/>
                <w:szCs w:val="20"/>
              </w:rPr>
            </w:pPr>
          </w:p>
        </w:tc>
        <w:tc>
          <w:tcPr>
            <w:tcW w:w="1701" w:type="dxa"/>
          </w:tcPr>
          <w:p w:rsidR="007E0A86" w:rsidRDefault="007E0A86" w:rsidP="007E0A86">
            <w:pPr>
              <w:jc w:val="center"/>
              <w:rPr>
                <w:rFonts w:ascii="Times New Roman" w:hAnsi="Times New Roman" w:cs="Times New Roman"/>
                <w:bCs/>
                <w:sz w:val="20"/>
                <w:szCs w:val="20"/>
              </w:rPr>
            </w:pPr>
          </w:p>
        </w:tc>
        <w:tc>
          <w:tcPr>
            <w:tcW w:w="1441" w:type="dxa"/>
          </w:tcPr>
          <w:p w:rsidR="007E0A86" w:rsidRDefault="007E0A86" w:rsidP="007E0A86">
            <w:pPr>
              <w:jc w:val="center"/>
            </w:pPr>
            <w:r w:rsidRPr="004D3F0D">
              <w:rPr>
                <w:rFonts w:ascii="Times New Roman" w:hAnsi="Times New Roman" w:cs="Times New Roman"/>
                <w:bCs/>
                <w:sz w:val="20"/>
                <w:szCs w:val="20"/>
              </w:rPr>
              <w:t>23,60</w:t>
            </w:r>
          </w:p>
        </w:tc>
        <w:tc>
          <w:tcPr>
            <w:tcW w:w="2409" w:type="dxa"/>
          </w:tcPr>
          <w:p w:rsidR="007E0A86" w:rsidRDefault="007E0A86" w:rsidP="007E0A86">
            <w:pPr>
              <w:jc w:val="center"/>
              <w:rPr>
                <w:rFonts w:ascii="Times New Roman" w:hAnsi="Times New Roman" w:cs="Times New Roman"/>
                <w:bCs/>
                <w:sz w:val="20"/>
                <w:szCs w:val="20"/>
              </w:rPr>
            </w:pPr>
          </w:p>
        </w:tc>
        <w:tc>
          <w:tcPr>
            <w:tcW w:w="2115" w:type="dxa"/>
            <w:vMerge/>
          </w:tcPr>
          <w:p w:rsidR="007E0A86" w:rsidRDefault="007E0A86" w:rsidP="007E0A86">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12</w:t>
            </w:r>
          </w:p>
        </w:tc>
        <w:tc>
          <w:tcPr>
            <w:tcW w:w="2463" w:type="dxa"/>
          </w:tcPr>
          <w:p w:rsidR="007E0A86" w:rsidRDefault="007E0A86" w:rsidP="007E0A86">
            <w:r w:rsidRPr="00023A70">
              <w:rPr>
                <w:rFonts w:ascii="Times New Roman" w:hAnsi="Times New Roman" w:cs="Times New Roman"/>
                <w:bCs/>
                <w:sz w:val="20"/>
                <w:szCs w:val="20"/>
              </w:rPr>
              <w:t>Насосная станция над артскважиной №</w:t>
            </w:r>
            <w:r>
              <w:rPr>
                <w:rFonts w:ascii="Times New Roman" w:hAnsi="Times New Roman" w:cs="Times New Roman"/>
                <w:bCs/>
                <w:sz w:val="20"/>
                <w:szCs w:val="20"/>
              </w:rPr>
              <w:t>6</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7E0A86">
            <w:pPr>
              <w:jc w:val="center"/>
              <w:rPr>
                <w:rFonts w:ascii="Times New Roman" w:hAnsi="Times New Roman" w:cs="Times New Roman"/>
                <w:bCs/>
                <w:sz w:val="20"/>
                <w:szCs w:val="20"/>
              </w:rPr>
            </w:pPr>
          </w:p>
        </w:tc>
        <w:tc>
          <w:tcPr>
            <w:tcW w:w="1701" w:type="dxa"/>
          </w:tcPr>
          <w:p w:rsidR="007E0A86" w:rsidRDefault="007E0A86" w:rsidP="007E0A86">
            <w:pPr>
              <w:jc w:val="center"/>
              <w:rPr>
                <w:rFonts w:ascii="Times New Roman" w:hAnsi="Times New Roman" w:cs="Times New Roman"/>
                <w:bCs/>
                <w:sz w:val="20"/>
                <w:szCs w:val="20"/>
              </w:rPr>
            </w:pPr>
          </w:p>
        </w:tc>
        <w:tc>
          <w:tcPr>
            <w:tcW w:w="1441" w:type="dxa"/>
          </w:tcPr>
          <w:p w:rsidR="007E0A86" w:rsidRDefault="007E0A86" w:rsidP="007E0A86">
            <w:pPr>
              <w:jc w:val="center"/>
            </w:pPr>
            <w:r w:rsidRPr="004D3F0D">
              <w:rPr>
                <w:rFonts w:ascii="Times New Roman" w:hAnsi="Times New Roman" w:cs="Times New Roman"/>
                <w:bCs/>
                <w:sz w:val="20"/>
                <w:szCs w:val="20"/>
              </w:rPr>
              <w:t>23,60</w:t>
            </w:r>
          </w:p>
        </w:tc>
        <w:tc>
          <w:tcPr>
            <w:tcW w:w="2409" w:type="dxa"/>
          </w:tcPr>
          <w:p w:rsidR="007E0A86" w:rsidRDefault="007E0A86" w:rsidP="007E0A86">
            <w:pPr>
              <w:jc w:val="center"/>
              <w:rPr>
                <w:rFonts w:ascii="Times New Roman" w:hAnsi="Times New Roman" w:cs="Times New Roman"/>
                <w:bCs/>
                <w:sz w:val="20"/>
                <w:szCs w:val="20"/>
              </w:rPr>
            </w:pPr>
          </w:p>
        </w:tc>
        <w:tc>
          <w:tcPr>
            <w:tcW w:w="2115" w:type="dxa"/>
            <w:vMerge/>
          </w:tcPr>
          <w:p w:rsidR="007E0A86" w:rsidRDefault="007E0A86" w:rsidP="007E0A86">
            <w:pPr>
              <w:jc w:val="center"/>
              <w:rPr>
                <w:rFonts w:ascii="Times New Roman" w:hAnsi="Times New Roman" w:cs="Times New Roman"/>
                <w:bCs/>
                <w:sz w:val="20"/>
                <w:szCs w:val="20"/>
              </w:rPr>
            </w:pPr>
          </w:p>
        </w:tc>
      </w:tr>
      <w:tr w:rsidR="007E0A86" w:rsidRPr="00A30CD9" w:rsidTr="007E0A86">
        <w:trPr>
          <w:jc w:val="center"/>
        </w:trPr>
        <w:tc>
          <w:tcPr>
            <w:tcW w:w="568" w:type="dxa"/>
          </w:tcPr>
          <w:p w:rsidR="007E0A86" w:rsidRPr="00A30CD9" w:rsidRDefault="007E0A86" w:rsidP="007E0A86">
            <w:pPr>
              <w:jc w:val="center"/>
              <w:rPr>
                <w:rFonts w:ascii="Times New Roman" w:hAnsi="Times New Roman" w:cs="Times New Roman"/>
                <w:bCs/>
                <w:sz w:val="20"/>
                <w:szCs w:val="20"/>
              </w:rPr>
            </w:pPr>
            <w:r>
              <w:rPr>
                <w:rFonts w:ascii="Times New Roman" w:hAnsi="Times New Roman" w:cs="Times New Roman"/>
                <w:bCs/>
                <w:sz w:val="20"/>
                <w:szCs w:val="20"/>
              </w:rPr>
              <w:t>13</w:t>
            </w:r>
          </w:p>
        </w:tc>
        <w:tc>
          <w:tcPr>
            <w:tcW w:w="2463" w:type="dxa"/>
          </w:tcPr>
          <w:p w:rsidR="007E0A86" w:rsidRDefault="007E0A86" w:rsidP="007E0A86">
            <w:r w:rsidRPr="00023A70">
              <w:rPr>
                <w:rFonts w:ascii="Times New Roman" w:hAnsi="Times New Roman" w:cs="Times New Roman"/>
                <w:bCs/>
                <w:sz w:val="20"/>
                <w:szCs w:val="20"/>
              </w:rPr>
              <w:t>Насосная станция над артскважиной №</w:t>
            </w:r>
            <w:r>
              <w:rPr>
                <w:rFonts w:ascii="Times New Roman" w:hAnsi="Times New Roman" w:cs="Times New Roman"/>
                <w:bCs/>
                <w:sz w:val="20"/>
                <w:szCs w:val="20"/>
              </w:rPr>
              <w:t>7</w:t>
            </w:r>
          </w:p>
        </w:tc>
        <w:tc>
          <w:tcPr>
            <w:tcW w:w="2835" w:type="dxa"/>
          </w:tcPr>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7E0A86" w:rsidRDefault="007E0A86" w:rsidP="007E0A86">
            <w:pPr>
              <w:rPr>
                <w:rFonts w:ascii="Times New Roman" w:hAnsi="Times New Roman" w:cs="Times New Roman"/>
                <w:bCs/>
                <w:sz w:val="20"/>
                <w:szCs w:val="20"/>
              </w:rPr>
            </w:pPr>
            <w:r>
              <w:rPr>
                <w:rFonts w:ascii="Times New Roman" w:hAnsi="Times New Roman" w:cs="Times New Roman"/>
                <w:bCs/>
                <w:sz w:val="20"/>
                <w:szCs w:val="20"/>
              </w:rPr>
              <w:t>ул. Заречная</w:t>
            </w:r>
          </w:p>
        </w:tc>
        <w:tc>
          <w:tcPr>
            <w:tcW w:w="1690" w:type="dxa"/>
          </w:tcPr>
          <w:p w:rsidR="007E0A86" w:rsidRDefault="007E0A86" w:rsidP="007E0A86">
            <w:pPr>
              <w:jc w:val="center"/>
              <w:rPr>
                <w:rFonts w:ascii="Times New Roman" w:hAnsi="Times New Roman" w:cs="Times New Roman"/>
                <w:bCs/>
                <w:sz w:val="20"/>
                <w:szCs w:val="20"/>
              </w:rPr>
            </w:pPr>
          </w:p>
        </w:tc>
        <w:tc>
          <w:tcPr>
            <w:tcW w:w="1701" w:type="dxa"/>
          </w:tcPr>
          <w:p w:rsidR="007E0A86" w:rsidRDefault="007E0A86" w:rsidP="007E0A86">
            <w:pPr>
              <w:jc w:val="center"/>
              <w:rPr>
                <w:rFonts w:ascii="Times New Roman" w:hAnsi="Times New Roman" w:cs="Times New Roman"/>
                <w:bCs/>
                <w:sz w:val="20"/>
                <w:szCs w:val="20"/>
              </w:rPr>
            </w:pPr>
          </w:p>
        </w:tc>
        <w:tc>
          <w:tcPr>
            <w:tcW w:w="1441" w:type="dxa"/>
          </w:tcPr>
          <w:p w:rsidR="007E0A86" w:rsidRDefault="007E0A86" w:rsidP="007E0A86">
            <w:pPr>
              <w:jc w:val="center"/>
            </w:pPr>
            <w:r w:rsidRPr="004D3F0D">
              <w:rPr>
                <w:rFonts w:ascii="Times New Roman" w:hAnsi="Times New Roman" w:cs="Times New Roman"/>
                <w:bCs/>
                <w:sz w:val="20"/>
                <w:szCs w:val="20"/>
              </w:rPr>
              <w:t>23,60</w:t>
            </w:r>
          </w:p>
        </w:tc>
        <w:tc>
          <w:tcPr>
            <w:tcW w:w="2409" w:type="dxa"/>
          </w:tcPr>
          <w:p w:rsidR="007E0A86" w:rsidRDefault="007E0A86" w:rsidP="007E0A86">
            <w:pPr>
              <w:jc w:val="center"/>
              <w:rPr>
                <w:rFonts w:ascii="Times New Roman" w:hAnsi="Times New Roman" w:cs="Times New Roman"/>
                <w:bCs/>
                <w:sz w:val="20"/>
                <w:szCs w:val="20"/>
              </w:rPr>
            </w:pPr>
          </w:p>
        </w:tc>
        <w:tc>
          <w:tcPr>
            <w:tcW w:w="2115" w:type="dxa"/>
            <w:vMerge/>
          </w:tcPr>
          <w:p w:rsidR="007E0A86" w:rsidRDefault="007E0A86" w:rsidP="007E0A86">
            <w:pPr>
              <w:jc w:val="center"/>
              <w:rPr>
                <w:rFonts w:ascii="Times New Roman" w:hAnsi="Times New Roman" w:cs="Times New Roman"/>
                <w:bCs/>
                <w:sz w:val="20"/>
                <w:szCs w:val="20"/>
              </w:rPr>
            </w:pPr>
          </w:p>
        </w:tc>
      </w:tr>
      <w:tr w:rsidR="0095233D" w:rsidRPr="00A30CD9" w:rsidTr="0095233D">
        <w:trPr>
          <w:trHeight w:val="392"/>
          <w:jc w:val="center"/>
        </w:trPr>
        <w:tc>
          <w:tcPr>
            <w:tcW w:w="568" w:type="dxa"/>
          </w:tcPr>
          <w:p w:rsidR="0095233D" w:rsidRPr="00A30CD9" w:rsidRDefault="0095233D" w:rsidP="007E0A86">
            <w:pPr>
              <w:jc w:val="center"/>
              <w:rPr>
                <w:rFonts w:ascii="Times New Roman" w:hAnsi="Times New Roman" w:cs="Times New Roman"/>
                <w:bCs/>
                <w:sz w:val="20"/>
                <w:szCs w:val="20"/>
              </w:rPr>
            </w:pPr>
            <w:r>
              <w:rPr>
                <w:rFonts w:ascii="Times New Roman" w:hAnsi="Times New Roman" w:cs="Times New Roman"/>
                <w:bCs/>
                <w:sz w:val="20"/>
                <w:szCs w:val="20"/>
              </w:rPr>
              <w:t>14</w:t>
            </w:r>
          </w:p>
        </w:tc>
        <w:tc>
          <w:tcPr>
            <w:tcW w:w="2463" w:type="dxa"/>
          </w:tcPr>
          <w:p w:rsidR="0095233D" w:rsidRDefault="0095233D" w:rsidP="007E0A86">
            <w:pPr>
              <w:rPr>
                <w:rFonts w:ascii="Times New Roman" w:hAnsi="Times New Roman" w:cs="Times New Roman"/>
                <w:bCs/>
                <w:sz w:val="20"/>
                <w:szCs w:val="20"/>
              </w:rPr>
            </w:pPr>
            <w:r>
              <w:rPr>
                <w:rFonts w:ascii="Times New Roman" w:hAnsi="Times New Roman" w:cs="Times New Roman"/>
                <w:bCs/>
                <w:sz w:val="20"/>
                <w:szCs w:val="20"/>
              </w:rPr>
              <w:t>Станция хим.водоподготовки</w:t>
            </w:r>
          </w:p>
        </w:tc>
        <w:tc>
          <w:tcPr>
            <w:tcW w:w="2835" w:type="dxa"/>
            <w:vMerge w:val="restart"/>
          </w:tcPr>
          <w:p w:rsidR="0095233D" w:rsidRDefault="0095233D" w:rsidP="00586598">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95233D" w:rsidRDefault="0095233D" w:rsidP="00586598">
            <w:pPr>
              <w:rPr>
                <w:rFonts w:ascii="Times New Roman" w:hAnsi="Times New Roman" w:cs="Times New Roman"/>
                <w:bCs/>
                <w:sz w:val="20"/>
                <w:szCs w:val="20"/>
              </w:rPr>
            </w:pPr>
            <w:r>
              <w:rPr>
                <w:rFonts w:ascii="Times New Roman" w:hAnsi="Times New Roman" w:cs="Times New Roman"/>
                <w:bCs/>
                <w:sz w:val="20"/>
                <w:szCs w:val="20"/>
              </w:rPr>
              <w:t>ул. Волгореченская,1</w:t>
            </w:r>
          </w:p>
        </w:tc>
        <w:tc>
          <w:tcPr>
            <w:tcW w:w="1690" w:type="dxa"/>
          </w:tcPr>
          <w:p w:rsidR="0095233D" w:rsidRDefault="0095233D" w:rsidP="007E0A86">
            <w:pPr>
              <w:jc w:val="center"/>
              <w:rPr>
                <w:rFonts w:ascii="Times New Roman" w:hAnsi="Times New Roman" w:cs="Times New Roman"/>
                <w:bCs/>
                <w:sz w:val="20"/>
                <w:szCs w:val="20"/>
              </w:rPr>
            </w:pPr>
            <w:r>
              <w:rPr>
                <w:rFonts w:ascii="Times New Roman" w:hAnsi="Times New Roman" w:cs="Times New Roman"/>
                <w:bCs/>
                <w:sz w:val="20"/>
                <w:szCs w:val="20"/>
              </w:rPr>
              <w:t>37:13:010706:690</w:t>
            </w:r>
          </w:p>
        </w:tc>
        <w:tc>
          <w:tcPr>
            <w:tcW w:w="1701" w:type="dxa"/>
          </w:tcPr>
          <w:p w:rsidR="0095233D" w:rsidRDefault="0095233D" w:rsidP="00B159EE">
            <w:pPr>
              <w:jc w:val="center"/>
              <w:rPr>
                <w:rFonts w:ascii="Times New Roman" w:hAnsi="Times New Roman" w:cs="Times New Roman"/>
                <w:bCs/>
                <w:sz w:val="20"/>
                <w:szCs w:val="20"/>
              </w:rPr>
            </w:pPr>
            <w:r>
              <w:rPr>
                <w:rFonts w:ascii="Times New Roman" w:hAnsi="Times New Roman" w:cs="Times New Roman"/>
                <w:bCs/>
                <w:sz w:val="20"/>
                <w:szCs w:val="20"/>
              </w:rPr>
              <w:t>329,1 кв.м.</w:t>
            </w:r>
          </w:p>
        </w:tc>
        <w:tc>
          <w:tcPr>
            <w:tcW w:w="1441" w:type="dxa"/>
          </w:tcPr>
          <w:p w:rsidR="0095233D" w:rsidRDefault="0095233D" w:rsidP="00B159EE">
            <w:pPr>
              <w:jc w:val="center"/>
              <w:rPr>
                <w:rFonts w:ascii="Times New Roman" w:hAnsi="Times New Roman" w:cs="Times New Roman"/>
                <w:bCs/>
                <w:sz w:val="20"/>
                <w:szCs w:val="20"/>
              </w:rPr>
            </w:pPr>
            <w:r>
              <w:rPr>
                <w:rFonts w:ascii="Times New Roman" w:hAnsi="Times New Roman" w:cs="Times New Roman"/>
                <w:bCs/>
                <w:sz w:val="20"/>
                <w:szCs w:val="20"/>
              </w:rPr>
              <w:t>1191,10</w:t>
            </w:r>
          </w:p>
        </w:tc>
        <w:tc>
          <w:tcPr>
            <w:tcW w:w="2409"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11.10.2017г.</w:t>
            </w:r>
          </w:p>
        </w:tc>
        <w:tc>
          <w:tcPr>
            <w:tcW w:w="2115" w:type="dxa"/>
            <w:vMerge w:val="restart"/>
          </w:tcPr>
          <w:p w:rsidR="0095233D" w:rsidRDefault="0095233D" w:rsidP="007E0A86">
            <w:pPr>
              <w:jc w:val="center"/>
              <w:rPr>
                <w:rFonts w:ascii="Times New Roman" w:hAnsi="Times New Roman" w:cs="Times New Roman"/>
                <w:bCs/>
                <w:sz w:val="20"/>
                <w:szCs w:val="20"/>
              </w:rPr>
            </w:pPr>
          </w:p>
        </w:tc>
      </w:tr>
      <w:tr w:rsidR="0095233D" w:rsidRPr="00A30CD9" w:rsidTr="007E0A86">
        <w:trPr>
          <w:jc w:val="center"/>
        </w:trPr>
        <w:tc>
          <w:tcPr>
            <w:tcW w:w="568"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15</w:t>
            </w:r>
          </w:p>
        </w:tc>
        <w:tc>
          <w:tcPr>
            <w:tcW w:w="2463" w:type="dxa"/>
          </w:tcPr>
          <w:p w:rsidR="0095233D" w:rsidRDefault="0095233D" w:rsidP="0095233D">
            <w:pPr>
              <w:rPr>
                <w:rFonts w:ascii="Times New Roman" w:hAnsi="Times New Roman" w:cs="Times New Roman"/>
                <w:bCs/>
                <w:sz w:val="20"/>
                <w:szCs w:val="20"/>
              </w:rPr>
            </w:pPr>
            <w:r>
              <w:rPr>
                <w:rFonts w:ascii="Times New Roman" w:hAnsi="Times New Roman" w:cs="Times New Roman"/>
                <w:bCs/>
                <w:sz w:val="20"/>
                <w:szCs w:val="20"/>
              </w:rPr>
              <w:t>Гл. корпус котельной</w:t>
            </w:r>
          </w:p>
        </w:tc>
        <w:tc>
          <w:tcPr>
            <w:tcW w:w="2835" w:type="dxa"/>
            <w:vMerge/>
          </w:tcPr>
          <w:p w:rsidR="0095233D" w:rsidRDefault="0095233D" w:rsidP="0095233D">
            <w:pPr>
              <w:jc w:val="center"/>
              <w:rPr>
                <w:rFonts w:ascii="Times New Roman" w:hAnsi="Times New Roman" w:cs="Times New Roman"/>
                <w:bCs/>
                <w:sz w:val="20"/>
                <w:szCs w:val="20"/>
              </w:rPr>
            </w:pPr>
          </w:p>
        </w:tc>
        <w:tc>
          <w:tcPr>
            <w:tcW w:w="1690"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37:13:010706:688</w:t>
            </w:r>
          </w:p>
        </w:tc>
        <w:tc>
          <w:tcPr>
            <w:tcW w:w="1701"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5501,00 кв.м.</w:t>
            </w:r>
          </w:p>
        </w:tc>
        <w:tc>
          <w:tcPr>
            <w:tcW w:w="1441"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4668,50</w:t>
            </w:r>
          </w:p>
        </w:tc>
        <w:tc>
          <w:tcPr>
            <w:tcW w:w="2409"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11.10.2017г.</w:t>
            </w:r>
          </w:p>
        </w:tc>
        <w:tc>
          <w:tcPr>
            <w:tcW w:w="2115" w:type="dxa"/>
            <w:vMerge/>
          </w:tcPr>
          <w:p w:rsidR="0095233D" w:rsidRDefault="0095233D" w:rsidP="0095233D">
            <w:pPr>
              <w:jc w:val="center"/>
              <w:rPr>
                <w:rFonts w:ascii="Times New Roman" w:hAnsi="Times New Roman" w:cs="Times New Roman"/>
                <w:bCs/>
                <w:sz w:val="20"/>
                <w:szCs w:val="20"/>
              </w:rPr>
            </w:pPr>
          </w:p>
        </w:tc>
      </w:tr>
      <w:tr w:rsidR="0095233D" w:rsidRPr="00A30CD9" w:rsidTr="007E0A86">
        <w:trPr>
          <w:jc w:val="center"/>
        </w:trPr>
        <w:tc>
          <w:tcPr>
            <w:tcW w:w="568" w:type="dxa"/>
          </w:tcPr>
          <w:p w:rsidR="0095233D" w:rsidRPr="00A30CD9" w:rsidRDefault="0095233D" w:rsidP="0095233D">
            <w:pPr>
              <w:jc w:val="center"/>
              <w:rPr>
                <w:rFonts w:ascii="Times New Roman" w:hAnsi="Times New Roman" w:cs="Times New Roman"/>
                <w:bCs/>
                <w:sz w:val="20"/>
                <w:szCs w:val="20"/>
              </w:rPr>
            </w:pPr>
            <w:r w:rsidRPr="00A30CD9">
              <w:rPr>
                <w:rFonts w:ascii="Times New Roman" w:hAnsi="Times New Roman" w:cs="Times New Roman"/>
                <w:bCs/>
                <w:sz w:val="20"/>
                <w:szCs w:val="20"/>
              </w:rPr>
              <w:t>№ п/п</w:t>
            </w:r>
          </w:p>
        </w:tc>
        <w:tc>
          <w:tcPr>
            <w:tcW w:w="2463"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Наименование недвижимого, движимого имущества</w:t>
            </w:r>
          </w:p>
        </w:tc>
        <w:tc>
          <w:tcPr>
            <w:tcW w:w="2835"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(местонахождение)</w:t>
            </w:r>
          </w:p>
        </w:tc>
        <w:tc>
          <w:tcPr>
            <w:tcW w:w="1690"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Кадастровый номер муниципального недвижимого имущества</w:t>
            </w:r>
          </w:p>
        </w:tc>
        <w:tc>
          <w:tcPr>
            <w:tcW w:w="1701"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Характеристика имущества</w:t>
            </w:r>
          </w:p>
        </w:tc>
        <w:tc>
          <w:tcPr>
            <w:tcW w:w="1441"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 xml:space="preserve">Сведения о балансовой стоимости </w:t>
            </w:r>
          </w:p>
        </w:tc>
        <w:tc>
          <w:tcPr>
            <w:tcW w:w="2409"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Дата регистрации права оперативного управления или хозяйственного ведения на недвижимое имущество</w:t>
            </w:r>
          </w:p>
        </w:tc>
        <w:tc>
          <w:tcPr>
            <w:tcW w:w="2115"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Документ-основание нахождения объекта у юридического лица</w:t>
            </w:r>
          </w:p>
        </w:tc>
      </w:tr>
      <w:tr w:rsidR="0095233D" w:rsidRPr="00A30CD9" w:rsidTr="007E0A86">
        <w:trPr>
          <w:jc w:val="center"/>
        </w:trPr>
        <w:tc>
          <w:tcPr>
            <w:tcW w:w="568" w:type="dxa"/>
          </w:tcPr>
          <w:p w:rsidR="0095233D" w:rsidRPr="00A30CD9"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16</w:t>
            </w:r>
          </w:p>
        </w:tc>
        <w:tc>
          <w:tcPr>
            <w:tcW w:w="2463" w:type="dxa"/>
          </w:tcPr>
          <w:p w:rsidR="0095233D" w:rsidRDefault="0095233D" w:rsidP="0095233D">
            <w:pPr>
              <w:rPr>
                <w:rFonts w:ascii="Times New Roman" w:hAnsi="Times New Roman" w:cs="Times New Roman"/>
                <w:bCs/>
                <w:sz w:val="20"/>
                <w:szCs w:val="20"/>
              </w:rPr>
            </w:pPr>
            <w:r>
              <w:rPr>
                <w:rFonts w:ascii="Times New Roman" w:hAnsi="Times New Roman" w:cs="Times New Roman"/>
                <w:bCs/>
                <w:sz w:val="20"/>
                <w:szCs w:val="20"/>
              </w:rPr>
              <w:t>Хлораторная центральной котельной</w:t>
            </w:r>
          </w:p>
        </w:tc>
        <w:tc>
          <w:tcPr>
            <w:tcW w:w="2835" w:type="dxa"/>
          </w:tcPr>
          <w:p w:rsidR="0095233D" w:rsidRDefault="0095233D" w:rsidP="0095233D">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95233D" w:rsidRDefault="0095233D" w:rsidP="0095233D">
            <w:pPr>
              <w:rPr>
                <w:rFonts w:ascii="Times New Roman" w:hAnsi="Times New Roman" w:cs="Times New Roman"/>
                <w:bCs/>
                <w:sz w:val="20"/>
                <w:szCs w:val="20"/>
              </w:rPr>
            </w:pPr>
            <w:r>
              <w:rPr>
                <w:rFonts w:ascii="Times New Roman" w:hAnsi="Times New Roman" w:cs="Times New Roman"/>
                <w:bCs/>
                <w:sz w:val="20"/>
                <w:szCs w:val="20"/>
              </w:rPr>
              <w:t>ул. Волгореченская,1</w:t>
            </w:r>
          </w:p>
        </w:tc>
        <w:tc>
          <w:tcPr>
            <w:tcW w:w="1690"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37:13:010706:691</w:t>
            </w:r>
          </w:p>
        </w:tc>
        <w:tc>
          <w:tcPr>
            <w:tcW w:w="1701"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31,0 кв.м.</w:t>
            </w:r>
          </w:p>
        </w:tc>
        <w:tc>
          <w:tcPr>
            <w:tcW w:w="1441"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24,40</w:t>
            </w:r>
          </w:p>
        </w:tc>
        <w:tc>
          <w:tcPr>
            <w:tcW w:w="2409"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11.10.2017г.</w:t>
            </w:r>
          </w:p>
        </w:tc>
        <w:tc>
          <w:tcPr>
            <w:tcW w:w="2115" w:type="dxa"/>
          </w:tcPr>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 xml:space="preserve">Постановление главы администрации Приволжского муниципального района </w:t>
            </w:r>
          </w:p>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 xml:space="preserve">от 22.09.2010г. </w:t>
            </w:r>
          </w:p>
          <w:p w:rsidR="0095233D" w:rsidRDefault="0095233D" w:rsidP="0095233D">
            <w:pPr>
              <w:jc w:val="center"/>
              <w:rPr>
                <w:rFonts w:ascii="Times New Roman" w:hAnsi="Times New Roman" w:cs="Times New Roman"/>
                <w:bCs/>
                <w:sz w:val="20"/>
                <w:szCs w:val="20"/>
              </w:rPr>
            </w:pPr>
            <w:r>
              <w:rPr>
                <w:rFonts w:ascii="Times New Roman" w:hAnsi="Times New Roman" w:cs="Times New Roman"/>
                <w:bCs/>
                <w:sz w:val="20"/>
                <w:szCs w:val="20"/>
              </w:rPr>
              <w:t>№598</w:t>
            </w:r>
          </w:p>
        </w:tc>
      </w:tr>
      <w:tr w:rsidR="0095233D" w:rsidRPr="00A30CD9" w:rsidTr="007E0A86">
        <w:trPr>
          <w:jc w:val="center"/>
        </w:trPr>
        <w:tc>
          <w:tcPr>
            <w:tcW w:w="568" w:type="dxa"/>
          </w:tcPr>
          <w:p w:rsidR="0095233D" w:rsidRDefault="00A86F28" w:rsidP="0095233D">
            <w:pPr>
              <w:jc w:val="center"/>
              <w:rPr>
                <w:rFonts w:ascii="Times New Roman" w:hAnsi="Times New Roman" w:cs="Times New Roman"/>
                <w:bCs/>
                <w:sz w:val="20"/>
                <w:szCs w:val="20"/>
              </w:rPr>
            </w:pPr>
            <w:r>
              <w:rPr>
                <w:rFonts w:ascii="Times New Roman" w:hAnsi="Times New Roman" w:cs="Times New Roman"/>
                <w:bCs/>
                <w:sz w:val="20"/>
                <w:szCs w:val="20"/>
              </w:rPr>
              <w:t>17</w:t>
            </w:r>
          </w:p>
        </w:tc>
        <w:tc>
          <w:tcPr>
            <w:tcW w:w="2463" w:type="dxa"/>
          </w:tcPr>
          <w:p w:rsidR="0095233D" w:rsidRDefault="00A86F28" w:rsidP="00A86F28">
            <w:pPr>
              <w:rPr>
                <w:rFonts w:ascii="Times New Roman" w:hAnsi="Times New Roman" w:cs="Times New Roman"/>
                <w:bCs/>
                <w:sz w:val="20"/>
                <w:szCs w:val="20"/>
              </w:rPr>
            </w:pPr>
            <w:r>
              <w:rPr>
                <w:rFonts w:ascii="Times New Roman" w:hAnsi="Times New Roman" w:cs="Times New Roman"/>
                <w:bCs/>
                <w:sz w:val="20"/>
                <w:szCs w:val="20"/>
              </w:rPr>
              <w:t>Мазутная котельная пер.Северный</w:t>
            </w:r>
          </w:p>
        </w:tc>
        <w:tc>
          <w:tcPr>
            <w:tcW w:w="2835" w:type="dxa"/>
          </w:tcPr>
          <w:p w:rsidR="00A86F28" w:rsidRDefault="00A86F28" w:rsidP="00A86F28">
            <w:pPr>
              <w:rPr>
                <w:rFonts w:ascii="Times New Roman" w:hAnsi="Times New Roman" w:cs="Times New Roman"/>
                <w:bCs/>
                <w:sz w:val="20"/>
                <w:szCs w:val="20"/>
              </w:rPr>
            </w:pPr>
            <w:r>
              <w:rPr>
                <w:rFonts w:ascii="Times New Roman" w:hAnsi="Times New Roman" w:cs="Times New Roman"/>
                <w:bCs/>
                <w:sz w:val="20"/>
                <w:szCs w:val="20"/>
              </w:rPr>
              <w:t xml:space="preserve">г. Приволжск, </w:t>
            </w:r>
          </w:p>
          <w:p w:rsidR="0095233D" w:rsidRDefault="00A86F28" w:rsidP="00A86F28">
            <w:pPr>
              <w:rPr>
                <w:rFonts w:ascii="Times New Roman" w:hAnsi="Times New Roman" w:cs="Times New Roman"/>
                <w:bCs/>
                <w:sz w:val="20"/>
                <w:szCs w:val="20"/>
              </w:rPr>
            </w:pPr>
            <w:r>
              <w:rPr>
                <w:rFonts w:ascii="Times New Roman" w:hAnsi="Times New Roman" w:cs="Times New Roman"/>
                <w:bCs/>
                <w:sz w:val="20"/>
                <w:szCs w:val="20"/>
              </w:rPr>
              <w:t>пер.Северный,1 б</w:t>
            </w:r>
          </w:p>
        </w:tc>
        <w:tc>
          <w:tcPr>
            <w:tcW w:w="1690" w:type="dxa"/>
          </w:tcPr>
          <w:p w:rsidR="0095233D" w:rsidRDefault="00A86F28" w:rsidP="00A86F28">
            <w:pPr>
              <w:jc w:val="center"/>
              <w:rPr>
                <w:rFonts w:ascii="Times New Roman" w:hAnsi="Times New Roman" w:cs="Times New Roman"/>
                <w:bCs/>
                <w:sz w:val="20"/>
                <w:szCs w:val="20"/>
              </w:rPr>
            </w:pPr>
            <w:r>
              <w:rPr>
                <w:rFonts w:ascii="Times New Roman" w:hAnsi="Times New Roman" w:cs="Times New Roman"/>
                <w:bCs/>
                <w:sz w:val="20"/>
                <w:szCs w:val="20"/>
              </w:rPr>
              <w:t>37:13:010512:366</w:t>
            </w:r>
          </w:p>
        </w:tc>
        <w:tc>
          <w:tcPr>
            <w:tcW w:w="1701" w:type="dxa"/>
          </w:tcPr>
          <w:p w:rsidR="0095233D" w:rsidRDefault="00A86F28" w:rsidP="0095233D">
            <w:pPr>
              <w:jc w:val="center"/>
              <w:rPr>
                <w:rFonts w:ascii="Times New Roman" w:hAnsi="Times New Roman" w:cs="Times New Roman"/>
                <w:bCs/>
                <w:sz w:val="20"/>
                <w:szCs w:val="20"/>
              </w:rPr>
            </w:pPr>
            <w:r>
              <w:rPr>
                <w:rFonts w:ascii="Times New Roman" w:hAnsi="Times New Roman" w:cs="Times New Roman"/>
                <w:bCs/>
                <w:sz w:val="20"/>
                <w:szCs w:val="20"/>
              </w:rPr>
              <w:t>34,5 кв.м</w:t>
            </w:r>
          </w:p>
        </w:tc>
        <w:tc>
          <w:tcPr>
            <w:tcW w:w="1441" w:type="dxa"/>
          </w:tcPr>
          <w:p w:rsidR="0095233D" w:rsidRDefault="00A86F28" w:rsidP="0095233D">
            <w:pPr>
              <w:jc w:val="center"/>
              <w:rPr>
                <w:rFonts w:ascii="Times New Roman" w:hAnsi="Times New Roman" w:cs="Times New Roman"/>
                <w:bCs/>
                <w:sz w:val="20"/>
                <w:szCs w:val="20"/>
              </w:rPr>
            </w:pPr>
            <w:r>
              <w:rPr>
                <w:rFonts w:ascii="Times New Roman" w:hAnsi="Times New Roman" w:cs="Times New Roman"/>
                <w:bCs/>
                <w:sz w:val="20"/>
                <w:szCs w:val="20"/>
              </w:rPr>
              <w:t>64,80</w:t>
            </w:r>
          </w:p>
        </w:tc>
        <w:tc>
          <w:tcPr>
            <w:tcW w:w="2409" w:type="dxa"/>
          </w:tcPr>
          <w:p w:rsidR="0095233D" w:rsidRDefault="00A86F28" w:rsidP="0095233D">
            <w:pPr>
              <w:jc w:val="center"/>
              <w:rPr>
                <w:rFonts w:ascii="Times New Roman" w:hAnsi="Times New Roman" w:cs="Times New Roman"/>
                <w:bCs/>
                <w:sz w:val="20"/>
                <w:szCs w:val="20"/>
              </w:rPr>
            </w:pPr>
            <w:r>
              <w:rPr>
                <w:rFonts w:ascii="Times New Roman" w:hAnsi="Times New Roman" w:cs="Times New Roman"/>
                <w:bCs/>
                <w:sz w:val="20"/>
                <w:szCs w:val="20"/>
              </w:rPr>
              <w:t>21.11.2012г.</w:t>
            </w:r>
          </w:p>
        </w:tc>
        <w:tc>
          <w:tcPr>
            <w:tcW w:w="2115" w:type="dxa"/>
          </w:tcPr>
          <w:p w:rsidR="0095233D" w:rsidRDefault="0095233D" w:rsidP="0095233D">
            <w:pPr>
              <w:jc w:val="center"/>
              <w:rPr>
                <w:rFonts w:ascii="Times New Roman" w:hAnsi="Times New Roman" w:cs="Times New Roman"/>
                <w:bCs/>
                <w:sz w:val="20"/>
                <w:szCs w:val="20"/>
              </w:rPr>
            </w:pPr>
          </w:p>
        </w:tc>
      </w:tr>
    </w:tbl>
    <w:p w:rsidR="00827DCF" w:rsidRDefault="00827DCF" w:rsidP="00086ED0">
      <w:pPr>
        <w:spacing w:after="0" w:line="360" w:lineRule="auto"/>
        <w:ind w:firstLine="851"/>
        <w:jc w:val="both"/>
        <w:rPr>
          <w:rFonts w:ascii="Times New Roman" w:eastAsia="Calibri" w:hAnsi="Times New Roman" w:cs="Times New Roman"/>
          <w:sz w:val="28"/>
          <w:szCs w:val="28"/>
        </w:rPr>
        <w:sectPr w:rsidR="00827DCF" w:rsidSect="00827DCF">
          <w:pgSz w:w="16838" w:h="11906" w:orient="landscape"/>
          <w:pgMar w:top="1701" w:right="1134" w:bottom="851" w:left="1134" w:header="709" w:footer="680" w:gutter="0"/>
          <w:cols w:space="708"/>
          <w:titlePg/>
          <w:docGrid w:linePitch="360"/>
        </w:sectPr>
      </w:pPr>
    </w:p>
    <w:p w:rsidR="004F4E85" w:rsidRDefault="00C05F97" w:rsidP="006C7FDA">
      <w:pPr>
        <w:widowControl w:val="0"/>
        <w:autoSpaceDE w:val="0"/>
        <w:autoSpaceDN w:val="0"/>
        <w:spacing w:after="0" w:line="360" w:lineRule="auto"/>
        <w:ind w:right="3" w:firstLine="567"/>
        <w:jc w:val="both"/>
        <w:rPr>
          <w:rFonts w:ascii="Times New Roman" w:eastAsia="Times New Roman" w:hAnsi="Times New Roman" w:cs="Times New Roman"/>
          <w:sz w:val="28"/>
          <w:szCs w:val="28"/>
        </w:rPr>
      </w:pPr>
      <w:r w:rsidRPr="003365D0">
        <w:rPr>
          <w:rFonts w:ascii="Times New Roman" w:eastAsia="Calibri" w:hAnsi="Times New Roman" w:cs="Times New Roman"/>
          <w:sz w:val="28"/>
          <w:szCs w:val="28"/>
        </w:rPr>
        <w:t>МУП «Приволжское ТЭП»</w:t>
      </w:r>
      <w:r>
        <w:rPr>
          <w:rFonts w:ascii="Times New Roman" w:eastAsia="Calibri" w:hAnsi="Times New Roman" w:cs="Times New Roman"/>
          <w:sz w:val="28"/>
          <w:szCs w:val="28"/>
        </w:rPr>
        <w:t xml:space="preserve"> </w:t>
      </w:r>
      <w:r w:rsidR="006C7FDA" w:rsidRPr="003E19C8">
        <w:rPr>
          <w:rFonts w:ascii="Times New Roman" w:eastAsia="Times New Roman" w:hAnsi="Times New Roman" w:cs="Times New Roman"/>
          <w:sz w:val="28"/>
          <w:szCs w:val="28"/>
        </w:rPr>
        <w:t>признано банкротом</w:t>
      </w:r>
      <w:r w:rsidR="006C7FDA">
        <w:rPr>
          <w:rFonts w:ascii="Times New Roman" w:eastAsia="Times New Roman" w:hAnsi="Times New Roman" w:cs="Times New Roman"/>
          <w:sz w:val="28"/>
          <w:szCs w:val="28"/>
        </w:rPr>
        <w:t>, в</w:t>
      </w:r>
      <w:r w:rsidR="006C7FDA" w:rsidRPr="003E19C8">
        <w:rPr>
          <w:rFonts w:ascii="Times New Roman" w:eastAsia="Times New Roman" w:hAnsi="Times New Roman" w:cs="Times New Roman"/>
          <w:sz w:val="28"/>
          <w:szCs w:val="28"/>
        </w:rPr>
        <w:t xml:space="preserve"> связи с чем </w:t>
      </w:r>
      <w:r w:rsidR="00734D94">
        <w:rPr>
          <w:rFonts w:ascii="Times New Roman" w:eastAsia="Times New Roman" w:hAnsi="Times New Roman" w:cs="Times New Roman"/>
          <w:sz w:val="28"/>
          <w:szCs w:val="28"/>
        </w:rPr>
        <w:t xml:space="preserve">конкурсным управляющим </w:t>
      </w:r>
      <w:r w:rsidR="006C7FDA" w:rsidRPr="003E19C8">
        <w:rPr>
          <w:rFonts w:ascii="Times New Roman" w:eastAsia="Times New Roman" w:hAnsi="Times New Roman" w:cs="Times New Roman"/>
          <w:sz w:val="28"/>
          <w:szCs w:val="28"/>
        </w:rPr>
        <w:t>принято решение о передаче муниципального имущества</w:t>
      </w:r>
      <w:r w:rsidR="00734D94">
        <w:rPr>
          <w:rFonts w:ascii="Times New Roman" w:eastAsia="Times New Roman" w:hAnsi="Times New Roman" w:cs="Times New Roman"/>
          <w:sz w:val="28"/>
          <w:szCs w:val="28"/>
        </w:rPr>
        <w:t xml:space="preserve">, находящегося в хозяйственном ведении предприятия </w:t>
      </w:r>
      <w:r w:rsidR="006C7FDA">
        <w:rPr>
          <w:rFonts w:ascii="Times New Roman" w:eastAsia="Times New Roman" w:hAnsi="Times New Roman" w:cs="Times New Roman"/>
          <w:sz w:val="28"/>
          <w:szCs w:val="28"/>
        </w:rPr>
        <w:t xml:space="preserve">(объекты централизованного водоснабжения, водоотведения), расположенные </w:t>
      </w:r>
      <w:r w:rsidR="004F4E85">
        <w:rPr>
          <w:rFonts w:ascii="Times New Roman" w:eastAsia="Times New Roman" w:hAnsi="Times New Roman" w:cs="Times New Roman"/>
          <w:sz w:val="28"/>
          <w:szCs w:val="28"/>
        </w:rPr>
        <w:t xml:space="preserve">в том числе </w:t>
      </w:r>
      <w:r w:rsidR="006C7FDA">
        <w:rPr>
          <w:rFonts w:ascii="Times New Roman" w:eastAsia="Times New Roman" w:hAnsi="Times New Roman" w:cs="Times New Roman"/>
          <w:sz w:val="28"/>
          <w:szCs w:val="28"/>
        </w:rPr>
        <w:t xml:space="preserve">на территории </w:t>
      </w:r>
      <w:r w:rsidR="006C7FDA" w:rsidRPr="003E19C8">
        <w:rPr>
          <w:rFonts w:ascii="Times New Roman" w:eastAsia="Times New Roman" w:hAnsi="Times New Roman" w:cs="Times New Roman"/>
          <w:sz w:val="28"/>
          <w:szCs w:val="28"/>
        </w:rPr>
        <w:t xml:space="preserve">Приволжского </w:t>
      </w:r>
      <w:r w:rsidR="006C7FDA">
        <w:rPr>
          <w:rFonts w:ascii="Times New Roman" w:eastAsia="Times New Roman" w:hAnsi="Times New Roman" w:cs="Times New Roman"/>
          <w:sz w:val="28"/>
          <w:szCs w:val="28"/>
        </w:rPr>
        <w:t>ГП</w:t>
      </w:r>
      <w:r w:rsidR="006C7FDA" w:rsidRPr="003E19C8">
        <w:rPr>
          <w:rFonts w:ascii="Times New Roman" w:eastAsia="Times New Roman" w:hAnsi="Times New Roman" w:cs="Times New Roman"/>
          <w:sz w:val="28"/>
          <w:szCs w:val="28"/>
        </w:rPr>
        <w:t xml:space="preserve"> в аренду </w:t>
      </w:r>
      <w:r w:rsidR="006C7FDA">
        <w:rPr>
          <w:rFonts w:ascii="Times New Roman" w:eastAsia="Times New Roman" w:hAnsi="Times New Roman" w:cs="Times New Roman"/>
          <w:sz w:val="28"/>
          <w:szCs w:val="28"/>
        </w:rPr>
        <w:t>А</w:t>
      </w:r>
      <w:r w:rsidR="00734D94">
        <w:rPr>
          <w:rFonts w:ascii="Times New Roman" w:eastAsia="Times New Roman" w:hAnsi="Times New Roman" w:cs="Times New Roman"/>
          <w:sz w:val="28"/>
          <w:szCs w:val="28"/>
        </w:rPr>
        <w:t xml:space="preserve">кционерному обществу </w:t>
      </w:r>
      <w:r w:rsidR="006C7FDA">
        <w:rPr>
          <w:rFonts w:ascii="Times New Roman" w:eastAsia="Times New Roman" w:hAnsi="Times New Roman" w:cs="Times New Roman"/>
          <w:sz w:val="28"/>
          <w:szCs w:val="28"/>
        </w:rPr>
        <w:t>«Водоканал» (</w:t>
      </w:r>
      <w:r w:rsidRPr="005C0515">
        <w:rPr>
          <w:rFonts w:ascii="Times New Roman" w:hAnsi="Times New Roman" w:cs="Times New Roman"/>
          <w:sz w:val="28"/>
          <w:szCs w:val="28"/>
        </w:rPr>
        <w:t xml:space="preserve">договор </w:t>
      </w:r>
      <w:r>
        <w:rPr>
          <w:rFonts w:ascii="Times New Roman" w:hAnsi="Times New Roman" w:cs="Times New Roman"/>
          <w:sz w:val="28"/>
          <w:szCs w:val="28"/>
        </w:rPr>
        <w:t xml:space="preserve">аренды имущества </w:t>
      </w:r>
      <w:r w:rsidRPr="005C0515">
        <w:rPr>
          <w:rFonts w:ascii="Times New Roman" w:hAnsi="Times New Roman" w:cs="Times New Roman"/>
          <w:sz w:val="28"/>
          <w:szCs w:val="28"/>
        </w:rPr>
        <w:t xml:space="preserve">от </w:t>
      </w:r>
      <w:r>
        <w:rPr>
          <w:rFonts w:ascii="Times New Roman" w:hAnsi="Times New Roman" w:cs="Times New Roman"/>
          <w:sz w:val="28"/>
          <w:szCs w:val="28"/>
        </w:rPr>
        <w:t>19.03.2021</w:t>
      </w:r>
      <w:r w:rsidR="00734D94">
        <w:rPr>
          <w:rFonts w:ascii="Times New Roman" w:hAnsi="Times New Roman" w:cs="Times New Roman"/>
          <w:sz w:val="28"/>
          <w:szCs w:val="28"/>
        </w:rPr>
        <w:t>г. № 131</w:t>
      </w:r>
      <w:r w:rsidRPr="005C0515">
        <w:rPr>
          <w:rFonts w:ascii="Times New Roman" w:hAnsi="Times New Roman" w:cs="Times New Roman"/>
          <w:sz w:val="28"/>
          <w:szCs w:val="28"/>
        </w:rPr>
        <w:t xml:space="preserve"> </w:t>
      </w:r>
      <w:r w:rsidR="006C7FDA">
        <w:rPr>
          <w:rFonts w:ascii="Times New Roman" w:hAnsi="Times New Roman" w:cs="Times New Roman"/>
          <w:sz w:val="28"/>
          <w:szCs w:val="28"/>
        </w:rPr>
        <w:t>между</w:t>
      </w:r>
      <w:r w:rsidRPr="005C0515">
        <w:rPr>
          <w:rFonts w:ascii="Times New Roman" w:hAnsi="Times New Roman" w:cs="Times New Roman"/>
          <w:sz w:val="28"/>
          <w:szCs w:val="28"/>
        </w:rPr>
        <w:t xml:space="preserve"> </w:t>
      </w:r>
      <w:r>
        <w:rPr>
          <w:rFonts w:ascii="Times New Roman" w:hAnsi="Times New Roman" w:cs="Times New Roman"/>
          <w:sz w:val="28"/>
          <w:szCs w:val="28"/>
        </w:rPr>
        <w:t>МУП «Приволжское ТЭП»</w:t>
      </w:r>
      <w:r w:rsidRPr="00DA2FBA">
        <w:rPr>
          <w:rFonts w:ascii="Times New Roman" w:hAnsi="Times New Roman" w:cs="Times New Roman"/>
          <w:sz w:val="28"/>
          <w:szCs w:val="28"/>
        </w:rPr>
        <w:t xml:space="preserve"> </w:t>
      </w:r>
      <w:r w:rsidR="006C7FDA">
        <w:rPr>
          <w:rFonts w:ascii="Times New Roman" w:hAnsi="Times New Roman" w:cs="Times New Roman"/>
          <w:sz w:val="28"/>
          <w:szCs w:val="28"/>
        </w:rPr>
        <w:t>и АО «Водоканал»)</w:t>
      </w:r>
      <w:r w:rsidR="006C7FDA" w:rsidRPr="003E19C8">
        <w:rPr>
          <w:rFonts w:ascii="Times New Roman" w:eastAsia="Times New Roman" w:hAnsi="Times New Roman" w:cs="Times New Roman"/>
          <w:sz w:val="28"/>
          <w:szCs w:val="28"/>
        </w:rPr>
        <w:t>.</w:t>
      </w:r>
      <w:r w:rsidR="00734D94">
        <w:rPr>
          <w:rFonts w:ascii="Times New Roman" w:eastAsia="Times New Roman" w:hAnsi="Times New Roman" w:cs="Times New Roman"/>
          <w:sz w:val="28"/>
          <w:szCs w:val="28"/>
        </w:rPr>
        <w:t xml:space="preserve"> Имущество предоставлено в аренду АО «Водоканал» для целей организации круглосуточного и бесперебойного предоставления услуг по холодному водоснабжению и водоотведению</w:t>
      </w:r>
      <w:r w:rsidR="004F4E85">
        <w:rPr>
          <w:rFonts w:ascii="Times New Roman" w:eastAsia="Times New Roman" w:hAnsi="Times New Roman" w:cs="Times New Roman"/>
          <w:sz w:val="28"/>
          <w:szCs w:val="28"/>
        </w:rPr>
        <w:t>.</w:t>
      </w:r>
    </w:p>
    <w:p w:rsidR="004F4E85" w:rsidRDefault="004F4E85" w:rsidP="006C7FDA">
      <w:pPr>
        <w:widowControl w:val="0"/>
        <w:autoSpaceDE w:val="0"/>
        <w:autoSpaceDN w:val="0"/>
        <w:spacing w:after="0" w:line="360" w:lineRule="auto"/>
        <w:ind w:right="3"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Срок аренды имущества по договору установлен на период с 01.04.2021г. по 28.02.2022г.</w:t>
      </w:r>
    </w:p>
    <w:p w:rsidR="004F4E85" w:rsidRDefault="004F4E85" w:rsidP="004F4E85">
      <w:pPr>
        <w:spacing w:after="0" w:line="360" w:lineRule="auto"/>
        <w:ind w:firstLine="709"/>
        <w:jc w:val="both"/>
        <w:rPr>
          <w:rFonts w:ascii="Times New Roman" w:hAnsi="Times New Roman" w:cs="Times New Roman"/>
          <w:bCs/>
          <w:sz w:val="28"/>
          <w:szCs w:val="28"/>
        </w:rPr>
      </w:pPr>
      <w:r w:rsidRPr="001F136E">
        <w:rPr>
          <w:rFonts w:ascii="Times New Roman" w:hAnsi="Times New Roman" w:cs="Times New Roman"/>
          <w:bCs/>
          <w:sz w:val="28"/>
          <w:szCs w:val="28"/>
        </w:rPr>
        <w:t xml:space="preserve">Перечень </w:t>
      </w:r>
      <w:r>
        <w:rPr>
          <w:rFonts w:ascii="Times New Roman" w:hAnsi="Times New Roman" w:cs="Times New Roman"/>
          <w:bCs/>
          <w:sz w:val="28"/>
          <w:szCs w:val="28"/>
        </w:rPr>
        <w:t>имущества (</w:t>
      </w:r>
      <w:r w:rsidRPr="001F136E">
        <w:rPr>
          <w:rFonts w:ascii="Times New Roman" w:hAnsi="Times New Roman" w:cs="Times New Roman"/>
          <w:bCs/>
          <w:sz w:val="28"/>
          <w:szCs w:val="28"/>
        </w:rPr>
        <w:t>объект</w:t>
      </w:r>
      <w:r>
        <w:rPr>
          <w:rFonts w:ascii="Times New Roman" w:hAnsi="Times New Roman" w:cs="Times New Roman"/>
          <w:bCs/>
          <w:sz w:val="28"/>
          <w:szCs w:val="28"/>
        </w:rPr>
        <w:t>ы</w:t>
      </w:r>
      <w:r w:rsidRPr="001F136E">
        <w:rPr>
          <w:rFonts w:ascii="Times New Roman" w:hAnsi="Times New Roman" w:cs="Times New Roman"/>
          <w:bCs/>
          <w:sz w:val="28"/>
          <w:szCs w:val="28"/>
        </w:rPr>
        <w:t xml:space="preserve"> водоснабжения</w:t>
      </w:r>
      <w:r>
        <w:rPr>
          <w:rFonts w:ascii="Times New Roman" w:hAnsi="Times New Roman" w:cs="Times New Roman"/>
          <w:bCs/>
          <w:sz w:val="28"/>
          <w:szCs w:val="28"/>
        </w:rPr>
        <w:t>,</w:t>
      </w:r>
      <w:r w:rsidRPr="001F136E">
        <w:rPr>
          <w:rFonts w:ascii="Times New Roman" w:hAnsi="Times New Roman" w:cs="Times New Roman"/>
          <w:bCs/>
          <w:sz w:val="28"/>
          <w:szCs w:val="28"/>
        </w:rPr>
        <w:t xml:space="preserve"> водоотведения</w:t>
      </w:r>
      <w:r>
        <w:rPr>
          <w:rFonts w:ascii="Times New Roman" w:hAnsi="Times New Roman" w:cs="Times New Roman"/>
          <w:bCs/>
          <w:sz w:val="28"/>
          <w:szCs w:val="28"/>
        </w:rPr>
        <w:t>), расположенн</w:t>
      </w:r>
      <w:r w:rsidR="00665B4C">
        <w:rPr>
          <w:rFonts w:ascii="Times New Roman" w:hAnsi="Times New Roman" w:cs="Times New Roman"/>
          <w:bCs/>
          <w:sz w:val="28"/>
          <w:szCs w:val="28"/>
        </w:rPr>
        <w:t>ого</w:t>
      </w:r>
      <w:r>
        <w:rPr>
          <w:rFonts w:ascii="Times New Roman" w:hAnsi="Times New Roman" w:cs="Times New Roman"/>
          <w:bCs/>
          <w:sz w:val="28"/>
          <w:szCs w:val="28"/>
        </w:rPr>
        <w:t xml:space="preserve"> на территории Приволжского ГП переданные в аренду АО «Водоканал» (приложение № 1 к договору аренды имущества № 131 от 19.03.2021г.)</w:t>
      </w:r>
      <w:r w:rsidRPr="00D30C35">
        <w:rPr>
          <w:rFonts w:ascii="Times New Roman" w:hAnsi="Times New Roman" w:cs="Times New Roman"/>
          <w:bCs/>
          <w:sz w:val="28"/>
          <w:szCs w:val="28"/>
        </w:rPr>
        <w:t xml:space="preserve"> </w:t>
      </w:r>
      <w:r w:rsidRPr="001F136E">
        <w:rPr>
          <w:rFonts w:ascii="Times New Roman" w:hAnsi="Times New Roman" w:cs="Times New Roman"/>
          <w:bCs/>
          <w:sz w:val="28"/>
          <w:szCs w:val="28"/>
        </w:rPr>
        <w:t>приведен в</w:t>
      </w:r>
      <w:r>
        <w:rPr>
          <w:rFonts w:ascii="Times New Roman" w:hAnsi="Times New Roman" w:cs="Times New Roman"/>
          <w:bCs/>
          <w:sz w:val="28"/>
          <w:szCs w:val="28"/>
        </w:rPr>
        <w:t xml:space="preserve"> таблице 9.</w:t>
      </w:r>
    </w:p>
    <w:p w:rsidR="004F4E85" w:rsidRDefault="004F4E85" w:rsidP="004F4E85">
      <w:pPr>
        <w:spacing w:after="0" w:line="240" w:lineRule="auto"/>
        <w:jc w:val="both"/>
        <w:rPr>
          <w:rFonts w:ascii="Times New Roman" w:hAnsi="Times New Roman" w:cs="Times New Roman"/>
          <w:bCs/>
          <w:sz w:val="20"/>
          <w:szCs w:val="20"/>
        </w:rPr>
      </w:pPr>
      <w:r w:rsidRPr="004F4E85">
        <w:rPr>
          <w:rFonts w:ascii="Times New Roman" w:hAnsi="Times New Roman" w:cs="Times New Roman"/>
          <w:bCs/>
          <w:sz w:val="20"/>
          <w:szCs w:val="20"/>
        </w:rPr>
        <w:t>Таблица 9- Перечень имущества (объекты водоснабжения, водоотведения), расположенн</w:t>
      </w:r>
      <w:r w:rsidR="00665B4C">
        <w:rPr>
          <w:rFonts w:ascii="Times New Roman" w:hAnsi="Times New Roman" w:cs="Times New Roman"/>
          <w:bCs/>
          <w:sz w:val="20"/>
          <w:szCs w:val="20"/>
        </w:rPr>
        <w:t>ого</w:t>
      </w:r>
      <w:r w:rsidRPr="004F4E85">
        <w:rPr>
          <w:rFonts w:ascii="Times New Roman" w:hAnsi="Times New Roman" w:cs="Times New Roman"/>
          <w:bCs/>
          <w:sz w:val="20"/>
          <w:szCs w:val="20"/>
        </w:rPr>
        <w:t xml:space="preserve"> на территории Приволжского ГП переданные в аренду АО «Водоканал»</w:t>
      </w:r>
    </w:p>
    <w:tbl>
      <w:tblPr>
        <w:tblStyle w:val="ac"/>
        <w:tblW w:w="0" w:type="auto"/>
        <w:tblLook w:val="04A0" w:firstRow="1" w:lastRow="0" w:firstColumn="1" w:lastColumn="0" w:noHBand="0" w:noVBand="1"/>
      </w:tblPr>
      <w:tblGrid>
        <w:gridCol w:w="846"/>
        <w:gridCol w:w="5245"/>
        <w:gridCol w:w="3253"/>
      </w:tblGrid>
      <w:tr w:rsidR="004F4E85"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w:t>
            </w:r>
          </w:p>
          <w:p w:rsidR="004F4E85"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п/п</w:t>
            </w:r>
          </w:p>
        </w:tc>
        <w:tc>
          <w:tcPr>
            <w:tcW w:w="5245" w:type="dxa"/>
          </w:tcPr>
          <w:p w:rsidR="004F4E85"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местонахождения имущества</w:t>
            </w:r>
          </w:p>
        </w:tc>
        <w:tc>
          <w:tcPr>
            <w:tcW w:w="3253" w:type="dxa"/>
          </w:tcPr>
          <w:p w:rsidR="004F4E85"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Наименование имущества</w:t>
            </w:r>
          </w:p>
        </w:tc>
      </w:tr>
      <w:tr w:rsidR="004F4E85" w:rsidTr="0035665A">
        <w:tc>
          <w:tcPr>
            <w:tcW w:w="846" w:type="dxa"/>
          </w:tcPr>
          <w:p w:rsidR="004F4E85"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1</w:t>
            </w:r>
          </w:p>
        </w:tc>
        <w:tc>
          <w:tcPr>
            <w:tcW w:w="5245" w:type="dxa"/>
          </w:tcPr>
          <w:p w:rsidR="004F4E85" w:rsidRDefault="0035665A" w:rsidP="0035665A">
            <w:pPr>
              <w:rPr>
                <w:rFonts w:ascii="Times New Roman" w:hAnsi="Times New Roman" w:cs="Times New Roman"/>
                <w:bCs/>
                <w:sz w:val="20"/>
                <w:szCs w:val="20"/>
              </w:rPr>
            </w:pPr>
            <w:r>
              <w:rPr>
                <w:rFonts w:ascii="Times New Roman" w:hAnsi="Times New Roman" w:cs="Times New Roman"/>
                <w:bCs/>
                <w:sz w:val="20"/>
                <w:szCs w:val="20"/>
              </w:rPr>
              <w:t>Ивановская область, г. Приволжск, ул. Ташкентская</w:t>
            </w:r>
          </w:p>
        </w:tc>
        <w:tc>
          <w:tcPr>
            <w:tcW w:w="3253" w:type="dxa"/>
          </w:tcPr>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 xml:space="preserve">Артезианская скважина </w:t>
            </w:r>
          </w:p>
          <w:p w:rsidR="004F4E85" w:rsidRDefault="000204B0" w:rsidP="000204B0">
            <w:pPr>
              <w:rPr>
                <w:rFonts w:ascii="Times New Roman" w:hAnsi="Times New Roman" w:cs="Times New Roman"/>
                <w:bCs/>
                <w:sz w:val="20"/>
                <w:szCs w:val="20"/>
              </w:rPr>
            </w:pPr>
            <w:r>
              <w:rPr>
                <w:rFonts w:ascii="Times New Roman" w:hAnsi="Times New Roman" w:cs="Times New Roman"/>
                <w:bCs/>
                <w:sz w:val="20"/>
                <w:szCs w:val="20"/>
              </w:rPr>
              <w:t>ул. Ташкентская</w:t>
            </w:r>
          </w:p>
        </w:tc>
      </w:tr>
      <w:tr w:rsidR="0035665A" w:rsidTr="000204B0">
        <w:trPr>
          <w:trHeight w:val="273"/>
        </w:trPr>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2</w:t>
            </w:r>
          </w:p>
        </w:tc>
        <w:tc>
          <w:tcPr>
            <w:tcW w:w="5245" w:type="dxa"/>
          </w:tcPr>
          <w:p w:rsidR="0035665A" w:rsidRDefault="0035665A" w:rsidP="0035665A">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Заречная,3</w:t>
            </w:r>
          </w:p>
        </w:tc>
        <w:tc>
          <w:tcPr>
            <w:tcW w:w="3253" w:type="dxa"/>
          </w:tcPr>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Артезианская скважина №12</w:t>
            </w:r>
          </w:p>
        </w:tc>
      </w:tr>
      <w:tr w:rsidR="0035665A"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3</w:t>
            </w:r>
          </w:p>
        </w:tc>
        <w:tc>
          <w:tcPr>
            <w:tcW w:w="5245" w:type="dxa"/>
          </w:tcPr>
          <w:p w:rsidR="0035665A" w:rsidRDefault="0035665A" w:rsidP="0035665A">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xml:space="preserve">. Заречная,3 </w:t>
            </w:r>
          </w:p>
        </w:tc>
        <w:tc>
          <w:tcPr>
            <w:tcW w:w="3253" w:type="dxa"/>
          </w:tcPr>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Артезианская скважина №3</w:t>
            </w:r>
          </w:p>
        </w:tc>
      </w:tr>
      <w:tr w:rsidR="0035665A"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4</w:t>
            </w:r>
          </w:p>
        </w:tc>
        <w:tc>
          <w:tcPr>
            <w:tcW w:w="5245" w:type="dxa"/>
          </w:tcPr>
          <w:p w:rsidR="0035665A" w:rsidRDefault="0035665A" w:rsidP="0035665A">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Ташкентская</w:t>
            </w:r>
          </w:p>
        </w:tc>
        <w:tc>
          <w:tcPr>
            <w:tcW w:w="3253" w:type="dxa"/>
          </w:tcPr>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Внутриплощадочные сети канализации ул. Ташкентская</w:t>
            </w:r>
          </w:p>
        </w:tc>
      </w:tr>
      <w:tr w:rsidR="0035665A"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5</w:t>
            </w:r>
          </w:p>
        </w:tc>
        <w:tc>
          <w:tcPr>
            <w:tcW w:w="5245" w:type="dxa"/>
          </w:tcPr>
          <w:p w:rsidR="0035665A" w:rsidRDefault="0035665A" w:rsidP="0035665A">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Костромская, 4</w:t>
            </w:r>
          </w:p>
        </w:tc>
        <w:tc>
          <w:tcPr>
            <w:tcW w:w="3253" w:type="dxa"/>
          </w:tcPr>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 xml:space="preserve">Водопровод Костромская,4 </w:t>
            </w:r>
          </w:p>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Д-100 мм -10 м, сталь</w:t>
            </w:r>
          </w:p>
        </w:tc>
      </w:tr>
      <w:tr w:rsidR="0035665A"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6</w:t>
            </w:r>
          </w:p>
        </w:tc>
        <w:tc>
          <w:tcPr>
            <w:tcW w:w="5245" w:type="dxa"/>
          </w:tcPr>
          <w:p w:rsidR="0035665A" w:rsidRDefault="0035665A" w:rsidP="0035665A">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Льнянщиков,19</w:t>
            </w:r>
          </w:p>
        </w:tc>
        <w:tc>
          <w:tcPr>
            <w:tcW w:w="3253" w:type="dxa"/>
          </w:tcPr>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 xml:space="preserve">Водопровод Льнянщиков,19 </w:t>
            </w:r>
          </w:p>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Д-100 мм -20 м, сталь</w:t>
            </w:r>
          </w:p>
        </w:tc>
      </w:tr>
      <w:tr w:rsidR="0035665A"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7</w:t>
            </w:r>
          </w:p>
        </w:tc>
        <w:tc>
          <w:tcPr>
            <w:tcW w:w="5245" w:type="dxa"/>
          </w:tcPr>
          <w:p w:rsidR="000204B0" w:rsidRDefault="0035665A" w:rsidP="0035665A">
            <w:pPr>
              <w:rPr>
                <w:rFonts w:ascii="Times New Roman" w:hAnsi="Times New Roman" w:cs="Times New Roman"/>
                <w:bCs/>
                <w:sz w:val="20"/>
                <w:szCs w:val="20"/>
              </w:rPr>
            </w:pPr>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 xml:space="preserve">Приволжск, </w:t>
            </w:r>
          </w:p>
          <w:p w:rsidR="0035665A" w:rsidRDefault="0035665A" w:rsidP="0035665A">
            <w:r w:rsidRPr="00CC6A50">
              <w:rPr>
                <w:rFonts w:ascii="Times New Roman" w:hAnsi="Times New Roman" w:cs="Times New Roman"/>
                <w:bCs/>
                <w:sz w:val="20"/>
                <w:szCs w:val="20"/>
              </w:rPr>
              <w:t>ул</w:t>
            </w:r>
            <w:r>
              <w:rPr>
                <w:rFonts w:ascii="Times New Roman" w:hAnsi="Times New Roman" w:cs="Times New Roman"/>
                <w:bCs/>
                <w:sz w:val="20"/>
                <w:szCs w:val="20"/>
              </w:rPr>
              <w:t>. Революционная</w:t>
            </w:r>
            <w:r w:rsidR="000204B0">
              <w:rPr>
                <w:rFonts w:ascii="Times New Roman" w:hAnsi="Times New Roman" w:cs="Times New Roman"/>
                <w:bCs/>
                <w:sz w:val="20"/>
                <w:szCs w:val="20"/>
              </w:rPr>
              <w:t>,129</w:t>
            </w:r>
          </w:p>
        </w:tc>
        <w:tc>
          <w:tcPr>
            <w:tcW w:w="3253" w:type="dxa"/>
          </w:tcPr>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 xml:space="preserve">Водопровод Революционная,129 </w:t>
            </w:r>
          </w:p>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15 м, инв. №00000702</w:t>
            </w:r>
          </w:p>
        </w:tc>
      </w:tr>
      <w:tr w:rsidR="0035665A" w:rsidTr="0035665A">
        <w:tc>
          <w:tcPr>
            <w:tcW w:w="846" w:type="dxa"/>
          </w:tcPr>
          <w:p w:rsidR="0035665A" w:rsidRDefault="0035665A" w:rsidP="0035665A">
            <w:pPr>
              <w:jc w:val="center"/>
              <w:rPr>
                <w:rFonts w:ascii="Times New Roman" w:hAnsi="Times New Roman" w:cs="Times New Roman"/>
                <w:bCs/>
                <w:sz w:val="20"/>
                <w:szCs w:val="20"/>
              </w:rPr>
            </w:pPr>
            <w:r>
              <w:rPr>
                <w:rFonts w:ascii="Times New Roman" w:hAnsi="Times New Roman" w:cs="Times New Roman"/>
                <w:bCs/>
                <w:sz w:val="20"/>
                <w:szCs w:val="20"/>
              </w:rPr>
              <w:t>8</w:t>
            </w:r>
          </w:p>
        </w:tc>
        <w:tc>
          <w:tcPr>
            <w:tcW w:w="5245" w:type="dxa"/>
          </w:tcPr>
          <w:p w:rsidR="0035665A" w:rsidRDefault="0035665A" w:rsidP="0035665A">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Ташкентская</w:t>
            </w:r>
          </w:p>
        </w:tc>
        <w:tc>
          <w:tcPr>
            <w:tcW w:w="3253" w:type="dxa"/>
          </w:tcPr>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 xml:space="preserve">Водопровод (745 м) </w:t>
            </w:r>
          </w:p>
          <w:p w:rsidR="0035665A" w:rsidRDefault="000204B0" w:rsidP="000204B0">
            <w:pPr>
              <w:rPr>
                <w:rFonts w:ascii="Times New Roman" w:hAnsi="Times New Roman" w:cs="Times New Roman"/>
                <w:bCs/>
                <w:sz w:val="20"/>
                <w:szCs w:val="20"/>
              </w:rPr>
            </w:pPr>
            <w:r>
              <w:rPr>
                <w:rFonts w:ascii="Times New Roman" w:hAnsi="Times New Roman" w:cs="Times New Roman"/>
                <w:bCs/>
                <w:sz w:val="20"/>
                <w:szCs w:val="20"/>
              </w:rPr>
              <w:t>ул. Ташкентская</w:t>
            </w:r>
          </w:p>
        </w:tc>
      </w:tr>
      <w:tr w:rsidR="000204B0" w:rsidTr="0035665A">
        <w:tc>
          <w:tcPr>
            <w:tcW w:w="846" w:type="dxa"/>
          </w:tcPr>
          <w:p w:rsidR="000204B0" w:rsidRDefault="000204B0" w:rsidP="000204B0">
            <w:pPr>
              <w:jc w:val="center"/>
              <w:rPr>
                <w:rFonts w:ascii="Times New Roman" w:hAnsi="Times New Roman" w:cs="Times New Roman"/>
                <w:bCs/>
                <w:sz w:val="20"/>
                <w:szCs w:val="20"/>
              </w:rPr>
            </w:pPr>
            <w:r>
              <w:rPr>
                <w:rFonts w:ascii="Times New Roman" w:hAnsi="Times New Roman" w:cs="Times New Roman"/>
                <w:bCs/>
                <w:sz w:val="20"/>
                <w:szCs w:val="20"/>
              </w:rPr>
              <w:t>9</w:t>
            </w:r>
          </w:p>
        </w:tc>
        <w:tc>
          <w:tcPr>
            <w:tcW w:w="5245" w:type="dxa"/>
          </w:tcPr>
          <w:p w:rsidR="000204B0" w:rsidRDefault="000204B0" w:rsidP="000204B0">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1-я Волжская</w:t>
            </w:r>
          </w:p>
        </w:tc>
        <w:tc>
          <w:tcPr>
            <w:tcW w:w="3253" w:type="dxa"/>
          </w:tcPr>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 xml:space="preserve">Водопровод 1-я Волжская, 11 </w:t>
            </w:r>
          </w:p>
          <w:p w:rsidR="000204B0" w:rsidRDefault="000204B0" w:rsidP="000204B0">
            <w:pPr>
              <w:rPr>
                <w:rFonts w:ascii="Times New Roman" w:hAnsi="Times New Roman" w:cs="Times New Roman"/>
                <w:bCs/>
                <w:sz w:val="20"/>
                <w:szCs w:val="20"/>
              </w:rPr>
            </w:pPr>
            <w:r>
              <w:rPr>
                <w:rFonts w:ascii="Times New Roman" w:hAnsi="Times New Roman" w:cs="Times New Roman"/>
                <w:bCs/>
                <w:sz w:val="20"/>
                <w:szCs w:val="20"/>
              </w:rPr>
              <w:t>Д-100 мм -120 м, сталь</w:t>
            </w:r>
          </w:p>
        </w:tc>
      </w:tr>
      <w:tr w:rsidR="000204B0" w:rsidTr="0035665A">
        <w:tc>
          <w:tcPr>
            <w:tcW w:w="846" w:type="dxa"/>
          </w:tcPr>
          <w:p w:rsidR="000204B0" w:rsidRDefault="000204B0" w:rsidP="000204B0">
            <w:pPr>
              <w:jc w:val="center"/>
              <w:rPr>
                <w:rFonts w:ascii="Times New Roman" w:hAnsi="Times New Roman" w:cs="Times New Roman"/>
                <w:bCs/>
                <w:sz w:val="20"/>
                <w:szCs w:val="20"/>
              </w:rPr>
            </w:pPr>
            <w:r>
              <w:rPr>
                <w:rFonts w:ascii="Times New Roman" w:hAnsi="Times New Roman" w:cs="Times New Roman"/>
                <w:bCs/>
                <w:sz w:val="20"/>
                <w:szCs w:val="20"/>
              </w:rPr>
              <w:t>10</w:t>
            </w:r>
          </w:p>
        </w:tc>
        <w:tc>
          <w:tcPr>
            <w:tcW w:w="5245" w:type="dxa"/>
          </w:tcPr>
          <w:p w:rsidR="000204B0" w:rsidRDefault="000204B0" w:rsidP="000204B0">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Дружбы,6</w:t>
            </w:r>
          </w:p>
        </w:tc>
        <w:tc>
          <w:tcPr>
            <w:tcW w:w="3253" w:type="dxa"/>
          </w:tcPr>
          <w:p w:rsidR="000204B0" w:rsidRDefault="000D7EEA" w:rsidP="000D7EEA">
            <w:pPr>
              <w:rPr>
                <w:rFonts w:ascii="Times New Roman" w:hAnsi="Times New Roman" w:cs="Times New Roman"/>
                <w:bCs/>
                <w:sz w:val="20"/>
                <w:szCs w:val="20"/>
              </w:rPr>
            </w:pPr>
            <w:r>
              <w:rPr>
                <w:rFonts w:ascii="Times New Roman" w:hAnsi="Times New Roman" w:cs="Times New Roman"/>
                <w:bCs/>
                <w:sz w:val="20"/>
                <w:szCs w:val="20"/>
              </w:rPr>
              <w:t>Водопровод Дружбы,6</w:t>
            </w:r>
          </w:p>
        </w:tc>
      </w:tr>
      <w:tr w:rsidR="000204B0" w:rsidTr="0035665A">
        <w:tc>
          <w:tcPr>
            <w:tcW w:w="846" w:type="dxa"/>
          </w:tcPr>
          <w:p w:rsidR="000204B0" w:rsidRDefault="000204B0" w:rsidP="000204B0">
            <w:pPr>
              <w:jc w:val="center"/>
              <w:rPr>
                <w:rFonts w:ascii="Times New Roman" w:hAnsi="Times New Roman" w:cs="Times New Roman"/>
                <w:bCs/>
                <w:sz w:val="20"/>
                <w:szCs w:val="20"/>
              </w:rPr>
            </w:pPr>
            <w:r>
              <w:rPr>
                <w:rFonts w:ascii="Times New Roman" w:hAnsi="Times New Roman" w:cs="Times New Roman"/>
                <w:bCs/>
                <w:sz w:val="20"/>
                <w:szCs w:val="20"/>
              </w:rPr>
              <w:t>11</w:t>
            </w:r>
          </w:p>
        </w:tc>
        <w:tc>
          <w:tcPr>
            <w:tcW w:w="5245" w:type="dxa"/>
          </w:tcPr>
          <w:p w:rsidR="000204B0" w:rsidRDefault="000204B0" w:rsidP="000204B0">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Дружбы,7</w:t>
            </w:r>
          </w:p>
        </w:tc>
        <w:tc>
          <w:tcPr>
            <w:tcW w:w="3253" w:type="dxa"/>
          </w:tcPr>
          <w:p w:rsidR="000204B0" w:rsidRDefault="000D7EEA" w:rsidP="000D7EEA">
            <w:pPr>
              <w:rPr>
                <w:rFonts w:ascii="Times New Roman" w:hAnsi="Times New Roman" w:cs="Times New Roman"/>
                <w:bCs/>
                <w:sz w:val="20"/>
                <w:szCs w:val="20"/>
              </w:rPr>
            </w:pPr>
            <w:r>
              <w:rPr>
                <w:rFonts w:ascii="Times New Roman" w:hAnsi="Times New Roman" w:cs="Times New Roman"/>
                <w:bCs/>
                <w:sz w:val="20"/>
                <w:szCs w:val="20"/>
              </w:rPr>
              <w:t>Водопровод Дружбы,7</w:t>
            </w:r>
          </w:p>
        </w:tc>
      </w:tr>
      <w:tr w:rsidR="000204B0" w:rsidTr="0035665A">
        <w:tc>
          <w:tcPr>
            <w:tcW w:w="846" w:type="dxa"/>
          </w:tcPr>
          <w:p w:rsidR="000204B0" w:rsidRDefault="000204B0" w:rsidP="000204B0">
            <w:pPr>
              <w:jc w:val="center"/>
              <w:rPr>
                <w:rFonts w:ascii="Times New Roman" w:hAnsi="Times New Roman" w:cs="Times New Roman"/>
                <w:bCs/>
                <w:sz w:val="20"/>
                <w:szCs w:val="20"/>
              </w:rPr>
            </w:pPr>
            <w:r>
              <w:rPr>
                <w:rFonts w:ascii="Times New Roman" w:hAnsi="Times New Roman" w:cs="Times New Roman"/>
                <w:bCs/>
                <w:sz w:val="20"/>
                <w:szCs w:val="20"/>
              </w:rPr>
              <w:t>12</w:t>
            </w:r>
          </w:p>
        </w:tc>
        <w:tc>
          <w:tcPr>
            <w:tcW w:w="5245" w:type="dxa"/>
          </w:tcPr>
          <w:p w:rsidR="000D7EEA" w:rsidRDefault="000204B0" w:rsidP="000204B0">
            <w:pPr>
              <w:rPr>
                <w:rFonts w:ascii="Times New Roman" w:hAnsi="Times New Roman" w:cs="Times New Roman"/>
                <w:bCs/>
                <w:sz w:val="20"/>
                <w:szCs w:val="20"/>
              </w:rPr>
            </w:pPr>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w:t>
            </w:r>
            <w:r>
              <w:rPr>
                <w:rFonts w:ascii="Times New Roman" w:hAnsi="Times New Roman" w:cs="Times New Roman"/>
                <w:bCs/>
                <w:sz w:val="20"/>
                <w:szCs w:val="20"/>
              </w:rPr>
              <w:t xml:space="preserve"> </w:t>
            </w:r>
          </w:p>
          <w:p w:rsidR="000204B0" w:rsidRDefault="000204B0" w:rsidP="000204B0">
            <w:r w:rsidRPr="00CC6A50">
              <w:rPr>
                <w:rFonts w:ascii="Times New Roman" w:hAnsi="Times New Roman" w:cs="Times New Roman"/>
                <w:bCs/>
                <w:sz w:val="20"/>
                <w:szCs w:val="20"/>
              </w:rPr>
              <w:t>ул</w:t>
            </w:r>
            <w:r>
              <w:rPr>
                <w:rFonts w:ascii="Times New Roman" w:hAnsi="Times New Roman" w:cs="Times New Roman"/>
                <w:bCs/>
                <w:sz w:val="20"/>
                <w:szCs w:val="20"/>
              </w:rPr>
              <w:t>. Железнодорожная</w:t>
            </w:r>
            <w:r w:rsidR="000D7EEA">
              <w:rPr>
                <w:rFonts w:ascii="Times New Roman" w:hAnsi="Times New Roman" w:cs="Times New Roman"/>
                <w:bCs/>
                <w:sz w:val="20"/>
                <w:szCs w:val="20"/>
              </w:rPr>
              <w:t>,18</w:t>
            </w:r>
          </w:p>
        </w:tc>
        <w:tc>
          <w:tcPr>
            <w:tcW w:w="3253" w:type="dxa"/>
          </w:tcPr>
          <w:p w:rsidR="000204B0" w:rsidRDefault="000D7EEA" w:rsidP="000D7EEA">
            <w:pPr>
              <w:rPr>
                <w:rFonts w:ascii="Times New Roman" w:hAnsi="Times New Roman" w:cs="Times New Roman"/>
                <w:bCs/>
                <w:sz w:val="20"/>
                <w:szCs w:val="20"/>
              </w:rPr>
            </w:pPr>
            <w:r>
              <w:rPr>
                <w:rFonts w:ascii="Times New Roman" w:hAnsi="Times New Roman" w:cs="Times New Roman"/>
                <w:bCs/>
                <w:sz w:val="20"/>
                <w:szCs w:val="20"/>
              </w:rPr>
              <w:t>Водопровод Железнодорожная,18</w:t>
            </w:r>
          </w:p>
        </w:tc>
      </w:tr>
      <w:tr w:rsidR="000204B0" w:rsidTr="0035665A">
        <w:tc>
          <w:tcPr>
            <w:tcW w:w="846" w:type="dxa"/>
          </w:tcPr>
          <w:p w:rsidR="000204B0" w:rsidRDefault="000204B0" w:rsidP="000204B0">
            <w:pPr>
              <w:jc w:val="center"/>
              <w:rPr>
                <w:rFonts w:ascii="Times New Roman" w:hAnsi="Times New Roman" w:cs="Times New Roman"/>
                <w:bCs/>
                <w:sz w:val="20"/>
                <w:szCs w:val="20"/>
              </w:rPr>
            </w:pPr>
            <w:r>
              <w:rPr>
                <w:rFonts w:ascii="Times New Roman" w:hAnsi="Times New Roman" w:cs="Times New Roman"/>
                <w:bCs/>
                <w:sz w:val="20"/>
                <w:szCs w:val="20"/>
              </w:rPr>
              <w:t>13</w:t>
            </w:r>
          </w:p>
        </w:tc>
        <w:tc>
          <w:tcPr>
            <w:tcW w:w="5245" w:type="dxa"/>
          </w:tcPr>
          <w:p w:rsidR="000204B0" w:rsidRDefault="000204B0" w:rsidP="000204B0">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Фурманова</w:t>
            </w:r>
          </w:p>
        </w:tc>
        <w:tc>
          <w:tcPr>
            <w:tcW w:w="3253" w:type="dxa"/>
          </w:tcPr>
          <w:p w:rsidR="000D7EEA" w:rsidRDefault="000D7EEA" w:rsidP="000204B0">
            <w:pPr>
              <w:rPr>
                <w:rFonts w:ascii="Times New Roman" w:hAnsi="Times New Roman" w:cs="Times New Roman"/>
                <w:bCs/>
                <w:sz w:val="20"/>
                <w:szCs w:val="20"/>
              </w:rPr>
            </w:pPr>
            <w:r>
              <w:rPr>
                <w:rFonts w:ascii="Times New Roman" w:hAnsi="Times New Roman" w:cs="Times New Roman"/>
                <w:bCs/>
                <w:sz w:val="20"/>
                <w:szCs w:val="20"/>
              </w:rPr>
              <w:t>Водопровод к бойлерной</w:t>
            </w:r>
          </w:p>
          <w:p w:rsidR="000204B0" w:rsidRDefault="000D7EEA" w:rsidP="000204B0">
            <w:pPr>
              <w:rPr>
                <w:rFonts w:ascii="Times New Roman" w:hAnsi="Times New Roman" w:cs="Times New Roman"/>
                <w:bCs/>
                <w:sz w:val="20"/>
                <w:szCs w:val="20"/>
              </w:rPr>
            </w:pPr>
            <w:r>
              <w:rPr>
                <w:rFonts w:ascii="Times New Roman" w:hAnsi="Times New Roman" w:cs="Times New Roman"/>
                <w:bCs/>
                <w:sz w:val="20"/>
                <w:szCs w:val="20"/>
              </w:rPr>
              <w:t xml:space="preserve"> п. Южный (120 м)</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14</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Фурманова,15</w:t>
            </w:r>
          </w:p>
        </w:tc>
        <w:tc>
          <w:tcPr>
            <w:tcW w:w="3253" w:type="dxa"/>
          </w:tcPr>
          <w:p w:rsidR="00086268" w:rsidRDefault="00086268" w:rsidP="00086268">
            <w:pPr>
              <w:rPr>
                <w:rFonts w:ascii="Times New Roman" w:hAnsi="Times New Roman" w:cs="Times New Roman"/>
                <w:bCs/>
                <w:sz w:val="20"/>
                <w:szCs w:val="20"/>
              </w:rPr>
            </w:pPr>
            <w:r>
              <w:rPr>
                <w:rFonts w:ascii="Times New Roman" w:hAnsi="Times New Roman" w:cs="Times New Roman"/>
                <w:bCs/>
                <w:sz w:val="20"/>
                <w:szCs w:val="20"/>
              </w:rPr>
              <w:t>Водопровод Фурманова,15 (185 м)</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w:t>
            </w:r>
          </w:p>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п/п</w:t>
            </w:r>
          </w:p>
        </w:tc>
        <w:tc>
          <w:tcPr>
            <w:tcW w:w="5245"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местонахождения имущества</w:t>
            </w:r>
          </w:p>
        </w:tc>
        <w:tc>
          <w:tcPr>
            <w:tcW w:w="3253"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Наименование имущества</w:t>
            </w:r>
          </w:p>
        </w:tc>
      </w:tr>
      <w:tr w:rsidR="000204B0" w:rsidTr="0035665A">
        <w:tc>
          <w:tcPr>
            <w:tcW w:w="846" w:type="dxa"/>
          </w:tcPr>
          <w:p w:rsidR="000204B0" w:rsidRDefault="000204B0" w:rsidP="00086268">
            <w:pPr>
              <w:jc w:val="center"/>
              <w:rPr>
                <w:rFonts w:ascii="Times New Roman" w:hAnsi="Times New Roman" w:cs="Times New Roman"/>
                <w:bCs/>
                <w:sz w:val="20"/>
                <w:szCs w:val="20"/>
              </w:rPr>
            </w:pPr>
            <w:r>
              <w:rPr>
                <w:rFonts w:ascii="Times New Roman" w:hAnsi="Times New Roman" w:cs="Times New Roman"/>
                <w:bCs/>
                <w:sz w:val="20"/>
                <w:szCs w:val="20"/>
              </w:rPr>
              <w:t>1</w:t>
            </w:r>
            <w:r w:rsidR="00086268">
              <w:rPr>
                <w:rFonts w:ascii="Times New Roman" w:hAnsi="Times New Roman" w:cs="Times New Roman"/>
                <w:bCs/>
                <w:sz w:val="20"/>
                <w:szCs w:val="20"/>
              </w:rPr>
              <w:t>5</w:t>
            </w:r>
          </w:p>
        </w:tc>
        <w:tc>
          <w:tcPr>
            <w:tcW w:w="5245" w:type="dxa"/>
          </w:tcPr>
          <w:p w:rsidR="00DD0787" w:rsidRDefault="000204B0" w:rsidP="00DD0787">
            <w:pPr>
              <w:rPr>
                <w:rFonts w:ascii="Times New Roman" w:hAnsi="Times New Roman" w:cs="Times New Roman"/>
                <w:bCs/>
                <w:sz w:val="20"/>
                <w:szCs w:val="20"/>
              </w:rPr>
            </w:pPr>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 xml:space="preserve">Приволжск, </w:t>
            </w:r>
          </w:p>
          <w:p w:rsidR="000204B0" w:rsidRDefault="000204B0" w:rsidP="00DD0787">
            <w:r w:rsidRPr="00CC6A50">
              <w:rPr>
                <w:rFonts w:ascii="Times New Roman" w:hAnsi="Times New Roman" w:cs="Times New Roman"/>
                <w:bCs/>
                <w:sz w:val="20"/>
                <w:szCs w:val="20"/>
              </w:rPr>
              <w:t>ул</w:t>
            </w:r>
            <w:r>
              <w:rPr>
                <w:rFonts w:ascii="Times New Roman" w:hAnsi="Times New Roman" w:cs="Times New Roman"/>
                <w:bCs/>
                <w:sz w:val="20"/>
                <w:szCs w:val="20"/>
              </w:rPr>
              <w:t xml:space="preserve">. </w:t>
            </w:r>
            <w:r w:rsidR="00DD0787">
              <w:rPr>
                <w:rFonts w:ascii="Times New Roman" w:hAnsi="Times New Roman" w:cs="Times New Roman"/>
                <w:bCs/>
                <w:sz w:val="20"/>
                <w:szCs w:val="20"/>
              </w:rPr>
              <w:t>Р</w:t>
            </w:r>
            <w:r>
              <w:rPr>
                <w:rFonts w:ascii="Times New Roman" w:hAnsi="Times New Roman" w:cs="Times New Roman"/>
                <w:bCs/>
                <w:sz w:val="20"/>
                <w:szCs w:val="20"/>
              </w:rPr>
              <w:t>еволюционная,</w:t>
            </w:r>
            <w:r w:rsidR="000D7EEA">
              <w:rPr>
                <w:rFonts w:ascii="Times New Roman" w:hAnsi="Times New Roman" w:cs="Times New Roman"/>
                <w:bCs/>
                <w:sz w:val="20"/>
                <w:szCs w:val="20"/>
              </w:rPr>
              <w:t>112</w:t>
            </w:r>
          </w:p>
        </w:tc>
        <w:tc>
          <w:tcPr>
            <w:tcW w:w="3253" w:type="dxa"/>
          </w:tcPr>
          <w:p w:rsidR="000204B0" w:rsidRDefault="000D7EEA" w:rsidP="00086268">
            <w:pPr>
              <w:rPr>
                <w:rFonts w:ascii="Times New Roman" w:hAnsi="Times New Roman" w:cs="Times New Roman"/>
                <w:bCs/>
                <w:sz w:val="20"/>
                <w:szCs w:val="20"/>
              </w:rPr>
            </w:pPr>
            <w:r>
              <w:rPr>
                <w:rFonts w:ascii="Times New Roman" w:hAnsi="Times New Roman" w:cs="Times New Roman"/>
                <w:bCs/>
                <w:sz w:val="20"/>
                <w:szCs w:val="20"/>
              </w:rPr>
              <w:t xml:space="preserve">Водопровод </w:t>
            </w:r>
            <w:r w:rsidR="00086268">
              <w:rPr>
                <w:rFonts w:ascii="Times New Roman" w:hAnsi="Times New Roman" w:cs="Times New Roman"/>
                <w:bCs/>
                <w:sz w:val="20"/>
                <w:szCs w:val="20"/>
              </w:rPr>
              <w:t>Революционная,112</w:t>
            </w:r>
          </w:p>
        </w:tc>
      </w:tr>
      <w:tr w:rsidR="000204B0" w:rsidTr="0035665A">
        <w:tc>
          <w:tcPr>
            <w:tcW w:w="846" w:type="dxa"/>
          </w:tcPr>
          <w:p w:rsidR="000204B0" w:rsidRDefault="000204B0" w:rsidP="00086268">
            <w:pPr>
              <w:jc w:val="center"/>
              <w:rPr>
                <w:rFonts w:ascii="Times New Roman" w:hAnsi="Times New Roman" w:cs="Times New Roman"/>
                <w:bCs/>
                <w:sz w:val="20"/>
                <w:szCs w:val="20"/>
              </w:rPr>
            </w:pPr>
            <w:r>
              <w:rPr>
                <w:rFonts w:ascii="Times New Roman" w:hAnsi="Times New Roman" w:cs="Times New Roman"/>
                <w:bCs/>
                <w:sz w:val="20"/>
                <w:szCs w:val="20"/>
              </w:rPr>
              <w:t>1</w:t>
            </w:r>
            <w:r w:rsidR="00086268">
              <w:rPr>
                <w:rFonts w:ascii="Times New Roman" w:hAnsi="Times New Roman" w:cs="Times New Roman"/>
                <w:bCs/>
                <w:sz w:val="20"/>
                <w:szCs w:val="20"/>
              </w:rPr>
              <w:t>6</w:t>
            </w:r>
          </w:p>
        </w:tc>
        <w:tc>
          <w:tcPr>
            <w:tcW w:w="5245" w:type="dxa"/>
          </w:tcPr>
          <w:p w:rsidR="000204B0" w:rsidRDefault="000204B0" w:rsidP="000204B0">
            <w:pPr>
              <w:rPr>
                <w:rFonts w:ascii="Times New Roman" w:hAnsi="Times New Roman" w:cs="Times New Roman"/>
                <w:bCs/>
                <w:sz w:val="20"/>
                <w:szCs w:val="20"/>
              </w:rPr>
            </w:pPr>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 xml:space="preserve">Приволжск, </w:t>
            </w:r>
          </w:p>
          <w:p w:rsidR="000204B0" w:rsidRDefault="000204B0" w:rsidP="00086268">
            <w:r w:rsidRPr="00CC6A50">
              <w:rPr>
                <w:rFonts w:ascii="Times New Roman" w:hAnsi="Times New Roman" w:cs="Times New Roman"/>
                <w:bCs/>
                <w:sz w:val="20"/>
                <w:szCs w:val="20"/>
              </w:rPr>
              <w:t>ул</w:t>
            </w:r>
            <w:r>
              <w:rPr>
                <w:rFonts w:ascii="Times New Roman" w:hAnsi="Times New Roman" w:cs="Times New Roman"/>
                <w:bCs/>
                <w:sz w:val="20"/>
                <w:szCs w:val="20"/>
              </w:rPr>
              <w:t>. Революционная,</w:t>
            </w:r>
            <w:r w:rsidR="00086268">
              <w:rPr>
                <w:rFonts w:ascii="Times New Roman" w:hAnsi="Times New Roman" w:cs="Times New Roman"/>
                <w:bCs/>
                <w:sz w:val="20"/>
                <w:szCs w:val="20"/>
              </w:rPr>
              <w:t>20</w:t>
            </w:r>
          </w:p>
        </w:tc>
        <w:tc>
          <w:tcPr>
            <w:tcW w:w="3253" w:type="dxa"/>
          </w:tcPr>
          <w:p w:rsidR="000204B0" w:rsidRDefault="00086268" w:rsidP="00086268">
            <w:pPr>
              <w:rPr>
                <w:rFonts w:ascii="Times New Roman" w:hAnsi="Times New Roman" w:cs="Times New Roman"/>
                <w:bCs/>
                <w:sz w:val="20"/>
                <w:szCs w:val="20"/>
              </w:rPr>
            </w:pPr>
            <w:r>
              <w:rPr>
                <w:rFonts w:ascii="Times New Roman" w:hAnsi="Times New Roman" w:cs="Times New Roman"/>
                <w:bCs/>
                <w:sz w:val="20"/>
                <w:szCs w:val="20"/>
              </w:rPr>
              <w:t>Водопровод от гл. магистрали до бани (40 м)</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17</w:t>
            </w:r>
          </w:p>
        </w:tc>
        <w:tc>
          <w:tcPr>
            <w:tcW w:w="5245" w:type="dxa"/>
          </w:tcPr>
          <w:p w:rsidR="00086268" w:rsidRDefault="00086268" w:rsidP="00611269">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Фурманова,19</w:t>
            </w:r>
          </w:p>
        </w:tc>
        <w:tc>
          <w:tcPr>
            <w:tcW w:w="3253" w:type="dxa"/>
          </w:tcPr>
          <w:p w:rsidR="00086268" w:rsidRDefault="00086268" w:rsidP="00086268">
            <w:pPr>
              <w:rPr>
                <w:rFonts w:ascii="Times New Roman" w:hAnsi="Times New Roman" w:cs="Times New Roman"/>
                <w:bCs/>
                <w:sz w:val="20"/>
                <w:szCs w:val="20"/>
              </w:rPr>
            </w:pPr>
            <w:r>
              <w:rPr>
                <w:rFonts w:ascii="Times New Roman" w:hAnsi="Times New Roman" w:cs="Times New Roman"/>
                <w:bCs/>
                <w:sz w:val="20"/>
                <w:szCs w:val="20"/>
              </w:rPr>
              <w:t>Водопровод Фурманова,19 (55 м)</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18</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Ташкентская</w:t>
            </w:r>
          </w:p>
        </w:tc>
        <w:tc>
          <w:tcPr>
            <w:tcW w:w="3253" w:type="dxa"/>
          </w:tcPr>
          <w:p w:rsidR="007B1701" w:rsidRDefault="007B1701" w:rsidP="007B1701">
            <w:pPr>
              <w:rPr>
                <w:rFonts w:ascii="Times New Roman" w:hAnsi="Times New Roman" w:cs="Times New Roman"/>
                <w:bCs/>
                <w:sz w:val="20"/>
                <w:szCs w:val="20"/>
              </w:rPr>
            </w:pPr>
            <w:r>
              <w:rPr>
                <w:rFonts w:ascii="Times New Roman" w:hAnsi="Times New Roman" w:cs="Times New Roman"/>
                <w:bCs/>
                <w:sz w:val="20"/>
                <w:szCs w:val="20"/>
              </w:rPr>
              <w:t xml:space="preserve">Здание очистных сооружений </w:t>
            </w:r>
          </w:p>
          <w:p w:rsidR="00086268" w:rsidRDefault="007B1701" w:rsidP="007B1701">
            <w:pPr>
              <w:rPr>
                <w:rFonts w:ascii="Times New Roman" w:hAnsi="Times New Roman" w:cs="Times New Roman"/>
                <w:bCs/>
                <w:sz w:val="20"/>
                <w:szCs w:val="20"/>
              </w:rPr>
            </w:pPr>
            <w:r>
              <w:rPr>
                <w:rFonts w:ascii="Times New Roman" w:hAnsi="Times New Roman" w:cs="Times New Roman"/>
                <w:bCs/>
                <w:sz w:val="20"/>
                <w:szCs w:val="20"/>
              </w:rPr>
              <w:t>ул. Ташкентская</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19</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Фрунзе,</w:t>
            </w:r>
            <w:r w:rsidR="00611269">
              <w:rPr>
                <w:rFonts w:ascii="Times New Roman" w:hAnsi="Times New Roman" w:cs="Times New Roman"/>
                <w:bCs/>
                <w:sz w:val="20"/>
                <w:szCs w:val="20"/>
              </w:rPr>
              <w:t xml:space="preserve"> </w:t>
            </w:r>
            <w:r>
              <w:rPr>
                <w:rFonts w:ascii="Times New Roman" w:hAnsi="Times New Roman" w:cs="Times New Roman"/>
                <w:bCs/>
                <w:sz w:val="20"/>
                <w:szCs w:val="20"/>
              </w:rPr>
              <w:t>29 а</w:t>
            </w:r>
          </w:p>
        </w:tc>
        <w:tc>
          <w:tcPr>
            <w:tcW w:w="3253" w:type="dxa"/>
          </w:tcPr>
          <w:p w:rsidR="00086268" w:rsidRDefault="007B1701" w:rsidP="007B1701">
            <w:pPr>
              <w:rPr>
                <w:rFonts w:ascii="Times New Roman" w:hAnsi="Times New Roman" w:cs="Times New Roman"/>
                <w:bCs/>
                <w:sz w:val="20"/>
                <w:szCs w:val="20"/>
              </w:rPr>
            </w:pPr>
            <w:r>
              <w:rPr>
                <w:rFonts w:ascii="Times New Roman" w:hAnsi="Times New Roman" w:cs="Times New Roman"/>
                <w:bCs/>
                <w:sz w:val="20"/>
                <w:szCs w:val="20"/>
              </w:rPr>
              <w:t>Канализационный самотечный коллектор м/р Фрунзе</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20</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Фурманова</w:t>
            </w:r>
          </w:p>
        </w:tc>
        <w:tc>
          <w:tcPr>
            <w:tcW w:w="3253" w:type="dxa"/>
          </w:tcPr>
          <w:p w:rsidR="007B1701" w:rsidRDefault="007B1701" w:rsidP="007B1701">
            <w:pPr>
              <w:rPr>
                <w:rFonts w:ascii="Times New Roman" w:hAnsi="Times New Roman" w:cs="Times New Roman"/>
                <w:bCs/>
                <w:sz w:val="20"/>
                <w:szCs w:val="20"/>
              </w:rPr>
            </w:pPr>
            <w:r>
              <w:rPr>
                <w:rFonts w:ascii="Times New Roman" w:hAnsi="Times New Roman" w:cs="Times New Roman"/>
                <w:bCs/>
                <w:sz w:val="20"/>
                <w:szCs w:val="20"/>
              </w:rPr>
              <w:t xml:space="preserve">Канализация к бойлерной </w:t>
            </w:r>
          </w:p>
          <w:p w:rsidR="00086268" w:rsidRDefault="007B1701" w:rsidP="007B1701">
            <w:pPr>
              <w:rPr>
                <w:rFonts w:ascii="Times New Roman" w:hAnsi="Times New Roman" w:cs="Times New Roman"/>
                <w:bCs/>
                <w:sz w:val="20"/>
                <w:szCs w:val="20"/>
              </w:rPr>
            </w:pPr>
            <w:r>
              <w:rPr>
                <w:rFonts w:ascii="Times New Roman" w:hAnsi="Times New Roman" w:cs="Times New Roman"/>
                <w:bCs/>
                <w:sz w:val="20"/>
                <w:szCs w:val="20"/>
              </w:rPr>
              <w:t>п. Южный (15 м)</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21</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Костромская,4</w:t>
            </w:r>
          </w:p>
        </w:tc>
        <w:tc>
          <w:tcPr>
            <w:tcW w:w="3253" w:type="dxa"/>
          </w:tcPr>
          <w:p w:rsidR="00086268" w:rsidRDefault="007B1701" w:rsidP="007B1701">
            <w:pPr>
              <w:rPr>
                <w:rFonts w:ascii="Times New Roman" w:hAnsi="Times New Roman" w:cs="Times New Roman"/>
                <w:bCs/>
                <w:sz w:val="20"/>
                <w:szCs w:val="20"/>
              </w:rPr>
            </w:pPr>
            <w:r>
              <w:rPr>
                <w:rFonts w:ascii="Times New Roman" w:hAnsi="Times New Roman" w:cs="Times New Roman"/>
                <w:bCs/>
                <w:sz w:val="20"/>
                <w:szCs w:val="20"/>
              </w:rPr>
              <w:t>Канализация Костромская,4</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22</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Льнянщиков,19</w:t>
            </w:r>
          </w:p>
        </w:tc>
        <w:tc>
          <w:tcPr>
            <w:tcW w:w="3253" w:type="dxa"/>
          </w:tcPr>
          <w:p w:rsidR="00086268" w:rsidRDefault="007B1701" w:rsidP="007B1701">
            <w:pPr>
              <w:rPr>
                <w:rFonts w:ascii="Times New Roman" w:hAnsi="Times New Roman" w:cs="Times New Roman"/>
                <w:bCs/>
                <w:sz w:val="20"/>
                <w:szCs w:val="20"/>
              </w:rPr>
            </w:pPr>
            <w:r>
              <w:rPr>
                <w:rFonts w:ascii="Times New Roman" w:hAnsi="Times New Roman" w:cs="Times New Roman"/>
                <w:bCs/>
                <w:sz w:val="20"/>
                <w:szCs w:val="20"/>
              </w:rPr>
              <w:t>Канализация Льнянщиков,19</w:t>
            </w:r>
          </w:p>
        </w:tc>
      </w:tr>
      <w:tr w:rsidR="00086268" w:rsidTr="0035665A">
        <w:tc>
          <w:tcPr>
            <w:tcW w:w="846" w:type="dxa"/>
          </w:tcPr>
          <w:p w:rsidR="00086268" w:rsidRDefault="00086268" w:rsidP="00086268">
            <w:pPr>
              <w:jc w:val="center"/>
              <w:rPr>
                <w:rFonts w:ascii="Times New Roman" w:hAnsi="Times New Roman" w:cs="Times New Roman"/>
                <w:bCs/>
                <w:sz w:val="20"/>
                <w:szCs w:val="20"/>
              </w:rPr>
            </w:pPr>
            <w:r>
              <w:rPr>
                <w:rFonts w:ascii="Times New Roman" w:hAnsi="Times New Roman" w:cs="Times New Roman"/>
                <w:bCs/>
                <w:sz w:val="20"/>
                <w:szCs w:val="20"/>
              </w:rPr>
              <w:t>23</w:t>
            </w:r>
          </w:p>
        </w:tc>
        <w:tc>
          <w:tcPr>
            <w:tcW w:w="5245" w:type="dxa"/>
          </w:tcPr>
          <w:p w:rsidR="00086268" w:rsidRDefault="00086268" w:rsidP="00086268">
            <w:r w:rsidRPr="00CC6A50">
              <w:rPr>
                <w:rFonts w:ascii="Times New Roman" w:hAnsi="Times New Roman" w:cs="Times New Roman"/>
                <w:bCs/>
                <w:sz w:val="20"/>
                <w:szCs w:val="20"/>
              </w:rPr>
              <w:t>Ивановская область, г.</w:t>
            </w:r>
            <w:r>
              <w:rPr>
                <w:rFonts w:ascii="Times New Roman" w:hAnsi="Times New Roman" w:cs="Times New Roman"/>
                <w:bCs/>
                <w:sz w:val="20"/>
                <w:szCs w:val="20"/>
              </w:rPr>
              <w:t xml:space="preserve"> </w:t>
            </w:r>
            <w:r w:rsidRPr="00CC6A50">
              <w:rPr>
                <w:rFonts w:ascii="Times New Roman" w:hAnsi="Times New Roman" w:cs="Times New Roman"/>
                <w:bCs/>
                <w:sz w:val="20"/>
                <w:szCs w:val="20"/>
              </w:rPr>
              <w:t>Приволжск, ул</w:t>
            </w:r>
            <w:r>
              <w:rPr>
                <w:rFonts w:ascii="Times New Roman" w:hAnsi="Times New Roman" w:cs="Times New Roman"/>
                <w:bCs/>
                <w:sz w:val="20"/>
                <w:szCs w:val="20"/>
              </w:rPr>
              <w:t>. Революционная,20</w:t>
            </w:r>
          </w:p>
        </w:tc>
        <w:tc>
          <w:tcPr>
            <w:tcW w:w="3253" w:type="dxa"/>
          </w:tcPr>
          <w:p w:rsidR="00086268" w:rsidRDefault="007B1701" w:rsidP="007B1701">
            <w:pPr>
              <w:rPr>
                <w:rFonts w:ascii="Times New Roman" w:hAnsi="Times New Roman" w:cs="Times New Roman"/>
                <w:bCs/>
                <w:sz w:val="20"/>
                <w:szCs w:val="20"/>
              </w:rPr>
            </w:pPr>
            <w:r>
              <w:rPr>
                <w:rFonts w:ascii="Times New Roman" w:hAnsi="Times New Roman" w:cs="Times New Roman"/>
                <w:bCs/>
                <w:sz w:val="20"/>
                <w:szCs w:val="20"/>
              </w:rPr>
              <w:t>Канализация от бани до магистрали (60 м)</w:t>
            </w:r>
          </w:p>
        </w:tc>
      </w:tr>
      <w:tr w:rsidR="00DD0787" w:rsidTr="0035665A">
        <w:tc>
          <w:tcPr>
            <w:tcW w:w="846" w:type="dxa"/>
          </w:tcPr>
          <w:p w:rsidR="00DD0787" w:rsidRDefault="00DD0787" w:rsidP="00DD0787">
            <w:pPr>
              <w:jc w:val="center"/>
              <w:rPr>
                <w:rFonts w:ascii="Times New Roman" w:hAnsi="Times New Roman" w:cs="Times New Roman"/>
                <w:bCs/>
                <w:sz w:val="20"/>
                <w:szCs w:val="20"/>
              </w:rPr>
            </w:pPr>
            <w:r>
              <w:rPr>
                <w:rFonts w:ascii="Times New Roman" w:hAnsi="Times New Roman" w:cs="Times New Roman"/>
                <w:bCs/>
                <w:sz w:val="20"/>
                <w:szCs w:val="20"/>
              </w:rPr>
              <w:t>24</w:t>
            </w:r>
          </w:p>
        </w:tc>
        <w:tc>
          <w:tcPr>
            <w:tcW w:w="5245" w:type="dxa"/>
          </w:tcPr>
          <w:p w:rsidR="00DD0787" w:rsidRDefault="00DD0787" w:rsidP="00DD0787">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Революционная,112</w:t>
            </w:r>
            <w:r w:rsidRPr="006A51A0">
              <w:rPr>
                <w:rFonts w:ascii="Times New Roman" w:hAnsi="Times New Roman" w:cs="Times New Roman"/>
                <w:bCs/>
                <w:sz w:val="20"/>
                <w:szCs w:val="20"/>
              </w:rPr>
              <w:t xml:space="preserve"> </w:t>
            </w:r>
          </w:p>
        </w:tc>
        <w:tc>
          <w:tcPr>
            <w:tcW w:w="3253" w:type="dxa"/>
          </w:tcPr>
          <w:p w:rsidR="00DD0787" w:rsidRDefault="00D36630" w:rsidP="00D36630">
            <w:pPr>
              <w:rPr>
                <w:rFonts w:ascii="Times New Roman" w:hAnsi="Times New Roman" w:cs="Times New Roman"/>
                <w:bCs/>
                <w:sz w:val="20"/>
                <w:szCs w:val="20"/>
              </w:rPr>
            </w:pPr>
            <w:r>
              <w:rPr>
                <w:rFonts w:ascii="Times New Roman" w:hAnsi="Times New Roman" w:cs="Times New Roman"/>
                <w:bCs/>
                <w:sz w:val="20"/>
                <w:szCs w:val="20"/>
              </w:rPr>
              <w:t>Канализация Революционная,112</w:t>
            </w:r>
          </w:p>
        </w:tc>
      </w:tr>
      <w:tr w:rsidR="00FC2CA2" w:rsidTr="0035665A">
        <w:tc>
          <w:tcPr>
            <w:tcW w:w="846" w:type="dxa"/>
          </w:tcPr>
          <w:p w:rsidR="00FC2CA2" w:rsidRDefault="00FC2CA2" w:rsidP="00FC2CA2">
            <w:pPr>
              <w:jc w:val="center"/>
              <w:rPr>
                <w:rFonts w:ascii="Times New Roman" w:hAnsi="Times New Roman" w:cs="Times New Roman"/>
                <w:bCs/>
                <w:sz w:val="20"/>
                <w:szCs w:val="20"/>
              </w:rPr>
            </w:pPr>
            <w:r>
              <w:rPr>
                <w:rFonts w:ascii="Times New Roman" w:hAnsi="Times New Roman" w:cs="Times New Roman"/>
                <w:bCs/>
                <w:sz w:val="20"/>
                <w:szCs w:val="20"/>
              </w:rPr>
              <w:t>25</w:t>
            </w:r>
          </w:p>
        </w:tc>
        <w:tc>
          <w:tcPr>
            <w:tcW w:w="5245" w:type="dxa"/>
          </w:tcPr>
          <w:p w:rsidR="00FC2CA2" w:rsidRDefault="00FC2CA2" w:rsidP="00FC2CA2">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Фурманова,15</w:t>
            </w:r>
          </w:p>
        </w:tc>
        <w:tc>
          <w:tcPr>
            <w:tcW w:w="3253" w:type="dxa"/>
          </w:tcPr>
          <w:p w:rsidR="00FC2CA2" w:rsidRDefault="00FC2CA2" w:rsidP="00FC2CA2">
            <w:pPr>
              <w:rPr>
                <w:rFonts w:ascii="Times New Roman" w:hAnsi="Times New Roman" w:cs="Times New Roman"/>
                <w:bCs/>
                <w:sz w:val="20"/>
                <w:szCs w:val="20"/>
              </w:rPr>
            </w:pPr>
            <w:r>
              <w:rPr>
                <w:rFonts w:ascii="Times New Roman" w:hAnsi="Times New Roman" w:cs="Times New Roman"/>
                <w:bCs/>
                <w:sz w:val="20"/>
                <w:szCs w:val="20"/>
              </w:rPr>
              <w:t>Канализация Фурманова,15 (225 м)</w:t>
            </w:r>
          </w:p>
        </w:tc>
      </w:tr>
      <w:tr w:rsidR="00FC2CA2" w:rsidTr="0035665A">
        <w:tc>
          <w:tcPr>
            <w:tcW w:w="846" w:type="dxa"/>
          </w:tcPr>
          <w:p w:rsidR="00FC2CA2" w:rsidRDefault="00FC2CA2" w:rsidP="00FC2CA2">
            <w:pPr>
              <w:jc w:val="center"/>
              <w:rPr>
                <w:rFonts w:ascii="Times New Roman" w:hAnsi="Times New Roman" w:cs="Times New Roman"/>
                <w:bCs/>
                <w:sz w:val="20"/>
                <w:szCs w:val="20"/>
              </w:rPr>
            </w:pPr>
            <w:r>
              <w:rPr>
                <w:rFonts w:ascii="Times New Roman" w:hAnsi="Times New Roman" w:cs="Times New Roman"/>
                <w:bCs/>
                <w:sz w:val="20"/>
                <w:szCs w:val="20"/>
              </w:rPr>
              <w:t>26</w:t>
            </w:r>
          </w:p>
        </w:tc>
        <w:tc>
          <w:tcPr>
            <w:tcW w:w="5245" w:type="dxa"/>
          </w:tcPr>
          <w:p w:rsidR="00FC2CA2" w:rsidRDefault="00FC2CA2" w:rsidP="00FC2CA2">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Дружбы,6</w:t>
            </w:r>
          </w:p>
        </w:tc>
        <w:tc>
          <w:tcPr>
            <w:tcW w:w="3253" w:type="dxa"/>
          </w:tcPr>
          <w:p w:rsidR="00FC2CA2" w:rsidRDefault="00FC2CA2" w:rsidP="00FC2CA2">
            <w:pPr>
              <w:rPr>
                <w:rFonts w:ascii="Times New Roman" w:hAnsi="Times New Roman" w:cs="Times New Roman"/>
                <w:bCs/>
                <w:sz w:val="20"/>
                <w:szCs w:val="20"/>
              </w:rPr>
            </w:pPr>
            <w:r>
              <w:rPr>
                <w:rFonts w:ascii="Times New Roman" w:hAnsi="Times New Roman" w:cs="Times New Roman"/>
                <w:bCs/>
                <w:sz w:val="20"/>
                <w:szCs w:val="20"/>
              </w:rPr>
              <w:t>Канализация Дружбы,6</w:t>
            </w:r>
          </w:p>
        </w:tc>
      </w:tr>
      <w:tr w:rsidR="00FC2CA2" w:rsidTr="0035665A">
        <w:tc>
          <w:tcPr>
            <w:tcW w:w="846" w:type="dxa"/>
          </w:tcPr>
          <w:p w:rsidR="00FC2CA2" w:rsidRDefault="00FC2CA2" w:rsidP="00FC2CA2">
            <w:pPr>
              <w:jc w:val="center"/>
              <w:rPr>
                <w:rFonts w:ascii="Times New Roman" w:hAnsi="Times New Roman" w:cs="Times New Roman"/>
                <w:bCs/>
                <w:sz w:val="20"/>
                <w:szCs w:val="20"/>
              </w:rPr>
            </w:pPr>
            <w:r>
              <w:rPr>
                <w:rFonts w:ascii="Times New Roman" w:hAnsi="Times New Roman" w:cs="Times New Roman"/>
                <w:bCs/>
                <w:sz w:val="20"/>
                <w:szCs w:val="20"/>
              </w:rPr>
              <w:t>27</w:t>
            </w:r>
          </w:p>
        </w:tc>
        <w:tc>
          <w:tcPr>
            <w:tcW w:w="5245" w:type="dxa"/>
          </w:tcPr>
          <w:p w:rsidR="00FC2CA2" w:rsidRDefault="00FC2CA2" w:rsidP="00FC2CA2">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Дружбы,7</w:t>
            </w:r>
          </w:p>
        </w:tc>
        <w:tc>
          <w:tcPr>
            <w:tcW w:w="3253" w:type="dxa"/>
          </w:tcPr>
          <w:p w:rsidR="00FC2CA2" w:rsidRDefault="00FC2CA2" w:rsidP="00FC2CA2">
            <w:pPr>
              <w:rPr>
                <w:rFonts w:ascii="Times New Roman" w:hAnsi="Times New Roman" w:cs="Times New Roman"/>
                <w:bCs/>
                <w:sz w:val="20"/>
                <w:szCs w:val="20"/>
              </w:rPr>
            </w:pPr>
            <w:r>
              <w:rPr>
                <w:rFonts w:ascii="Times New Roman" w:hAnsi="Times New Roman" w:cs="Times New Roman"/>
                <w:bCs/>
                <w:sz w:val="20"/>
                <w:szCs w:val="20"/>
              </w:rPr>
              <w:t>Канализация Дружбы,7</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28</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Железнодорожная</w:t>
            </w:r>
          </w:p>
        </w:tc>
        <w:tc>
          <w:tcPr>
            <w:tcW w:w="3253" w:type="dxa"/>
          </w:tcPr>
          <w:p w:rsidR="00611269" w:rsidRDefault="00611269" w:rsidP="00611269">
            <w:pPr>
              <w:rPr>
                <w:rFonts w:ascii="Times New Roman" w:hAnsi="Times New Roman" w:cs="Times New Roman"/>
                <w:bCs/>
                <w:sz w:val="20"/>
                <w:szCs w:val="20"/>
              </w:rPr>
            </w:pPr>
            <w:r>
              <w:rPr>
                <w:rFonts w:ascii="Times New Roman" w:hAnsi="Times New Roman" w:cs="Times New Roman"/>
                <w:bCs/>
                <w:sz w:val="20"/>
                <w:szCs w:val="20"/>
              </w:rPr>
              <w:t>Канализация Железнодорожная,18</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29</w:t>
            </w:r>
          </w:p>
        </w:tc>
        <w:tc>
          <w:tcPr>
            <w:tcW w:w="5245" w:type="dxa"/>
          </w:tcPr>
          <w:p w:rsidR="00611269" w:rsidRPr="006A51A0" w:rsidRDefault="00611269" w:rsidP="00611269">
            <w:pPr>
              <w:rPr>
                <w:rFonts w:ascii="Times New Roman" w:hAnsi="Times New Roman" w:cs="Times New Roman"/>
                <w:bCs/>
                <w:sz w:val="20"/>
                <w:szCs w:val="20"/>
              </w:rPr>
            </w:pPr>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Советская,29</w:t>
            </w:r>
          </w:p>
        </w:tc>
        <w:tc>
          <w:tcPr>
            <w:tcW w:w="3253" w:type="dxa"/>
          </w:tcPr>
          <w:p w:rsidR="00611269" w:rsidRDefault="00611269" w:rsidP="00611269">
            <w:pPr>
              <w:rPr>
                <w:rFonts w:ascii="Times New Roman" w:hAnsi="Times New Roman" w:cs="Times New Roman"/>
                <w:bCs/>
                <w:sz w:val="20"/>
                <w:szCs w:val="20"/>
              </w:rPr>
            </w:pPr>
            <w:r>
              <w:rPr>
                <w:rFonts w:ascii="Times New Roman" w:hAnsi="Times New Roman" w:cs="Times New Roman"/>
                <w:bCs/>
                <w:sz w:val="20"/>
                <w:szCs w:val="20"/>
              </w:rPr>
              <w:t>Канализация Революционная, 129</w:t>
            </w:r>
          </w:p>
          <w:p w:rsidR="00611269" w:rsidRDefault="00611269" w:rsidP="00611269">
            <w:pPr>
              <w:rPr>
                <w:rFonts w:ascii="Times New Roman" w:hAnsi="Times New Roman" w:cs="Times New Roman"/>
                <w:bCs/>
                <w:sz w:val="20"/>
                <w:szCs w:val="20"/>
              </w:rPr>
            </w:pPr>
            <w:r>
              <w:rPr>
                <w:rFonts w:ascii="Times New Roman" w:hAnsi="Times New Roman" w:cs="Times New Roman"/>
                <w:bCs/>
                <w:sz w:val="20"/>
                <w:szCs w:val="20"/>
              </w:rPr>
              <w:t>инв.№ 000074</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30</w:t>
            </w:r>
          </w:p>
        </w:tc>
        <w:tc>
          <w:tcPr>
            <w:tcW w:w="5245" w:type="dxa"/>
          </w:tcPr>
          <w:p w:rsidR="00611269" w:rsidRPr="006A51A0" w:rsidRDefault="00611269" w:rsidP="00611269">
            <w:pPr>
              <w:rPr>
                <w:rFonts w:ascii="Times New Roman" w:hAnsi="Times New Roman" w:cs="Times New Roman"/>
                <w:bCs/>
                <w:sz w:val="20"/>
                <w:szCs w:val="20"/>
              </w:rPr>
            </w:pPr>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Румянцева</w:t>
            </w:r>
          </w:p>
        </w:tc>
        <w:tc>
          <w:tcPr>
            <w:tcW w:w="3253" w:type="dxa"/>
          </w:tcPr>
          <w:p w:rsidR="00611269" w:rsidRDefault="00611269" w:rsidP="00611269">
            <w:pPr>
              <w:rPr>
                <w:rFonts w:ascii="Times New Roman" w:hAnsi="Times New Roman" w:cs="Times New Roman"/>
                <w:bCs/>
                <w:sz w:val="20"/>
                <w:szCs w:val="20"/>
              </w:rPr>
            </w:pPr>
            <w:r>
              <w:rPr>
                <w:rFonts w:ascii="Times New Roman" w:hAnsi="Times New Roman" w:cs="Times New Roman"/>
                <w:bCs/>
                <w:sz w:val="20"/>
                <w:szCs w:val="20"/>
              </w:rPr>
              <w:t>Канализация ул. Румянцева</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31</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Советская,23</w:t>
            </w:r>
          </w:p>
        </w:tc>
        <w:tc>
          <w:tcPr>
            <w:tcW w:w="3253" w:type="dxa"/>
          </w:tcPr>
          <w:p w:rsidR="00611269" w:rsidRDefault="00611269" w:rsidP="00611269">
            <w:pPr>
              <w:rPr>
                <w:rFonts w:ascii="Times New Roman" w:hAnsi="Times New Roman" w:cs="Times New Roman"/>
                <w:bCs/>
                <w:sz w:val="20"/>
                <w:szCs w:val="20"/>
              </w:rPr>
            </w:pPr>
            <w:r>
              <w:rPr>
                <w:rFonts w:ascii="Times New Roman" w:hAnsi="Times New Roman" w:cs="Times New Roman"/>
                <w:bCs/>
                <w:sz w:val="20"/>
                <w:szCs w:val="20"/>
              </w:rPr>
              <w:t>Канализация ул. Советская,23</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32</w:t>
            </w:r>
          </w:p>
        </w:tc>
        <w:tc>
          <w:tcPr>
            <w:tcW w:w="5245" w:type="dxa"/>
          </w:tcPr>
          <w:p w:rsidR="00611269" w:rsidRDefault="00611269" w:rsidP="00611269">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Фурманова</w:t>
            </w:r>
            <w:r w:rsidRPr="006A51A0">
              <w:rPr>
                <w:rFonts w:ascii="Times New Roman" w:hAnsi="Times New Roman" w:cs="Times New Roman"/>
                <w:bCs/>
                <w:sz w:val="20"/>
                <w:szCs w:val="20"/>
              </w:rPr>
              <w:t xml:space="preserve">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Канализация ул. Фурманова</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33</w:t>
            </w:r>
          </w:p>
        </w:tc>
        <w:tc>
          <w:tcPr>
            <w:tcW w:w="5245" w:type="dxa"/>
          </w:tcPr>
          <w:p w:rsidR="00611269" w:rsidRDefault="00611269" w:rsidP="00611269">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6A51A0">
              <w:rPr>
                <w:rFonts w:ascii="Times New Roman" w:hAnsi="Times New Roman" w:cs="Times New Roman"/>
                <w:bCs/>
                <w:sz w:val="20"/>
                <w:szCs w:val="20"/>
              </w:rPr>
              <w:t xml:space="preserve">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Колодец сброса осадка</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34</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Колодец сброса осадка</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35</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w:t>
            </w:r>
            <w:r>
              <w:rPr>
                <w:rFonts w:ascii="Times New Roman" w:hAnsi="Times New Roman" w:cs="Times New Roman"/>
                <w:bCs/>
                <w:sz w:val="20"/>
                <w:szCs w:val="20"/>
              </w:rPr>
              <w:t>пер. Северный, 1-б</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Комплексная КНС</w:t>
            </w:r>
          </w:p>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ул. Фабричная</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36</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Котел «Хопер-10»</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37</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 xml:space="preserve">Котельная с газопроводом </w:t>
            </w:r>
          </w:p>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г. Приволжск, ул. Заречная, 3</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38</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Магистральные водопроводные сети -17,5 км</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39</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Румянцева</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«Иртыш» 30ПФ-023</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40</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«Иртыш» 30ПФ-023</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41</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«Иртыш» НФ 1 65/160.132-3/2-0,16</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42</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1Д-90-200</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43</w:t>
            </w:r>
          </w:p>
        </w:tc>
        <w:tc>
          <w:tcPr>
            <w:tcW w:w="5245" w:type="dxa"/>
          </w:tcPr>
          <w:p w:rsidR="00611269" w:rsidRDefault="00611269" w:rsidP="00611269">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6A51A0">
              <w:rPr>
                <w:rFonts w:ascii="Times New Roman" w:hAnsi="Times New Roman" w:cs="Times New Roman"/>
                <w:bCs/>
                <w:sz w:val="20"/>
                <w:szCs w:val="20"/>
              </w:rPr>
              <w:t xml:space="preserve"> </w:t>
            </w:r>
          </w:p>
        </w:tc>
        <w:tc>
          <w:tcPr>
            <w:tcW w:w="3253" w:type="dxa"/>
          </w:tcPr>
          <w:p w:rsidR="00611269" w:rsidRP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Гном 50*50 380 В (П)</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44</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«Иртыш»</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45</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«Иртыш»</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46</w:t>
            </w:r>
          </w:p>
        </w:tc>
        <w:tc>
          <w:tcPr>
            <w:tcW w:w="5245" w:type="dxa"/>
          </w:tcPr>
          <w:p w:rsidR="00611269" w:rsidRDefault="00611269" w:rsidP="00611269">
            <w:pPr>
              <w:rPr>
                <w:rFonts w:ascii="Times New Roman" w:hAnsi="Times New Roman" w:cs="Times New Roman"/>
                <w:bCs/>
                <w:sz w:val="20"/>
                <w:szCs w:val="20"/>
              </w:rPr>
            </w:pPr>
            <w:r w:rsidRPr="006A51A0">
              <w:rPr>
                <w:rFonts w:ascii="Times New Roman" w:hAnsi="Times New Roman" w:cs="Times New Roman"/>
                <w:bCs/>
                <w:sz w:val="20"/>
                <w:szCs w:val="20"/>
              </w:rPr>
              <w:t xml:space="preserve">Ивановская область, г. Приволжск, </w:t>
            </w:r>
          </w:p>
          <w:p w:rsidR="00611269" w:rsidRDefault="00611269" w:rsidP="00611269">
            <w:r w:rsidRPr="006A51A0">
              <w:rPr>
                <w:rFonts w:ascii="Times New Roman" w:hAnsi="Times New Roman" w:cs="Times New Roman"/>
                <w:bCs/>
                <w:sz w:val="20"/>
                <w:szCs w:val="20"/>
              </w:rPr>
              <w:t xml:space="preserve">ул. </w:t>
            </w:r>
            <w:r>
              <w:rPr>
                <w:rFonts w:ascii="Times New Roman" w:hAnsi="Times New Roman" w:cs="Times New Roman"/>
                <w:bCs/>
                <w:sz w:val="20"/>
                <w:szCs w:val="20"/>
              </w:rPr>
              <w:t>Революционная, 118 а</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Насос к дому</w:t>
            </w:r>
          </w:p>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ул.Революционная,108</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47</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ЭЦВ 6-16-110</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48</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ЭЦВ 6-16-110</w:t>
            </w:r>
          </w:p>
        </w:tc>
      </w:tr>
      <w:tr w:rsidR="00611269" w:rsidTr="0035665A">
        <w:tc>
          <w:tcPr>
            <w:tcW w:w="846" w:type="dxa"/>
          </w:tcPr>
          <w:p w:rsidR="00611269" w:rsidRDefault="00611269" w:rsidP="00611269">
            <w:pPr>
              <w:jc w:val="center"/>
              <w:rPr>
                <w:rFonts w:ascii="Times New Roman" w:hAnsi="Times New Roman" w:cs="Times New Roman"/>
                <w:bCs/>
                <w:sz w:val="20"/>
                <w:szCs w:val="20"/>
              </w:rPr>
            </w:pPr>
            <w:r>
              <w:rPr>
                <w:rFonts w:ascii="Times New Roman" w:hAnsi="Times New Roman" w:cs="Times New Roman"/>
                <w:bCs/>
                <w:sz w:val="20"/>
                <w:szCs w:val="20"/>
              </w:rPr>
              <w:t>49</w:t>
            </w:r>
          </w:p>
        </w:tc>
        <w:tc>
          <w:tcPr>
            <w:tcW w:w="5245" w:type="dxa"/>
          </w:tcPr>
          <w:p w:rsidR="00611269" w:rsidRDefault="00611269" w:rsidP="00611269">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611269" w:rsidRDefault="00611269" w:rsidP="00611269">
            <w:pPr>
              <w:jc w:val="both"/>
              <w:rPr>
                <w:rFonts w:ascii="Times New Roman" w:hAnsi="Times New Roman" w:cs="Times New Roman"/>
                <w:bCs/>
                <w:sz w:val="20"/>
                <w:szCs w:val="20"/>
              </w:rPr>
            </w:pPr>
            <w:r>
              <w:rPr>
                <w:rFonts w:ascii="Times New Roman" w:hAnsi="Times New Roman" w:cs="Times New Roman"/>
                <w:bCs/>
                <w:sz w:val="20"/>
                <w:szCs w:val="20"/>
              </w:rPr>
              <w:t>ЭЦВ 8-25-100</w:t>
            </w:r>
          </w:p>
        </w:tc>
      </w:tr>
      <w:tr w:rsidR="00430F6A" w:rsidTr="0035665A">
        <w:tc>
          <w:tcPr>
            <w:tcW w:w="846" w:type="dxa"/>
          </w:tcPr>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50</w:t>
            </w:r>
          </w:p>
        </w:tc>
        <w:tc>
          <w:tcPr>
            <w:tcW w:w="5245" w:type="dxa"/>
          </w:tcPr>
          <w:p w:rsidR="00430F6A" w:rsidRDefault="00430F6A" w:rsidP="00430F6A">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430F6A" w:rsidRDefault="00430F6A" w:rsidP="00430F6A">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430F6A" w:rsidRDefault="00430F6A" w:rsidP="00430F6A">
            <w:pPr>
              <w:jc w:val="both"/>
              <w:rPr>
                <w:rFonts w:ascii="Times New Roman" w:hAnsi="Times New Roman" w:cs="Times New Roman"/>
                <w:bCs/>
                <w:sz w:val="20"/>
                <w:szCs w:val="20"/>
              </w:rPr>
            </w:pPr>
            <w:r>
              <w:rPr>
                <w:rFonts w:ascii="Times New Roman" w:hAnsi="Times New Roman" w:cs="Times New Roman"/>
                <w:bCs/>
                <w:sz w:val="20"/>
                <w:szCs w:val="20"/>
              </w:rPr>
              <w:t>ЭЦВ 6-16-110</w:t>
            </w:r>
          </w:p>
        </w:tc>
      </w:tr>
      <w:tr w:rsidR="00430F6A" w:rsidTr="0035665A">
        <w:tc>
          <w:tcPr>
            <w:tcW w:w="846" w:type="dxa"/>
          </w:tcPr>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51</w:t>
            </w:r>
          </w:p>
        </w:tc>
        <w:tc>
          <w:tcPr>
            <w:tcW w:w="5245" w:type="dxa"/>
          </w:tcPr>
          <w:p w:rsidR="00430F6A" w:rsidRDefault="00430F6A" w:rsidP="00430F6A">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430F6A" w:rsidRDefault="00430F6A" w:rsidP="00430F6A">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430F6A" w:rsidRDefault="00430F6A" w:rsidP="00430F6A">
            <w:pPr>
              <w:jc w:val="both"/>
              <w:rPr>
                <w:rFonts w:ascii="Times New Roman" w:hAnsi="Times New Roman" w:cs="Times New Roman"/>
                <w:bCs/>
                <w:sz w:val="20"/>
                <w:szCs w:val="20"/>
              </w:rPr>
            </w:pPr>
            <w:r>
              <w:rPr>
                <w:rFonts w:ascii="Times New Roman" w:hAnsi="Times New Roman" w:cs="Times New Roman"/>
                <w:bCs/>
                <w:sz w:val="20"/>
                <w:szCs w:val="20"/>
              </w:rPr>
              <w:t>ЭЦВ 6-16-110</w:t>
            </w:r>
          </w:p>
        </w:tc>
      </w:tr>
      <w:tr w:rsidR="00430F6A" w:rsidTr="0035665A">
        <w:tc>
          <w:tcPr>
            <w:tcW w:w="846" w:type="dxa"/>
          </w:tcPr>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52</w:t>
            </w:r>
          </w:p>
        </w:tc>
        <w:tc>
          <w:tcPr>
            <w:tcW w:w="5245" w:type="dxa"/>
          </w:tcPr>
          <w:p w:rsidR="00430F6A" w:rsidRDefault="00430F6A" w:rsidP="00430F6A">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430F6A" w:rsidRDefault="00430F6A" w:rsidP="00430F6A">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430F6A" w:rsidRDefault="00430F6A" w:rsidP="00430F6A">
            <w:pPr>
              <w:jc w:val="both"/>
              <w:rPr>
                <w:rFonts w:ascii="Times New Roman" w:hAnsi="Times New Roman" w:cs="Times New Roman"/>
                <w:bCs/>
                <w:sz w:val="20"/>
                <w:szCs w:val="20"/>
              </w:rPr>
            </w:pPr>
            <w:r>
              <w:rPr>
                <w:rFonts w:ascii="Times New Roman" w:hAnsi="Times New Roman" w:cs="Times New Roman"/>
                <w:bCs/>
                <w:sz w:val="20"/>
                <w:szCs w:val="20"/>
              </w:rPr>
              <w:t>ЭЦВ 6-16-110</w:t>
            </w:r>
          </w:p>
        </w:tc>
      </w:tr>
      <w:tr w:rsidR="00430F6A" w:rsidTr="0035665A">
        <w:tc>
          <w:tcPr>
            <w:tcW w:w="846" w:type="dxa"/>
          </w:tcPr>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w:t>
            </w:r>
          </w:p>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п/п</w:t>
            </w:r>
          </w:p>
        </w:tc>
        <w:tc>
          <w:tcPr>
            <w:tcW w:w="5245" w:type="dxa"/>
          </w:tcPr>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местонахождения имущества</w:t>
            </w:r>
          </w:p>
        </w:tc>
        <w:tc>
          <w:tcPr>
            <w:tcW w:w="3253" w:type="dxa"/>
          </w:tcPr>
          <w:p w:rsidR="00430F6A" w:rsidRDefault="00430F6A" w:rsidP="00430F6A">
            <w:pPr>
              <w:jc w:val="center"/>
              <w:rPr>
                <w:rFonts w:ascii="Times New Roman" w:hAnsi="Times New Roman" w:cs="Times New Roman"/>
                <w:bCs/>
                <w:sz w:val="20"/>
                <w:szCs w:val="20"/>
              </w:rPr>
            </w:pPr>
            <w:r>
              <w:rPr>
                <w:rFonts w:ascii="Times New Roman" w:hAnsi="Times New Roman" w:cs="Times New Roman"/>
                <w:bCs/>
                <w:sz w:val="20"/>
                <w:szCs w:val="20"/>
              </w:rPr>
              <w:t>Наименование имущества</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53</w:t>
            </w:r>
          </w:p>
        </w:tc>
        <w:tc>
          <w:tcPr>
            <w:tcW w:w="5245" w:type="dxa"/>
          </w:tcPr>
          <w:p w:rsidR="0026267C" w:rsidRDefault="0026267C" w:rsidP="0026267C">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 xml:space="preserve">Насос погружной скважинный </w:t>
            </w:r>
          </w:p>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ЭЦВ 8-25-100</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54</w:t>
            </w:r>
          </w:p>
        </w:tc>
        <w:tc>
          <w:tcPr>
            <w:tcW w:w="5245" w:type="dxa"/>
          </w:tcPr>
          <w:p w:rsidR="0026267C" w:rsidRDefault="0026267C" w:rsidP="0026267C">
            <w:r w:rsidRPr="006A51A0">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Насосная станция второго подъема</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55</w:t>
            </w:r>
          </w:p>
        </w:tc>
        <w:tc>
          <w:tcPr>
            <w:tcW w:w="5245" w:type="dxa"/>
          </w:tcPr>
          <w:p w:rsidR="0026267C" w:rsidRDefault="0026267C" w:rsidP="0026267C">
            <w:r w:rsidRPr="006A51A0">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6A51A0">
              <w:rPr>
                <w:rFonts w:ascii="Times New Roman" w:hAnsi="Times New Roman" w:cs="Times New Roman"/>
                <w:bCs/>
                <w:sz w:val="20"/>
                <w:szCs w:val="20"/>
              </w:rPr>
              <w:t xml:space="preserve"> </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Насосная станция над артскважиной №2</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56</w:t>
            </w:r>
          </w:p>
        </w:tc>
        <w:tc>
          <w:tcPr>
            <w:tcW w:w="5245" w:type="dxa"/>
          </w:tcPr>
          <w:p w:rsidR="0026267C" w:rsidRDefault="0026267C" w:rsidP="0026267C">
            <w:r w:rsidRPr="0087192C">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Насосная станция над артскважиной №3</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57</w:t>
            </w:r>
          </w:p>
        </w:tc>
        <w:tc>
          <w:tcPr>
            <w:tcW w:w="5245" w:type="dxa"/>
          </w:tcPr>
          <w:p w:rsidR="0026267C" w:rsidRDefault="0026267C" w:rsidP="0026267C">
            <w:r w:rsidRPr="0087192C">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87192C">
              <w:rPr>
                <w:rFonts w:ascii="Times New Roman" w:hAnsi="Times New Roman" w:cs="Times New Roman"/>
                <w:bCs/>
                <w:sz w:val="20"/>
                <w:szCs w:val="20"/>
              </w:rPr>
              <w:t xml:space="preserve"> </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Насосная станция над артскважиной №4</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58</w:t>
            </w:r>
          </w:p>
        </w:tc>
        <w:tc>
          <w:tcPr>
            <w:tcW w:w="5245" w:type="dxa"/>
          </w:tcPr>
          <w:p w:rsidR="0026267C" w:rsidRDefault="0026267C" w:rsidP="0026267C">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Насосная станция над артскважиной №7</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59</w:t>
            </w:r>
          </w:p>
        </w:tc>
        <w:tc>
          <w:tcPr>
            <w:tcW w:w="5245" w:type="dxa"/>
          </w:tcPr>
          <w:p w:rsidR="0026267C" w:rsidRDefault="0026267C" w:rsidP="0026267C">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87192C">
              <w:rPr>
                <w:rFonts w:ascii="Times New Roman" w:hAnsi="Times New Roman" w:cs="Times New Roman"/>
                <w:bCs/>
                <w:sz w:val="20"/>
                <w:szCs w:val="20"/>
              </w:rPr>
              <w:t xml:space="preserve"> </w:t>
            </w:r>
            <w:r w:rsidRPr="00CB42C7">
              <w:rPr>
                <w:rFonts w:ascii="Times New Roman" w:hAnsi="Times New Roman" w:cs="Times New Roman"/>
                <w:bCs/>
                <w:sz w:val="20"/>
                <w:szCs w:val="20"/>
              </w:rPr>
              <w:t xml:space="preserve"> </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Отпайка ЛЭП 6 кВт от фид. №6061- 1383 м, № 6071-1396 м</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60</w:t>
            </w:r>
          </w:p>
        </w:tc>
        <w:tc>
          <w:tcPr>
            <w:tcW w:w="5245" w:type="dxa"/>
          </w:tcPr>
          <w:p w:rsidR="0026267C" w:rsidRDefault="0026267C" w:rsidP="0026267C">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Default="0026267C" w:rsidP="0026267C">
            <w:pPr>
              <w:jc w:val="both"/>
              <w:rPr>
                <w:rFonts w:ascii="Times New Roman" w:hAnsi="Times New Roman" w:cs="Times New Roman"/>
                <w:bCs/>
                <w:sz w:val="20"/>
                <w:szCs w:val="20"/>
              </w:rPr>
            </w:pPr>
            <w:r>
              <w:rPr>
                <w:rFonts w:ascii="Times New Roman" w:hAnsi="Times New Roman" w:cs="Times New Roman"/>
                <w:bCs/>
                <w:sz w:val="20"/>
                <w:szCs w:val="20"/>
              </w:rPr>
              <w:t>Проходная будка</w:t>
            </w:r>
            <w:r w:rsidRPr="00CB42C7">
              <w:rPr>
                <w:rFonts w:ascii="Times New Roman" w:hAnsi="Times New Roman" w:cs="Times New Roman"/>
                <w:bCs/>
                <w:sz w:val="20"/>
                <w:szCs w:val="20"/>
              </w:rPr>
              <w:t xml:space="preserve">, г. Приволжск, </w:t>
            </w:r>
          </w:p>
          <w:p w:rsidR="0026267C" w:rsidRDefault="0026267C" w:rsidP="0026267C">
            <w:pPr>
              <w:jc w:val="both"/>
              <w:rPr>
                <w:rFonts w:ascii="Times New Roman" w:hAnsi="Times New Roman" w:cs="Times New Roman"/>
                <w:bCs/>
                <w:sz w:val="20"/>
                <w:szCs w:val="20"/>
              </w:rPr>
            </w:pPr>
            <w:r w:rsidRPr="00CB42C7">
              <w:rPr>
                <w:rFonts w:ascii="Times New Roman" w:hAnsi="Times New Roman" w:cs="Times New Roman"/>
                <w:bCs/>
                <w:sz w:val="20"/>
                <w:szCs w:val="20"/>
              </w:rPr>
              <w:t xml:space="preserve">ул. </w:t>
            </w:r>
            <w:r>
              <w:rPr>
                <w:rFonts w:ascii="Times New Roman" w:hAnsi="Times New Roman" w:cs="Times New Roman"/>
                <w:bCs/>
                <w:sz w:val="20"/>
                <w:szCs w:val="20"/>
              </w:rPr>
              <w:t>Заречная</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61</w:t>
            </w:r>
          </w:p>
        </w:tc>
        <w:tc>
          <w:tcPr>
            <w:tcW w:w="5245" w:type="dxa"/>
          </w:tcPr>
          <w:p w:rsidR="0026267C" w:rsidRDefault="0026267C" w:rsidP="0026267C">
            <w:pPr>
              <w:rPr>
                <w:rFonts w:ascii="Times New Roman" w:hAnsi="Times New Roman" w:cs="Times New Roman"/>
                <w:bCs/>
                <w:sz w:val="20"/>
                <w:szCs w:val="20"/>
              </w:rPr>
            </w:pPr>
            <w:r w:rsidRPr="00CB42C7">
              <w:rPr>
                <w:rFonts w:ascii="Times New Roman" w:hAnsi="Times New Roman" w:cs="Times New Roman"/>
                <w:bCs/>
                <w:sz w:val="20"/>
                <w:szCs w:val="20"/>
              </w:rPr>
              <w:t xml:space="preserve">Ивановская область, г. Приволжск, </w:t>
            </w:r>
          </w:p>
          <w:p w:rsidR="0026267C" w:rsidRDefault="0026267C" w:rsidP="0026267C">
            <w:r w:rsidRPr="00CB42C7">
              <w:rPr>
                <w:rFonts w:ascii="Times New Roman" w:hAnsi="Times New Roman" w:cs="Times New Roman"/>
                <w:bCs/>
                <w:sz w:val="20"/>
                <w:szCs w:val="20"/>
              </w:rPr>
              <w:t xml:space="preserve">ул. </w:t>
            </w:r>
            <w:r>
              <w:rPr>
                <w:rFonts w:ascii="Times New Roman" w:hAnsi="Times New Roman" w:cs="Times New Roman"/>
                <w:bCs/>
                <w:sz w:val="20"/>
                <w:szCs w:val="20"/>
              </w:rPr>
              <w:t>Коминтерновская,38 а</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Самотечный канализационный коллектор</w:t>
            </w:r>
          </w:p>
        </w:tc>
      </w:tr>
      <w:tr w:rsidR="0026267C" w:rsidTr="0035665A">
        <w:tc>
          <w:tcPr>
            <w:tcW w:w="846" w:type="dxa"/>
          </w:tcPr>
          <w:p w:rsidR="0026267C" w:rsidRDefault="0026267C" w:rsidP="0026267C">
            <w:pPr>
              <w:jc w:val="center"/>
              <w:rPr>
                <w:rFonts w:ascii="Times New Roman" w:hAnsi="Times New Roman" w:cs="Times New Roman"/>
                <w:bCs/>
                <w:sz w:val="20"/>
                <w:szCs w:val="20"/>
              </w:rPr>
            </w:pPr>
            <w:r>
              <w:rPr>
                <w:rFonts w:ascii="Times New Roman" w:hAnsi="Times New Roman" w:cs="Times New Roman"/>
                <w:bCs/>
                <w:sz w:val="20"/>
                <w:szCs w:val="20"/>
              </w:rPr>
              <w:t>62</w:t>
            </w:r>
          </w:p>
        </w:tc>
        <w:tc>
          <w:tcPr>
            <w:tcW w:w="5245" w:type="dxa"/>
          </w:tcPr>
          <w:p w:rsidR="0026267C" w:rsidRDefault="0026267C" w:rsidP="0026267C">
            <w:pPr>
              <w:rPr>
                <w:rFonts w:ascii="Times New Roman" w:hAnsi="Times New Roman" w:cs="Times New Roman"/>
                <w:bCs/>
                <w:sz w:val="20"/>
                <w:szCs w:val="20"/>
              </w:rPr>
            </w:pPr>
            <w:r w:rsidRPr="00CB42C7">
              <w:rPr>
                <w:rFonts w:ascii="Times New Roman" w:hAnsi="Times New Roman" w:cs="Times New Roman"/>
                <w:bCs/>
                <w:sz w:val="20"/>
                <w:szCs w:val="20"/>
              </w:rPr>
              <w:t xml:space="preserve">Ивановская область, г. Приволжск, </w:t>
            </w:r>
          </w:p>
          <w:p w:rsidR="0026267C" w:rsidRPr="00CB42C7" w:rsidRDefault="0026267C" w:rsidP="0026267C">
            <w:pPr>
              <w:rPr>
                <w:rFonts w:ascii="Times New Roman" w:hAnsi="Times New Roman" w:cs="Times New Roman"/>
                <w:bCs/>
                <w:sz w:val="20"/>
                <w:szCs w:val="20"/>
              </w:rPr>
            </w:pPr>
            <w:r w:rsidRPr="00CB42C7">
              <w:rPr>
                <w:rFonts w:ascii="Times New Roman" w:hAnsi="Times New Roman" w:cs="Times New Roman"/>
                <w:bCs/>
                <w:sz w:val="20"/>
                <w:szCs w:val="20"/>
              </w:rPr>
              <w:t xml:space="preserve">ул. </w:t>
            </w:r>
            <w:r>
              <w:rPr>
                <w:rFonts w:ascii="Times New Roman" w:hAnsi="Times New Roman" w:cs="Times New Roman"/>
                <w:bCs/>
                <w:sz w:val="20"/>
                <w:szCs w:val="20"/>
              </w:rPr>
              <w:t>Коминтерновская,38 а</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Самотечный канализационный коллектор</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3</w:t>
            </w:r>
          </w:p>
        </w:tc>
        <w:tc>
          <w:tcPr>
            <w:tcW w:w="5245" w:type="dxa"/>
          </w:tcPr>
          <w:p w:rsidR="0026267C" w:rsidRDefault="0026267C" w:rsidP="0026267C">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Резервуар для воды емк.150 м</w:t>
            </w:r>
            <w:r w:rsidRPr="00A93268">
              <w:rPr>
                <w:rFonts w:ascii="Times New Roman" w:hAnsi="Times New Roman" w:cs="Times New Roman"/>
                <w:bCs/>
                <w:sz w:val="20"/>
                <w:szCs w:val="20"/>
                <w:vertAlign w:val="superscript"/>
              </w:rPr>
              <w:t>3</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4</w:t>
            </w:r>
          </w:p>
        </w:tc>
        <w:tc>
          <w:tcPr>
            <w:tcW w:w="5245" w:type="dxa"/>
          </w:tcPr>
          <w:p w:rsidR="0026267C" w:rsidRDefault="0026267C" w:rsidP="0026267C">
            <w:pPr>
              <w:rPr>
                <w:rFonts w:ascii="Times New Roman" w:hAnsi="Times New Roman" w:cs="Times New Roman"/>
                <w:bCs/>
                <w:sz w:val="20"/>
                <w:szCs w:val="20"/>
              </w:rPr>
            </w:pPr>
            <w:r w:rsidRPr="00CB42C7">
              <w:rPr>
                <w:rFonts w:ascii="Times New Roman" w:hAnsi="Times New Roman" w:cs="Times New Roman"/>
                <w:bCs/>
                <w:sz w:val="20"/>
                <w:szCs w:val="20"/>
              </w:rPr>
              <w:t xml:space="preserve">Ивановская область, г. Приволжск, </w:t>
            </w:r>
          </w:p>
          <w:p w:rsidR="0026267C" w:rsidRDefault="0026267C" w:rsidP="0026267C">
            <w:r w:rsidRPr="00CB42C7">
              <w:rPr>
                <w:rFonts w:ascii="Times New Roman" w:hAnsi="Times New Roman" w:cs="Times New Roman"/>
                <w:bCs/>
                <w:sz w:val="20"/>
                <w:szCs w:val="20"/>
              </w:rPr>
              <w:t>ул.</w:t>
            </w:r>
            <w:r>
              <w:rPr>
                <w:rFonts w:ascii="Times New Roman" w:hAnsi="Times New Roman" w:cs="Times New Roman"/>
                <w:bCs/>
                <w:sz w:val="20"/>
                <w:szCs w:val="20"/>
              </w:rPr>
              <w:t>Фабричная-Сов-Револ.</w:t>
            </w:r>
            <w:r w:rsidRPr="00CB42C7">
              <w:rPr>
                <w:rFonts w:ascii="Times New Roman" w:hAnsi="Times New Roman" w:cs="Times New Roman"/>
                <w:bCs/>
                <w:sz w:val="20"/>
                <w:szCs w:val="20"/>
              </w:rPr>
              <w:t xml:space="preserve"> </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Самотечный канализационный коллектор</w:t>
            </w:r>
            <w:r w:rsidRPr="00CB42C7">
              <w:rPr>
                <w:rFonts w:ascii="Times New Roman" w:hAnsi="Times New Roman" w:cs="Times New Roman"/>
                <w:bCs/>
                <w:sz w:val="20"/>
                <w:szCs w:val="20"/>
              </w:rPr>
              <w:t xml:space="preserve"> ул.</w:t>
            </w:r>
            <w:r>
              <w:rPr>
                <w:rFonts w:ascii="Times New Roman" w:hAnsi="Times New Roman" w:cs="Times New Roman"/>
                <w:bCs/>
                <w:sz w:val="20"/>
                <w:szCs w:val="20"/>
              </w:rPr>
              <w:t xml:space="preserve">Фабричная-Сов-Револ. 949 м </w:t>
            </w:r>
          </w:p>
          <w:p w:rsidR="00A93268" w:rsidRDefault="00A93268" w:rsidP="00A93268">
            <w:pPr>
              <w:jc w:val="both"/>
              <w:rPr>
                <w:rFonts w:ascii="Times New Roman" w:hAnsi="Times New Roman" w:cs="Times New Roman"/>
                <w:bCs/>
                <w:sz w:val="20"/>
                <w:szCs w:val="20"/>
              </w:rPr>
            </w:pPr>
            <w:r>
              <w:rPr>
                <w:rFonts w:ascii="Times New Roman" w:hAnsi="Times New Roman" w:cs="Times New Roman"/>
                <w:bCs/>
                <w:sz w:val="20"/>
                <w:szCs w:val="20"/>
              </w:rPr>
              <w:t>Постановление № 560 от 21.0.2009</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5</w:t>
            </w:r>
          </w:p>
        </w:tc>
        <w:tc>
          <w:tcPr>
            <w:tcW w:w="5245" w:type="dxa"/>
          </w:tcPr>
          <w:p w:rsidR="0026267C" w:rsidRDefault="0026267C" w:rsidP="0026267C">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A93268" w:rsidRDefault="00A93268" w:rsidP="00A93268">
            <w:pPr>
              <w:jc w:val="both"/>
              <w:rPr>
                <w:rFonts w:ascii="Times New Roman" w:hAnsi="Times New Roman" w:cs="Times New Roman"/>
                <w:bCs/>
                <w:sz w:val="20"/>
                <w:szCs w:val="20"/>
              </w:rPr>
            </w:pPr>
            <w:r>
              <w:rPr>
                <w:rFonts w:ascii="Times New Roman" w:hAnsi="Times New Roman" w:cs="Times New Roman"/>
                <w:bCs/>
                <w:sz w:val="20"/>
                <w:szCs w:val="20"/>
              </w:rPr>
              <w:t>Распределительное устройство</w:t>
            </w:r>
          </w:p>
          <w:p w:rsidR="0026267C" w:rsidRDefault="00A93268" w:rsidP="00A93268">
            <w:pPr>
              <w:jc w:val="both"/>
              <w:rPr>
                <w:rFonts w:ascii="Times New Roman" w:hAnsi="Times New Roman" w:cs="Times New Roman"/>
                <w:bCs/>
                <w:sz w:val="20"/>
                <w:szCs w:val="20"/>
              </w:rPr>
            </w:pPr>
            <w:r>
              <w:rPr>
                <w:rFonts w:ascii="Times New Roman" w:hAnsi="Times New Roman" w:cs="Times New Roman"/>
                <w:bCs/>
                <w:sz w:val="20"/>
                <w:szCs w:val="20"/>
              </w:rPr>
              <w:t xml:space="preserve"> 6 кВ</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6</w:t>
            </w:r>
          </w:p>
        </w:tc>
        <w:tc>
          <w:tcPr>
            <w:tcW w:w="5245" w:type="dxa"/>
          </w:tcPr>
          <w:p w:rsidR="0026267C" w:rsidRDefault="0026267C" w:rsidP="0026267C">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Трансформатор силовой 630 кВ</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7</w:t>
            </w:r>
          </w:p>
        </w:tc>
        <w:tc>
          <w:tcPr>
            <w:tcW w:w="5245" w:type="dxa"/>
          </w:tcPr>
          <w:p w:rsidR="0026267C" w:rsidRDefault="0026267C" w:rsidP="0026267C">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Трансформатор ТСЗ-630/10</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8</w:t>
            </w:r>
          </w:p>
        </w:tc>
        <w:tc>
          <w:tcPr>
            <w:tcW w:w="5245" w:type="dxa"/>
          </w:tcPr>
          <w:p w:rsidR="0026267C" w:rsidRDefault="0026267C" w:rsidP="0026267C">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Фабричная</w:t>
            </w:r>
            <w:r w:rsidRPr="00CB42C7">
              <w:rPr>
                <w:rFonts w:ascii="Times New Roman" w:hAnsi="Times New Roman" w:cs="Times New Roman"/>
                <w:bCs/>
                <w:sz w:val="20"/>
                <w:szCs w:val="20"/>
              </w:rPr>
              <w:t xml:space="preserve"> </w:t>
            </w:r>
          </w:p>
        </w:tc>
        <w:tc>
          <w:tcPr>
            <w:tcW w:w="3253" w:type="dxa"/>
          </w:tcPr>
          <w:p w:rsidR="0026267C" w:rsidRDefault="00A93268" w:rsidP="0026267C">
            <w:pPr>
              <w:jc w:val="both"/>
              <w:rPr>
                <w:rFonts w:ascii="Times New Roman" w:hAnsi="Times New Roman" w:cs="Times New Roman"/>
                <w:bCs/>
                <w:sz w:val="20"/>
                <w:szCs w:val="20"/>
              </w:rPr>
            </w:pPr>
            <w:r>
              <w:rPr>
                <w:rFonts w:ascii="Times New Roman" w:hAnsi="Times New Roman" w:cs="Times New Roman"/>
                <w:bCs/>
                <w:sz w:val="20"/>
                <w:szCs w:val="20"/>
              </w:rPr>
              <w:t xml:space="preserve">Сооружения канализации </w:t>
            </w:r>
          </w:p>
          <w:p w:rsidR="00A93268" w:rsidRDefault="00A93268" w:rsidP="00A93268">
            <w:pPr>
              <w:jc w:val="both"/>
              <w:rPr>
                <w:rFonts w:ascii="Times New Roman" w:hAnsi="Times New Roman" w:cs="Times New Roman"/>
                <w:bCs/>
                <w:sz w:val="20"/>
                <w:szCs w:val="20"/>
              </w:rPr>
            </w:pPr>
            <w:r>
              <w:rPr>
                <w:rFonts w:ascii="Times New Roman" w:hAnsi="Times New Roman" w:cs="Times New Roman"/>
                <w:bCs/>
                <w:sz w:val="20"/>
                <w:szCs w:val="20"/>
              </w:rPr>
              <w:t>ул.Фабричная-1028 м,</w:t>
            </w:r>
          </w:p>
          <w:p w:rsidR="00A93268" w:rsidRDefault="00A93268" w:rsidP="00A93268">
            <w:pPr>
              <w:jc w:val="both"/>
              <w:rPr>
                <w:rFonts w:ascii="Times New Roman" w:hAnsi="Times New Roman" w:cs="Times New Roman"/>
                <w:bCs/>
                <w:sz w:val="20"/>
                <w:szCs w:val="20"/>
              </w:rPr>
            </w:pPr>
            <w:r>
              <w:rPr>
                <w:rFonts w:ascii="Times New Roman" w:hAnsi="Times New Roman" w:cs="Times New Roman"/>
                <w:bCs/>
                <w:sz w:val="20"/>
                <w:szCs w:val="20"/>
              </w:rPr>
              <w:t>кадастровый № 37:13:010512:391</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6</w:t>
            </w:r>
            <w:r w:rsidR="00A93268">
              <w:rPr>
                <w:rFonts w:ascii="Times New Roman" w:hAnsi="Times New Roman" w:cs="Times New Roman"/>
                <w:bCs/>
                <w:sz w:val="20"/>
                <w:szCs w:val="20"/>
              </w:rPr>
              <w:t>9</w:t>
            </w:r>
          </w:p>
        </w:tc>
        <w:tc>
          <w:tcPr>
            <w:tcW w:w="5245" w:type="dxa"/>
          </w:tcPr>
          <w:p w:rsidR="0026267C" w:rsidRDefault="0026267C" w:rsidP="0026267C">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Pr="00055FB9" w:rsidRDefault="00055FB9" w:rsidP="0026267C">
            <w:pPr>
              <w:jc w:val="both"/>
              <w:rPr>
                <w:rFonts w:ascii="Times New Roman" w:hAnsi="Times New Roman" w:cs="Times New Roman"/>
                <w:bCs/>
                <w:sz w:val="20"/>
                <w:szCs w:val="20"/>
              </w:rPr>
            </w:pPr>
            <w:r>
              <w:rPr>
                <w:rFonts w:ascii="Times New Roman" w:hAnsi="Times New Roman" w:cs="Times New Roman"/>
                <w:bCs/>
                <w:sz w:val="20"/>
                <w:szCs w:val="20"/>
              </w:rPr>
              <w:t>Счетчик газа ВК-</w:t>
            </w:r>
            <w:r>
              <w:rPr>
                <w:rFonts w:ascii="Times New Roman" w:hAnsi="Times New Roman" w:cs="Times New Roman"/>
                <w:bCs/>
                <w:sz w:val="20"/>
                <w:szCs w:val="20"/>
                <w:lang w:val="en-US"/>
              </w:rPr>
              <w:t>V</w:t>
            </w:r>
            <w:r>
              <w:rPr>
                <w:rFonts w:ascii="Times New Roman" w:hAnsi="Times New Roman" w:cs="Times New Roman"/>
                <w:bCs/>
                <w:sz w:val="20"/>
                <w:szCs w:val="20"/>
              </w:rPr>
              <w:t>25 т</w:t>
            </w:r>
          </w:p>
        </w:tc>
      </w:tr>
      <w:tr w:rsidR="0026267C" w:rsidTr="0035665A">
        <w:tc>
          <w:tcPr>
            <w:tcW w:w="846" w:type="dxa"/>
          </w:tcPr>
          <w:p w:rsidR="0026267C" w:rsidRDefault="00A93268" w:rsidP="00A93268">
            <w:pPr>
              <w:jc w:val="center"/>
              <w:rPr>
                <w:rFonts w:ascii="Times New Roman" w:hAnsi="Times New Roman" w:cs="Times New Roman"/>
                <w:bCs/>
                <w:sz w:val="20"/>
                <w:szCs w:val="20"/>
              </w:rPr>
            </w:pPr>
            <w:r>
              <w:rPr>
                <w:rFonts w:ascii="Times New Roman" w:hAnsi="Times New Roman" w:cs="Times New Roman"/>
                <w:bCs/>
                <w:sz w:val="20"/>
                <w:szCs w:val="20"/>
              </w:rPr>
              <w:t>70</w:t>
            </w:r>
          </w:p>
        </w:tc>
        <w:tc>
          <w:tcPr>
            <w:tcW w:w="5245" w:type="dxa"/>
          </w:tcPr>
          <w:p w:rsidR="0026267C" w:rsidRDefault="0026267C" w:rsidP="0026267C">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6267C" w:rsidRDefault="002F15EB" w:rsidP="0026267C">
            <w:pPr>
              <w:jc w:val="both"/>
              <w:rPr>
                <w:rFonts w:ascii="Times New Roman" w:hAnsi="Times New Roman" w:cs="Times New Roman"/>
                <w:bCs/>
                <w:sz w:val="20"/>
                <w:szCs w:val="20"/>
              </w:rPr>
            </w:pPr>
            <w:r>
              <w:rPr>
                <w:rFonts w:ascii="Times New Roman" w:hAnsi="Times New Roman" w:cs="Times New Roman"/>
                <w:bCs/>
                <w:sz w:val="20"/>
                <w:szCs w:val="20"/>
              </w:rPr>
              <w:t>Электродвигатель АИР 250 М2</w:t>
            </w:r>
          </w:p>
          <w:p w:rsidR="002F15EB" w:rsidRDefault="002F15EB" w:rsidP="0026267C">
            <w:pPr>
              <w:jc w:val="both"/>
              <w:rPr>
                <w:rFonts w:ascii="Times New Roman" w:hAnsi="Times New Roman" w:cs="Times New Roman"/>
                <w:bCs/>
                <w:sz w:val="20"/>
                <w:szCs w:val="20"/>
              </w:rPr>
            </w:pPr>
            <w:r>
              <w:rPr>
                <w:rFonts w:ascii="Times New Roman" w:hAnsi="Times New Roman" w:cs="Times New Roman"/>
                <w:bCs/>
                <w:sz w:val="20"/>
                <w:szCs w:val="20"/>
              </w:rPr>
              <w:t>90кВт-3000 об/мин 1081 л</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7</w:t>
            </w:r>
            <w:r w:rsidR="00A93268">
              <w:rPr>
                <w:rFonts w:ascii="Times New Roman" w:hAnsi="Times New Roman" w:cs="Times New Roman"/>
                <w:bCs/>
                <w:sz w:val="20"/>
                <w:szCs w:val="20"/>
              </w:rPr>
              <w:t>1</w:t>
            </w:r>
          </w:p>
        </w:tc>
        <w:tc>
          <w:tcPr>
            <w:tcW w:w="5245" w:type="dxa"/>
          </w:tcPr>
          <w:p w:rsidR="0026267C" w:rsidRDefault="0026267C" w:rsidP="0026267C">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pPr>
              <w:jc w:val="both"/>
              <w:rPr>
                <w:rFonts w:ascii="Times New Roman" w:hAnsi="Times New Roman" w:cs="Times New Roman"/>
                <w:bCs/>
                <w:sz w:val="20"/>
                <w:szCs w:val="20"/>
              </w:rPr>
            </w:pPr>
            <w:r>
              <w:rPr>
                <w:rFonts w:ascii="Times New Roman" w:hAnsi="Times New Roman" w:cs="Times New Roman"/>
                <w:bCs/>
                <w:sz w:val="20"/>
                <w:szCs w:val="20"/>
              </w:rPr>
              <w:t>Электродвигатель АИР 250 М2</w:t>
            </w:r>
          </w:p>
          <w:p w:rsidR="0026267C" w:rsidRDefault="002F15EB" w:rsidP="002F15EB">
            <w:pPr>
              <w:jc w:val="both"/>
              <w:rPr>
                <w:rFonts w:ascii="Times New Roman" w:hAnsi="Times New Roman" w:cs="Times New Roman"/>
                <w:bCs/>
                <w:sz w:val="20"/>
                <w:szCs w:val="20"/>
              </w:rPr>
            </w:pPr>
            <w:r>
              <w:rPr>
                <w:rFonts w:ascii="Times New Roman" w:hAnsi="Times New Roman" w:cs="Times New Roman"/>
                <w:bCs/>
                <w:sz w:val="20"/>
                <w:szCs w:val="20"/>
              </w:rPr>
              <w:t>90кВт-3000 об/мин 1081 л</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7</w:t>
            </w:r>
            <w:r w:rsidR="00A93268">
              <w:rPr>
                <w:rFonts w:ascii="Times New Roman" w:hAnsi="Times New Roman" w:cs="Times New Roman"/>
                <w:bCs/>
                <w:sz w:val="20"/>
                <w:szCs w:val="20"/>
              </w:rPr>
              <w:t>2</w:t>
            </w:r>
          </w:p>
        </w:tc>
        <w:tc>
          <w:tcPr>
            <w:tcW w:w="5245" w:type="dxa"/>
          </w:tcPr>
          <w:p w:rsidR="0026267C" w:rsidRDefault="0026267C" w:rsidP="0026267C">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6267C" w:rsidRDefault="002F15EB" w:rsidP="0026267C">
            <w:pPr>
              <w:jc w:val="both"/>
              <w:rPr>
                <w:rFonts w:ascii="Times New Roman" w:hAnsi="Times New Roman" w:cs="Times New Roman"/>
                <w:bCs/>
                <w:sz w:val="20"/>
                <w:szCs w:val="20"/>
              </w:rPr>
            </w:pPr>
            <w:r>
              <w:rPr>
                <w:rFonts w:ascii="Times New Roman" w:hAnsi="Times New Roman" w:cs="Times New Roman"/>
                <w:bCs/>
                <w:sz w:val="20"/>
                <w:szCs w:val="20"/>
              </w:rPr>
              <w:t>Артскважина № 10</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73</w:t>
            </w:r>
          </w:p>
        </w:tc>
        <w:tc>
          <w:tcPr>
            <w:tcW w:w="5245" w:type="dxa"/>
          </w:tcPr>
          <w:p w:rsidR="002F15EB" w:rsidRDefault="002F15EB" w:rsidP="002F15EB">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11</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74</w:t>
            </w:r>
          </w:p>
        </w:tc>
        <w:tc>
          <w:tcPr>
            <w:tcW w:w="5245" w:type="dxa"/>
          </w:tcPr>
          <w:p w:rsidR="002F15EB" w:rsidRDefault="002F15EB" w:rsidP="002F15EB">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13</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75</w:t>
            </w:r>
          </w:p>
        </w:tc>
        <w:tc>
          <w:tcPr>
            <w:tcW w:w="5245" w:type="dxa"/>
          </w:tcPr>
          <w:p w:rsidR="002F15EB" w:rsidRDefault="002F15EB" w:rsidP="002F15EB">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14</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76</w:t>
            </w:r>
          </w:p>
        </w:tc>
        <w:tc>
          <w:tcPr>
            <w:tcW w:w="5245" w:type="dxa"/>
          </w:tcPr>
          <w:p w:rsidR="002F15EB" w:rsidRDefault="002F15EB" w:rsidP="002F15EB">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16</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77</w:t>
            </w:r>
          </w:p>
        </w:tc>
        <w:tc>
          <w:tcPr>
            <w:tcW w:w="5245" w:type="dxa"/>
          </w:tcPr>
          <w:p w:rsidR="002F15EB" w:rsidRDefault="002F15EB" w:rsidP="002F15EB">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17</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78</w:t>
            </w:r>
          </w:p>
        </w:tc>
        <w:tc>
          <w:tcPr>
            <w:tcW w:w="5245" w:type="dxa"/>
          </w:tcPr>
          <w:p w:rsidR="002F15EB" w:rsidRDefault="002F15EB" w:rsidP="002F15EB">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18</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79</w:t>
            </w:r>
          </w:p>
        </w:tc>
        <w:tc>
          <w:tcPr>
            <w:tcW w:w="5245" w:type="dxa"/>
          </w:tcPr>
          <w:p w:rsidR="002F15EB" w:rsidRDefault="002F15EB" w:rsidP="002F15EB">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2</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80</w:t>
            </w:r>
          </w:p>
        </w:tc>
        <w:tc>
          <w:tcPr>
            <w:tcW w:w="5245" w:type="dxa"/>
          </w:tcPr>
          <w:p w:rsidR="002F15EB" w:rsidRDefault="002F15EB" w:rsidP="002F15EB">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4</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81</w:t>
            </w:r>
          </w:p>
        </w:tc>
        <w:tc>
          <w:tcPr>
            <w:tcW w:w="5245" w:type="dxa"/>
          </w:tcPr>
          <w:p w:rsidR="002F15EB" w:rsidRDefault="002F15EB" w:rsidP="002F15EB">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7</w:t>
            </w:r>
          </w:p>
        </w:tc>
      </w:tr>
      <w:tr w:rsidR="002F15EB" w:rsidTr="0035665A">
        <w:tc>
          <w:tcPr>
            <w:tcW w:w="846" w:type="dxa"/>
          </w:tcPr>
          <w:p w:rsidR="002F15EB" w:rsidRDefault="002F15EB" w:rsidP="002F15EB">
            <w:pPr>
              <w:jc w:val="center"/>
              <w:rPr>
                <w:rFonts w:ascii="Times New Roman" w:hAnsi="Times New Roman" w:cs="Times New Roman"/>
                <w:bCs/>
                <w:sz w:val="20"/>
                <w:szCs w:val="20"/>
              </w:rPr>
            </w:pPr>
            <w:r>
              <w:rPr>
                <w:rFonts w:ascii="Times New Roman" w:hAnsi="Times New Roman" w:cs="Times New Roman"/>
                <w:bCs/>
                <w:sz w:val="20"/>
                <w:szCs w:val="20"/>
              </w:rPr>
              <w:t>82</w:t>
            </w:r>
          </w:p>
        </w:tc>
        <w:tc>
          <w:tcPr>
            <w:tcW w:w="5245" w:type="dxa"/>
          </w:tcPr>
          <w:p w:rsidR="002F15EB" w:rsidRDefault="002F15EB" w:rsidP="002F15EB">
            <w:r w:rsidRPr="00CB42C7">
              <w:rPr>
                <w:rFonts w:ascii="Times New Roman" w:hAnsi="Times New Roman" w:cs="Times New Roman"/>
                <w:bCs/>
                <w:sz w:val="20"/>
                <w:szCs w:val="20"/>
              </w:rPr>
              <w:t xml:space="preserve">Ивановская область, г. Приволжск, ул. </w:t>
            </w:r>
            <w:r>
              <w:rPr>
                <w:rFonts w:ascii="Times New Roman" w:hAnsi="Times New Roman" w:cs="Times New Roman"/>
                <w:bCs/>
                <w:sz w:val="20"/>
                <w:szCs w:val="20"/>
              </w:rPr>
              <w:t>Заречная, 3</w:t>
            </w:r>
          </w:p>
        </w:tc>
        <w:tc>
          <w:tcPr>
            <w:tcW w:w="3253" w:type="dxa"/>
          </w:tcPr>
          <w:p w:rsidR="002F15EB" w:rsidRDefault="002F15EB" w:rsidP="002F15EB">
            <w:r w:rsidRPr="00143220">
              <w:rPr>
                <w:rFonts w:ascii="Times New Roman" w:hAnsi="Times New Roman" w:cs="Times New Roman"/>
                <w:bCs/>
                <w:sz w:val="20"/>
                <w:szCs w:val="20"/>
              </w:rPr>
              <w:t xml:space="preserve">Артскважина № </w:t>
            </w:r>
            <w:r>
              <w:rPr>
                <w:rFonts w:ascii="Times New Roman" w:hAnsi="Times New Roman" w:cs="Times New Roman"/>
                <w:bCs/>
                <w:sz w:val="20"/>
                <w:szCs w:val="20"/>
              </w:rPr>
              <w:t>9</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8</w:t>
            </w:r>
            <w:r w:rsidR="00A93268">
              <w:rPr>
                <w:rFonts w:ascii="Times New Roman" w:hAnsi="Times New Roman" w:cs="Times New Roman"/>
                <w:bCs/>
                <w:sz w:val="20"/>
                <w:szCs w:val="20"/>
              </w:rPr>
              <w:t>3</w:t>
            </w:r>
          </w:p>
        </w:tc>
        <w:tc>
          <w:tcPr>
            <w:tcW w:w="5245" w:type="dxa"/>
          </w:tcPr>
          <w:p w:rsidR="0026267C" w:rsidRDefault="0026267C" w:rsidP="00331424">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w:t>
            </w:r>
            <w:r w:rsidR="00331424">
              <w:rPr>
                <w:rFonts w:ascii="Times New Roman" w:hAnsi="Times New Roman" w:cs="Times New Roman"/>
                <w:bCs/>
                <w:sz w:val="20"/>
                <w:szCs w:val="20"/>
              </w:rPr>
              <w:t>Фурманова</w:t>
            </w:r>
            <w:r>
              <w:rPr>
                <w:rFonts w:ascii="Times New Roman" w:hAnsi="Times New Roman" w:cs="Times New Roman"/>
                <w:bCs/>
                <w:sz w:val="20"/>
                <w:szCs w:val="20"/>
              </w:rPr>
              <w:t>,</w:t>
            </w:r>
            <w:r w:rsidR="00331424">
              <w:rPr>
                <w:rFonts w:ascii="Times New Roman" w:hAnsi="Times New Roman" w:cs="Times New Roman"/>
                <w:bCs/>
                <w:sz w:val="20"/>
                <w:szCs w:val="20"/>
              </w:rPr>
              <w:t>19</w:t>
            </w:r>
            <w:r w:rsidRPr="00CB42C7">
              <w:rPr>
                <w:rFonts w:ascii="Times New Roman" w:hAnsi="Times New Roman" w:cs="Times New Roman"/>
                <w:bCs/>
                <w:sz w:val="20"/>
                <w:szCs w:val="20"/>
              </w:rPr>
              <w:t xml:space="preserve"> </w:t>
            </w:r>
          </w:p>
        </w:tc>
        <w:tc>
          <w:tcPr>
            <w:tcW w:w="3253" w:type="dxa"/>
          </w:tcPr>
          <w:p w:rsidR="0026267C" w:rsidRDefault="002F15EB" w:rsidP="0026267C">
            <w:pPr>
              <w:jc w:val="both"/>
              <w:rPr>
                <w:rFonts w:ascii="Times New Roman" w:hAnsi="Times New Roman" w:cs="Times New Roman"/>
                <w:bCs/>
                <w:sz w:val="20"/>
                <w:szCs w:val="20"/>
              </w:rPr>
            </w:pPr>
            <w:r>
              <w:rPr>
                <w:rFonts w:ascii="Times New Roman" w:hAnsi="Times New Roman" w:cs="Times New Roman"/>
                <w:bCs/>
                <w:sz w:val="20"/>
                <w:szCs w:val="20"/>
              </w:rPr>
              <w:t>Канализация (40 м)</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8</w:t>
            </w:r>
            <w:r w:rsidR="00A93268">
              <w:rPr>
                <w:rFonts w:ascii="Times New Roman" w:hAnsi="Times New Roman" w:cs="Times New Roman"/>
                <w:bCs/>
                <w:sz w:val="20"/>
                <w:szCs w:val="20"/>
              </w:rPr>
              <w:t>4</w:t>
            </w:r>
          </w:p>
        </w:tc>
        <w:tc>
          <w:tcPr>
            <w:tcW w:w="5245" w:type="dxa"/>
          </w:tcPr>
          <w:p w:rsidR="0026267C" w:rsidRDefault="0026267C" w:rsidP="00331424">
            <w:r w:rsidRPr="00CB42C7">
              <w:rPr>
                <w:rFonts w:ascii="Times New Roman" w:hAnsi="Times New Roman" w:cs="Times New Roman"/>
                <w:bCs/>
                <w:sz w:val="20"/>
                <w:szCs w:val="20"/>
              </w:rPr>
              <w:t>Ивановская область, г. Приволжск, ул.</w:t>
            </w:r>
            <w:r w:rsidR="00331424">
              <w:rPr>
                <w:rFonts w:ascii="Times New Roman" w:hAnsi="Times New Roman" w:cs="Times New Roman"/>
                <w:bCs/>
                <w:sz w:val="20"/>
                <w:szCs w:val="20"/>
              </w:rPr>
              <w:t xml:space="preserve"> Ст.проезд,21</w:t>
            </w:r>
            <w:r w:rsidRPr="00CB42C7">
              <w:rPr>
                <w:rFonts w:ascii="Times New Roman" w:hAnsi="Times New Roman" w:cs="Times New Roman"/>
                <w:bCs/>
                <w:sz w:val="20"/>
                <w:szCs w:val="20"/>
              </w:rPr>
              <w:t xml:space="preserve"> </w:t>
            </w:r>
          </w:p>
        </w:tc>
        <w:tc>
          <w:tcPr>
            <w:tcW w:w="3253" w:type="dxa"/>
          </w:tcPr>
          <w:p w:rsidR="0026267C" w:rsidRDefault="002F15EB" w:rsidP="0026267C">
            <w:pPr>
              <w:jc w:val="both"/>
              <w:rPr>
                <w:rFonts w:ascii="Times New Roman" w:hAnsi="Times New Roman" w:cs="Times New Roman"/>
                <w:bCs/>
                <w:sz w:val="20"/>
                <w:szCs w:val="20"/>
              </w:rPr>
            </w:pPr>
            <w:r>
              <w:rPr>
                <w:rFonts w:ascii="Times New Roman" w:hAnsi="Times New Roman" w:cs="Times New Roman"/>
                <w:bCs/>
                <w:sz w:val="20"/>
                <w:szCs w:val="20"/>
              </w:rPr>
              <w:t>Колодец</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8</w:t>
            </w:r>
            <w:r w:rsidR="00A93268">
              <w:rPr>
                <w:rFonts w:ascii="Times New Roman" w:hAnsi="Times New Roman" w:cs="Times New Roman"/>
                <w:bCs/>
                <w:sz w:val="20"/>
                <w:szCs w:val="20"/>
              </w:rPr>
              <w:t>5</w:t>
            </w:r>
          </w:p>
        </w:tc>
        <w:tc>
          <w:tcPr>
            <w:tcW w:w="5245" w:type="dxa"/>
          </w:tcPr>
          <w:p w:rsidR="0026267C" w:rsidRDefault="0026267C" w:rsidP="00331424">
            <w:r w:rsidRPr="00CB42C7">
              <w:rPr>
                <w:rFonts w:ascii="Times New Roman" w:hAnsi="Times New Roman" w:cs="Times New Roman"/>
                <w:bCs/>
                <w:sz w:val="20"/>
                <w:szCs w:val="20"/>
              </w:rPr>
              <w:t xml:space="preserve">Ивановская область, г. Приволжск, ул. </w:t>
            </w:r>
            <w:r w:rsidR="00331424">
              <w:rPr>
                <w:rFonts w:ascii="Times New Roman" w:hAnsi="Times New Roman" w:cs="Times New Roman"/>
                <w:bCs/>
                <w:sz w:val="20"/>
                <w:szCs w:val="20"/>
              </w:rPr>
              <w:t>Фрунзе</w:t>
            </w:r>
          </w:p>
        </w:tc>
        <w:tc>
          <w:tcPr>
            <w:tcW w:w="3253" w:type="dxa"/>
          </w:tcPr>
          <w:p w:rsidR="0026267C" w:rsidRDefault="00331424" w:rsidP="0026267C">
            <w:pPr>
              <w:jc w:val="both"/>
              <w:rPr>
                <w:rFonts w:ascii="Times New Roman" w:hAnsi="Times New Roman" w:cs="Times New Roman"/>
                <w:bCs/>
                <w:sz w:val="20"/>
                <w:szCs w:val="20"/>
              </w:rPr>
            </w:pPr>
            <w:r>
              <w:rPr>
                <w:rFonts w:ascii="Times New Roman" w:hAnsi="Times New Roman" w:cs="Times New Roman"/>
                <w:bCs/>
                <w:sz w:val="20"/>
                <w:szCs w:val="20"/>
              </w:rPr>
              <w:t>Артскважина у магазина</w:t>
            </w:r>
          </w:p>
        </w:tc>
      </w:tr>
      <w:tr w:rsidR="0026267C" w:rsidTr="0035665A">
        <w:tc>
          <w:tcPr>
            <w:tcW w:w="846" w:type="dxa"/>
          </w:tcPr>
          <w:p w:rsidR="0026267C" w:rsidRDefault="0026267C" w:rsidP="00A93268">
            <w:pPr>
              <w:jc w:val="center"/>
              <w:rPr>
                <w:rFonts w:ascii="Times New Roman" w:hAnsi="Times New Roman" w:cs="Times New Roman"/>
                <w:bCs/>
                <w:sz w:val="20"/>
                <w:szCs w:val="20"/>
              </w:rPr>
            </w:pPr>
            <w:r>
              <w:rPr>
                <w:rFonts w:ascii="Times New Roman" w:hAnsi="Times New Roman" w:cs="Times New Roman"/>
                <w:bCs/>
                <w:sz w:val="20"/>
                <w:szCs w:val="20"/>
              </w:rPr>
              <w:t>8</w:t>
            </w:r>
            <w:r w:rsidR="00A93268">
              <w:rPr>
                <w:rFonts w:ascii="Times New Roman" w:hAnsi="Times New Roman" w:cs="Times New Roman"/>
                <w:bCs/>
                <w:sz w:val="20"/>
                <w:szCs w:val="20"/>
              </w:rPr>
              <w:t>6</w:t>
            </w:r>
          </w:p>
        </w:tc>
        <w:tc>
          <w:tcPr>
            <w:tcW w:w="5245" w:type="dxa"/>
          </w:tcPr>
          <w:p w:rsidR="0026267C" w:rsidRDefault="0026267C" w:rsidP="00331424">
            <w:r w:rsidRPr="00CB42C7">
              <w:rPr>
                <w:rFonts w:ascii="Times New Roman" w:hAnsi="Times New Roman" w:cs="Times New Roman"/>
                <w:bCs/>
                <w:sz w:val="20"/>
                <w:szCs w:val="20"/>
              </w:rPr>
              <w:t xml:space="preserve">Ивановская область, г. Приволжск </w:t>
            </w:r>
          </w:p>
        </w:tc>
        <w:tc>
          <w:tcPr>
            <w:tcW w:w="3253" w:type="dxa"/>
          </w:tcPr>
          <w:p w:rsidR="0026267C" w:rsidRDefault="00331424" w:rsidP="0026267C">
            <w:pPr>
              <w:jc w:val="both"/>
              <w:rPr>
                <w:rFonts w:ascii="Times New Roman" w:hAnsi="Times New Roman" w:cs="Times New Roman"/>
                <w:bCs/>
                <w:sz w:val="20"/>
                <w:szCs w:val="20"/>
              </w:rPr>
            </w:pPr>
            <w:r>
              <w:rPr>
                <w:rFonts w:ascii="Times New Roman" w:hAnsi="Times New Roman" w:cs="Times New Roman"/>
                <w:bCs/>
                <w:sz w:val="20"/>
                <w:szCs w:val="20"/>
              </w:rPr>
              <w:t>Напорный канализационный коллектор ул.Ф.Энгельса- 300 м</w:t>
            </w:r>
          </w:p>
          <w:p w:rsidR="00331424" w:rsidRDefault="00331424" w:rsidP="0026267C">
            <w:pPr>
              <w:jc w:val="both"/>
              <w:rPr>
                <w:rFonts w:ascii="Times New Roman" w:hAnsi="Times New Roman" w:cs="Times New Roman"/>
                <w:bCs/>
                <w:sz w:val="20"/>
                <w:szCs w:val="20"/>
              </w:rPr>
            </w:pPr>
            <w:r>
              <w:rPr>
                <w:rFonts w:ascii="Times New Roman" w:hAnsi="Times New Roman" w:cs="Times New Roman"/>
                <w:bCs/>
                <w:sz w:val="20"/>
                <w:szCs w:val="20"/>
              </w:rPr>
              <w:t>Фабричная 2 трубы -Румянцева</w:t>
            </w:r>
          </w:p>
        </w:tc>
      </w:tr>
      <w:tr w:rsidR="00331424" w:rsidTr="0035665A">
        <w:tc>
          <w:tcPr>
            <w:tcW w:w="846" w:type="dxa"/>
          </w:tcPr>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87</w:t>
            </w:r>
          </w:p>
        </w:tc>
        <w:tc>
          <w:tcPr>
            <w:tcW w:w="5245" w:type="dxa"/>
          </w:tcPr>
          <w:p w:rsidR="00331424" w:rsidRDefault="00331424" w:rsidP="00331424">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331424" w:rsidRDefault="00331424" w:rsidP="00331424">
            <w:r w:rsidRPr="007E15E1">
              <w:rPr>
                <w:rFonts w:ascii="Times New Roman" w:hAnsi="Times New Roman" w:cs="Times New Roman"/>
                <w:bCs/>
                <w:sz w:val="20"/>
                <w:szCs w:val="20"/>
              </w:rPr>
              <w:t xml:space="preserve">Артскважина № </w:t>
            </w:r>
            <w:r>
              <w:rPr>
                <w:rFonts w:ascii="Times New Roman" w:hAnsi="Times New Roman" w:cs="Times New Roman"/>
                <w:bCs/>
                <w:sz w:val="20"/>
                <w:szCs w:val="20"/>
              </w:rPr>
              <w:t>19</w:t>
            </w:r>
          </w:p>
        </w:tc>
      </w:tr>
      <w:tr w:rsidR="00331424" w:rsidTr="0035665A">
        <w:tc>
          <w:tcPr>
            <w:tcW w:w="846" w:type="dxa"/>
          </w:tcPr>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88</w:t>
            </w:r>
          </w:p>
        </w:tc>
        <w:tc>
          <w:tcPr>
            <w:tcW w:w="5245" w:type="dxa"/>
          </w:tcPr>
          <w:p w:rsidR="00331424" w:rsidRDefault="00331424" w:rsidP="00331424">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xml:space="preserve"> Заречная, 3</w:t>
            </w:r>
            <w:r w:rsidRPr="00CB42C7">
              <w:rPr>
                <w:rFonts w:ascii="Times New Roman" w:hAnsi="Times New Roman" w:cs="Times New Roman"/>
                <w:bCs/>
                <w:sz w:val="20"/>
                <w:szCs w:val="20"/>
              </w:rPr>
              <w:t xml:space="preserve">  </w:t>
            </w:r>
          </w:p>
        </w:tc>
        <w:tc>
          <w:tcPr>
            <w:tcW w:w="3253" w:type="dxa"/>
          </w:tcPr>
          <w:p w:rsidR="00331424" w:rsidRDefault="00331424" w:rsidP="00331424">
            <w:r w:rsidRPr="007E15E1">
              <w:rPr>
                <w:rFonts w:ascii="Times New Roman" w:hAnsi="Times New Roman" w:cs="Times New Roman"/>
                <w:bCs/>
                <w:sz w:val="20"/>
                <w:szCs w:val="20"/>
              </w:rPr>
              <w:t>Артскважина № 2</w:t>
            </w:r>
            <w:r>
              <w:rPr>
                <w:rFonts w:ascii="Times New Roman" w:hAnsi="Times New Roman" w:cs="Times New Roman"/>
                <w:bCs/>
                <w:sz w:val="20"/>
                <w:szCs w:val="20"/>
              </w:rPr>
              <w:t>0</w:t>
            </w:r>
          </w:p>
        </w:tc>
      </w:tr>
      <w:tr w:rsidR="0026267C" w:rsidTr="0035665A">
        <w:tc>
          <w:tcPr>
            <w:tcW w:w="846" w:type="dxa"/>
          </w:tcPr>
          <w:p w:rsidR="0026267C"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89</w:t>
            </w:r>
          </w:p>
        </w:tc>
        <w:tc>
          <w:tcPr>
            <w:tcW w:w="5245" w:type="dxa"/>
          </w:tcPr>
          <w:p w:rsidR="0026267C" w:rsidRDefault="00331424" w:rsidP="0026267C">
            <w:pPr>
              <w:jc w:val="both"/>
              <w:rPr>
                <w:rFonts w:ascii="Times New Roman" w:hAnsi="Times New Roman" w:cs="Times New Roman"/>
                <w:bCs/>
                <w:sz w:val="20"/>
                <w:szCs w:val="20"/>
              </w:rPr>
            </w:pPr>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Ф.Энгельса</w:t>
            </w:r>
          </w:p>
        </w:tc>
        <w:tc>
          <w:tcPr>
            <w:tcW w:w="3253" w:type="dxa"/>
          </w:tcPr>
          <w:p w:rsidR="0026267C" w:rsidRDefault="00331424" w:rsidP="0026267C">
            <w:pPr>
              <w:jc w:val="both"/>
              <w:rPr>
                <w:rFonts w:ascii="Times New Roman" w:hAnsi="Times New Roman" w:cs="Times New Roman"/>
                <w:bCs/>
                <w:sz w:val="20"/>
                <w:szCs w:val="20"/>
              </w:rPr>
            </w:pPr>
            <w:r>
              <w:rPr>
                <w:rFonts w:ascii="Times New Roman" w:hAnsi="Times New Roman" w:cs="Times New Roman"/>
                <w:bCs/>
                <w:sz w:val="20"/>
                <w:szCs w:val="20"/>
              </w:rPr>
              <w:t>КНС ул. Ф.Энгельса</w:t>
            </w:r>
          </w:p>
        </w:tc>
      </w:tr>
      <w:tr w:rsidR="00331424" w:rsidTr="0035665A">
        <w:tc>
          <w:tcPr>
            <w:tcW w:w="846" w:type="dxa"/>
          </w:tcPr>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w:t>
            </w:r>
          </w:p>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п/п</w:t>
            </w:r>
          </w:p>
        </w:tc>
        <w:tc>
          <w:tcPr>
            <w:tcW w:w="5245" w:type="dxa"/>
          </w:tcPr>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местонахождения имущества</w:t>
            </w:r>
          </w:p>
        </w:tc>
        <w:tc>
          <w:tcPr>
            <w:tcW w:w="3253" w:type="dxa"/>
          </w:tcPr>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Наименование имущества</w:t>
            </w:r>
          </w:p>
        </w:tc>
      </w:tr>
      <w:tr w:rsidR="00331424" w:rsidTr="0035665A">
        <w:tc>
          <w:tcPr>
            <w:tcW w:w="846" w:type="dxa"/>
          </w:tcPr>
          <w:p w:rsidR="00331424"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90</w:t>
            </w:r>
          </w:p>
        </w:tc>
        <w:tc>
          <w:tcPr>
            <w:tcW w:w="5245" w:type="dxa"/>
          </w:tcPr>
          <w:p w:rsidR="00331424" w:rsidRDefault="00331424" w:rsidP="00331424">
            <w:pPr>
              <w:jc w:val="both"/>
              <w:rPr>
                <w:rFonts w:ascii="Times New Roman" w:hAnsi="Times New Roman" w:cs="Times New Roman"/>
                <w:bCs/>
                <w:sz w:val="20"/>
                <w:szCs w:val="20"/>
              </w:rPr>
            </w:pPr>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Румянцева</w:t>
            </w:r>
          </w:p>
        </w:tc>
        <w:tc>
          <w:tcPr>
            <w:tcW w:w="3253" w:type="dxa"/>
          </w:tcPr>
          <w:p w:rsidR="00331424" w:rsidRDefault="00331424" w:rsidP="00331424">
            <w:pPr>
              <w:jc w:val="both"/>
              <w:rPr>
                <w:rFonts w:ascii="Times New Roman" w:hAnsi="Times New Roman" w:cs="Times New Roman"/>
                <w:bCs/>
                <w:sz w:val="20"/>
                <w:szCs w:val="20"/>
              </w:rPr>
            </w:pPr>
            <w:r>
              <w:rPr>
                <w:rFonts w:ascii="Times New Roman" w:hAnsi="Times New Roman" w:cs="Times New Roman"/>
                <w:bCs/>
                <w:sz w:val="20"/>
                <w:szCs w:val="20"/>
              </w:rPr>
              <w:t>КНС ул. Румянцева</w:t>
            </w:r>
          </w:p>
        </w:tc>
      </w:tr>
      <w:tr w:rsidR="0026267C" w:rsidTr="0035665A">
        <w:tc>
          <w:tcPr>
            <w:tcW w:w="846" w:type="dxa"/>
          </w:tcPr>
          <w:p w:rsidR="0026267C"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91</w:t>
            </w:r>
          </w:p>
        </w:tc>
        <w:tc>
          <w:tcPr>
            <w:tcW w:w="5245" w:type="dxa"/>
          </w:tcPr>
          <w:p w:rsidR="0026267C" w:rsidRDefault="00331424" w:rsidP="0026267C">
            <w:pPr>
              <w:jc w:val="both"/>
              <w:rPr>
                <w:rFonts w:ascii="Times New Roman" w:hAnsi="Times New Roman" w:cs="Times New Roman"/>
                <w:bCs/>
                <w:sz w:val="20"/>
                <w:szCs w:val="20"/>
              </w:rPr>
            </w:pPr>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Фурманова</w:t>
            </w:r>
          </w:p>
        </w:tc>
        <w:tc>
          <w:tcPr>
            <w:tcW w:w="3253" w:type="dxa"/>
          </w:tcPr>
          <w:p w:rsidR="0026267C" w:rsidRDefault="00331424" w:rsidP="00331424">
            <w:pPr>
              <w:jc w:val="both"/>
              <w:rPr>
                <w:rFonts w:ascii="Times New Roman" w:hAnsi="Times New Roman" w:cs="Times New Roman"/>
                <w:bCs/>
                <w:sz w:val="20"/>
                <w:szCs w:val="20"/>
              </w:rPr>
            </w:pPr>
            <w:r>
              <w:rPr>
                <w:rFonts w:ascii="Times New Roman" w:hAnsi="Times New Roman" w:cs="Times New Roman"/>
                <w:bCs/>
                <w:sz w:val="20"/>
                <w:szCs w:val="20"/>
              </w:rPr>
              <w:t>Канализация ул. Фурманова</w:t>
            </w:r>
          </w:p>
        </w:tc>
      </w:tr>
      <w:tr w:rsidR="0026267C" w:rsidTr="0035665A">
        <w:tc>
          <w:tcPr>
            <w:tcW w:w="846" w:type="dxa"/>
          </w:tcPr>
          <w:p w:rsidR="0026267C" w:rsidRDefault="00331424" w:rsidP="00331424">
            <w:pPr>
              <w:jc w:val="center"/>
              <w:rPr>
                <w:rFonts w:ascii="Times New Roman" w:hAnsi="Times New Roman" w:cs="Times New Roman"/>
                <w:bCs/>
                <w:sz w:val="20"/>
                <w:szCs w:val="20"/>
              </w:rPr>
            </w:pPr>
            <w:r>
              <w:rPr>
                <w:rFonts w:ascii="Times New Roman" w:hAnsi="Times New Roman" w:cs="Times New Roman"/>
                <w:bCs/>
                <w:sz w:val="20"/>
                <w:szCs w:val="20"/>
              </w:rPr>
              <w:t>92</w:t>
            </w:r>
          </w:p>
        </w:tc>
        <w:tc>
          <w:tcPr>
            <w:tcW w:w="5245" w:type="dxa"/>
          </w:tcPr>
          <w:p w:rsidR="0026267C" w:rsidRDefault="00331424" w:rsidP="0026267C">
            <w:pPr>
              <w:jc w:val="both"/>
              <w:rPr>
                <w:rFonts w:ascii="Times New Roman" w:hAnsi="Times New Roman" w:cs="Times New Roman"/>
                <w:bCs/>
                <w:sz w:val="20"/>
                <w:szCs w:val="20"/>
              </w:rPr>
            </w:pPr>
            <w:r w:rsidRPr="00CB42C7">
              <w:rPr>
                <w:rFonts w:ascii="Times New Roman" w:hAnsi="Times New Roman" w:cs="Times New Roman"/>
                <w:bCs/>
                <w:sz w:val="20"/>
                <w:szCs w:val="20"/>
              </w:rPr>
              <w:t>Ивановская область, г. Приволжск, ул</w:t>
            </w:r>
            <w:r>
              <w:rPr>
                <w:rFonts w:ascii="Times New Roman" w:hAnsi="Times New Roman" w:cs="Times New Roman"/>
                <w:bCs/>
                <w:sz w:val="20"/>
                <w:szCs w:val="20"/>
              </w:rPr>
              <w:t>. Б. Московская, 3</w:t>
            </w:r>
          </w:p>
        </w:tc>
        <w:tc>
          <w:tcPr>
            <w:tcW w:w="3253" w:type="dxa"/>
          </w:tcPr>
          <w:p w:rsidR="0026267C" w:rsidRDefault="00331424" w:rsidP="0026267C">
            <w:pPr>
              <w:jc w:val="both"/>
              <w:rPr>
                <w:rFonts w:ascii="Times New Roman" w:hAnsi="Times New Roman" w:cs="Times New Roman"/>
                <w:bCs/>
                <w:sz w:val="20"/>
                <w:szCs w:val="20"/>
              </w:rPr>
            </w:pPr>
            <w:r>
              <w:rPr>
                <w:rFonts w:ascii="Times New Roman" w:hAnsi="Times New Roman" w:cs="Times New Roman"/>
                <w:bCs/>
                <w:sz w:val="20"/>
                <w:szCs w:val="20"/>
              </w:rPr>
              <w:t>Административные помещения</w:t>
            </w:r>
          </w:p>
        </w:tc>
      </w:tr>
    </w:tbl>
    <w:p w:rsidR="004F2890" w:rsidRDefault="004F2890" w:rsidP="00086ED0">
      <w:pPr>
        <w:spacing w:after="0" w:line="360" w:lineRule="auto"/>
        <w:ind w:firstLine="851"/>
        <w:jc w:val="both"/>
        <w:rPr>
          <w:rFonts w:ascii="Times New Roman" w:hAnsi="Times New Roman" w:cs="Times New Roman"/>
          <w:sz w:val="28"/>
          <w:szCs w:val="28"/>
        </w:rPr>
      </w:pPr>
    </w:p>
    <w:p w:rsidR="005C0B46" w:rsidRDefault="004F2890" w:rsidP="00086ED0">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В настоящее время, в</w:t>
      </w:r>
      <w:r w:rsidR="00086ED0">
        <w:rPr>
          <w:rFonts w:ascii="Times New Roman" w:hAnsi="Times New Roman" w:cs="Times New Roman"/>
          <w:sz w:val="28"/>
          <w:szCs w:val="28"/>
        </w:rPr>
        <w:t xml:space="preserve"> соответствии с Постановлением администрации </w:t>
      </w:r>
      <w:r w:rsidR="00086ED0">
        <w:rPr>
          <w:rFonts w:ascii="Times New Roman" w:eastAsia="Calibri" w:hAnsi="Times New Roman" w:cs="Times New Roman"/>
          <w:sz w:val="28"/>
          <w:szCs w:val="28"/>
        </w:rPr>
        <w:t xml:space="preserve">Приволжского муниципального района от 16.04.2021г. № 162-п «Об определении гарантирующей организации для централизованной системы холодного водоснабжения и водоотведения в границах </w:t>
      </w:r>
      <w:r w:rsidR="00DA181B">
        <w:rPr>
          <w:rFonts w:ascii="Times New Roman" w:eastAsia="Calibri" w:hAnsi="Times New Roman" w:cs="Times New Roman"/>
          <w:sz w:val="28"/>
          <w:szCs w:val="28"/>
        </w:rPr>
        <w:t>муниципальных образований Приволжского муниципального района»</w:t>
      </w:r>
      <w:r w:rsidR="00DA181B">
        <w:rPr>
          <w:rStyle w:val="afff6"/>
          <w:rFonts w:ascii="Times New Roman" w:eastAsia="Calibri" w:hAnsi="Times New Roman" w:cs="Times New Roman"/>
          <w:sz w:val="28"/>
          <w:szCs w:val="28"/>
        </w:rPr>
        <w:footnoteReference w:id="3"/>
      </w:r>
      <w:r w:rsidR="009D6521">
        <w:rPr>
          <w:rFonts w:ascii="Times New Roman" w:eastAsia="Calibri" w:hAnsi="Times New Roman" w:cs="Times New Roman"/>
          <w:sz w:val="28"/>
          <w:szCs w:val="28"/>
        </w:rPr>
        <w:t>:</w:t>
      </w:r>
    </w:p>
    <w:p w:rsidR="00DA181B" w:rsidRDefault="009D6521" w:rsidP="00086ED0">
      <w:pPr>
        <w:spacing w:after="0" w:line="360" w:lineRule="auto"/>
        <w:ind w:firstLine="851"/>
        <w:jc w:val="both"/>
        <w:rPr>
          <w:rFonts w:ascii="Times New Roman" w:eastAsia="Calibri" w:hAnsi="Times New Roman" w:cs="Times New Roman"/>
          <w:sz w:val="28"/>
          <w:szCs w:val="28"/>
        </w:rPr>
      </w:pPr>
      <w:r w:rsidRPr="00535BB8">
        <w:rPr>
          <w:rFonts w:ascii="Times New Roman" w:eastAsia="Calibri" w:hAnsi="Times New Roman" w:cs="Times New Roman"/>
          <w:sz w:val="28"/>
          <w:szCs w:val="28"/>
          <w:u w:val="single"/>
        </w:rPr>
        <w:t>1.Д</w:t>
      </w:r>
      <w:r w:rsidR="00DA181B" w:rsidRPr="00535BB8">
        <w:rPr>
          <w:rFonts w:ascii="Times New Roman" w:eastAsia="Calibri" w:hAnsi="Times New Roman" w:cs="Times New Roman"/>
          <w:sz w:val="28"/>
          <w:szCs w:val="28"/>
          <w:u w:val="single"/>
        </w:rPr>
        <w:t>ля централизованной системы водоснабжения гарантирующей организацией, осуществляющей деятельность в сфере холодного водоснабжения</w:t>
      </w:r>
      <w:r w:rsidR="00086ED0" w:rsidRPr="00535BB8">
        <w:rPr>
          <w:rFonts w:ascii="Times New Roman" w:eastAsia="Calibri" w:hAnsi="Times New Roman" w:cs="Times New Roman"/>
          <w:sz w:val="28"/>
          <w:szCs w:val="28"/>
          <w:u w:val="single"/>
        </w:rPr>
        <w:t xml:space="preserve"> </w:t>
      </w:r>
      <w:r w:rsidR="00DA181B" w:rsidRPr="00535BB8">
        <w:rPr>
          <w:rFonts w:ascii="Times New Roman" w:eastAsia="Calibri" w:hAnsi="Times New Roman" w:cs="Times New Roman"/>
          <w:sz w:val="28"/>
          <w:szCs w:val="28"/>
          <w:u w:val="single"/>
        </w:rPr>
        <w:t>в границах муниципального образования-Приволжское ГП с 01.05.2021 года определены</w:t>
      </w:r>
      <w:r w:rsidR="00DA181B">
        <w:rPr>
          <w:rFonts w:ascii="Times New Roman" w:eastAsia="Calibri" w:hAnsi="Times New Roman" w:cs="Times New Roman"/>
          <w:sz w:val="28"/>
          <w:szCs w:val="28"/>
        </w:rPr>
        <w:t>:</w:t>
      </w:r>
    </w:p>
    <w:p w:rsidR="00DA181B" w:rsidRDefault="00AE45D2"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1.1.</w:t>
      </w:r>
      <w:r w:rsidR="00DA181B">
        <w:rPr>
          <w:rFonts w:ascii="Times New Roman" w:eastAsia="Calibri" w:hAnsi="Times New Roman" w:cs="Times New Roman"/>
          <w:sz w:val="28"/>
          <w:szCs w:val="28"/>
        </w:rPr>
        <w:t>Акционерное общество «Водоканал» (АО «Водоканал»)</w:t>
      </w:r>
      <w:r w:rsidR="004F2890">
        <w:rPr>
          <w:rFonts w:ascii="Times New Roman" w:eastAsia="Calibri" w:hAnsi="Times New Roman" w:cs="Times New Roman"/>
          <w:sz w:val="28"/>
          <w:szCs w:val="28"/>
        </w:rPr>
        <w:t>.</w:t>
      </w:r>
    </w:p>
    <w:p w:rsidR="00E22351" w:rsidRDefault="00E22351"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Юридический адрес:153038, Ивановская область, г. Иваново, проспект Строителей, 4а (ИНН 3702597104/ КПП 370201001, ОГРН 1093702022754).</w:t>
      </w:r>
    </w:p>
    <w:p w:rsidR="00AE3C60" w:rsidRDefault="009D6521" w:rsidP="00086ED0">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АО «Водоканал» </w:t>
      </w:r>
      <w:r w:rsidR="00405AE7">
        <w:rPr>
          <w:rFonts w:ascii="Times New Roman" w:eastAsia="Calibri" w:hAnsi="Times New Roman" w:cs="Times New Roman"/>
          <w:sz w:val="28"/>
          <w:szCs w:val="28"/>
        </w:rPr>
        <w:t>является акционерным обществом созданным в соответствии с Гражданским кодексом РФ</w:t>
      </w:r>
      <w:r w:rsidR="00AE3C60">
        <w:rPr>
          <w:rFonts w:ascii="Times New Roman" w:eastAsia="Calibri" w:hAnsi="Times New Roman" w:cs="Times New Roman"/>
          <w:sz w:val="28"/>
          <w:szCs w:val="28"/>
        </w:rPr>
        <w:t>, Федеральным Законом от 26.12.1995г. №208-ФЗ «Об акционерных обществах», Федеральным законом от 21.12.2001г. №178-ФЗ «О приватизации государственного и муниципального имущества», решением Ивановской городской Думы от 29.04.2009г. №1034, распоряжением председателя Ивановского городского комитета по управлению имуществом от 19.05.2009г. №91-р, распоряжением Ивановского городского комитета по управлению имуществом №259-р от 18.09.2009г. «Об условиях приватизации УМП «Водоканал».</w:t>
      </w:r>
    </w:p>
    <w:p w:rsidR="009D6521" w:rsidRPr="009E5E73" w:rsidRDefault="00AE3C60" w:rsidP="009E5E73">
      <w:pPr>
        <w:spacing w:after="0" w:line="360" w:lineRule="auto"/>
        <w:ind w:firstLine="851"/>
        <w:jc w:val="both"/>
        <w:rPr>
          <w:rFonts w:ascii="Times New Roman" w:eastAsia="Calibri" w:hAnsi="Times New Roman" w:cs="Times New Roman"/>
          <w:sz w:val="28"/>
          <w:szCs w:val="28"/>
        </w:rPr>
      </w:pPr>
      <w:r w:rsidRPr="009E5E73">
        <w:rPr>
          <w:rFonts w:ascii="Times New Roman" w:eastAsia="Calibri" w:hAnsi="Times New Roman" w:cs="Times New Roman"/>
          <w:sz w:val="28"/>
          <w:szCs w:val="28"/>
        </w:rPr>
        <w:t>Общество является юридическим лицом, действует на основании Устава и законодательства РФ.</w:t>
      </w:r>
      <w:r w:rsidR="00E22351">
        <w:rPr>
          <w:rFonts w:ascii="Times New Roman" w:eastAsia="Calibri" w:hAnsi="Times New Roman" w:cs="Times New Roman"/>
          <w:sz w:val="28"/>
          <w:szCs w:val="28"/>
        </w:rPr>
        <w:t xml:space="preserve"> Уставной капитал 1 184 846 000 руб. (один миллиард сто восемьдесят четыре миллиона восемьсот сорок шесть тысяч руб.)</w:t>
      </w:r>
    </w:p>
    <w:p w:rsidR="009E5E73" w:rsidRPr="009E5E73" w:rsidRDefault="009E5E73" w:rsidP="009E5E73">
      <w:pPr>
        <w:pStyle w:val="affffd"/>
        <w:shd w:val="clear" w:color="auto" w:fill="FFFFFF"/>
        <w:spacing w:before="0" w:beforeAutospacing="0" w:after="0" w:afterAutospacing="0" w:line="360" w:lineRule="auto"/>
        <w:ind w:firstLine="851"/>
        <w:rPr>
          <w:rFonts w:ascii="Times New Roman" w:hAnsi="Times New Roman" w:cs="Times New Roman"/>
          <w:sz w:val="28"/>
          <w:szCs w:val="28"/>
        </w:rPr>
      </w:pPr>
      <w:r w:rsidRPr="009E5E73">
        <w:rPr>
          <w:rFonts w:ascii="Times New Roman" w:hAnsi="Times New Roman" w:cs="Times New Roman"/>
          <w:sz w:val="28"/>
          <w:szCs w:val="28"/>
        </w:rPr>
        <w:t>Основной</w:t>
      </w:r>
      <w:r>
        <w:rPr>
          <w:rFonts w:ascii="Times New Roman" w:hAnsi="Times New Roman" w:cs="Times New Roman"/>
          <w:sz w:val="28"/>
          <w:szCs w:val="28"/>
        </w:rPr>
        <w:t xml:space="preserve"> вид деятельности </w:t>
      </w:r>
      <w:r w:rsidRPr="009E5E73">
        <w:rPr>
          <w:rFonts w:ascii="Times New Roman" w:hAnsi="Times New Roman" w:cs="Times New Roman"/>
          <w:sz w:val="28"/>
          <w:szCs w:val="28"/>
        </w:rPr>
        <w:t>по коду ОКВЭД : </w:t>
      </w:r>
      <w:hyperlink r:id="rId19" w:history="1">
        <w:r w:rsidRPr="009E5E73">
          <w:rPr>
            <w:rStyle w:val="ad"/>
            <w:rFonts w:ascii="Times New Roman" w:hAnsi="Times New Roman" w:cs="Times New Roman"/>
            <w:color w:val="auto"/>
            <w:sz w:val="28"/>
            <w:szCs w:val="28"/>
          </w:rPr>
          <w:t>36.00.1</w:t>
        </w:r>
      </w:hyperlink>
      <w:r w:rsidRPr="009E5E73">
        <w:rPr>
          <w:rFonts w:ascii="Times New Roman" w:hAnsi="Times New Roman" w:cs="Times New Roman"/>
          <w:sz w:val="28"/>
          <w:szCs w:val="28"/>
        </w:rPr>
        <w:t> - Забор и очистка воды для питьевых и промышленных нужд</w:t>
      </w:r>
      <w:r>
        <w:rPr>
          <w:rFonts w:ascii="Times New Roman" w:hAnsi="Times New Roman" w:cs="Times New Roman"/>
          <w:sz w:val="28"/>
          <w:szCs w:val="28"/>
        </w:rPr>
        <w:t>;</w:t>
      </w:r>
    </w:p>
    <w:p w:rsidR="009E5E73" w:rsidRPr="009E5E73" w:rsidRDefault="009E5E73" w:rsidP="00E3311E">
      <w:pPr>
        <w:pStyle w:val="affffd"/>
        <w:shd w:val="clear" w:color="auto" w:fill="FFFFFF"/>
        <w:spacing w:before="0" w:beforeAutospacing="0" w:after="0" w:afterAutospacing="0" w:line="360" w:lineRule="auto"/>
        <w:ind w:firstLine="851"/>
        <w:rPr>
          <w:rFonts w:ascii="Times New Roman" w:hAnsi="Times New Roman" w:cs="Times New Roman"/>
          <w:sz w:val="28"/>
          <w:szCs w:val="28"/>
        </w:rPr>
      </w:pPr>
      <w:r w:rsidRPr="009E5E73">
        <w:rPr>
          <w:rFonts w:ascii="Times New Roman" w:hAnsi="Times New Roman" w:cs="Times New Roman"/>
          <w:sz w:val="28"/>
          <w:szCs w:val="28"/>
        </w:rPr>
        <w:t>Дополнительные виды деятельности</w:t>
      </w:r>
      <w:r w:rsidR="009602C1">
        <w:rPr>
          <w:rFonts w:ascii="Times New Roman" w:hAnsi="Times New Roman" w:cs="Times New Roman"/>
          <w:sz w:val="28"/>
          <w:szCs w:val="28"/>
        </w:rPr>
        <w:t xml:space="preserve"> (указаны в части водоснабжения и водоотведения)</w:t>
      </w:r>
      <w:r w:rsidR="00E22351">
        <w:rPr>
          <w:rFonts w:ascii="Times New Roman" w:hAnsi="Times New Roman" w:cs="Times New Roman"/>
          <w:sz w:val="28"/>
          <w:szCs w:val="28"/>
        </w:rPr>
        <w:t xml:space="preserve"> </w:t>
      </w:r>
      <w:r w:rsidRPr="009E5E73">
        <w:rPr>
          <w:rFonts w:ascii="Times New Roman" w:hAnsi="Times New Roman" w:cs="Times New Roman"/>
          <w:sz w:val="28"/>
          <w:szCs w:val="28"/>
        </w:rPr>
        <w:t xml:space="preserve"> по ОКВЭД:</w:t>
      </w:r>
    </w:p>
    <w:tbl>
      <w:tblPr>
        <w:tblW w:w="0" w:type="auto"/>
        <w:tblCellMar>
          <w:top w:w="15" w:type="dxa"/>
          <w:left w:w="15" w:type="dxa"/>
          <w:bottom w:w="15" w:type="dxa"/>
          <w:right w:w="15" w:type="dxa"/>
        </w:tblCellMar>
        <w:tblLook w:val="04A0" w:firstRow="1" w:lastRow="0" w:firstColumn="1" w:lastColumn="0" w:noHBand="0" w:noVBand="1"/>
      </w:tblPr>
      <w:tblGrid>
        <w:gridCol w:w="960"/>
        <w:gridCol w:w="8394"/>
      </w:tblGrid>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35.30</w:t>
            </w:r>
          </w:p>
        </w:tc>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Производство, передача и распределение пара и горячей воды; кондиционирование воздуха</w:t>
            </w:r>
          </w:p>
        </w:tc>
      </w:tr>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36.00.2</w:t>
            </w:r>
          </w:p>
        </w:tc>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Распределение воды для питьевых и промышленных нужд</w:t>
            </w:r>
          </w:p>
        </w:tc>
      </w:tr>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37.00</w:t>
            </w:r>
          </w:p>
        </w:tc>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Сбор и обработка сточных вод</w:t>
            </w:r>
          </w:p>
        </w:tc>
      </w:tr>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42.21</w:t>
            </w:r>
          </w:p>
        </w:tc>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Строительство инженерных коммуникаций для водоснабжения и водоотведения, газоснабжения</w:t>
            </w:r>
          </w:p>
        </w:tc>
      </w:tr>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line="360" w:lineRule="auto"/>
              <w:rPr>
                <w:rFonts w:ascii="Times New Roman" w:hAnsi="Times New Roman" w:cs="Times New Roman"/>
                <w:sz w:val="28"/>
                <w:szCs w:val="28"/>
              </w:rPr>
            </w:pPr>
            <w:r w:rsidRPr="009E5E73">
              <w:rPr>
                <w:rFonts w:ascii="Times New Roman" w:hAnsi="Times New Roman" w:cs="Times New Roman"/>
                <w:sz w:val="28"/>
                <w:szCs w:val="28"/>
              </w:rPr>
              <w:t>42.91</w:t>
            </w:r>
          </w:p>
        </w:tc>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Строительство водных сооружений</w:t>
            </w:r>
          </w:p>
        </w:tc>
      </w:tr>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line="360" w:lineRule="auto"/>
              <w:rPr>
                <w:rFonts w:ascii="Times New Roman" w:hAnsi="Times New Roman" w:cs="Times New Roman"/>
                <w:sz w:val="28"/>
                <w:szCs w:val="28"/>
              </w:rPr>
            </w:pPr>
            <w:r w:rsidRPr="009E5E73">
              <w:rPr>
                <w:rFonts w:ascii="Times New Roman" w:hAnsi="Times New Roman" w:cs="Times New Roman"/>
                <w:sz w:val="28"/>
                <w:szCs w:val="28"/>
              </w:rPr>
              <w:t>42.99</w:t>
            </w:r>
          </w:p>
        </w:tc>
        <w:tc>
          <w:tcPr>
            <w:tcW w:w="0" w:type="auto"/>
            <w:tcMar>
              <w:top w:w="30" w:type="dxa"/>
              <w:left w:w="60" w:type="dxa"/>
              <w:bottom w:w="30" w:type="dxa"/>
              <w:right w:w="60" w:type="dxa"/>
            </w:tcMar>
            <w:vAlign w:val="center"/>
            <w:hideMark/>
          </w:tcPr>
          <w:p w:rsidR="009E5E73" w:rsidRPr="009E5E73" w:rsidRDefault="009E5E73" w:rsidP="00E3311E">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Строительство прочих инженерных сооружений, не включенных в другие группировки</w:t>
            </w:r>
          </w:p>
        </w:tc>
      </w:tr>
      <w:tr w:rsidR="009E5E73" w:rsidRPr="009E5E73" w:rsidTr="0093258D">
        <w:tc>
          <w:tcPr>
            <w:tcW w:w="0" w:type="auto"/>
            <w:tcMar>
              <w:top w:w="30" w:type="dxa"/>
              <w:left w:w="60" w:type="dxa"/>
              <w:bottom w:w="30" w:type="dxa"/>
              <w:right w:w="60" w:type="dxa"/>
            </w:tcMar>
            <w:vAlign w:val="center"/>
            <w:hideMark/>
          </w:tcPr>
          <w:p w:rsidR="009E5E73" w:rsidRPr="009E5E73" w:rsidRDefault="009E5E73" w:rsidP="00E3311E">
            <w:pPr>
              <w:spacing w:line="360" w:lineRule="auto"/>
              <w:rPr>
                <w:rFonts w:ascii="Times New Roman" w:hAnsi="Times New Roman" w:cs="Times New Roman"/>
                <w:sz w:val="28"/>
                <w:szCs w:val="28"/>
              </w:rPr>
            </w:pPr>
            <w:r w:rsidRPr="009E5E73">
              <w:rPr>
                <w:rFonts w:ascii="Times New Roman" w:hAnsi="Times New Roman" w:cs="Times New Roman"/>
                <w:sz w:val="28"/>
                <w:szCs w:val="28"/>
              </w:rPr>
              <w:t>71.12</w:t>
            </w:r>
          </w:p>
        </w:tc>
        <w:tc>
          <w:tcPr>
            <w:tcW w:w="0" w:type="auto"/>
            <w:tcMar>
              <w:top w:w="30" w:type="dxa"/>
              <w:left w:w="60" w:type="dxa"/>
              <w:bottom w:w="30" w:type="dxa"/>
              <w:right w:w="60" w:type="dxa"/>
            </w:tcMar>
            <w:vAlign w:val="center"/>
            <w:hideMark/>
          </w:tcPr>
          <w:p w:rsidR="009E5E73" w:rsidRPr="009E5E73" w:rsidRDefault="009E5E73" w:rsidP="00D116B0">
            <w:pPr>
              <w:spacing w:after="0" w:line="360" w:lineRule="auto"/>
              <w:rPr>
                <w:rFonts w:ascii="Times New Roman" w:hAnsi="Times New Roman" w:cs="Times New Roman"/>
                <w:sz w:val="28"/>
                <w:szCs w:val="28"/>
              </w:rPr>
            </w:pPr>
            <w:r w:rsidRPr="009E5E73">
              <w:rPr>
                <w:rFonts w:ascii="Times New Roman" w:hAnsi="Times New Roman" w:cs="Times New Roman"/>
                <w:sz w:val="28"/>
                <w:szCs w:val="28"/>
              </w:rPr>
              <w:t>Деятельность в области инженерных изысканий, инженерно-технического проектирования, управления проектами строительства, выполнения строительного контроля и авторского надзора, предоставление технических консультаций в этих областях</w:t>
            </w:r>
          </w:p>
        </w:tc>
      </w:tr>
    </w:tbl>
    <w:p w:rsidR="00111D2C" w:rsidRDefault="00966F3A" w:rsidP="00086ED0">
      <w:pPr>
        <w:spacing w:after="0" w:line="360" w:lineRule="auto"/>
        <w:ind w:firstLine="851"/>
        <w:jc w:val="both"/>
        <w:rPr>
          <w:rFonts w:ascii="Times New Roman" w:hAnsi="Times New Roman" w:cs="Times New Roman"/>
          <w:color w:val="000000"/>
          <w:sz w:val="28"/>
          <w:szCs w:val="28"/>
          <w:shd w:val="clear" w:color="auto" w:fill="FFFFFF"/>
        </w:rPr>
      </w:pPr>
      <w:r w:rsidRPr="00966F3A">
        <w:rPr>
          <w:rFonts w:ascii="Times New Roman" w:eastAsia="Calibri" w:hAnsi="Times New Roman" w:cs="Times New Roman"/>
          <w:sz w:val="28"/>
          <w:szCs w:val="28"/>
        </w:rPr>
        <w:t>АО «Водоканал» обеспечива</w:t>
      </w:r>
      <w:r>
        <w:rPr>
          <w:rFonts w:ascii="Times New Roman" w:eastAsia="Calibri" w:hAnsi="Times New Roman" w:cs="Times New Roman"/>
          <w:sz w:val="28"/>
          <w:szCs w:val="28"/>
        </w:rPr>
        <w:t>ет</w:t>
      </w:r>
      <w:r w:rsidRPr="00966F3A">
        <w:rPr>
          <w:rFonts w:ascii="Times New Roman" w:eastAsia="Calibri" w:hAnsi="Times New Roman" w:cs="Times New Roman"/>
          <w:sz w:val="28"/>
          <w:szCs w:val="28"/>
        </w:rPr>
        <w:t xml:space="preserve"> </w:t>
      </w:r>
      <w:r w:rsidRPr="00966F3A">
        <w:rPr>
          <w:rFonts w:ascii="Times New Roman" w:hAnsi="Times New Roman" w:cs="Times New Roman"/>
          <w:color w:val="000000"/>
          <w:sz w:val="28"/>
          <w:szCs w:val="28"/>
          <w:shd w:val="clear" w:color="auto" w:fill="FFFFFF"/>
        </w:rPr>
        <w:t>население, предприятия, организации</w:t>
      </w:r>
      <w:r>
        <w:rPr>
          <w:rFonts w:ascii="Times New Roman" w:hAnsi="Times New Roman" w:cs="Times New Roman"/>
          <w:color w:val="000000"/>
          <w:sz w:val="28"/>
          <w:szCs w:val="28"/>
          <w:shd w:val="clear" w:color="auto" w:fill="FFFFFF"/>
        </w:rPr>
        <w:t xml:space="preserve"> города Иваново</w:t>
      </w:r>
      <w:r w:rsidR="00111D2C">
        <w:rPr>
          <w:rFonts w:ascii="Times New Roman" w:hAnsi="Times New Roman" w:cs="Times New Roman"/>
          <w:color w:val="000000"/>
          <w:sz w:val="28"/>
          <w:szCs w:val="28"/>
          <w:shd w:val="clear" w:color="auto" w:fill="FFFFFF"/>
        </w:rPr>
        <w:t xml:space="preserve"> </w:t>
      </w:r>
      <w:r w:rsidR="00557240">
        <w:rPr>
          <w:rFonts w:ascii="Times New Roman" w:hAnsi="Times New Roman" w:cs="Times New Roman"/>
          <w:color w:val="000000"/>
          <w:sz w:val="28"/>
          <w:szCs w:val="28"/>
          <w:shd w:val="clear" w:color="auto" w:fill="FFFFFF"/>
        </w:rPr>
        <w:t xml:space="preserve">и ряда населенных </w:t>
      </w:r>
      <w:r w:rsidR="001C4039">
        <w:rPr>
          <w:rFonts w:ascii="Times New Roman" w:hAnsi="Times New Roman" w:cs="Times New Roman"/>
          <w:color w:val="000000"/>
          <w:sz w:val="28"/>
          <w:szCs w:val="28"/>
          <w:shd w:val="clear" w:color="auto" w:fill="FFFFFF"/>
        </w:rPr>
        <w:t xml:space="preserve">пунктов </w:t>
      </w:r>
      <w:r w:rsidR="00111D2C">
        <w:rPr>
          <w:rFonts w:ascii="Times New Roman" w:hAnsi="Times New Roman" w:cs="Times New Roman"/>
          <w:color w:val="000000"/>
          <w:sz w:val="28"/>
          <w:szCs w:val="28"/>
          <w:shd w:val="clear" w:color="auto" w:fill="FFFFFF"/>
        </w:rPr>
        <w:t xml:space="preserve">Ивановской области </w:t>
      </w:r>
      <w:r w:rsidRPr="00966F3A">
        <w:rPr>
          <w:rFonts w:ascii="Times New Roman" w:hAnsi="Times New Roman" w:cs="Times New Roman"/>
          <w:color w:val="000000"/>
          <w:sz w:val="28"/>
          <w:szCs w:val="28"/>
          <w:shd w:val="clear" w:color="auto" w:fill="FFFFFF"/>
        </w:rPr>
        <w:t>услугами хозяйственно-питьевого водоснабжения, водоотведения</w:t>
      </w:r>
      <w:r w:rsidR="00111D2C">
        <w:rPr>
          <w:rFonts w:ascii="Times New Roman" w:hAnsi="Times New Roman" w:cs="Times New Roman"/>
          <w:color w:val="000000"/>
          <w:sz w:val="28"/>
          <w:szCs w:val="28"/>
          <w:shd w:val="clear" w:color="auto" w:fill="FFFFFF"/>
        </w:rPr>
        <w:t>.</w:t>
      </w:r>
    </w:p>
    <w:p w:rsidR="00111D2C" w:rsidRDefault="00111D2C" w:rsidP="00086ED0">
      <w:pPr>
        <w:spacing w:after="0" w:line="360" w:lineRule="auto"/>
        <w:ind w:firstLine="851"/>
        <w:jc w:val="both"/>
        <w:rPr>
          <w:rFonts w:ascii="Times New Roman" w:hAnsi="Times New Roman" w:cs="Times New Roman"/>
          <w:color w:val="000000"/>
          <w:sz w:val="28"/>
          <w:szCs w:val="28"/>
          <w:shd w:val="clear" w:color="auto" w:fill="FFFFFF"/>
        </w:rPr>
      </w:pPr>
      <w:r w:rsidRPr="00966F3A">
        <w:rPr>
          <w:rFonts w:ascii="Times New Roman" w:eastAsia="Calibri" w:hAnsi="Times New Roman" w:cs="Times New Roman"/>
          <w:sz w:val="28"/>
          <w:szCs w:val="28"/>
        </w:rPr>
        <w:t>АО «Водоканал»</w:t>
      </w:r>
      <w:r w:rsidR="00966F3A" w:rsidRPr="00966F3A">
        <w:rPr>
          <w:rFonts w:ascii="Times New Roman" w:eastAsia="Calibri" w:hAnsi="Times New Roman" w:cs="Times New Roman"/>
          <w:sz w:val="28"/>
          <w:szCs w:val="28"/>
        </w:rPr>
        <w:t xml:space="preserve"> имеет в своем составе </w:t>
      </w:r>
      <w:r>
        <w:rPr>
          <w:rFonts w:ascii="Times New Roman" w:eastAsia="Calibri" w:hAnsi="Times New Roman" w:cs="Times New Roman"/>
          <w:sz w:val="28"/>
          <w:szCs w:val="28"/>
        </w:rPr>
        <w:t xml:space="preserve">5 (пять) </w:t>
      </w:r>
      <w:r w:rsidR="00966F3A" w:rsidRPr="00966F3A">
        <w:rPr>
          <w:rFonts w:ascii="Times New Roman" w:eastAsia="Calibri" w:hAnsi="Times New Roman" w:cs="Times New Roman"/>
          <w:sz w:val="28"/>
          <w:szCs w:val="28"/>
        </w:rPr>
        <w:t>обособленны</w:t>
      </w:r>
      <w:r>
        <w:rPr>
          <w:rFonts w:ascii="Times New Roman" w:eastAsia="Calibri" w:hAnsi="Times New Roman" w:cs="Times New Roman"/>
          <w:sz w:val="28"/>
          <w:szCs w:val="28"/>
        </w:rPr>
        <w:t>х</w:t>
      </w:r>
      <w:r w:rsidR="00966F3A" w:rsidRPr="00966F3A">
        <w:rPr>
          <w:rFonts w:ascii="Times New Roman" w:eastAsia="Calibri" w:hAnsi="Times New Roman" w:cs="Times New Roman"/>
          <w:sz w:val="28"/>
          <w:szCs w:val="28"/>
        </w:rPr>
        <w:t xml:space="preserve"> подразделени</w:t>
      </w:r>
      <w:r>
        <w:rPr>
          <w:rFonts w:ascii="Times New Roman" w:eastAsia="Calibri" w:hAnsi="Times New Roman" w:cs="Times New Roman"/>
          <w:sz w:val="28"/>
          <w:szCs w:val="28"/>
        </w:rPr>
        <w:t>й</w:t>
      </w:r>
      <w:r w:rsidR="00966F3A" w:rsidRPr="00966F3A">
        <w:rPr>
          <w:rFonts w:ascii="Times New Roman" w:eastAsia="Calibri" w:hAnsi="Times New Roman" w:cs="Times New Roman"/>
          <w:sz w:val="28"/>
          <w:szCs w:val="28"/>
        </w:rPr>
        <w:t xml:space="preserve"> на территории Ивановской области, которые обеспечивают </w:t>
      </w:r>
      <w:r w:rsidR="00966F3A">
        <w:rPr>
          <w:rFonts w:ascii="Times New Roman" w:eastAsia="Calibri" w:hAnsi="Times New Roman" w:cs="Times New Roman"/>
          <w:sz w:val="28"/>
          <w:szCs w:val="28"/>
        </w:rPr>
        <w:t xml:space="preserve">потребителей </w:t>
      </w:r>
      <w:r>
        <w:rPr>
          <w:rFonts w:ascii="Times New Roman" w:eastAsia="Calibri" w:hAnsi="Times New Roman" w:cs="Times New Roman"/>
          <w:sz w:val="28"/>
          <w:szCs w:val="28"/>
        </w:rPr>
        <w:t xml:space="preserve">услугами </w:t>
      </w:r>
      <w:r w:rsidR="00966F3A">
        <w:rPr>
          <w:rFonts w:ascii="Times New Roman" w:eastAsia="Calibri" w:hAnsi="Times New Roman" w:cs="Times New Roman"/>
          <w:sz w:val="28"/>
          <w:szCs w:val="28"/>
        </w:rPr>
        <w:t>водоснабжени</w:t>
      </w:r>
      <w:r>
        <w:rPr>
          <w:rFonts w:ascii="Times New Roman" w:eastAsia="Calibri" w:hAnsi="Times New Roman" w:cs="Times New Roman"/>
          <w:sz w:val="28"/>
          <w:szCs w:val="28"/>
        </w:rPr>
        <w:t xml:space="preserve">я, </w:t>
      </w:r>
      <w:r w:rsidR="00966F3A">
        <w:rPr>
          <w:rFonts w:ascii="Times New Roman" w:eastAsia="Calibri" w:hAnsi="Times New Roman" w:cs="Times New Roman"/>
          <w:sz w:val="28"/>
          <w:szCs w:val="28"/>
        </w:rPr>
        <w:t>водоотведени</w:t>
      </w:r>
      <w:r>
        <w:rPr>
          <w:rFonts w:ascii="Times New Roman" w:eastAsia="Calibri" w:hAnsi="Times New Roman" w:cs="Times New Roman"/>
          <w:sz w:val="28"/>
          <w:szCs w:val="28"/>
        </w:rPr>
        <w:t>я</w:t>
      </w:r>
      <w:r w:rsidR="00966F3A">
        <w:rPr>
          <w:rFonts w:ascii="Times New Roman" w:hAnsi="Times New Roman" w:cs="Times New Roman"/>
          <w:color w:val="000000"/>
          <w:sz w:val="28"/>
          <w:szCs w:val="28"/>
          <w:shd w:val="clear" w:color="auto" w:fill="FFFFFF"/>
        </w:rPr>
        <w:t>:</w:t>
      </w:r>
    </w:p>
    <w:p w:rsidR="009E5E73" w:rsidRDefault="00111D2C" w:rsidP="00086ED0">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-подразделение городской округ Шуя;</w:t>
      </w:r>
      <w:r w:rsidR="00966F3A">
        <w:rPr>
          <w:rFonts w:ascii="Times New Roman" w:hAnsi="Times New Roman" w:cs="Times New Roman"/>
          <w:color w:val="000000"/>
          <w:sz w:val="28"/>
          <w:szCs w:val="28"/>
          <w:shd w:val="clear" w:color="auto" w:fill="FFFFFF"/>
        </w:rPr>
        <w:t xml:space="preserve"> </w:t>
      </w:r>
    </w:p>
    <w:p w:rsidR="00111D2C" w:rsidRDefault="00111D2C" w:rsidP="00086ED0">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-участок МО Палех;</w:t>
      </w:r>
    </w:p>
    <w:p w:rsidR="00111D2C" w:rsidRDefault="00111D2C" w:rsidP="00086ED0">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-подразделение городской округ Кинешма;</w:t>
      </w:r>
    </w:p>
    <w:p w:rsidR="00111D2C" w:rsidRDefault="00111D2C" w:rsidP="00086ED0">
      <w:pPr>
        <w:spacing w:after="0" w:line="360" w:lineRule="auto"/>
        <w:ind w:firstLine="851"/>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-участок г. Наволоки;</w:t>
      </w:r>
    </w:p>
    <w:p w:rsidR="00111D2C" w:rsidRPr="00966F3A" w:rsidRDefault="00111D2C" w:rsidP="00086ED0">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-подразделение МО Приволжск.</w:t>
      </w:r>
    </w:p>
    <w:p w:rsidR="00187DF3" w:rsidRPr="00E8758C" w:rsidRDefault="00AE45D2" w:rsidP="00086ED0">
      <w:pPr>
        <w:spacing w:after="0" w:line="360" w:lineRule="auto"/>
        <w:ind w:firstLine="851"/>
        <w:jc w:val="both"/>
        <w:rPr>
          <w:rFonts w:ascii="Times New Roman" w:eastAsia="Calibri" w:hAnsi="Times New Roman" w:cs="Times New Roman"/>
          <w:sz w:val="28"/>
          <w:szCs w:val="28"/>
        </w:rPr>
      </w:pPr>
      <w:r w:rsidRPr="00E8758C">
        <w:rPr>
          <w:rFonts w:ascii="Times New Roman" w:eastAsia="Calibri" w:hAnsi="Times New Roman" w:cs="Times New Roman"/>
          <w:sz w:val="28"/>
          <w:szCs w:val="28"/>
        </w:rPr>
        <w:t>1.2.</w:t>
      </w:r>
      <w:r w:rsidR="00DA181B" w:rsidRPr="00E8758C">
        <w:rPr>
          <w:rFonts w:ascii="Times New Roman" w:eastAsia="Calibri" w:hAnsi="Times New Roman" w:cs="Times New Roman"/>
          <w:sz w:val="28"/>
          <w:szCs w:val="28"/>
        </w:rPr>
        <w:t>Общество с ограниченной ответственностью «РИАТ-Энерго» (ООО «РИАТ-Энерго»)</w:t>
      </w:r>
      <w:r w:rsidR="00E8758C">
        <w:rPr>
          <w:rFonts w:ascii="Times New Roman" w:eastAsia="Calibri" w:hAnsi="Times New Roman" w:cs="Times New Roman"/>
          <w:sz w:val="28"/>
          <w:szCs w:val="28"/>
        </w:rPr>
        <w:t xml:space="preserve">. Оказывает услуги </w:t>
      </w:r>
      <w:r w:rsidR="0047507D">
        <w:rPr>
          <w:rFonts w:ascii="Times New Roman" w:eastAsia="Calibri" w:hAnsi="Times New Roman" w:cs="Times New Roman"/>
          <w:sz w:val="28"/>
          <w:szCs w:val="28"/>
        </w:rPr>
        <w:t xml:space="preserve">прочим </w:t>
      </w:r>
      <w:r w:rsidR="00E8758C">
        <w:rPr>
          <w:rFonts w:ascii="Times New Roman" w:eastAsia="Calibri" w:hAnsi="Times New Roman" w:cs="Times New Roman"/>
          <w:sz w:val="28"/>
          <w:szCs w:val="28"/>
        </w:rPr>
        <w:t xml:space="preserve">потребителям </w:t>
      </w:r>
      <w:r w:rsidR="0047507D">
        <w:rPr>
          <w:rFonts w:ascii="Times New Roman" w:eastAsia="Calibri" w:hAnsi="Times New Roman" w:cs="Times New Roman"/>
          <w:sz w:val="28"/>
          <w:szCs w:val="28"/>
        </w:rPr>
        <w:t xml:space="preserve">в сфере холодного водоснабжения </w:t>
      </w:r>
      <w:r w:rsidR="00A20A34">
        <w:rPr>
          <w:rFonts w:ascii="Times New Roman" w:eastAsia="Calibri" w:hAnsi="Times New Roman" w:cs="Times New Roman"/>
          <w:sz w:val="28"/>
          <w:szCs w:val="28"/>
        </w:rPr>
        <w:t>и передает воду другим организациям, осуществляющим водоснабжение на территории Приволжского ГП.</w:t>
      </w:r>
    </w:p>
    <w:p w:rsidR="00187DF3" w:rsidRDefault="00187DF3" w:rsidP="00187DF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Юридический адрес:153003, Ивановская область, г. Иваново, </w:t>
      </w:r>
    </w:p>
    <w:p w:rsidR="00187DF3" w:rsidRDefault="00187DF3" w:rsidP="00187DF3">
      <w:pPr>
        <w:spacing w:after="0" w:line="360" w:lineRule="auto"/>
        <w:ind w:firstLine="142"/>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ул. Парижской Коммуны,16, литера А, офис 412 (ИНН 3702590211/ КПП 370201001, ОГРН 1093702015791). </w:t>
      </w:r>
    </w:p>
    <w:p w:rsidR="00187DF3" w:rsidRDefault="00187DF3" w:rsidP="00187DF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Адрес фактического осуществления деятельности: 155550, Ивановская область, Приволжский район, г. Приволжск, ул. Восточная, 2-Г. </w:t>
      </w:r>
    </w:p>
    <w:p w:rsidR="00187DF3" w:rsidRPr="009E5E73" w:rsidRDefault="00187DF3" w:rsidP="00B7770D">
      <w:pPr>
        <w:pStyle w:val="affffd"/>
        <w:shd w:val="clear" w:color="auto" w:fill="FFFFFF"/>
        <w:spacing w:before="0" w:beforeAutospacing="0" w:after="0" w:afterAutospacing="0" w:line="360" w:lineRule="auto"/>
        <w:ind w:firstLine="851"/>
        <w:jc w:val="both"/>
        <w:rPr>
          <w:rFonts w:ascii="Times New Roman" w:hAnsi="Times New Roman" w:cs="Times New Roman"/>
          <w:sz w:val="28"/>
          <w:szCs w:val="28"/>
        </w:rPr>
      </w:pPr>
      <w:r w:rsidRPr="009E5E73">
        <w:rPr>
          <w:rFonts w:ascii="Times New Roman" w:hAnsi="Times New Roman" w:cs="Times New Roman"/>
          <w:sz w:val="28"/>
          <w:szCs w:val="28"/>
        </w:rPr>
        <w:t>Основной</w:t>
      </w:r>
      <w:r>
        <w:rPr>
          <w:rFonts w:ascii="Times New Roman" w:hAnsi="Times New Roman" w:cs="Times New Roman"/>
          <w:sz w:val="28"/>
          <w:szCs w:val="28"/>
        </w:rPr>
        <w:t xml:space="preserve"> вид деятельности </w:t>
      </w:r>
      <w:r w:rsidRPr="009E5E73">
        <w:rPr>
          <w:rFonts w:ascii="Times New Roman" w:hAnsi="Times New Roman" w:cs="Times New Roman"/>
          <w:sz w:val="28"/>
          <w:szCs w:val="28"/>
        </w:rPr>
        <w:t>по коду ОКВЭД: </w:t>
      </w:r>
      <w:r>
        <w:rPr>
          <w:rFonts w:ascii="Times New Roman" w:hAnsi="Times New Roman" w:cs="Times New Roman"/>
          <w:sz w:val="28"/>
          <w:szCs w:val="28"/>
        </w:rPr>
        <w:t>35.11.4</w:t>
      </w:r>
      <w:r w:rsidRPr="009E5E73">
        <w:rPr>
          <w:rFonts w:ascii="Times New Roman" w:hAnsi="Times New Roman" w:cs="Times New Roman"/>
          <w:sz w:val="28"/>
          <w:szCs w:val="28"/>
        </w:rPr>
        <w:t> </w:t>
      </w:r>
      <w:r w:rsidR="00B7770D">
        <w:rPr>
          <w:rFonts w:ascii="Times New Roman" w:hAnsi="Times New Roman" w:cs="Times New Roman"/>
          <w:sz w:val="28"/>
          <w:szCs w:val="28"/>
        </w:rPr>
        <w:t>–</w:t>
      </w:r>
      <w:r w:rsidRPr="009E5E73">
        <w:rPr>
          <w:rFonts w:ascii="Times New Roman" w:hAnsi="Times New Roman" w:cs="Times New Roman"/>
          <w:sz w:val="28"/>
          <w:szCs w:val="28"/>
        </w:rPr>
        <w:t xml:space="preserve"> </w:t>
      </w:r>
      <w:r w:rsidR="00B7770D">
        <w:rPr>
          <w:rFonts w:ascii="Times New Roman" w:hAnsi="Times New Roman" w:cs="Times New Roman"/>
          <w:sz w:val="28"/>
          <w:szCs w:val="28"/>
        </w:rPr>
        <w:t xml:space="preserve">Производство электроэнергии, получаемой из возобновляемых источников энергии, включая выработанную солнечными, ветровыми, геотермальными электростанциями, в том числе деятельность по обеспечению их работоспособности.  </w:t>
      </w:r>
    </w:p>
    <w:p w:rsidR="00187DF3" w:rsidRDefault="00187DF3" w:rsidP="00187DF3">
      <w:pPr>
        <w:pStyle w:val="affffd"/>
        <w:shd w:val="clear" w:color="auto" w:fill="FFFFFF"/>
        <w:spacing w:before="0" w:beforeAutospacing="0" w:after="0" w:afterAutospacing="0" w:line="360" w:lineRule="auto"/>
        <w:ind w:firstLine="851"/>
        <w:rPr>
          <w:rFonts w:ascii="Times New Roman" w:hAnsi="Times New Roman" w:cs="Times New Roman"/>
          <w:sz w:val="28"/>
          <w:szCs w:val="28"/>
        </w:rPr>
      </w:pPr>
      <w:r w:rsidRPr="009E5E73">
        <w:rPr>
          <w:rFonts w:ascii="Times New Roman" w:hAnsi="Times New Roman" w:cs="Times New Roman"/>
          <w:sz w:val="28"/>
          <w:szCs w:val="28"/>
        </w:rPr>
        <w:t xml:space="preserve">Дополнительные виды </w:t>
      </w:r>
      <w:r w:rsidR="00B7770D">
        <w:rPr>
          <w:rFonts w:ascii="Times New Roman" w:hAnsi="Times New Roman" w:cs="Times New Roman"/>
          <w:sz w:val="28"/>
          <w:szCs w:val="28"/>
        </w:rPr>
        <w:t xml:space="preserve">деятельности </w:t>
      </w:r>
      <w:r w:rsidRPr="009E5E73">
        <w:rPr>
          <w:rFonts w:ascii="Times New Roman" w:hAnsi="Times New Roman" w:cs="Times New Roman"/>
          <w:sz w:val="28"/>
          <w:szCs w:val="28"/>
        </w:rPr>
        <w:t>по ОКВЭД:</w:t>
      </w:r>
    </w:p>
    <w:p w:rsidR="00B7770D" w:rsidRDefault="00B7770D" w:rsidP="00B7770D">
      <w:pPr>
        <w:pStyle w:val="affffd"/>
        <w:shd w:val="clear" w:color="auto" w:fill="FFFFFF"/>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35.30.13- Производство пара и горячей воды (тепловой энергии) прочими электростанциями и промышленными блок-станциями;</w:t>
      </w:r>
    </w:p>
    <w:p w:rsidR="00B7770D" w:rsidRDefault="00B7770D" w:rsidP="00B7770D">
      <w:pPr>
        <w:pStyle w:val="affffd"/>
        <w:shd w:val="clear" w:color="auto" w:fill="FFFFFF"/>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35.30.15-Производство охлажденной воды или льда (натурального из воды) для целей охлаждения;</w:t>
      </w:r>
    </w:p>
    <w:p w:rsidR="00B7770D" w:rsidRDefault="00B7770D" w:rsidP="00B7770D">
      <w:pPr>
        <w:pStyle w:val="affffd"/>
        <w:shd w:val="clear" w:color="auto" w:fill="FFFFFF"/>
        <w:spacing w:before="0" w:beforeAutospacing="0" w:after="0" w:afterAutospacing="0" w:line="360" w:lineRule="auto"/>
        <w:rPr>
          <w:rFonts w:ascii="Times New Roman" w:hAnsi="Times New Roman" w:cs="Times New Roman"/>
          <w:sz w:val="28"/>
          <w:szCs w:val="28"/>
        </w:rPr>
      </w:pPr>
      <w:r>
        <w:rPr>
          <w:rFonts w:ascii="Times New Roman" w:hAnsi="Times New Roman" w:cs="Times New Roman"/>
          <w:sz w:val="28"/>
          <w:szCs w:val="28"/>
        </w:rPr>
        <w:t>35.30.2-Передача пара и горячей воды (тепловой энергии);</w:t>
      </w:r>
    </w:p>
    <w:p w:rsidR="00B7770D" w:rsidRDefault="00B7770D" w:rsidP="00B7770D">
      <w:pPr>
        <w:pStyle w:val="affffd"/>
        <w:shd w:val="clear" w:color="auto" w:fill="FFFFFF"/>
        <w:spacing w:before="0" w:beforeAutospacing="0" w:after="0" w:afterAutospacing="0" w:line="360" w:lineRule="auto"/>
        <w:ind w:left="-142" w:firstLine="142"/>
        <w:rPr>
          <w:rFonts w:ascii="Times New Roman" w:hAnsi="Times New Roman" w:cs="Times New Roman"/>
          <w:sz w:val="28"/>
          <w:szCs w:val="28"/>
        </w:rPr>
      </w:pPr>
      <w:r>
        <w:rPr>
          <w:rFonts w:ascii="Times New Roman" w:hAnsi="Times New Roman" w:cs="Times New Roman"/>
          <w:sz w:val="28"/>
          <w:szCs w:val="28"/>
        </w:rPr>
        <w:t>35.30.3-Распределение пара и горячей воды (тепловой энергии);</w:t>
      </w:r>
    </w:p>
    <w:p w:rsidR="00B7770D" w:rsidRDefault="00B7770D" w:rsidP="00B7770D">
      <w:pPr>
        <w:pStyle w:val="affffd"/>
        <w:shd w:val="clear" w:color="auto" w:fill="FFFFFF"/>
        <w:spacing w:before="0" w:beforeAutospacing="0" w:after="0" w:afterAutospacing="0" w:line="360" w:lineRule="auto"/>
        <w:ind w:left="-142" w:firstLine="142"/>
        <w:rPr>
          <w:rFonts w:ascii="Times New Roman" w:hAnsi="Times New Roman" w:cs="Times New Roman"/>
          <w:sz w:val="28"/>
          <w:szCs w:val="28"/>
        </w:rPr>
      </w:pPr>
      <w:r>
        <w:rPr>
          <w:rFonts w:ascii="Times New Roman" w:hAnsi="Times New Roman" w:cs="Times New Roman"/>
          <w:sz w:val="28"/>
          <w:szCs w:val="28"/>
        </w:rPr>
        <w:t>35.30.5-Обеспечение работоспособности тепловых сетей.</w:t>
      </w:r>
    </w:p>
    <w:p w:rsidR="00DA181B" w:rsidRPr="00755B6B" w:rsidRDefault="00AE45D2" w:rsidP="00086ED0">
      <w:pPr>
        <w:spacing w:after="0" w:line="360" w:lineRule="auto"/>
        <w:ind w:firstLine="851"/>
        <w:jc w:val="both"/>
        <w:rPr>
          <w:rFonts w:ascii="Times New Roman" w:eastAsia="Calibri" w:hAnsi="Times New Roman" w:cs="Times New Roman"/>
          <w:sz w:val="28"/>
          <w:szCs w:val="28"/>
        </w:rPr>
      </w:pPr>
      <w:r w:rsidRPr="00755B6B">
        <w:rPr>
          <w:rFonts w:ascii="Times New Roman" w:eastAsia="Calibri" w:hAnsi="Times New Roman" w:cs="Times New Roman"/>
          <w:sz w:val="28"/>
          <w:szCs w:val="28"/>
        </w:rPr>
        <w:t xml:space="preserve">1.3 </w:t>
      </w:r>
      <w:r w:rsidR="00DA181B" w:rsidRPr="00755B6B">
        <w:rPr>
          <w:rFonts w:ascii="Times New Roman" w:eastAsia="Calibri" w:hAnsi="Times New Roman" w:cs="Times New Roman"/>
          <w:sz w:val="28"/>
          <w:szCs w:val="28"/>
        </w:rPr>
        <w:t>Муниципальное унитарное предприятие «Волжский» (МУП «Волжский»)</w:t>
      </w:r>
      <w:r w:rsidR="00755B6B">
        <w:rPr>
          <w:rFonts w:ascii="Times New Roman" w:eastAsia="Calibri" w:hAnsi="Times New Roman" w:cs="Times New Roman"/>
          <w:sz w:val="28"/>
          <w:szCs w:val="28"/>
        </w:rPr>
        <w:t>.</w:t>
      </w:r>
      <w:r w:rsidR="005030FD" w:rsidRPr="00755B6B">
        <w:rPr>
          <w:rFonts w:ascii="Times New Roman" w:eastAsia="Calibri" w:hAnsi="Times New Roman" w:cs="Times New Roman"/>
          <w:sz w:val="28"/>
          <w:szCs w:val="28"/>
        </w:rPr>
        <w:t xml:space="preserve">   </w:t>
      </w:r>
    </w:p>
    <w:p w:rsidR="00ED75D1" w:rsidRDefault="00755B6B" w:rsidP="00ED75D1">
      <w:pPr>
        <w:spacing w:after="0" w:line="360" w:lineRule="auto"/>
        <w:ind w:firstLine="851"/>
        <w:jc w:val="both"/>
        <w:rPr>
          <w:rFonts w:ascii="Times New Roman" w:eastAsia="Calibri" w:hAnsi="Times New Roman" w:cs="Times New Roman"/>
          <w:sz w:val="28"/>
          <w:szCs w:val="28"/>
        </w:rPr>
      </w:pPr>
      <w:r w:rsidRPr="00872302">
        <w:rPr>
          <w:rFonts w:ascii="Times New Roman" w:eastAsia="Calibri" w:hAnsi="Times New Roman" w:cs="Times New Roman"/>
          <w:sz w:val="28"/>
          <w:szCs w:val="28"/>
        </w:rPr>
        <w:t>Юридический адрес:</w:t>
      </w:r>
      <w:r w:rsidR="00167D35" w:rsidRPr="00872302">
        <w:rPr>
          <w:rFonts w:eastAsia="Calibri"/>
        </w:rPr>
        <w:t> </w:t>
      </w:r>
      <w:r w:rsidR="00167D35" w:rsidRPr="00872302">
        <w:rPr>
          <w:rFonts w:ascii="Times New Roman" w:eastAsia="Calibri" w:hAnsi="Times New Roman" w:cs="Times New Roman"/>
          <w:sz w:val="28"/>
          <w:szCs w:val="28"/>
        </w:rPr>
        <w:t>155553</w:t>
      </w:r>
      <w:r w:rsidRPr="00872302">
        <w:rPr>
          <w:rFonts w:ascii="Times New Roman" w:eastAsia="Calibri" w:hAnsi="Times New Roman" w:cs="Times New Roman"/>
          <w:sz w:val="28"/>
          <w:szCs w:val="28"/>
        </w:rPr>
        <w:t>,</w:t>
      </w:r>
      <w:r w:rsidR="00167D35" w:rsidRPr="00872302">
        <w:rPr>
          <w:rFonts w:ascii="Times New Roman" w:eastAsia="Calibri" w:hAnsi="Times New Roman" w:cs="Times New Roman"/>
          <w:sz w:val="28"/>
          <w:szCs w:val="28"/>
        </w:rPr>
        <w:t> </w:t>
      </w:r>
      <w:r w:rsidRPr="00872302">
        <w:rPr>
          <w:rFonts w:ascii="Times New Roman" w:eastAsia="Calibri" w:hAnsi="Times New Roman" w:cs="Times New Roman"/>
          <w:sz w:val="28"/>
          <w:szCs w:val="28"/>
        </w:rPr>
        <w:t>Ивановская область, Приволжский район, с.Ингарь,</w:t>
      </w:r>
      <w:r w:rsidR="00872302">
        <w:rPr>
          <w:rFonts w:ascii="Times New Roman" w:eastAsia="Calibri" w:hAnsi="Times New Roman" w:cs="Times New Roman"/>
          <w:sz w:val="28"/>
          <w:szCs w:val="28"/>
        </w:rPr>
        <w:t xml:space="preserve"> </w:t>
      </w:r>
      <w:r w:rsidRPr="00872302">
        <w:rPr>
          <w:rFonts w:ascii="Times New Roman" w:eastAsia="Calibri" w:hAnsi="Times New Roman" w:cs="Times New Roman"/>
          <w:sz w:val="28"/>
          <w:szCs w:val="28"/>
        </w:rPr>
        <w:t>ул.Спортивная,16.</w:t>
      </w:r>
      <w:r w:rsidR="00ED75D1" w:rsidRPr="00ED75D1">
        <w:rPr>
          <w:rFonts w:ascii="Times New Roman" w:eastAsia="Calibri" w:hAnsi="Times New Roman" w:cs="Times New Roman"/>
          <w:sz w:val="28"/>
          <w:szCs w:val="28"/>
        </w:rPr>
        <w:t xml:space="preserve"> </w:t>
      </w:r>
      <w:r w:rsidR="00ED75D1">
        <w:rPr>
          <w:rFonts w:ascii="Times New Roman" w:eastAsia="Calibri" w:hAnsi="Times New Roman" w:cs="Times New Roman"/>
          <w:sz w:val="28"/>
          <w:szCs w:val="28"/>
        </w:rPr>
        <w:t xml:space="preserve">(ИНН 3719004810/ КПП 371901001, ОГРН 1023701711439). </w:t>
      </w:r>
    </w:p>
    <w:p w:rsidR="00ED75D1" w:rsidRPr="00ED75D1" w:rsidRDefault="00ED75D1" w:rsidP="00872302">
      <w:pPr>
        <w:shd w:val="clear" w:color="auto" w:fill="FFFFFF"/>
        <w:spacing w:after="0" w:line="360" w:lineRule="auto"/>
        <w:ind w:firstLine="851"/>
        <w:jc w:val="both"/>
        <w:rPr>
          <w:rFonts w:ascii="Times New Roman" w:hAnsi="Times New Roman" w:cs="Times New Roman"/>
          <w:color w:val="333333"/>
          <w:sz w:val="28"/>
          <w:szCs w:val="28"/>
        </w:rPr>
      </w:pPr>
      <w:r w:rsidRPr="00ED75D1">
        <w:rPr>
          <w:rFonts w:ascii="Times New Roman" w:hAnsi="Times New Roman" w:cs="Times New Roman"/>
          <w:color w:val="333333"/>
          <w:sz w:val="28"/>
          <w:szCs w:val="28"/>
        </w:rPr>
        <w:t xml:space="preserve">Основной </w:t>
      </w:r>
      <w:r>
        <w:rPr>
          <w:rFonts w:ascii="Times New Roman" w:hAnsi="Times New Roman" w:cs="Times New Roman"/>
          <w:color w:val="333333"/>
          <w:sz w:val="28"/>
          <w:szCs w:val="28"/>
        </w:rPr>
        <w:t xml:space="preserve">вид деятельности </w:t>
      </w:r>
      <w:r w:rsidRPr="00ED75D1">
        <w:rPr>
          <w:rFonts w:ascii="Times New Roman" w:hAnsi="Times New Roman" w:cs="Times New Roman"/>
          <w:color w:val="333333"/>
          <w:sz w:val="28"/>
          <w:szCs w:val="28"/>
        </w:rPr>
        <w:t>по коду ОКВЭД: </w:t>
      </w:r>
      <w:hyperlink r:id="rId20" w:tooltip="Эта группировка включает:&#10;- выращивание всех прочих однолетних культур: брюквы, кормовой свеклы, кормовых корнеплодов, клевера, люцерны, эспарцета, кормовой кукурузы и прочих кормовых трав, кормовой капусты и подобных кормовых культур;&#10;- выращивание семян свек" w:history="1">
        <w:r w:rsidRPr="00872302">
          <w:rPr>
            <w:rFonts w:ascii="Times New Roman" w:hAnsi="Times New Roman" w:cs="Times New Roman"/>
            <w:color w:val="333333"/>
            <w:sz w:val="28"/>
            <w:szCs w:val="28"/>
          </w:rPr>
          <w:t>01.19</w:t>
        </w:r>
      </w:hyperlink>
      <w:r w:rsidRPr="00ED75D1">
        <w:rPr>
          <w:rFonts w:ascii="Times New Roman" w:hAnsi="Times New Roman" w:cs="Times New Roman"/>
          <w:color w:val="333333"/>
          <w:sz w:val="28"/>
          <w:szCs w:val="28"/>
        </w:rPr>
        <w:t> - Выращивание прочих однолетних культур</w:t>
      </w:r>
      <w:r w:rsidR="00872302">
        <w:rPr>
          <w:rFonts w:ascii="Times New Roman" w:hAnsi="Times New Roman" w:cs="Times New Roman"/>
          <w:color w:val="333333"/>
          <w:sz w:val="28"/>
          <w:szCs w:val="28"/>
        </w:rPr>
        <w:t>.</w:t>
      </w:r>
    </w:p>
    <w:p w:rsidR="00ED75D1" w:rsidRPr="00872302" w:rsidRDefault="00ED75D1" w:rsidP="00A20A34">
      <w:pPr>
        <w:shd w:val="clear" w:color="auto" w:fill="FFFFFF"/>
        <w:spacing w:after="0" w:line="360" w:lineRule="auto"/>
        <w:rPr>
          <w:rFonts w:ascii="Times New Roman" w:hAnsi="Times New Roman" w:cs="Times New Roman"/>
          <w:color w:val="333333"/>
          <w:sz w:val="28"/>
          <w:szCs w:val="28"/>
        </w:rPr>
      </w:pPr>
      <w:r w:rsidRPr="00872302">
        <w:rPr>
          <w:rFonts w:ascii="Times New Roman" w:hAnsi="Times New Roman" w:cs="Times New Roman"/>
          <w:color w:val="333333"/>
          <w:sz w:val="28"/>
          <w:szCs w:val="28"/>
        </w:rPr>
        <w:t>Дополнительные виды деятельности по ОКВЭД</w:t>
      </w:r>
      <w:r w:rsidR="00872302">
        <w:rPr>
          <w:rFonts w:ascii="Times New Roman" w:hAnsi="Times New Roman" w:cs="Times New Roman"/>
          <w:color w:val="333333"/>
          <w:sz w:val="28"/>
          <w:szCs w:val="28"/>
        </w:rPr>
        <w:t xml:space="preserve"> (24 вида деятельности</w:t>
      </w:r>
      <w:r w:rsidR="00A20A34">
        <w:rPr>
          <w:rFonts w:ascii="Times New Roman" w:hAnsi="Times New Roman" w:cs="Times New Roman"/>
          <w:color w:val="333333"/>
          <w:sz w:val="28"/>
          <w:szCs w:val="28"/>
        </w:rPr>
        <w:t>, в том числе</w:t>
      </w:r>
      <w:r w:rsidR="00872302">
        <w:rPr>
          <w:rFonts w:ascii="Times New Roman" w:hAnsi="Times New Roman" w:cs="Times New Roman"/>
          <w:color w:val="333333"/>
          <w:sz w:val="28"/>
          <w:szCs w:val="28"/>
        </w:rPr>
        <w:t>)</w:t>
      </w:r>
      <w:r w:rsidRPr="00872302">
        <w:rPr>
          <w:rFonts w:ascii="Times New Roman" w:hAnsi="Times New Roman" w:cs="Times New Roman"/>
          <w:color w:val="333333"/>
          <w:sz w:val="28"/>
          <w:szCs w:val="28"/>
        </w:rPr>
        <w:t>:</w:t>
      </w:r>
    </w:p>
    <w:tbl>
      <w:tblPr>
        <w:tblW w:w="0" w:type="auto"/>
        <w:tblBorders>
          <w:top w:val="single" w:sz="6" w:space="0" w:color="EBEBEB"/>
          <w:left w:val="single" w:sz="6" w:space="0" w:color="EBEBEB"/>
          <w:bottom w:val="single" w:sz="6" w:space="0" w:color="EBEBEB"/>
          <w:right w:val="single" w:sz="6" w:space="0" w:color="EBEBEB"/>
        </w:tblBorders>
        <w:tblCellMar>
          <w:top w:w="15" w:type="dxa"/>
          <w:left w:w="15" w:type="dxa"/>
          <w:bottom w:w="15" w:type="dxa"/>
          <w:right w:w="15" w:type="dxa"/>
        </w:tblCellMar>
        <w:tblLook w:val="04A0" w:firstRow="1" w:lastRow="0" w:firstColumn="1" w:lastColumn="0" w:noHBand="0" w:noVBand="1"/>
      </w:tblPr>
      <w:tblGrid>
        <w:gridCol w:w="750"/>
        <w:gridCol w:w="8588"/>
      </w:tblGrid>
      <w:tr w:rsidR="00ED75D1" w:rsidRPr="00872302" w:rsidTr="00ED75D1">
        <w:tc>
          <w:tcPr>
            <w:tcW w:w="0" w:type="auto"/>
            <w:tcBorders>
              <w:top w:val="single" w:sz="6" w:space="0" w:color="EBEBEB"/>
              <w:left w:val="single" w:sz="6" w:space="0" w:color="EBEBEB"/>
              <w:bottom w:val="single" w:sz="6" w:space="0" w:color="EBEBEB"/>
              <w:right w:val="single" w:sz="6" w:space="0" w:color="EBEBEB"/>
            </w:tcBorders>
            <w:tcMar>
              <w:top w:w="30" w:type="dxa"/>
              <w:left w:w="60" w:type="dxa"/>
              <w:bottom w:w="30" w:type="dxa"/>
              <w:right w:w="60" w:type="dxa"/>
            </w:tcMar>
            <w:vAlign w:val="center"/>
            <w:hideMark/>
          </w:tcPr>
          <w:p w:rsidR="00ED75D1" w:rsidRPr="00872302" w:rsidRDefault="00ED75D1" w:rsidP="00872302">
            <w:pPr>
              <w:spacing w:after="0" w:line="360" w:lineRule="auto"/>
              <w:rPr>
                <w:rFonts w:ascii="Times New Roman" w:eastAsia="Times New Roman" w:hAnsi="Times New Roman" w:cs="Times New Roman"/>
                <w:sz w:val="28"/>
                <w:szCs w:val="28"/>
                <w:lang w:eastAsia="ru-RU"/>
              </w:rPr>
            </w:pPr>
            <w:r w:rsidRPr="00872302">
              <w:rPr>
                <w:rFonts w:ascii="Times New Roman" w:eastAsia="Times New Roman" w:hAnsi="Times New Roman" w:cs="Times New Roman"/>
                <w:sz w:val="28"/>
                <w:szCs w:val="28"/>
                <w:lang w:eastAsia="ru-RU"/>
              </w:rPr>
              <w:t>35.30</w:t>
            </w:r>
          </w:p>
        </w:tc>
        <w:tc>
          <w:tcPr>
            <w:tcW w:w="0" w:type="auto"/>
            <w:tcBorders>
              <w:top w:val="single" w:sz="6" w:space="0" w:color="EBEBEB"/>
              <w:left w:val="single" w:sz="6" w:space="0" w:color="EBEBEB"/>
              <w:bottom w:val="single" w:sz="6" w:space="0" w:color="EBEBEB"/>
              <w:right w:val="single" w:sz="6" w:space="0" w:color="EBEBEB"/>
            </w:tcBorders>
            <w:tcMar>
              <w:top w:w="30" w:type="dxa"/>
              <w:left w:w="60" w:type="dxa"/>
              <w:bottom w:w="30" w:type="dxa"/>
              <w:right w:w="60" w:type="dxa"/>
            </w:tcMar>
            <w:vAlign w:val="center"/>
            <w:hideMark/>
          </w:tcPr>
          <w:p w:rsidR="00ED75D1" w:rsidRPr="00872302" w:rsidRDefault="00ED75D1" w:rsidP="00A20A34">
            <w:pPr>
              <w:spacing w:after="0" w:line="360" w:lineRule="auto"/>
              <w:jc w:val="both"/>
              <w:rPr>
                <w:rFonts w:ascii="Times New Roman" w:eastAsia="Times New Roman" w:hAnsi="Times New Roman" w:cs="Times New Roman"/>
                <w:sz w:val="28"/>
                <w:szCs w:val="28"/>
                <w:lang w:eastAsia="ru-RU"/>
              </w:rPr>
            </w:pPr>
            <w:r w:rsidRPr="00872302">
              <w:rPr>
                <w:rFonts w:ascii="Times New Roman" w:eastAsia="Times New Roman" w:hAnsi="Times New Roman" w:cs="Times New Roman"/>
                <w:sz w:val="28"/>
                <w:szCs w:val="28"/>
                <w:lang w:eastAsia="ru-RU"/>
              </w:rPr>
              <w:t>Производство, передача и распределение пара и горячей воды; кондиционирование воздуха</w:t>
            </w:r>
          </w:p>
        </w:tc>
      </w:tr>
    </w:tbl>
    <w:p w:rsidR="00167D35" w:rsidRPr="00167D35" w:rsidRDefault="00755B6B" w:rsidP="00755B6B">
      <w:pPr>
        <w:shd w:val="clear" w:color="auto" w:fill="FFFFFF"/>
        <w:spacing w:line="360" w:lineRule="auto"/>
        <w:ind w:firstLine="851"/>
        <w:jc w:val="both"/>
        <w:rPr>
          <w:rFonts w:ascii="Times New Roman" w:hAnsi="Times New Roman" w:cs="Times New Roman"/>
          <w:color w:val="333333"/>
          <w:sz w:val="28"/>
          <w:szCs w:val="28"/>
        </w:rPr>
      </w:pPr>
      <w:r>
        <w:rPr>
          <w:rFonts w:ascii="Times New Roman" w:hAnsi="Times New Roman" w:cs="Times New Roman"/>
          <w:color w:val="333333"/>
          <w:sz w:val="28"/>
          <w:szCs w:val="28"/>
        </w:rPr>
        <w:t>МУП «Волжский» не входит в перечень организаций, в отношении которых орган регулирования (Департамент энергетики и тарифов Ивановской области)</w:t>
      </w:r>
      <w:r w:rsidRPr="00167D35">
        <w:rPr>
          <w:rFonts w:ascii="Times New Roman" w:hAnsi="Times New Roman" w:cs="Times New Roman"/>
          <w:color w:val="333333"/>
          <w:sz w:val="28"/>
          <w:szCs w:val="28"/>
        </w:rPr>
        <w:t> </w:t>
      </w:r>
      <w:r>
        <w:rPr>
          <w:rFonts w:ascii="Times New Roman" w:hAnsi="Times New Roman" w:cs="Times New Roman"/>
          <w:color w:val="333333"/>
          <w:sz w:val="28"/>
          <w:szCs w:val="28"/>
        </w:rPr>
        <w:t>осуществляет регулирование тарифов в сфере холодного водоснабжения на территории Приволжского городского поселения.</w:t>
      </w:r>
      <w:r>
        <w:rPr>
          <w:rStyle w:val="afff6"/>
          <w:rFonts w:ascii="Times New Roman" w:hAnsi="Times New Roman" w:cs="Times New Roman"/>
          <w:color w:val="333333"/>
          <w:sz w:val="28"/>
          <w:szCs w:val="28"/>
        </w:rPr>
        <w:footnoteReference w:id="4"/>
      </w:r>
    </w:p>
    <w:p w:rsidR="005C0B46" w:rsidRDefault="009D6521" w:rsidP="005C0B46">
      <w:pPr>
        <w:spacing w:after="0" w:line="360" w:lineRule="auto"/>
        <w:ind w:firstLine="851"/>
        <w:jc w:val="both"/>
        <w:rPr>
          <w:rFonts w:ascii="Times New Roman" w:eastAsia="Calibri" w:hAnsi="Times New Roman" w:cs="Times New Roman"/>
          <w:sz w:val="28"/>
          <w:szCs w:val="28"/>
        </w:rPr>
      </w:pPr>
      <w:r w:rsidRPr="00535BB8">
        <w:rPr>
          <w:rFonts w:ascii="Times New Roman" w:eastAsia="Calibri" w:hAnsi="Times New Roman" w:cs="Times New Roman"/>
          <w:sz w:val="28"/>
          <w:szCs w:val="28"/>
          <w:u w:val="single"/>
        </w:rPr>
        <w:t>2. Д</w:t>
      </w:r>
      <w:r w:rsidR="005C0B46" w:rsidRPr="00535BB8">
        <w:rPr>
          <w:rFonts w:ascii="Times New Roman" w:eastAsia="Calibri" w:hAnsi="Times New Roman" w:cs="Times New Roman"/>
          <w:sz w:val="28"/>
          <w:szCs w:val="28"/>
          <w:u w:val="single"/>
        </w:rPr>
        <w:t>ля централизованной системы водоотведения гарантирующей организацией, осуществляющей деятельность в сфере водоотведения и очистки сточных вод в границах муниципального образования-Приволжское ГП с 01.05.2021 года определены</w:t>
      </w:r>
      <w:r w:rsidR="005C0B46">
        <w:rPr>
          <w:rFonts w:ascii="Times New Roman" w:eastAsia="Calibri" w:hAnsi="Times New Roman" w:cs="Times New Roman"/>
          <w:sz w:val="28"/>
          <w:szCs w:val="28"/>
        </w:rPr>
        <w:t>:</w:t>
      </w:r>
    </w:p>
    <w:p w:rsidR="005C0B46" w:rsidRDefault="00AE45D2" w:rsidP="00086ED0">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2.1.</w:t>
      </w:r>
      <w:r w:rsidR="005C0B46">
        <w:rPr>
          <w:rFonts w:ascii="Times New Roman" w:eastAsia="Calibri" w:hAnsi="Times New Roman" w:cs="Times New Roman"/>
          <w:sz w:val="28"/>
          <w:szCs w:val="28"/>
        </w:rPr>
        <w:t>Акционерное общество «Водоканал» (АО «Водоканал») на локальных очистных сооружениях с сетями водоотведения от домов улицы Ташкентская</w:t>
      </w:r>
      <w:r w:rsidR="00056FA7">
        <w:rPr>
          <w:rFonts w:ascii="Times New Roman" w:eastAsia="Calibri" w:hAnsi="Times New Roman" w:cs="Times New Roman"/>
          <w:sz w:val="28"/>
          <w:szCs w:val="28"/>
        </w:rPr>
        <w:t>.</w:t>
      </w:r>
    </w:p>
    <w:p w:rsidR="00056FA7" w:rsidRDefault="00056FA7" w:rsidP="00056FA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Следует отметить, что до указанного периода Постановлением администрации Приволжского муниципального района</w:t>
      </w:r>
      <w:r w:rsidRPr="00056FA7">
        <w:rPr>
          <w:rFonts w:ascii="Times New Roman" w:eastAsia="Calibri" w:hAnsi="Times New Roman" w:cs="Times New Roman"/>
          <w:sz w:val="28"/>
          <w:szCs w:val="28"/>
        </w:rPr>
        <w:t xml:space="preserve"> </w:t>
      </w:r>
      <w:r w:rsidR="00A20A34">
        <w:rPr>
          <w:rFonts w:ascii="Times New Roman" w:eastAsia="Calibri" w:hAnsi="Times New Roman" w:cs="Times New Roman"/>
          <w:sz w:val="28"/>
          <w:szCs w:val="28"/>
        </w:rPr>
        <w:t xml:space="preserve">№ 917-п </w:t>
      </w:r>
      <w:r>
        <w:rPr>
          <w:rFonts w:ascii="Times New Roman" w:eastAsia="Calibri" w:hAnsi="Times New Roman" w:cs="Times New Roman"/>
          <w:sz w:val="28"/>
          <w:szCs w:val="28"/>
        </w:rPr>
        <w:t xml:space="preserve">от 13.12.2017г. </w:t>
      </w:r>
      <w:r w:rsidRPr="003365D0">
        <w:rPr>
          <w:rFonts w:ascii="Times New Roman" w:eastAsia="Calibri" w:hAnsi="Times New Roman" w:cs="Times New Roman"/>
          <w:sz w:val="28"/>
          <w:szCs w:val="28"/>
        </w:rPr>
        <w:t>МУП «Приволжское ТЭП»</w:t>
      </w:r>
      <w:r>
        <w:rPr>
          <w:rFonts w:ascii="Times New Roman" w:eastAsia="Calibri" w:hAnsi="Times New Roman" w:cs="Times New Roman"/>
          <w:sz w:val="28"/>
          <w:szCs w:val="28"/>
        </w:rPr>
        <w:t xml:space="preserve"> было наделено статусом гарантирующей организации, осуществляющей деятельность в сфере водоотведения на локальных очистных сооружениях с сетями водоотведения от домов улицы Ташкентская г.</w:t>
      </w:r>
      <w:r w:rsidR="00B414A4">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Приволжск.</w:t>
      </w:r>
    </w:p>
    <w:p w:rsidR="006826D1" w:rsidRDefault="00AE45D2" w:rsidP="00A20A34">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2.2.</w:t>
      </w:r>
      <w:r w:rsidR="005C0B46">
        <w:rPr>
          <w:rFonts w:ascii="Times New Roman" w:eastAsia="Calibri" w:hAnsi="Times New Roman" w:cs="Times New Roman"/>
          <w:sz w:val="28"/>
          <w:szCs w:val="28"/>
        </w:rPr>
        <w:t>Муниципальное унитарное предприятие «Сервис-центр г.Приволжска» (МУП «Сервис-центр г. Приволжска»).</w:t>
      </w:r>
    </w:p>
    <w:p w:rsidR="00035B5B" w:rsidRDefault="00035B5B" w:rsidP="00035B5B">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Следует отметить, что до указанного периода Постановлением администрации Приволжского муниципального района </w:t>
      </w:r>
      <w:r w:rsidR="00A20A34">
        <w:rPr>
          <w:rFonts w:ascii="Times New Roman" w:eastAsia="Calibri" w:hAnsi="Times New Roman" w:cs="Times New Roman"/>
          <w:sz w:val="28"/>
          <w:szCs w:val="28"/>
        </w:rPr>
        <w:t xml:space="preserve">№898-п </w:t>
      </w:r>
      <w:r>
        <w:rPr>
          <w:rFonts w:ascii="Times New Roman" w:eastAsia="Calibri" w:hAnsi="Times New Roman" w:cs="Times New Roman"/>
          <w:sz w:val="28"/>
          <w:szCs w:val="28"/>
        </w:rPr>
        <w:t>от 28.12.2016г. МУП «Сервис-Центр г. Приволжска» было наделено статусом гарантирующей организации, осуществляющей деятельность в сфере водоотведения и очистки сточных вод в границах муниципального образования Приволжское городское поселение.</w:t>
      </w:r>
    </w:p>
    <w:p w:rsidR="00535BB8" w:rsidRDefault="006826D1" w:rsidP="006826D1">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МУП «Сервис-Центр г. Приволжска» (ИНН 3719009720, ОГРН 1083705000125), зарегистрированное по адресу: 155550, Ивановская область, Приволжский район, город Приволжск, ул. Революционная, 20.</w:t>
      </w:r>
    </w:p>
    <w:p w:rsidR="004F79F5" w:rsidRDefault="00535BB8" w:rsidP="006826D1">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Создано на основании Решения Совета Приволжского ГП Ивановской области от 14.02.2008г. №8</w:t>
      </w:r>
      <w:r w:rsidR="009F3BAB">
        <w:rPr>
          <w:rFonts w:ascii="Times New Roman" w:eastAsia="Calibri" w:hAnsi="Times New Roman" w:cs="Times New Roman"/>
          <w:sz w:val="28"/>
          <w:szCs w:val="28"/>
        </w:rPr>
        <w:t xml:space="preserve">. Размер уставного фонда 100,00 тыс.руб. </w:t>
      </w:r>
    </w:p>
    <w:p w:rsidR="004F79F5" w:rsidRDefault="004F79F5" w:rsidP="006826D1">
      <w:pPr>
        <w:spacing w:after="0" w:line="360" w:lineRule="auto"/>
        <w:ind w:firstLine="851"/>
        <w:jc w:val="both"/>
        <w:rPr>
          <w:rFonts w:ascii="Times New Roman" w:eastAsia="Calibri" w:hAnsi="Times New Roman" w:cs="Times New Roman"/>
          <w:sz w:val="28"/>
          <w:szCs w:val="28"/>
        </w:rPr>
      </w:pPr>
      <w:r w:rsidRPr="004F79F5">
        <w:rPr>
          <w:rFonts w:ascii="Times New Roman" w:eastAsia="Calibri" w:hAnsi="Times New Roman" w:cs="Times New Roman"/>
          <w:sz w:val="28"/>
          <w:szCs w:val="28"/>
        </w:rPr>
        <w:t>Основной вид деятельности по ОКВЭД 37.00 «Сбор и обработка сточных вод».</w:t>
      </w:r>
    </w:p>
    <w:p w:rsidR="00A30CD9" w:rsidRDefault="004F79F5" w:rsidP="00A30CD9">
      <w:pPr>
        <w:spacing w:after="0" w:line="360" w:lineRule="auto"/>
        <w:ind w:firstLine="851"/>
        <w:jc w:val="both"/>
        <w:rPr>
          <w:rFonts w:ascii="Times New Roman" w:hAnsi="Times New Roman" w:cs="Times New Roman"/>
          <w:bCs/>
          <w:sz w:val="28"/>
          <w:szCs w:val="28"/>
        </w:rPr>
      </w:pPr>
      <w:r w:rsidRPr="001F136E">
        <w:rPr>
          <w:rFonts w:ascii="Times New Roman" w:eastAsia="Calibri" w:hAnsi="Times New Roman" w:cs="Times New Roman"/>
          <w:sz w:val="28"/>
          <w:szCs w:val="28"/>
        </w:rPr>
        <w:t xml:space="preserve">МУП «Сервис-Центр г. Приволжска» </w:t>
      </w:r>
      <w:r w:rsidRPr="001F136E">
        <w:rPr>
          <w:rFonts w:ascii="Times New Roman" w:hAnsi="Times New Roman" w:cs="Times New Roman"/>
          <w:bCs/>
          <w:sz w:val="28"/>
          <w:szCs w:val="28"/>
        </w:rPr>
        <w:t xml:space="preserve">в хозяйственное ведение переданы объекты </w:t>
      </w:r>
      <w:r w:rsidR="001F136E">
        <w:rPr>
          <w:rFonts w:ascii="Times New Roman" w:hAnsi="Times New Roman" w:cs="Times New Roman"/>
          <w:bCs/>
          <w:sz w:val="28"/>
          <w:szCs w:val="28"/>
        </w:rPr>
        <w:t xml:space="preserve">недвижимого и движимого </w:t>
      </w:r>
      <w:r w:rsidRPr="001F136E">
        <w:rPr>
          <w:rFonts w:ascii="Times New Roman" w:hAnsi="Times New Roman" w:cs="Times New Roman"/>
          <w:bCs/>
          <w:sz w:val="28"/>
          <w:szCs w:val="28"/>
        </w:rPr>
        <w:t>муниципального имущества Приволжского ГП</w:t>
      </w:r>
      <w:r w:rsidR="001F136E">
        <w:rPr>
          <w:rFonts w:ascii="Times New Roman" w:hAnsi="Times New Roman" w:cs="Times New Roman"/>
          <w:bCs/>
          <w:sz w:val="28"/>
          <w:szCs w:val="28"/>
        </w:rPr>
        <w:t>.</w:t>
      </w:r>
      <w:r w:rsidRPr="001F136E">
        <w:rPr>
          <w:rFonts w:ascii="Times New Roman" w:hAnsi="Times New Roman" w:cs="Times New Roman"/>
          <w:bCs/>
          <w:sz w:val="28"/>
          <w:szCs w:val="28"/>
        </w:rPr>
        <w:t xml:space="preserve"> Перечень объектов водоотведения</w:t>
      </w:r>
      <w:r w:rsidR="00D30C35">
        <w:rPr>
          <w:rFonts w:ascii="Times New Roman" w:hAnsi="Times New Roman" w:cs="Times New Roman"/>
          <w:bCs/>
          <w:sz w:val="28"/>
          <w:szCs w:val="28"/>
        </w:rPr>
        <w:t>,</w:t>
      </w:r>
      <w:r w:rsidR="00D30C35" w:rsidRPr="00D30C35">
        <w:rPr>
          <w:rFonts w:ascii="Times New Roman" w:hAnsi="Times New Roman" w:cs="Times New Roman"/>
          <w:bCs/>
          <w:sz w:val="28"/>
          <w:szCs w:val="28"/>
        </w:rPr>
        <w:t xml:space="preserve"> </w:t>
      </w:r>
      <w:r w:rsidR="00D30C35" w:rsidRPr="001F136E">
        <w:rPr>
          <w:rFonts w:ascii="Times New Roman" w:hAnsi="Times New Roman" w:cs="Times New Roman"/>
          <w:bCs/>
          <w:sz w:val="28"/>
          <w:szCs w:val="28"/>
        </w:rPr>
        <w:t>водоснабжения</w:t>
      </w:r>
      <w:r w:rsidRPr="001F136E">
        <w:rPr>
          <w:rFonts w:ascii="Times New Roman" w:hAnsi="Times New Roman" w:cs="Times New Roman"/>
          <w:bCs/>
          <w:sz w:val="28"/>
          <w:szCs w:val="28"/>
        </w:rPr>
        <w:t xml:space="preserve"> из реестра муниципального недвижимого</w:t>
      </w:r>
      <w:r w:rsidR="00A30CD9">
        <w:rPr>
          <w:rFonts w:ascii="Times New Roman" w:hAnsi="Times New Roman" w:cs="Times New Roman"/>
          <w:bCs/>
          <w:sz w:val="28"/>
          <w:szCs w:val="28"/>
        </w:rPr>
        <w:t xml:space="preserve">, движимого </w:t>
      </w:r>
      <w:r w:rsidRPr="001F136E">
        <w:rPr>
          <w:rFonts w:ascii="Times New Roman" w:hAnsi="Times New Roman" w:cs="Times New Roman"/>
          <w:bCs/>
          <w:sz w:val="28"/>
          <w:szCs w:val="28"/>
        </w:rPr>
        <w:t xml:space="preserve">имущества </w:t>
      </w:r>
      <w:r w:rsidR="00A30CD9" w:rsidRPr="001F136E">
        <w:rPr>
          <w:rFonts w:ascii="Times New Roman" w:hAnsi="Times New Roman" w:cs="Times New Roman"/>
          <w:bCs/>
          <w:sz w:val="28"/>
          <w:szCs w:val="28"/>
        </w:rPr>
        <w:t xml:space="preserve">Приволжского ГП </w:t>
      </w:r>
      <w:r w:rsidRPr="001F136E">
        <w:rPr>
          <w:rFonts w:ascii="Times New Roman" w:hAnsi="Times New Roman" w:cs="Times New Roman"/>
          <w:bCs/>
          <w:sz w:val="28"/>
          <w:szCs w:val="28"/>
        </w:rPr>
        <w:t>по состоянию на 01.01.202</w:t>
      </w:r>
      <w:r w:rsidR="00A30CD9">
        <w:rPr>
          <w:rFonts w:ascii="Times New Roman" w:hAnsi="Times New Roman" w:cs="Times New Roman"/>
          <w:bCs/>
          <w:sz w:val="28"/>
          <w:szCs w:val="28"/>
        </w:rPr>
        <w:t>1</w:t>
      </w:r>
      <w:r w:rsidRPr="001F136E">
        <w:rPr>
          <w:rFonts w:ascii="Times New Roman" w:hAnsi="Times New Roman" w:cs="Times New Roman"/>
          <w:bCs/>
          <w:sz w:val="28"/>
          <w:szCs w:val="28"/>
        </w:rPr>
        <w:t xml:space="preserve">г. в границах </w:t>
      </w:r>
      <w:r w:rsidR="00A30CD9">
        <w:rPr>
          <w:rFonts w:ascii="Times New Roman" w:hAnsi="Times New Roman" w:cs="Times New Roman"/>
          <w:bCs/>
          <w:sz w:val="28"/>
          <w:szCs w:val="28"/>
        </w:rPr>
        <w:t xml:space="preserve">Приволжского ГП переданных на праве </w:t>
      </w:r>
      <w:r w:rsidR="00A30CD9" w:rsidRPr="001F136E">
        <w:rPr>
          <w:rFonts w:ascii="Times New Roman" w:hAnsi="Times New Roman" w:cs="Times New Roman"/>
          <w:bCs/>
          <w:sz w:val="28"/>
          <w:szCs w:val="28"/>
        </w:rPr>
        <w:t>хозяйственно</w:t>
      </w:r>
      <w:r w:rsidR="00A30CD9">
        <w:rPr>
          <w:rFonts w:ascii="Times New Roman" w:hAnsi="Times New Roman" w:cs="Times New Roman"/>
          <w:bCs/>
          <w:sz w:val="28"/>
          <w:szCs w:val="28"/>
        </w:rPr>
        <w:t>го</w:t>
      </w:r>
      <w:r w:rsidR="00A30CD9" w:rsidRPr="001F136E">
        <w:rPr>
          <w:rFonts w:ascii="Times New Roman" w:hAnsi="Times New Roman" w:cs="Times New Roman"/>
          <w:bCs/>
          <w:sz w:val="28"/>
          <w:szCs w:val="28"/>
        </w:rPr>
        <w:t xml:space="preserve"> ведени</w:t>
      </w:r>
      <w:r w:rsidR="00A30CD9">
        <w:rPr>
          <w:rFonts w:ascii="Times New Roman" w:hAnsi="Times New Roman" w:cs="Times New Roman"/>
          <w:bCs/>
          <w:sz w:val="28"/>
          <w:szCs w:val="28"/>
        </w:rPr>
        <w:t xml:space="preserve">я </w:t>
      </w:r>
      <w:r w:rsidR="00A30CD9" w:rsidRPr="001F136E">
        <w:rPr>
          <w:rFonts w:ascii="Times New Roman" w:eastAsia="Calibri" w:hAnsi="Times New Roman" w:cs="Times New Roman"/>
          <w:sz w:val="28"/>
          <w:szCs w:val="28"/>
        </w:rPr>
        <w:t xml:space="preserve">МУП «Сервис-Центр г. Приволжска» </w:t>
      </w:r>
      <w:r w:rsidRPr="001F136E">
        <w:rPr>
          <w:rFonts w:ascii="Times New Roman" w:hAnsi="Times New Roman" w:cs="Times New Roman"/>
          <w:bCs/>
          <w:sz w:val="28"/>
          <w:szCs w:val="28"/>
        </w:rPr>
        <w:t>приведен в</w:t>
      </w:r>
      <w:r w:rsidR="00A30CD9">
        <w:rPr>
          <w:rFonts w:ascii="Times New Roman" w:hAnsi="Times New Roman" w:cs="Times New Roman"/>
          <w:bCs/>
          <w:sz w:val="28"/>
          <w:szCs w:val="28"/>
        </w:rPr>
        <w:t xml:space="preserve"> таблице</w:t>
      </w:r>
      <w:r w:rsidR="00937CC1">
        <w:rPr>
          <w:rFonts w:ascii="Times New Roman" w:hAnsi="Times New Roman" w:cs="Times New Roman"/>
          <w:bCs/>
          <w:sz w:val="28"/>
          <w:szCs w:val="28"/>
        </w:rPr>
        <w:t xml:space="preserve"> </w:t>
      </w:r>
      <w:r w:rsidR="00D116B0">
        <w:rPr>
          <w:rFonts w:ascii="Times New Roman" w:hAnsi="Times New Roman" w:cs="Times New Roman"/>
          <w:bCs/>
          <w:sz w:val="28"/>
          <w:szCs w:val="28"/>
        </w:rPr>
        <w:t>10</w:t>
      </w:r>
      <w:r w:rsidR="00937CC1">
        <w:rPr>
          <w:rFonts w:ascii="Times New Roman" w:hAnsi="Times New Roman" w:cs="Times New Roman"/>
          <w:bCs/>
          <w:sz w:val="28"/>
          <w:szCs w:val="28"/>
        </w:rPr>
        <w:t>.</w:t>
      </w:r>
    </w:p>
    <w:p w:rsidR="00FC74BA" w:rsidRDefault="00FC74BA" w:rsidP="00FC74BA">
      <w:pPr>
        <w:spacing w:after="0" w:line="360" w:lineRule="auto"/>
        <w:ind w:firstLine="851"/>
        <w:jc w:val="both"/>
        <w:rPr>
          <w:rFonts w:ascii="Times New Roman" w:hAnsi="Times New Roman" w:cs="Times New Roman"/>
          <w:sz w:val="28"/>
          <w:szCs w:val="28"/>
        </w:rPr>
      </w:pPr>
      <w:r w:rsidRPr="0060360E">
        <w:rPr>
          <w:rFonts w:ascii="Times New Roman" w:hAnsi="Times New Roman" w:cs="Times New Roman"/>
          <w:sz w:val="28"/>
          <w:szCs w:val="28"/>
        </w:rPr>
        <w:t>Постановлением администрации Приволжского муниципального района от 29.01.2021г. № 26-п «Об утверждении</w:t>
      </w:r>
      <w:r>
        <w:rPr>
          <w:rFonts w:ascii="Times New Roman" w:hAnsi="Times New Roman" w:cs="Times New Roman"/>
          <w:sz w:val="28"/>
          <w:szCs w:val="28"/>
        </w:rPr>
        <w:t xml:space="preserve"> перечня объектов, в отношении которых планируется заключение концессионных соглашений в 2021 году» утвержден перечень объектов водоотведения на территории Приволжского ГП. Перечень объектов водоотведения Приволжского ГП, в отношении которых планируется заключение концессионных соглашений в 2021 году приведен в таблице 11</w:t>
      </w:r>
      <w:r>
        <w:rPr>
          <w:rStyle w:val="afff6"/>
          <w:rFonts w:ascii="Times New Roman" w:hAnsi="Times New Roman" w:cs="Times New Roman"/>
          <w:sz w:val="28"/>
          <w:szCs w:val="28"/>
        </w:rPr>
        <w:footnoteReference w:id="5"/>
      </w:r>
      <w:r>
        <w:rPr>
          <w:rFonts w:ascii="Times New Roman" w:hAnsi="Times New Roman" w:cs="Times New Roman"/>
          <w:sz w:val="28"/>
          <w:szCs w:val="28"/>
        </w:rPr>
        <w:t>.</w:t>
      </w:r>
    </w:p>
    <w:p w:rsidR="00FC74BA" w:rsidRDefault="00FC74BA" w:rsidP="00FC74BA">
      <w:pPr>
        <w:spacing w:after="0" w:line="240" w:lineRule="auto"/>
        <w:ind w:firstLine="851"/>
        <w:jc w:val="both"/>
        <w:rPr>
          <w:rFonts w:ascii="Times New Roman" w:hAnsi="Times New Roman" w:cs="Times New Roman"/>
          <w:bCs/>
          <w:sz w:val="20"/>
          <w:szCs w:val="20"/>
        </w:rPr>
      </w:pPr>
    </w:p>
    <w:p w:rsidR="0092311D" w:rsidRDefault="00F930F6" w:rsidP="00F930F6">
      <w:pPr>
        <w:spacing w:after="0" w:line="360" w:lineRule="auto"/>
        <w:ind w:firstLine="851"/>
        <w:jc w:val="both"/>
        <w:rPr>
          <w:rFonts w:ascii="Times New Roman" w:hAnsi="Times New Roman" w:cs="Times New Roman"/>
          <w:bCs/>
          <w:sz w:val="28"/>
          <w:szCs w:val="28"/>
        </w:rPr>
      </w:pPr>
      <w:r w:rsidRPr="00F930F6">
        <w:rPr>
          <w:rFonts w:ascii="Times New Roman" w:hAnsi="Times New Roman" w:cs="Times New Roman"/>
          <w:bCs/>
          <w:sz w:val="28"/>
          <w:szCs w:val="28"/>
        </w:rPr>
        <w:t xml:space="preserve">В настоящее время </w:t>
      </w:r>
      <w:r>
        <w:rPr>
          <w:rFonts w:ascii="Times New Roman" w:hAnsi="Times New Roman" w:cs="Times New Roman"/>
          <w:bCs/>
          <w:sz w:val="28"/>
          <w:szCs w:val="28"/>
        </w:rPr>
        <w:t xml:space="preserve">в стадии заключения находится концессионное соглашение в отношении объектов водоотведения муниципального образования Приволжского городского поселения. </w:t>
      </w:r>
    </w:p>
    <w:p w:rsidR="00F930F6" w:rsidRDefault="00F930F6" w:rsidP="00F930F6">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 xml:space="preserve">Приволжское городское поселение, от имени которого действует администрация Приволжского муниципального района   и МУП «Сервис-Центр г.Приволжска», участвующее со стороны администрации Приволжского муниципального района, </w:t>
      </w:r>
      <w:r w:rsidR="0092311D">
        <w:rPr>
          <w:rFonts w:ascii="Times New Roman" w:hAnsi="Times New Roman" w:cs="Times New Roman"/>
          <w:bCs/>
          <w:sz w:val="28"/>
          <w:szCs w:val="28"/>
        </w:rPr>
        <w:t>передают АО «Водоканал» объекты централизованной системы водоотведения на территории Приволжского городского поселения указанные в таблице 12.</w:t>
      </w:r>
      <w:r>
        <w:rPr>
          <w:rFonts w:ascii="Times New Roman" w:hAnsi="Times New Roman" w:cs="Times New Roman"/>
          <w:bCs/>
          <w:sz w:val="28"/>
          <w:szCs w:val="28"/>
        </w:rPr>
        <w:t xml:space="preserve">  </w:t>
      </w:r>
    </w:p>
    <w:p w:rsidR="003B280E" w:rsidRDefault="0092311D" w:rsidP="00F930F6">
      <w:pPr>
        <w:spacing w:after="0" w:line="360" w:lineRule="auto"/>
        <w:ind w:firstLine="851"/>
        <w:jc w:val="both"/>
        <w:rPr>
          <w:rFonts w:ascii="Times New Roman" w:hAnsi="Times New Roman" w:cs="Times New Roman"/>
          <w:bCs/>
          <w:sz w:val="28"/>
          <w:szCs w:val="28"/>
        </w:rPr>
      </w:pPr>
      <w:r>
        <w:rPr>
          <w:rFonts w:ascii="Times New Roman" w:hAnsi="Times New Roman" w:cs="Times New Roman"/>
          <w:bCs/>
          <w:sz w:val="28"/>
          <w:szCs w:val="28"/>
        </w:rPr>
        <w:t>АО «Водоканал», согласно предмета концессионного соглашения, со своей стороны обязуется осуществлять водоотведение на территории Приволжского городского поселения с использованием объектов Соглашения и реализовать мероприятия по реконструкции объекта Соглашения (реконструкция аэротенков на очистных сооружениях канализации в г.Приволжск).</w:t>
      </w:r>
    </w:p>
    <w:p w:rsidR="0092311D" w:rsidRPr="00F930F6" w:rsidRDefault="003B280E" w:rsidP="00F930F6">
      <w:pPr>
        <w:spacing w:after="0" w:line="360" w:lineRule="auto"/>
        <w:ind w:firstLine="851"/>
        <w:jc w:val="both"/>
        <w:rPr>
          <w:rFonts w:ascii="Times New Roman" w:hAnsi="Times New Roman" w:cs="Times New Roman"/>
          <w:bCs/>
          <w:sz w:val="28"/>
          <w:szCs w:val="28"/>
        </w:rPr>
        <w:sectPr w:rsidR="0092311D" w:rsidRPr="00F930F6" w:rsidSect="00DE0974">
          <w:pgSz w:w="11906" w:h="16838"/>
          <w:pgMar w:top="1134" w:right="851" w:bottom="1134" w:left="1701" w:header="709" w:footer="680" w:gutter="0"/>
          <w:cols w:space="708"/>
          <w:titlePg/>
          <w:docGrid w:linePitch="360"/>
        </w:sectPr>
      </w:pPr>
      <w:r>
        <w:rPr>
          <w:rFonts w:ascii="Times New Roman" w:hAnsi="Times New Roman" w:cs="Times New Roman"/>
          <w:bCs/>
          <w:sz w:val="28"/>
          <w:szCs w:val="28"/>
        </w:rPr>
        <w:t xml:space="preserve"> Соглашение вступает в силу со дня подписания и действует по 31.12.2026г.</w:t>
      </w:r>
      <w:r>
        <w:rPr>
          <w:rStyle w:val="afff6"/>
          <w:rFonts w:ascii="Times New Roman" w:hAnsi="Times New Roman" w:cs="Times New Roman"/>
          <w:bCs/>
          <w:sz w:val="28"/>
          <w:szCs w:val="28"/>
        </w:rPr>
        <w:footnoteReference w:id="6"/>
      </w:r>
    </w:p>
    <w:p w:rsidR="006826D1" w:rsidRPr="00752E5F" w:rsidRDefault="004F79F5" w:rsidP="00FC74BA">
      <w:pPr>
        <w:spacing w:after="0" w:line="240" w:lineRule="auto"/>
        <w:ind w:left="142"/>
        <w:jc w:val="both"/>
        <w:rPr>
          <w:rFonts w:ascii="Times New Roman" w:hAnsi="Times New Roman" w:cs="Times New Roman"/>
          <w:bCs/>
          <w:sz w:val="20"/>
          <w:szCs w:val="20"/>
        </w:rPr>
      </w:pPr>
      <w:r w:rsidRPr="001F136E">
        <w:rPr>
          <w:rFonts w:ascii="Times New Roman" w:hAnsi="Times New Roman" w:cs="Times New Roman"/>
          <w:bCs/>
          <w:sz w:val="28"/>
          <w:szCs w:val="28"/>
        </w:rPr>
        <w:t xml:space="preserve"> </w:t>
      </w:r>
      <w:r w:rsidR="00A30CD9" w:rsidRPr="00752E5F">
        <w:rPr>
          <w:rFonts w:ascii="Times New Roman" w:hAnsi="Times New Roman" w:cs="Times New Roman"/>
          <w:bCs/>
          <w:sz w:val="20"/>
          <w:szCs w:val="20"/>
        </w:rPr>
        <w:t>Т</w:t>
      </w:r>
      <w:r w:rsidRPr="00752E5F">
        <w:rPr>
          <w:rFonts w:ascii="Times New Roman" w:hAnsi="Times New Roman" w:cs="Times New Roman"/>
          <w:bCs/>
          <w:sz w:val="20"/>
          <w:szCs w:val="20"/>
        </w:rPr>
        <w:t>аблиц</w:t>
      </w:r>
      <w:r w:rsidR="00A30CD9" w:rsidRPr="00752E5F">
        <w:rPr>
          <w:rFonts w:ascii="Times New Roman" w:hAnsi="Times New Roman" w:cs="Times New Roman"/>
          <w:bCs/>
          <w:sz w:val="20"/>
          <w:szCs w:val="20"/>
        </w:rPr>
        <w:t>а</w:t>
      </w:r>
      <w:r w:rsidR="00937CC1">
        <w:rPr>
          <w:rFonts w:ascii="Times New Roman" w:hAnsi="Times New Roman" w:cs="Times New Roman"/>
          <w:bCs/>
          <w:sz w:val="20"/>
          <w:szCs w:val="20"/>
        </w:rPr>
        <w:t xml:space="preserve"> </w:t>
      </w:r>
      <w:r w:rsidR="00D116B0">
        <w:rPr>
          <w:rFonts w:ascii="Times New Roman" w:hAnsi="Times New Roman" w:cs="Times New Roman"/>
          <w:bCs/>
          <w:sz w:val="20"/>
          <w:szCs w:val="20"/>
        </w:rPr>
        <w:t>10</w:t>
      </w:r>
      <w:r w:rsidR="00A30CD9" w:rsidRPr="00752E5F">
        <w:rPr>
          <w:rFonts w:ascii="Times New Roman" w:hAnsi="Times New Roman" w:cs="Times New Roman"/>
          <w:bCs/>
          <w:sz w:val="20"/>
          <w:szCs w:val="20"/>
        </w:rPr>
        <w:t xml:space="preserve"> -</w:t>
      </w:r>
      <w:r w:rsidRPr="00752E5F">
        <w:rPr>
          <w:rFonts w:ascii="Times New Roman" w:hAnsi="Times New Roman" w:cs="Times New Roman"/>
          <w:bCs/>
          <w:sz w:val="20"/>
          <w:szCs w:val="20"/>
        </w:rPr>
        <w:t xml:space="preserve"> </w:t>
      </w:r>
      <w:r w:rsidR="00A30CD9" w:rsidRPr="00752E5F">
        <w:rPr>
          <w:rFonts w:ascii="Times New Roman" w:hAnsi="Times New Roman" w:cs="Times New Roman"/>
          <w:bCs/>
          <w:sz w:val="20"/>
          <w:szCs w:val="20"/>
        </w:rPr>
        <w:t xml:space="preserve">Перечень объектов </w:t>
      </w:r>
      <w:r w:rsidR="00D30C35" w:rsidRPr="00752E5F">
        <w:rPr>
          <w:rFonts w:ascii="Times New Roman" w:hAnsi="Times New Roman" w:cs="Times New Roman"/>
          <w:bCs/>
          <w:sz w:val="20"/>
          <w:szCs w:val="20"/>
        </w:rPr>
        <w:t>водоотведения</w:t>
      </w:r>
      <w:r w:rsidR="00D30C35">
        <w:rPr>
          <w:rFonts w:ascii="Times New Roman" w:hAnsi="Times New Roman" w:cs="Times New Roman"/>
          <w:bCs/>
          <w:sz w:val="20"/>
          <w:szCs w:val="20"/>
        </w:rPr>
        <w:t>,</w:t>
      </w:r>
      <w:r w:rsidR="00D30C35" w:rsidRPr="00752E5F">
        <w:rPr>
          <w:rFonts w:ascii="Times New Roman" w:hAnsi="Times New Roman" w:cs="Times New Roman"/>
          <w:bCs/>
          <w:sz w:val="20"/>
          <w:szCs w:val="20"/>
        </w:rPr>
        <w:t xml:space="preserve"> </w:t>
      </w:r>
      <w:r w:rsidR="00A30CD9" w:rsidRPr="00752E5F">
        <w:rPr>
          <w:rFonts w:ascii="Times New Roman" w:hAnsi="Times New Roman" w:cs="Times New Roman"/>
          <w:bCs/>
          <w:sz w:val="20"/>
          <w:szCs w:val="20"/>
        </w:rPr>
        <w:t>водоснабжения из реестра муниципального недвижимого, движимого имущества Приволжского ГП</w:t>
      </w:r>
      <w:r w:rsidR="00752E5F" w:rsidRPr="00752E5F">
        <w:rPr>
          <w:rFonts w:ascii="Times New Roman" w:hAnsi="Times New Roman" w:cs="Times New Roman"/>
          <w:bCs/>
          <w:sz w:val="20"/>
          <w:szCs w:val="20"/>
        </w:rPr>
        <w:t xml:space="preserve"> переданных на праве хозяйственного ведения </w:t>
      </w:r>
      <w:r w:rsidR="00752E5F" w:rsidRPr="00752E5F">
        <w:rPr>
          <w:rFonts w:ascii="Times New Roman" w:eastAsia="Calibri" w:hAnsi="Times New Roman" w:cs="Times New Roman"/>
          <w:sz w:val="20"/>
          <w:szCs w:val="20"/>
        </w:rPr>
        <w:t>МУП «Сервис-Центр г. Приволжска»</w:t>
      </w:r>
    </w:p>
    <w:tbl>
      <w:tblPr>
        <w:tblStyle w:val="ac"/>
        <w:tblW w:w="14312" w:type="dxa"/>
        <w:jc w:val="center"/>
        <w:tblLayout w:type="fixed"/>
        <w:tblLook w:val="04A0" w:firstRow="1" w:lastRow="0" w:firstColumn="1" w:lastColumn="0" w:noHBand="0" w:noVBand="1"/>
      </w:tblPr>
      <w:tblGrid>
        <w:gridCol w:w="704"/>
        <w:gridCol w:w="4820"/>
        <w:gridCol w:w="2137"/>
        <w:gridCol w:w="1275"/>
        <w:gridCol w:w="1276"/>
        <w:gridCol w:w="4100"/>
      </w:tblGrid>
      <w:tr w:rsidR="00606561" w:rsidRPr="00A30CD9" w:rsidTr="00947158">
        <w:trPr>
          <w:jc w:val="center"/>
        </w:trPr>
        <w:tc>
          <w:tcPr>
            <w:tcW w:w="704" w:type="dxa"/>
          </w:tcPr>
          <w:p w:rsidR="00A30CD9" w:rsidRPr="00A30CD9" w:rsidRDefault="00A30CD9" w:rsidP="00752E5F">
            <w:pPr>
              <w:jc w:val="center"/>
              <w:rPr>
                <w:rFonts w:ascii="Times New Roman" w:hAnsi="Times New Roman" w:cs="Times New Roman"/>
                <w:bCs/>
                <w:sz w:val="20"/>
                <w:szCs w:val="20"/>
              </w:rPr>
            </w:pPr>
            <w:r w:rsidRPr="00A30CD9">
              <w:rPr>
                <w:rFonts w:ascii="Times New Roman" w:hAnsi="Times New Roman" w:cs="Times New Roman"/>
                <w:bCs/>
                <w:sz w:val="20"/>
                <w:szCs w:val="20"/>
              </w:rPr>
              <w:t>№ п/п</w:t>
            </w:r>
          </w:p>
        </w:tc>
        <w:tc>
          <w:tcPr>
            <w:tcW w:w="4820" w:type="dxa"/>
          </w:tcPr>
          <w:p w:rsidR="00A30CD9" w:rsidRPr="00A30CD9" w:rsidRDefault="00CF2736" w:rsidP="00752E5F">
            <w:pPr>
              <w:jc w:val="center"/>
              <w:rPr>
                <w:rFonts w:ascii="Times New Roman" w:hAnsi="Times New Roman" w:cs="Times New Roman"/>
                <w:bCs/>
                <w:sz w:val="20"/>
                <w:szCs w:val="20"/>
              </w:rPr>
            </w:pPr>
            <w:r>
              <w:rPr>
                <w:rFonts w:ascii="Times New Roman" w:hAnsi="Times New Roman" w:cs="Times New Roman"/>
                <w:bCs/>
                <w:sz w:val="20"/>
                <w:szCs w:val="20"/>
              </w:rPr>
              <w:t>Наименование недвижимого, движимого имущества</w:t>
            </w:r>
          </w:p>
        </w:tc>
        <w:tc>
          <w:tcPr>
            <w:tcW w:w="2137" w:type="dxa"/>
          </w:tcPr>
          <w:p w:rsidR="00A30CD9" w:rsidRPr="00A30CD9" w:rsidRDefault="00752E5F" w:rsidP="00752E5F">
            <w:pPr>
              <w:jc w:val="center"/>
              <w:rPr>
                <w:rFonts w:ascii="Times New Roman" w:hAnsi="Times New Roman" w:cs="Times New Roman"/>
                <w:bCs/>
                <w:sz w:val="20"/>
                <w:szCs w:val="20"/>
              </w:rPr>
            </w:pPr>
            <w:r>
              <w:rPr>
                <w:rFonts w:ascii="Times New Roman" w:hAnsi="Times New Roman" w:cs="Times New Roman"/>
                <w:bCs/>
                <w:sz w:val="20"/>
                <w:szCs w:val="20"/>
              </w:rPr>
              <w:t>Адрес (местонахождение)</w:t>
            </w:r>
          </w:p>
        </w:tc>
        <w:tc>
          <w:tcPr>
            <w:tcW w:w="1275" w:type="dxa"/>
          </w:tcPr>
          <w:p w:rsidR="00A30CD9" w:rsidRPr="00A30CD9" w:rsidRDefault="00752E5F" w:rsidP="00752E5F">
            <w:pPr>
              <w:jc w:val="center"/>
              <w:rPr>
                <w:rFonts w:ascii="Times New Roman" w:hAnsi="Times New Roman" w:cs="Times New Roman"/>
                <w:bCs/>
                <w:sz w:val="20"/>
                <w:szCs w:val="20"/>
              </w:rPr>
            </w:pPr>
            <w:r>
              <w:rPr>
                <w:rFonts w:ascii="Times New Roman" w:hAnsi="Times New Roman" w:cs="Times New Roman"/>
                <w:bCs/>
                <w:sz w:val="20"/>
                <w:szCs w:val="20"/>
              </w:rPr>
              <w:t>Характеристика имущества</w:t>
            </w:r>
          </w:p>
        </w:tc>
        <w:tc>
          <w:tcPr>
            <w:tcW w:w="1276" w:type="dxa"/>
          </w:tcPr>
          <w:p w:rsidR="00A30CD9" w:rsidRPr="00A30CD9" w:rsidRDefault="00752E5F" w:rsidP="00752E5F">
            <w:pPr>
              <w:jc w:val="center"/>
              <w:rPr>
                <w:rFonts w:ascii="Times New Roman" w:hAnsi="Times New Roman" w:cs="Times New Roman"/>
                <w:bCs/>
                <w:sz w:val="20"/>
                <w:szCs w:val="20"/>
              </w:rPr>
            </w:pPr>
            <w:r>
              <w:rPr>
                <w:rFonts w:ascii="Times New Roman" w:hAnsi="Times New Roman" w:cs="Times New Roman"/>
                <w:bCs/>
                <w:sz w:val="20"/>
                <w:szCs w:val="20"/>
              </w:rPr>
              <w:t>Сведения о балансовой стоимости, (руб.)</w:t>
            </w:r>
          </w:p>
        </w:tc>
        <w:tc>
          <w:tcPr>
            <w:tcW w:w="4100" w:type="dxa"/>
          </w:tcPr>
          <w:p w:rsidR="00A30CD9" w:rsidRPr="00A30CD9" w:rsidRDefault="00752E5F" w:rsidP="00752E5F">
            <w:pPr>
              <w:jc w:val="center"/>
              <w:rPr>
                <w:rFonts w:ascii="Times New Roman" w:hAnsi="Times New Roman" w:cs="Times New Roman"/>
                <w:bCs/>
                <w:sz w:val="20"/>
                <w:szCs w:val="20"/>
              </w:rPr>
            </w:pPr>
            <w:r>
              <w:rPr>
                <w:rFonts w:ascii="Times New Roman" w:hAnsi="Times New Roman" w:cs="Times New Roman"/>
                <w:bCs/>
                <w:sz w:val="20"/>
                <w:szCs w:val="20"/>
              </w:rPr>
              <w:t xml:space="preserve">Документ-основание нахождения объекта у юридического лица </w:t>
            </w:r>
          </w:p>
        </w:tc>
      </w:tr>
      <w:tr w:rsidR="00606561" w:rsidRPr="00A30CD9" w:rsidTr="00947158">
        <w:trPr>
          <w:jc w:val="center"/>
        </w:trPr>
        <w:tc>
          <w:tcPr>
            <w:tcW w:w="704" w:type="dxa"/>
          </w:tcPr>
          <w:p w:rsidR="00606561" w:rsidRPr="00A30CD9" w:rsidRDefault="00606561" w:rsidP="00D30C35">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4820" w:type="dxa"/>
          </w:tcPr>
          <w:p w:rsidR="00606561" w:rsidRPr="00A30CD9" w:rsidRDefault="00606561" w:rsidP="006826D1">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Мастерская и котельная</w:t>
            </w:r>
          </w:p>
        </w:tc>
        <w:tc>
          <w:tcPr>
            <w:tcW w:w="2137" w:type="dxa"/>
            <w:vMerge w:val="restart"/>
          </w:tcPr>
          <w:p w:rsidR="00606561" w:rsidRDefault="00606561" w:rsidP="00947158">
            <w:pPr>
              <w:rPr>
                <w:rFonts w:ascii="Times New Roman" w:hAnsi="Times New Roman" w:cs="Times New Roman"/>
                <w:bCs/>
                <w:sz w:val="20"/>
                <w:szCs w:val="20"/>
              </w:rPr>
            </w:pPr>
            <w:r>
              <w:rPr>
                <w:rFonts w:ascii="Times New Roman" w:hAnsi="Times New Roman" w:cs="Times New Roman"/>
                <w:bCs/>
                <w:sz w:val="20"/>
                <w:szCs w:val="20"/>
              </w:rPr>
              <w:t>ОСК</w:t>
            </w:r>
          </w:p>
          <w:p w:rsidR="00606561" w:rsidRPr="00A30CD9" w:rsidRDefault="00606561" w:rsidP="00947158">
            <w:pPr>
              <w:rPr>
                <w:rFonts w:ascii="Times New Roman" w:hAnsi="Times New Roman" w:cs="Times New Roman"/>
                <w:bCs/>
                <w:sz w:val="20"/>
                <w:szCs w:val="20"/>
              </w:rPr>
            </w:pPr>
            <w:r>
              <w:rPr>
                <w:rFonts w:ascii="Times New Roman" w:hAnsi="Times New Roman" w:cs="Times New Roman"/>
                <w:bCs/>
                <w:sz w:val="20"/>
                <w:szCs w:val="20"/>
              </w:rPr>
              <w:t>г. Приволжск, ул.Иваново-Вознесенская,85</w:t>
            </w:r>
          </w:p>
        </w:tc>
        <w:tc>
          <w:tcPr>
            <w:tcW w:w="1275" w:type="dxa"/>
          </w:tcPr>
          <w:p w:rsidR="00606561" w:rsidRPr="00A30CD9" w:rsidRDefault="00606561" w:rsidP="006826D1">
            <w:pPr>
              <w:spacing w:line="360" w:lineRule="auto"/>
              <w:jc w:val="both"/>
              <w:rPr>
                <w:rFonts w:ascii="Times New Roman" w:hAnsi="Times New Roman" w:cs="Times New Roman"/>
                <w:bCs/>
                <w:sz w:val="20"/>
                <w:szCs w:val="20"/>
              </w:rPr>
            </w:pPr>
          </w:p>
        </w:tc>
        <w:tc>
          <w:tcPr>
            <w:tcW w:w="1276" w:type="dxa"/>
          </w:tcPr>
          <w:p w:rsidR="00606561" w:rsidRPr="00A30CD9" w:rsidRDefault="00606561"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231355,94</w:t>
            </w:r>
          </w:p>
        </w:tc>
        <w:tc>
          <w:tcPr>
            <w:tcW w:w="4100" w:type="dxa"/>
            <w:vMerge w:val="restart"/>
          </w:tcPr>
          <w:p w:rsidR="00606561" w:rsidRDefault="00606561" w:rsidP="00B414A4">
            <w:pPr>
              <w:rPr>
                <w:rFonts w:ascii="Times New Roman" w:hAnsi="Times New Roman" w:cs="Times New Roman"/>
                <w:bCs/>
                <w:sz w:val="20"/>
                <w:szCs w:val="20"/>
              </w:rPr>
            </w:pPr>
            <w:r>
              <w:rPr>
                <w:rFonts w:ascii="Times New Roman" w:hAnsi="Times New Roman" w:cs="Times New Roman"/>
                <w:bCs/>
                <w:sz w:val="20"/>
                <w:szCs w:val="20"/>
              </w:rPr>
              <w:t xml:space="preserve">Постановление администрации Приволжского ГП </w:t>
            </w:r>
          </w:p>
          <w:p w:rsidR="00606561" w:rsidRDefault="00606561" w:rsidP="00B414A4">
            <w:pPr>
              <w:rPr>
                <w:rFonts w:ascii="Times New Roman" w:hAnsi="Times New Roman" w:cs="Times New Roman"/>
                <w:bCs/>
                <w:sz w:val="20"/>
                <w:szCs w:val="20"/>
              </w:rPr>
            </w:pPr>
            <w:r>
              <w:rPr>
                <w:rFonts w:ascii="Times New Roman" w:hAnsi="Times New Roman" w:cs="Times New Roman"/>
                <w:bCs/>
                <w:sz w:val="20"/>
                <w:szCs w:val="20"/>
              </w:rPr>
              <w:t xml:space="preserve">от 30.11.2016г. </w:t>
            </w:r>
          </w:p>
          <w:p w:rsidR="00606561" w:rsidRPr="00A30CD9" w:rsidRDefault="00606561" w:rsidP="00B414A4">
            <w:pPr>
              <w:rPr>
                <w:rFonts w:ascii="Times New Roman" w:hAnsi="Times New Roman" w:cs="Times New Roman"/>
                <w:bCs/>
                <w:sz w:val="20"/>
                <w:szCs w:val="20"/>
              </w:rPr>
            </w:pPr>
            <w:r>
              <w:rPr>
                <w:rFonts w:ascii="Times New Roman" w:hAnsi="Times New Roman" w:cs="Times New Roman"/>
                <w:bCs/>
                <w:sz w:val="20"/>
                <w:szCs w:val="20"/>
              </w:rPr>
              <w:t>№ 804-п</w:t>
            </w:r>
          </w:p>
        </w:tc>
      </w:tr>
      <w:tr w:rsidR="00606561" w:rsidRPr="00A30CD9" w:rsidTr="00947158">
        <w:trPr>
          <w:jc w:val="center"/>
        </w:trPr>
        <w:tc>
          <w:tcPr>
            <w:tcW w:w="704" w:type="dxa"/>
          </w:tcPr>
          <w:p w:rsidR="00606561" w:rsidRPr="00A30CD9" w:rsidRDefault="00606561" w:rsidP="00D30C35">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4820" w:type="dxa"/>
          </w:tcPr>
          <w:p w:rsidR="00606561" w:rsidRPr="00A30CD9" w:rsidRDefault="00606561" w:rsidP="006826D1">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Склад хлора</w:t>
            </w:r>
          </w:p>
        </w:tc>
        <w:tc>
          <w:tcPr>
            <w:tcW w:w="2137" w:type="dxa"/>
            <w:vMerge/>
          </w:tcPr>
          <w:p w:rsidR="00606561" w:rsidRPr="00A30CD9" w:rsidRDefault="00606561" w:rsidP="006826D1">
            <w:pPr>
              <w:spacing w:line="360" w:lineRule="auto"/>
              <w:jc w:val="both"/>
              <w:rPr>
                <w:rFonts w:ascii="Times New Roman" w:hAnsi="Times New Roman" w:cs="Times New Roman"/>
                <w:bCs/>
                <w:sz w:val="20"/>
                <w:szCs w:val="20"/>
              </w:rPr>
            </w:pPr>
          </w:p>
        </w:tc>
        <w:tc>
          <w:tcPr>
            <w:tcW w:w="1275" w:type="dxa"/>
          </w:tcPr>
          <w:p w:rsidR="00606561" w:rsidRPr="00A30CD9" w:rsidRDefault="00606561" w:rsidP="006826D1">
            <w:pPr>
              <w:spacing w:line="360" w:lineRule="auto"/>
              <w:jc w:val="both"/>
              <w:rPr>
                <w:rFonts w:ascii="Times New Roman" w:hAnsi="Times New Roman" w:cs="Times New Roman"/>
                <w:bCs/>
                <w:sz w:val="20"/>
                <w:szCs w:val="20"/>
              </w:rPr>
            </w:pPr>
          </w:p>
        </w:tc>
        <w:tc>
          <w:tcPr>
            <w:tcW w:w="1276" w:type="dxa"/>
          </w:tcPr>
          <w:p w:rsidR="00606561" w:rsidRPr="00A30CD9" w:rsidRDefault="00606561"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3389,83</w:t>
            </w:r>
          </w:p>
        </w:tc>
        <w:tc>
          <w:tcPr>
            <w:tcW w:w="4100" w:type="dxa"/>
            <w:vMerge/>
          </w:tcPr>
          <w:p w:rsidR="00606561" w:rsidRPr="00A30CD9" w:rsidRDefault="00606561" w:rsidP="006826D1">
            <w:pPr>
              <w:spacing w:line="360" w:lineRule="auto"/>
              <w:jc w:val="both"/>
              <w:rPr>
                <w:rFonts w:ascii="Times New Roman" w:hAnsi="Times New Roman" w:cs="Times New Roman"/>
                <w:bCs/>
                <w:sz w:val="20"/>
                <w:szCs w:val="20"/>
              </w:rPr>
            </w:pPr>
          </w:p>
        </w:tc>
      </w:tr>
      <w:tr w:rsidR="00606561" w:rsidRPr="00A30CD9" w:rsidTr="00947158">
        <w:trPr>
          <w:jc w:val="center"/>
        </w:trPr>
        <w:tc>
          <w:tcPr>
            <w:tcW w:w="704" w:type="dxa"/>
          </w:tcPr>
          <w:p w:rsidR="00606561" w:rsidRPr="00A30CD9" w:rsidRDefault="00606561" w:rsidP="00D30C35">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3</w:t>
            </w:r>
          </w:p>
        </w:tc>
        <w:tc>
          <w:tcPr>
            <w:tcW w:w="4820" w:type="dxa"/>
          </w:tcPr>
          <w:p w:rsidR="00606561" w:rsidRPr="00A30CD9" w:rsidRDefault="00606561" w:rsidP="00D30C35">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Станция воздуходувная</w:t>
            </w:r>
          </w:p>
        </w:tc>
        <w:tc>
          <w:tcPr>
            <w:tcW w:w="2137" w:type="dxa"/>
            <w:vMerge/>
          </w:tcPr>
          <w:p w:rsidR="00606561" w:rsidRPr="00A30CD9" w:rsidRDefault="00606561" w:rsidP="006826D1">
            <w:pPr>
              <w:spacing w:line="360" w:lineRule="auto"/>
              <w:jc w:val="both"/>
              <w:rPr>
                <w:rFonts w:ascii="Times New Roman" w:hAnsi="Times New Roman" w:cs="Times New Roman"/>
                <w:bCs/>
                <w:sz w:val="20"/>
                <w:szCs w:val="20"/>
              </w:rPr>
            </w:pPr>
          </w:p>
        </w:tc>
        <w:tc>
          <w:tcPr>
            <w:tcW w:w="1275" w:type="dxa"/>
          </w:tcPr>
          <w:p w:rsidR="00606561" w:rsidRPr="00A30CD9" w:rsidRDefault="00606561" w:rsidP="006826D1">
            <w:pPr>
              <w:spacing w:line="360" w:lineRule="auto"/>
              <w:jc w:val="both"/>
              <w:rPr>
                <w:rFonts w:ascii="Times New Roman" w:hAnsi="Times New Roman" w:cs="Times New Roman"/>
                <w:bCs/>
                <w:sz w:val="20"/>
                <w:szCs w:val="20"/>
              </w:rPr>
            </w:pPr>
          </w:p>
        </w:tc>
        <w:tc>
          <w:tcPr>
            <w:tcW w:w="1276" w:type="dxa"/>
          </w:tcPr>
          <w:p w:rsidR="00606561" w:rsidRPr="00A30CD9" w:rsidRDefault="00606561"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76271,19</w:t>
            </w:r>
          </w:p>
        </w:tc>
        <w:tc>
          <w:tcPr>
            <w:tcW w:w="4100" w:type="dxa"/>
            <w:vMerge/>
          </w:tcPr>
          <w:p w:rsidR="00606561" w:rsidRPr="00A30CD9" w:rsidRDefault="00606561" w:rsidP="006826D1">
            <w:pPr>
              <w:spacing w:line="360" w:lineRule="auto"/>
              <w:jc w:val="both"/>
              <w:rPr>
                <w:rFonts w:ascii="Times New Roman" w:hAnsi="Times New Roman" w:cs="Times New Roman"/>
                <w:bCs/>
                <w:sz w:val="20"/>
                <w:szCs w:val="20"/>
              </w:rPr>
            </w:pPr>
          </w:p>
        </w:tc>
      </w:tr>
      <w:tr w:rsidR="00606561" w:rsidRPr="00A30CD9" w:rsidTr="00947158">
        <w:trPr>
          <w:jc w:val="center"/>
        </w:trPr>
        <w:tc>
          <w:tcPr>
            <w:tcW w:w="704" w:type="dxa"/>
          </w:tcPr>
          <w:p w:rsidR="00606561" w:rsidRPr="00A30CD9" w:rsidRDefault="00606561" w:rsidP="00D30C35">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4</w:t>
            </w:r>
          </w:p>
        </w:tc>
        <w:tc>
          <w:tcPr>
            <w:tcW w:w="4820" w:type="dxa"/>
          </w:tcPr>
          <w:p w:rsidR="00606561" w:rsidRPr="00A30CD9" w:rsidRDefault="00606561" w:rsidP="00D30C35">
            <w:pPr>
              <w:jc w:val="both"/>
              <w:rPr>
                <w:rFonts w:ascii="Times New Roman" w:hAnsi="Times New Roman" w:cs="Times New Roman"/>
                <w:bCs/>
                <w:sz w:val="20"/>
                <w:szCs w:val="20"/>
              </w:rPr>
            </w:pPr>
            <w:r>
              <w:rPr>
                <w:rFonts w:ascii="Times New Roman" w:hAnsi="Times New Roman" w:cs="Times New Roman"/>
                <w:bCs/>
                <w:sz w:val="20"/>
                <w:szCs w:val="20"/>
              </w:rPr>
              <w:t>Иловая насосная станция</w:t>
            </w:r>
          </w:p>
        </w:tc>
        <w:tc>
          <w:tcPr>
            <w:tcW w:w="2137" w:type="dxa"/>
            <w:vMerge/>
          </w:tcPr>
          <w:p w:rsidR="00606561" w:rsidRPr="00A30CD9" w:rsidRDefault="00606561" w:rsidP="006826D1">
            <w:pPr>
              <w:spacing w:line="360" w:lineRule="auto"/>
              <w:jc w:val="both"/>
              <w:rPr>
                <w:rFonts w:ascii="Times New Roman" w:hAnsi="Times New Roman" w:cs="Times New Roman"/>
                <w:bCs/>
                <w:sz w:val="20"/>
                <w:szCs w:val="20"/>
              </w:rPr>
            </w:pPr>
          </w:p>
        </w:tc>
        <w:tc>
          <w:tcPr>
            <w:tcW w:w="1275" w:type="dxa"/>
          </w:tcPr>
          <w:p w:rsidR="00606561" w:rsidRPr="00A30CD9" w:rsidRDefault="00606561" w:rsidP="006826D1">
            <w:pPr>
              <w:spacing w:line="360" w:lineRule="auto"/>
              <w:jc w:val="both"/>
              <w:rPr>
                <w:rFonts w:ascii="Times New Roman" w:hAnsi="Times New Roman" w:cs="Times New Roman"/>
                <w:bCs/>
                <w:sz w:val="20"/>
                <w:szCs w:val="20"/>
              </w:rPr>
            </w:pPr>
          </w:p>
        </w:tc>
        <w:tc>
          <w:tcPr>
            <w:tcW w:w="1276" w:type="dxa"/>
          </w:tcPr>
          <w:p w:rsidR="00606561" w:rsidRPr="00A30CD9" w:rsidRDefault="00606561"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14406,78</w:t>
            </w:r>
          </w:p>
        </w:tc>
        <w:tc>
          <w:tcPr>
            <w:tcW w:w="4100" w:type="dxa"/>
            <w:vMerge/>
          </w:tcPr>
          <w:p w:rsidR="00606561" w:rsidRPr="00A30CD9" w:rsidRDefault="00606561" w:rsidP="006826D1">
            <w:pPr>
              <w:spacing w:line="360" w:lineRule="auto"/>
              <w:jc w:val="both"/>
              <w:rPr>
                <w:rFonts w:ascii="Times New Roman" w:hAnsi="Times New Roman" w:cs="Times New Roman"/>
                <w:bCs/>
                <w:sz w:val="20"/>
                <w:szCs w:val="20"/>
              </w:rPr>
            </w:pPr>
          </w:p>
        </w:tc>
      </w:tr>
      <w:tr w:rsidR="00606561" w:rsidRPr="00A30CD9" w:rsidTr="00947158">
        <w:trPr>
          <w:jc w:val="center"/>
        </w:trPr>
        <w:tc>
          <w:tcPr>
            <w:tcW w:w="704" w:type="dxa"/>
          </w:tcPr>
          <w:p w:rsidR="00606561" w:rsidRPr="00A30CD9" w:rsidRDefault="00606561" w:rsidP="00D30C35">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5</w:t>
            </w:r>
          </w:p>
        </w:tc>
        <w:tc>
          <w:tcPr>
            <w:tcW w:w="4820" w:type="dxa"/>
          </w:tcPr>
          <w:p w:rsidR="00606561" w:rsidRPr="00A30CD9" w:rsidRDefault="00606561" w:rsidP="006826D1">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Камера вентиляции</w:t>
            </w:r>
          </w:p>
        </w:tc>
        <w:tc>
          <w:tcPr>
            <w:tcW w:w="2137" w:type="dxa"/>
            <w:vMerge/>
          </w:tcPr>
          <w:p w:rsidR="00606561" w:rsidRPr="00A30CD9" w:rsidRDefault="00606561" w:rsidP="006826D1">
            <w:pPr>
              <w:spacing w:line="360" w:lineRule="auto"/>
              <w:jc w:val="both"/>
              <w:rPr>
                <w:rFonts w:ascii="Times New Roman" w:hAnsi="Times New Roman" w:cs="Times New Roman"/>
                <w:bCs/>
                <w:sz w:val="20"/>
                <w:szCs w:val="20"/>
              </w:rPr>
            </w:pPr>
          </w:p>
        </w:tc>
        <w:tc>
          <w:tcPr>
            <w:tcW w:w="1275" w:type="dxa"/>
          </w:tcPr>
          <w:p w:rsidR="00606561" w:rsidRPr="00A30CD9" w:rsidRDefault="00606561" w:rsidP="006826D1">
            <w:pPr>
              <w:spacing w:line="360" w:lineRule="auto"/>
              <w:jc w:val="both"/>
              <w:rPr>
                <w:rFonts w:ascii="Times New Roman" w:hAnsi="Times New Roman" w:cs="Times New Roman"/>
                <w:bCs/>
                <w:sz w:val="20"/>
                <w:szCs w:val="20"/>
              </w:rPr>
            </w:pPr>
          </w:p>
        </w:tc>
        <w:tc>
          <w:tcPr>
            <w:tcW w:w="1276" w:type="dxa"/>
          </w:tcPr>
          <w:p w:rsidR="00606561" w:rsidRPr="00A30CD9" w:rsidRDefault="00606561"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16949,15</w:t>
            </w:r>
          </w:p>
        </w:tc>
        <w:tc>
          <w:tcPr>
            <w:tcW w:w="4100" w:type="dxa"/>
            <w:vMerge/>
          </w:tcPr>
          <w:p w:rsidR="00606561" w:rsidRPr="00A30CD9" w:rsidRDefault="00606561" w:rsidP="006826D1">
            <w:pPr>
              <w:spacing w:line="360" w:lineRule="auto"/>
              <w:jc w:val="both"/>
              <w:rPr>
                <w:rFonts w:ascii="Times New Roman" w:hAnsi="Times New Roman" w:cs="Times New Roman"/>
                <w:bCs/>
                <w:sz w:val="20"/>
                <w:szCs w:val="20"/>
              </w:rPr>
            </w:pPr>
          </w:p>
        </w:tc>
      </w:tr>
      <w:tr w:rsidR="00606561" w:rsidTr="00947158">
        <w:trPr>
          <w:trHeight w:val="1371"/>
          <w:jc w:val="center"/>
        </w:trPr>
        <w:tc>
          <w:tcPr>
            <w:tcW w:w="704" w:type="dxa"/>
          </w:tcPr>
          <w:p w:rsidR="00A30CD9" w:rsidRPr="00606561" w:rsidRDefault="00606561" w:rsidP="005E7EAE">
            <w:pPr>
              <w:spacing w:line="360" w:lineRule="auto"/>
              <w:jc w:val="center"/>
              <w:rPr>
                <w:rFonts w:ascii="Times New Roman" w:hAnsi="Times New Roman" w:cs="Times New Roman"/>
                <w:bCs/>
                <w:sz w:val="20"/>
                <w:szCs w:val="20"/>
              </w:rPr>
            </w:pPr>
            <w:r w:rsidRPr="00606561">
              <w:rPr>
                <w:rFonts w:ascii="Times New Roman" w:hAnsi="Times New Roman" w:cs="Times New Roman"/>
                <w:bCs/>
                <w:sz w:val="20"/>
                <w:szCs w:val="20"/>
              </w:rPr>
              <w:t>6</w:t>
            </w:r>
          </w:p>
        </w:tc>
        <w:tc>
          <w:tcPr>
            <w:tcW w:w="4820" w:type="dxa"/>
          </w:tcPr>
          <w:p w:rsidR="00A30CD9" w:rsidRPr="00606561" w:rsidRDefault="00606561" w:rsidP="00606561">
            <w:pPr>
              <w:rPr>
                <w:rFonts w:ascii="Times New Roman" w:hAnsi="Times New Roman" w:cs="Times New Roman"/>
                <w:bCs/>
                <w:sz w:val="20"/>
                <w:szCs w:val="20"/>
              </w:rPr>
            </w:pPr>
            <w:r>
              <w:rPr>
                <w:rFonts w:ascii="Times New Roman" w:hAnsi="Times New Roman" w:cs="Times New Roman"/>
                <w:bCs/>
                <w:sz w:val="20"/>
                <w:szCs w:val="20"/>
              </w:rPr>
              <w:t>Колодцы (источники нецентрализованного водоснабжения)</w:t>
            </w:r>
          </w:p>
        </w:tc>
        <w:tc>
          <w:tcPr>
            <w:tcW w:w="2137" w:type="dxa"/>
          </w:tcPr>
          <w:p w:rsidR="00A30CD9" w:rsidRPr="00606561" w:rsidRDefault="00606561" w:rsidP="00606561">
            <w:pPr>
              <w:jc w:val="center"/>
              <w:rPr>
                <w:rFonts w:ascii="Times New Roman" w:hAnsi="Times New Roman" w:cs="Times New Roman"/>
                <w:bCs/>
                <w:sz w:val="20"/>
                <w:szCs w:val="20"/>
              </w:rPr>
            </w:pPr>
            <w:r>
              <w:rPr>
                <w:rFonts w:ascii="Times New Roman" w:hAnsi="Times New Roman" w:cs="Times New Roman"/>
                <w:bCs/>
                <w:sz w:val="20"/>
                <w:szCs w:val="20"/>
              </w:rPr>
              <w:t>г. Приволжск</w:t>
            </w:r>
          </w:p>
        </w:tc>
        <w:tc>
          <w:tcPr>
            <w:tcW w:w="1275" w:type="dxa"/>
          </w:tcPr>
          <w:p w:rsidR="00A30CD9" w:rsidRPr="00606561" w:rsidRDefault="00606561" w:rsidP="00606561">
            <w:pPr>
              <w:jc w:val="center"/>
              <w:rPr>
                <w:rFonts w:ascii="Times New Roman" w:hAnsi="Times New Roman" w:cs="Times New Roman"/>
                <w:bCs/>
                <w:sz w:val="20"/>
                <w:szCs w:val="20"/>
              </w:rPr>
            </w:pPr>
            <w:r>
              <w:rPr>
                <w:rFonts w:ascii="Times New Roman" w:hAnsi="Times New Roman" w:cs="Times New Roman"/>
                <w:bCs/>
                <w:sz w:val="20"/>
                <w:szCs w:val="20"/>
              </w:rPr>
              <w:t>86 шт.</w:t>
            </w:r>
          </w:p>
        </w:tc>
        <w:tc>
          <w:tcPr>
            <w:tcW w:w="1276" w:type="dxa"/>
          </w:tcPr>
          <w:p w:rsidR="00A30CD9" w:rsidRPr="00606561" w:rsidRDefault="00A30CD9" w:rsidP="00947158">
            <w:pPr>
              <w:jc w:val="center"/>
              <w:rPr>
                <w:rFonts w:ascii="Times New Roman" w:hAnsi="Times New Roman" w:cs="Times New Roman"/>
                <w:bCs/>
                <w:sz w:val="20"/>
                <w:szCs w:val="20"/>
              </w:rPr>
            </w:pPr>
          </w:p>
        </w:tc>
        <w:tc>
          <w:tcPr>
            <w:tcW w:w="4100" w:type="dxa"/>
          </w:tcPr>
          <w:p w:rsidR="00A30CD9" w:rsidRDefault="00606561" w:rsidP="00606561">
            <w:pPr>
              <w:rPr>
                <w:rFonts w:ascii="Times New Roman" w:hAnsi="Times New Roman" w:cs="Times New Roman"/>
                <w:bCs/>
                <w:sz w:val="20"/>
                <w:szCs w:val="20"/>
              </w:rPr>
            </w:pPr>
            <w:r>
              <w:rPr>
                <w:rFonts w:ascii="Times New Roman" w:hAnsi="Times New Roman" w:cs="Times New Roman"/>
                <w:bCs/>
                <w:sz w:val="20"/>
                <w:szCs w:val="20"/>
              </w:rPr>
              <w:t>Постановление администрации Приволжского ГП от 28.03.2016г. № 177-п;</w:t>
            </w:r>
          </w:p>
          <w:p w:rsidR="00606561" w:rsidRDefault="00606561" w:rsidP="00606561">
            <w:pPr>
              <w:rPr>
                <w:rFonts w:ascii="Times New Roman" w:hAnsi="Times New Roman" w:cs="Times New Roman"/>
                <w:bCs/>
                <w:sz w:val="20"/>
                <w:szCs w:val="20"/>
              </w:rPr>
            </w:pPr>
            <w:r>
              <w:rPr>
                <w:rFonts w:ascii="Times New Roman" w:hAnsi="Times New Roman" w:cs="Times New Roman"/>
                <w:bCs/>
                <w:sz w:val="20"/>
                <w:szCs w:val="20"/>
              </w:rPr>
              <w:t>Постановление администрации Приволжского ГП от 26.12.2019г. № 702-п;</w:t>
            </w:r>
          </w:p>
          <w:p w:rsidR="00606561" w:rsidRPr="00606561" w:rsidRDefault="00606561" w:rsidP="00947158">
            <w:pPr>
              <w:rPr>
                <w:rFonts w:ascii="Times New Roman" w:hAnsi="Times New Roman" w:cs="Times New Roman"/>
                <w:bCs/>
                <w:sz w:val="20"/>
                <w:szCs w:val="20"/>
              </w:rPr>
            </w:pPr>
            <w:r>
              <w:rPr>
                <w:rFonts w:ascii="Times New Roman" w:hAnsi="Times New Roman" w:cs="Times New Roman"/>
                <w:bCs/>
                <w:sz w:val="20"/>
                <w:szCs w:val="20"/>
              </w:rPr>
              <w:t>Постановление администрации Приволжского ГП от 30.12.2019г. № 738-п;</w:t>
            </w:r>
          </w:p>
        </w:tc>
      </w:tr>
      <w:tr w:rsidR="00606561" w:rsidTr="00947158">
        <w:trPr>
          <w:jc w:val="center"/>
        </w:trPr>
        <w:tc>
          <w:tcPr>
            <w:tcW w:w="704" w:type="dxa"/>
          </w:tcPr>
          <w:p w:rsidR="00A30CD9" w:rsidRPr="00606561" w:rsidRDefault="00173D0D" w:rsidP="00B414A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7</w:t>
            </w:r>
          </w:p>
        </w:tc>
        <w:tc>
          <w:tcPr>
            <w:tcW w:w="4820" w:type="dxa"/>
          </w:tcPr>
          <w:p w:rsidR="00A30CD9" w:rsidRPr="00606561" w:rsidRDefault="00173D0D" w:rsidP="004D512B">
            <w:pPr>
              <w:rPr>
                <w:rFonts w:ascii="Times New Roman" w:hAnsi="Times New Roman" w:cs="Times New Roman"/>
                <w:bCs/>
                <w:sz w:val="20"/>
                <w:szCs w:val="20"/>
              </w:rPr>
            </w:pPr>
            <w:r>
              <w:rPr>
                <w:rFonts w:ascii="Times New Roman" w:hAnsi="Times New Roman" w:cs="Times New Roman"/>
                <w:bCs/>
                <w:sz w:val="20"/>
                <w:szCs w:val="20"/>
              </w:rPr>
              <w:t>Бесхозяйные сети канализации</w:t>
            </w:r>
            <w:r w:rsidR="002D4F07">
              <w:rPr>
                <w:rFonts w:ascii="Times New Roman" w:hAnsi="Times New Roman" w:cs="Times New Roman"/>
                <w:bCs/>
                <w:sz w:val="20"/>
                <w:szCs w:val="20"/>
              </w:rPr>
              <w:t xml:space="preserve"> на территории Приволжского </w:t>
            </w:r>
            <w:r w:rsidR="004D512B">
              <w:rPr>
                <w:rFonts w:ascii="Times New Roman" w:hAnsi="Times New Roman" w:cs="Times New Roman"/>
                <w:bCs/>
                <w:sz w:val="20"/>
                <w:szCs w:val="20"/>
              </w:rPr>
              <w:t>ГП</w:t>
            </w:r>
          </w:p>
        </w:tc>
        <w:tc>
          <w:tcPr>
            <w:tcW w:w="2137" w:type="dxa"/>
          </w:tcPr>
          <w:p w:rsidR="00A30CD9" w:rsidRPr="00606561" w:rsidRDefault="002D4F07" w:rsidP="002D4F07">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г. Приволжск</w:t>
            </w:r>
          </w:p>
        </w:tc>
        <w:tc>
          <w:tcPr>
            <w:tcW w:w="1275" w:type="dxa"/>
          </w:tcPr>
          <w:p w:rsidR="00A30CD9" w:rsidRPr="00606561" w:rsidRDefault="002D4F07" w:rsidP="002D4F07">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11 650 м.</w:t>
            </w:r>
          </w:p>
        </w:tc>
        <w:tc>
          <w:tcPr>
            <w:tcW w:w="1276" w:type="dxa"/>
          </w:tcPr>
          <w:p w:rsidR="00A30CD9" w:rsidRPr="00606561" w:rsidRDefault="00A30CD9" w:rsidP="00947158">
            <w:pPr>
              <w:spacing w:line="360" w:lineRule="auto"/>
              <w:jc w:val="center"/>
              <w:rPr>
                <w:rFonts w:ascii="Times New Roman" w:hAnsi="Times New Roman" w:cs="Times New Roman"/>
                <w:bCs/>
                <w:sz w:val="20"/>
                <w:szCs w:val="20"/>
              </w:rPr>
            </w:pPr>
          </w:p>
        </w:tc>
        <w:tc>
          <w:tcPr>
            <w:tcW w:w="4100" w:type="dxa"/>
          </w:tcPr>
          <w:p w:rsidR="00A30CD9" w:rsidRPr="00606561" w:rsidRDefault="002D4F07" w:rsidP="00B414A4">
            <w:pPr>
              <w:rPr>
                <w:rFonts w:ascii="Times New Roman" w:hAnsi="Times New Roman" w:cs="Times New Roman"/>
                <w:bCs/>
                <w:sz w:val="20"/>
                <w:szCs w:val="20"/>
              </w:rPr>
            </w:pPr>
            <w:r>
              <w:rPr>
                <w:rFonts w:ascii="Times New Roman" w:hAnsi="Times New Roman" w:cs="Times New Roman"/>
                <w:bCs/>
                <w:sz w:val="20"/>
                <w:szCs w:val="20"/>
              </w:rPr>
              <w:t>Постановление администрации Приволжского ГП от 11.12.2017г. №910-п;</w:t>
            </w:r>
          </w:p>
        </w:tc>
      </w:tr>
      <w:tr w:rsidR="005E7EAE" w:rsidTr="00947158">
        <w:trPr>
          <w:jc w:val="center"/>
        </w:trPr>
        <w:tc>
          <w:tcPr>
            <w:tcW w:w="704" w:type="dxa"/>
          </w:tcPr>
          <w:p w:rsidR="005E7EAE" w:rsidRPr="00606561" w:rsidRDefault="005E7EAE" w:rsidP="00B414A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8</w:t>
            </w:r>
          </w:p>
        </w:tc>
        <w:tc>
          <w:tcPr>
            <w:tcW w:w="4820" w:type="dxa"/>
          </w:tcPr>
          <w:p w:rsidR="005E7EAE" w:rsidRPr="002D4F07" w:rsidRDefault="005E7EAE" w:rsidP="002D4F07">
            <w:pPr>
              <w:jc w:val="both"/>
              <w:rPr>
                <w:rFonts w:ascii="Times New Roman" w:hAnsi="Times New Roman" w:cs="Times New Roman"/>
                <w:bCs/>
                <w:sz w:val="20"/>
                <w:szCs w:val="20"/>
              </w:rPr>
            </w:pPr>
            <w:r>
              <w:rPr>
                <w:rFonts w:ascii="Times New Roman" w:hAnsi="Times New Roman" w:cs="Times New Roman"/>
                <w:bCs/>
                <w:sz w:val="20"/>
                <w:szCs w:val="20"/>
              </w:rPr>
              <w:t>Воздуходувка Рутс Е</w:t>
            </w:r>
            <w:r>
              <w:rPr>
                <w:rFonts w:ascii="Times New Roman" w:hAnsi="Times New Roman" w:cs="Times New Roman"/>
                <w:bCs/>
                <w:sz w:val="20"/>
                <w:szCs w:val="20"/>
                <w:lang w:val="en-US"/>
              </w:rPr>
              <w:t>R</w:t>
            </w:r>
            <w:r>
              <w:rPr>
                <w:rFonts w:ascii="Times New Roman" w:hAnsi="Times New Roman" w:cs="Times New Roman"/>
                <w:bCs/>
                <w:sz w:val="20"/>
                <w:szCs w:val="20"/>
              </w:rPr>
              <w:t>В-150 (2019 г.)</w:t>
            </w:r>
          </w:p>
        </w:tc>
        <w:tc>
          <w:tcPr>
            <w:tcW w:w="2137" w:type="dxa"/>
            <w:vMerge w:val="restart"/>
            <w:vAlign w:val="center"/>
          </w:tcPr>
          <w:p w:rsidR="005E7EAE" w:rsidRDefault="005E7EAE" w:rsidP="002D4F07">
            <w:pPr>
              <w:rPr>
                <w:rFonts w:ascii="Times New Roman" w:hAnsi="Times New Roman" w:cs="Times New Roman"/>
                <w:bCs/>
                <w:sz w:val="20"/>
                <w:szCs w:val="20"/>
              </w:rPr>
            </w:pPr>
            <w:r>
              <w:rPr>
                <w:rFonts w:ascii="Times New Roman" w:hAnsi="Times New Roman" w:cs="Times New Roman"/>
                <w:bCs/>
                <w:sz w:val="20"/>
                <w:szCs w:val="20"/>
              </w:rPr>
              <w:t>ОСК</w:t>
            </w:r>
          </w:p>
          <w:p w:rsidR="005E7EAE" w:rsidRPr="00606561" w:rsidRDefault="005E7EAE" w:rsidP="002D4F07">
            <w:pPr>
              <w:rPr>
                <w:rFonts w:ascii="Times New Roman" w:hAnsi="Times New Roman" w:cs="Times New Roman"/>
                <w:bCs/>
                <w:sz w:val="20"/>
                <w:szCs w:val="20"/>
              </w:rPr>
            </w:pPr>
            <w:r>
              <w:rPr>
                <w:rFonts w:ascii="Times New Roman" w:hAnsi="Times New Roman" w:cs="Times New Roman"/>
                <w:bCs/>
                <w:sz w:val="20"/>
                <w:szCs w:val="20"/>
              </w:rPr>
              <w:t>г. Приволжск, ул.Иваново-Вознесенская,85</w:t>
            </w:r>
          </w:p>
          <w:p w:rsidR="005E7EAE" w:rsidRPr="00606561" w:rsidRDefault="005E7EAE" w:rsidP="002D4F07">
            <w:pPr>
              <w:jc w:val="both"/>
              <w:rPr>
                <w:rFonts w:ascii="Times New Roman" w:hAnsi="Times New Roman" w:cs="Times New Roman"/>
                <w:bCs/>
                <w:sz w:val="20"/>
                <w:szCs w:val="20"/>
              </w:rPr>
            </w:pPr>
          </w:p>
        </w:tc>
        <w:tc>
          <w:tcPr>
            <w:tcW w:w="1275" w:type="dxa"/>
          </w:tcPr>
          <w:p w:rsidR="005E7EAE" w:rsidRPr="00606561" w:rsidRDefault="005E7EAE" w:rsidP="006826D1">
            <w:pPr>
              <w:spacing w:line="360" w:lineRule="auto"/>
              <w:jc w:val="both"/>
              <w:rPr>
                <w:rFonts w:ascii="Times New Roman" w:hAnsi="Times New Roman" w:cs="Times New Roman"/>
                <w:bCs/>
                <w:sz w:val="20"/>
                <w:szCs w:val="20"/>
              </w:rPr>
            </w:pPr>
          </w:p>
        </w:tc>
        <w:tc>
          <w:tcPr>
            <w:tcW w:w="1276" w:type="dxa"/>
          </w:tcPr>
          <w:p w:rsidR="005E7EAE" w:rsidRPr="00606561" w:rsidRDefault="005E7EAE"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498600,00</w:t>
            </w:r>
          </w:p>
        </w:tc>
        <w:tc>
          <w:tcPr>
            <w:tcW w:w="4100" w:type="dxa"/>
          </w:tcPr>
          <w:p w:rsidR="00B414A4" w:rsidRDefault="005E7EAE" w:rsidP="00B414A4">
            <w:pPr>
              <w:jc w:val="both"/>
              <w:rPr>
                <w:rFonts w:ascii="Times New Roman" w:hAnsi="Times New Roman" w:cs="Times New Roman"/>
                <w:bCs/>
                <w:sz w:val="20"/>
                <w:szCs w:val="20"/>
              </w:rPr>
            </w:pPr>
            <w:r>
              <w:rPr>
                <w:rFonts w:ascii="Times New Roman" w:hAnsi="Times New Roman" w:cs="Times New Roman"/>
                <w:bCs/>
                <w:sz w:val="20"/>
                <w:szCs w:val="20"/>
              </w:rPr>
              <w:t>Договор №ПВ-465-2019 от 13.06.2019 с</w:t>
            </w:r>
          </w:p>
          <w:p w:rsidR="005E7EAE" w:rsidRPr="00606561" w:rsidRDefault="005E7EAE" w:rsidP="00B414A4">
            <w:pPr>
              <w:jc w:val="both"/>
              <w:rPr>
                <w:rFonts w:ascii="Times New Roman" w:hAnsi="Times New Roman" w:cs="Times New Roman"/>
                <w:bCs/>
                <w:sz w:val="20"/>
                <w:szCs w:val="20"/>
              </w:rPr>
            </w:pPr>
            <w:r>
              <w:rPr>
                <w:rFonts w:ascii="Times New Roman" w:hAnsi="Times New Roman" w:cs="Times New Roman"/>
                <w:bCs/>
                <w:sz w:val="20"/>
                <w:szCs w:val="20"/>
              </w:rPr>
              <w:t xml:space="preserve"> ООО «ПроВак»</w:t>
            </w:r>
          </w:p>
        </w:tc>
      </w:tr>
      <w:tr w:rsidR="005E7EAE" w:rsidTr="00947158">
        <w:trPr>
          <w:jc w:val="center"/>
        </w:trPr>
        <w:tc>
          <w:tcPr>
            <w:tcW w:w="704" w:type="dxa"/>
          </w:tcPr>
          <w:p w:rsidR="005E7EAE" w:rsidRPr="00606561" w:rsidRDefault="005E7EAE" w:rsidP="00B414A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9</w:t>
            </w:r>
          </w:p>
        </w:tc>
        <w:tc>
          <w:tcPr>
            <w:tcW w:w="4820" w:type="dxa"/>
          </w:tcPr>
          <w:p w:rsidR="005E7EAE" w:rsidRDefault="005E7EAE" w:rsidP="002D4F07">
            <w:pPr>
              <w:jc w:val="both"/>
              <w:rPr>
                <w:rFonts w:ascii="Times New Roman" w:hAnsi="Times New Roman" w:cs="Times New Roman"/>
                <w:bCs/>
                <w:sz w:val="20"/>
                <w:szCs w:val="20"/>
              </w:rPr>
            </w:pPr>
            <w:r>
              <w:rPr>
                <w:rFonts w:ascii="Times New Roman" w:hAnsi="Times New Roman" w:cs="Times New Roman"/>
                <w:bCs/>
                <w:sz w:val="20"/>
                <w:szCs w:val="20"/>
              </w:rPr>
              <w:t>Насосный агрегат</w:t>
            </w:r>
          </w:p>
          <w:p w:rsidR="005E7EAE" w:rsidRPr="00606561" w:rsidRDefault="005E7EAE" w:rsidP="002D4F07">
            <w:pPr>
              <w:jc w:val="both"/>
              <w:rPr>
                <w:rFonts w:ascii="Times New Roman" w:hAnsi="Times New Roman" w:cs="Times New Roman"/>
                <w:bCs/>
                <w:sz w:val="20"/>
                <w:szCs w:val="20"/>
              </w:rPr>
            </w:pPr>
            <w:r>
              <w:rPr>
                <w:rFonts w:ascii="Times New Roman" w:hAnsi="Times New Roman" w:cs="Times New Roman"/>
                <w:bCs/>
                <w:sz w:val="20"/>
                <w:szCs w:val="20"/>
              </w:rPr>
              <w:t>СМ-150-400/6 (2019г.)</w:t>
            </w:r>
          </w:p>
        </w:tc>
        <w:tc>
          <w:tcPr>
            <w:tcW w:w="2137" w:type="dxa"/>
            <w:vMerge/>
          </w:tcPr>
          <w:p w:rsidR="005E7EAE" w:rsidRPr="00606561" w:rsidRDefault="005E7EAE" w:rsidP="002D4F07">
            <w:pPr>
              <w:jc w:val="both"/>
              <w:rPr>
                <w:rFonts w:ascii="Times New Roman" w:hAnsi="Times New Roman" w:cs="Times New Roman"/>
                <w:bCs/>
                <w:sz w:val="20"/>
                <w:szCs w:val="20"/>
              </w:rPr>
            </w:pPr>
          </w:p>
        </w:tc>
        <w:tc>
          <w:tcPr>
            <w:tcW w:w="1275" w:type="dxa"/>
          </w:tcPr>
          <w:p w:rsidR="005E7EAE" w:rsidRPr="00606561" w:rsidRDefault="005E7EAE" w:rsidP="006826D1">
            <w:pPr>
              <w:spacing w:line="360" w:lineRule="auto"/>
              <w:jc w:val="both"/>
              <w:rPr>
                <w:rFonts w:ascii="Times New Roman" w:hAnsi="Times New Roman" w:cs="Times New Roman"/>
                <w:bCs/>
                <w:sz w:val="20"/>
                <w:szCs w:val="20"/>
              </w:rPr>
            </w:pPr>
          </w:p>
        </w:tc>
        <w:tc>
          <w:tcPr>
            <w:tcW w:w="1276" w:type="dxa"/>
          </w:tcPr>
          <w:p w:rsidR="005E7EAE" w:rsidRPr="00606561" w:rsidRDefault="005E7EAE"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144932,00</w:t>
            </w:r>
          </w:p>
        </w:tc>
        <w:tc>
          <w:tcPr>
            <w:tcW w:w="4100" w:type="dxa"/>
          </w:tcPr>
          <w:p w:rsidR="00B414A4" w:rsidRDefault="005E7EAE" w:rsidP="005E7EAE">
            <w:pPr>
              <w:rPr>
                <w:rFonts w:ascii="Times New Roman" w:hAnsi="Times New Roman" w:cs="Times New Roman"/>
                <w:bCs/>
                <w:sz w:val="20"/>
                <w:szCs w:val="20"/>
              </w:rPr>
            </w:pPr>
            <w:r>
              <w:rPr>
                <w:rFonts w:ascii="Times New Roman" w:hAnsi="Times New Roman" w:cs="Times New Roman"/>
                <w:bCs/>
                <w:sz w:val="20"/>
                <w:szCs w:val="20"/>
              </w:rPr>
              <w:t xml:space="preserve">Договор №112 от 11.09.2019 с </w:t>
            </w:r>
          </w:p>
          <w:p w:rsidR="005E7EAE" w:rsidRPr="00606561" w:rsidRDefault="005E7EAE" w:rsidP="005E7EAE">
            <w:pPr>
              <w:rPr>
                <w:rFonts w:ascii="Times New Roman" w:hAnsi="Times New Roman" w:cs="Times New Roman"/>
                <w:bCs/>
                <w:sz w:val="20"/>
                <w:szCs w:val="20"/>
              </w:rPr>
            </w:pPr>
            <w:r>
              <w:rPr>
                <w:rFonts w:ascii="Times New Roman" w:hAnsi="Times New Roman" w:cs="Times New Roman"/>
                <w:bCs/>
                <w:sz w:val="20"/>
                <w:szCs w:val="20"/>
              </w:rPr>
              <w:t>ООО НасосЭлектроПром</w:t>
            </w:r>
          </w:p>
        </w:tc>
      </w:tr>
      <w:tr w:rsidR="005E7EAE" w:rsidTr="00947158">
        <w:trPr>
          <w:trHeight w:val="412"/>
          <w:jc w:val="center"/>
        </w:trPr>
        <w:tc>
          <w:tcPr>
            <w:tcW w:w="704" w:type="dxa"/>
          </w:tcPr>
          <w:p w:rsidR="005E7EAE" w:rsidRPr="00606561" w:rsidRDefault="005E7EAE" w:rsidP="00B414A4">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10</w:t>
            </w:r>
          </w:p>
        </w:tc>
        <w:tc>
          <w:tcPr>
            <w:tcW w:w="4820" w:type="dxa"/>
          </w:tcPr>
          <w:p w:rsidR="005E7EAE" w:rsidRDefault="005E7EAE" w:rsidP="005E7EAE">
            <w:pPr>
              <w:rPr>
                <w:rFonts w:ascii="Times New Roman" w:hAnsi="Times New Roman" w:cs="Times New Roman"/>
                <w:bCs/>
                <w:sz w:val="20"/>
                <w:szCs w:val="20"/>
              </w:rPr>
            </w:pPr>
            <w:r>
              <w:rPr>
                <w:rFonts w:ascii="Times New Roman" w:hAnsi="Times New Roman" w:cs="Times New Roman"/>
                <w:bCs/>
                <w:sz w:val="20"/>
                <w:szCs w:val="20"/>
              </w:rPr>
              <w:t>Преобразователь частоты В301-4Т-0750</w:t>
            </w:r>
          </w:p>
          <w:p w:rsidR="005E7EAE" w:rsidRDefault="005E7EAE" w:rsidP="005E7EAE">
            <w:pPr>
              <w:rPr>
                <w:rFonts w:ascii="Times New Roman" w:hAnsi="Times New Roman" w:cs="Times New Roman"/>
                <w:bCs/>
                <w:sz w:val="20"/>
                <w:szCs w:val="20"/>
              </w:rPr>
            </w:pPr>
            <w:r>
              <w:rPr>
                <w:rFonts w:ascii="Times New Roman" w:hAnsi="Times New Roman" w:cs="Times New Roman"/>
                <w:bCs/>
                <w:sz w:val="20"/>
                <w:szCs w:val="20"/>
              </w:rPr>
              <w:t>(380В/75кВт/150А)</w:t>
            </w:r>
          </w:p>
          <w:p w:rsidR="005E7EAE" w:rsidRPr="00606561" w:rsidRDefault="005E7EAE" w:rsidP="005E7EAE">
            <w:pPr>
              <w:rPr>
                <w:rFonts w:ascii="Times New Roman" w:hAnsi="Times New Roman" w:cs="Times New Roman"/>
                <w:bCs/>
                <w:sz w:val="20"/>
                <w:szCs w:val="20"/>
              </w:rPr>
            </w:pPr>
            <w:r>
              <w:rPr>
                <w:rFonts w:ascii="Times New Roman" w:hAnsi="Times New Roman" w:cs="Times New Roman"/>
                <w:bCs/>
                <w:sz w:val="20"/>
                <w:szCs w:val="20"/>
              </w:rPr>
              <w:t>2019г.</w:t>
            </w:r>
          </w:p>
        </w:tc>
        <w:tc>
          <w:tcPr>
            <w:tcW w:w="2137" w:type="dxa"/>
            <w:vMerge/>
          </w:tcPr>
          <w:p w:rsidR="005E7EAE" w:rsidRPr="00606561" w:rsidRDefault="005E7EAE" w:rsidP="006826D1">
            <w:pPr>
              <w:spacing w:line="360" w:lineRule="auto"/>
              <w:jc w:val="both"/>
              <w:rPr>
                <w:rFonts w:ascii="Times New Roman" w:hAnsi="Times New Roman" w:cs="Times New Roman"/>
                <w:bCs/>
                <w:sz w:val="20"/>
                <w:szCs w:val="20"/>
              </w:rPr>
            </w:pPr>
          </w:p>
        </w:tc>
        <w:tc>
          <w:tcPr>
            <w:tcW w:w="1275" w:type="dxa"/>
          </w:tcPr>
          <w:p w:rsidR="005E7EAE" w:rsidRPr="00606561" w:rsidRDefault="005E7EAE" w:rsidP="006826D1">
            <w:pPr>
              <w:spacing w:line="360" w:lineRule="auto"/>
              <w:jc w:val="both"/>
              <w:rPr>
                <w:rFonts w:ascii="Times New Roman" w:hAnsi="Times New Roman" w:cs="Times New Roman"/>
                <w:bCs/>
                <w:sz w:val="20"/>
                <w:szCs w:val="20"/>
              </w:rPr>
            </w:pPr>
          </w:p>
        </w:tc>
        <w:tc>
          <w:tcPr>
            <w:tcW w:w="1276" w:type="dxa"/>
          </w:tcPr>
          <w:p w:rsidR="005E7EAE" w:rsidRPr="00606561" w:rsidRDefault="005E7EAE"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142000,00</w:t>
            </w:r>
          </w:p>
        </w:tc>
        <w:tc>
          <w:tcPr>
            <w:tcW w:w="4100" w:type="dxa"/>
          </w:tcPr>
          <w:p w:rsidR="00B414A4" w:rsidRDefault="005E7EAE" w:rsidP="005E7EAE">
            <w:pPr>
              <w:jc w:val="both"/>
              <w:rPr>
                <w:rFonts w:ascii="Times New Roman" w:hAnsi="Times New Roman" w:cs="Times New Roman"/>
                <w:bCs/>
                <w:sz w:val="20"/>
                <w:szCs w:val="20"/>
              </w:rPr>
            </w:pPr>
            <w:r>
              <w:rPr>
                <w:rFonts w:ascii="Times New Roman" w:hAnsi="Times New Roman" w:cs="Times New Roman"/>
                <w:bCs/>
                <w:sz w:val="20"/>
                <w:szCs w:val="20"/>
              </w:rPr>
              <w:t xml:space="preserve">Договор №Л-493 от 11.10.2019 с </w:t>
            </w:r>
          </w:p>
          <w:p w:rsidR="005E7EAE" w:rsidRPr="00606561" w:rsidRDefault="005E7EAE" w:rsidP="005E7EAE">
            <w:pPr>
              <w:jc w:val="both"/>
              <w:rPr>
                <w:rFonts w:ascii="Times New Roman" w:hAnsi="Times New Roman" w:cs="Times New Roman"/>
                <w:bCs/>
                <w:sz w:val="20"/>
                <w:szCs w:val="20"/>
              </w:rPr>
            </w:pPr>
            <w:r>
              <w:rPr>
                <w:rFonts w:ascii="Times New Roman" w:hAnsi="Times New Roman" w:cs="Times New Roman"/>
                <w:bCs/>
                <w:sz w:val="20"/>
                <w:szCs w:val="20"/>
              </w:rPr>
              <w:t>ООО «Лидер»</w:t>
            </w:r>
          </w:p>
        </w:tc>
      </w:tr>
      <w:tr w:rsidR="005E7EAE" w:rsidTr="00947158">
        <w:trPr>
          <w:jc w:val="center"/>
        </w:trPr>
        <w:tc>
          <w:tcPr>
            <w:tcW w:w="704" w:type="dxa"/>
          </w:tcPr>
          <w:p w:rsidR="005E7EAE" w:rsidRPr="005E7EAE" w:rsidRDefault="005E7EAE" w:rsidP="00B414A4">
            <w:pPr>
              <w:spacing w:line="360" w:lineRule="auto"/>
              <w:jc w:val="center"/>
              <w:rPr>
                <w:rFonts w:ascii="Times New Roman" w:hAnsi="Times New Roman" w:cs="Times New Roman"/>
                <w:bCs/>
                <w:sz w:val="20"/>
                <w:szCs w:val="20"/>
              </w:rPr>
            </w:pPr>
            <w:r w:rsidRPr="005E7EAE">
              <w:rPr>
                <w:rFonts w:ascii="Times New Roman" w:hAnsi="Times New Roman" w:cs="Times New Roman"/>
                <w:bCs/>
                <w:sz w:val="20"/>
                <w:szCs w:val="20"/>
              </w:rPr>
              <w:t>11</w:t>
            </w:r>
          </w:p>
        </w:tc>
        <w:tc>
          <w:tcPr>
            <w:tcW w:w="4820" w:type="dxa"/>
          </w:tcPr>
          <w:p w:rsidR="005E7EAE" w:rsidRPr="005E7EAE" w:rsidRDefault="005E7EAE" w:rsidP="005E7EAE">
            <w:pPr>
              <w:rPr>
                <w:rFonts w:ascii="Times New Roman" w:hAnsi="Times New Roman" w:cs="Times New Roman"/>
                <w:bCs/>
                <w:sz w:val="20"/>
                <w:szCs w:val="20"/>
              </w:rPr>
            </w:pPr>
            <w:r>
              <w:rPr>
                <w:rFonts w:ascii="Times New Roman" w:hAnsi="Times New Roman" w:cs="Times New Roman"/>
                <w:bCs/>
                <w:sz w:val="20"/>
                <w:szCs w:val="20"/>
              </w:rPr>
              <w:t>Электродвигатель, рама и ременный привод для воздуходувки (2019г.)</w:t>
            </w:r>
          </w:p>
        </w:tc>
        <w:tc>
          <w:tcPr>
            <w:tcW w:w="2137" w:type="dxa"/>
            <w:vMerge/>
          </w:tcPr>
          <w:p w:rsidR="005E7EAE" w:rsidRPr="005E7EAE" w:rsidRDefault="005E7EAE" w:rsidP="006826D1">
            <w:pPr>
              <w:spacing w:line="360" w:lineRule="auto"/>
              <w:jc w:val="both"/>
              <w:rPr>
                <w:rFonts w:ascii="Times New Roman" w:hAnsi="Times New Roman" w:cs="Times New Roman"/>
                <w:bCs/>
                <w:sz w:val="20"/>
                <w:szCs w:val="20"/>
              </w:rPr>
            </w:pPr>
          </w:p>
        </w:tc>
        <w:tc>
          <w:tcPr>
            <w:tcW w:w="1275" w:type="dxa"/>
          </w:tcPr>
          <w:p w:rsidR="005E7EAE" w:rsidRPr="005E7EAE" w:rsidRDefault="005E7EAE" w:rsidP="006826D1">
            <w:pPr>
              <w:spacing w:line="360" w:lineRule="auto"/>
              <w:jc w:val="both"/>
              <w:rPr>
                <w:rFonts w:ascii="Times New Roman" w:hAnsi="Times New Roman" w:cs="Times New Roman"/>
                <w:bCs/>
                <w:sz w:val="20"/>
                <w:szCs w:val="20"/>
              </w:rPr>
            </w:pPr>
          </w:p>
        </w:tc>
        <w:tc>
          <w:tcPr>
            <w:tcW w:w="1276" w:type="dxa"/>
          </w:tcPr>
          <w:p w:rsidR="005E7EAE" w:rsidRPr="005E7EAE" w:rsidRDefault="005E7EAE"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400148,00</w:t>
            </w:r>
          </w:p>
        </w:tc>
        <w:tc>
          <w:tcPr>
            <w:tcW w:w="4100" w:type="dxa"/>
          </w:tcPr>
          <w:p w:rsidR="005E7EAE" w:rsidRPr="005E7EAE" w:rsidRDefault="005E7EAE" w:rsidP="005E7EAE">
            <w:pPr>
              <w:jc w:val="both"/>
              <w:rPr>
                <w:rFonts w:ascii="Times New Roman" w:hAnsi="Times New Roman" w:cs="Times New Roman"/>
                <w:bCs/>
                <w:sz w:val="20"/>
                <w:szCs w:val="20"/>
              </w:rPr>
            </w:pPr>
            <w:r>
              <w:rPr>
                <w:rFonts w:ascii="Times New Roman" w:hAnsi="Times New Roman" w:cs="Times New Roman"/>
                <w:bCs/>
                <w:sz w:val="20"/>
                <w:szCs w:val="20"/>
              </w:rPr>
              <w:t>Договор №ЭВ-1243-2019 от 05.06.2019 с ООО «ЭрстВак»</w:t>
            </w:r>
          </w:p>
        </w:tc>
      </w:tr>
      <w:tr w:rsidR="005E7EAE" w:rsidTr="00947158">
        <w:trPr>
          <w:jc w:val="center"/>
        </w:trPr>
        <w:tc>
          <w:tcPr>
            <w:tcW w:w="704" w:type="dxa"/>
          </w:tcPr>
          <w:p w:rsidR="005E7EAE" w:rsidRPr="005E7EAE" w:rsidRDefault="005E7EAE" w:rsidP="006826D1">
            <w:pPr>
              <w:spacing w:line="360" w:lineRule="auto"/>
              <w:jc w:val="both"/>
              <w:rPr>
                <w:rFonts w:ascii="Times New Roman" w:hAnsi="Times New Roman" w:cs="Times New Roman"/>
                <w:bCs/>
                <w:sz w:val="20"/>
                <w:szCs w:val="20"/>
              </w:rPr>
            </w:pPr>
            <w:r>
              <w:rPr>
                <w:rFonts w:ascii="Times New Roman" w:hAnsi="Times New Roman" w:cs="Times New Roman"/>
                <w:bCs/>
                <w:sz w:val="20"/>
                <w:szCs w:val="20"/>
              </w:rPr>
              <w:t>12</w:t>
            </w:r>
          </w:p>
        </w:tc>
        <w:tc>
          <w:tcPr>
            <w:tcW w:w="4820" w:type="dxa"/>
          </w:tcPr>
          <w:p w:rsidR="005E7EAE" w:rsidRPr="005E7EAE" w:rsidRDefault="005E7EAE" w:rsidP="005E7EAE">
            <w:pPr>
              <w:rPr>
                <w:rFonts w:ascii="Times New Roman" w:hAnsi="Times New Roman" w:cs="Times New Roman"/>
                <w:bCs/>
                <w:sz w:val="20"/>
                <w:szCs w:val="20"/>
              </w:rPr>
            </w:pPr>
            <w:r>
              <w:rPr>
                <w:rFonts w:ascii="Times New Roman" w:hAnsi="Times New Roman" w:cs="Times New Roman"/>
                <w:bCs/>
                <w:sz w:val="20"/>
                <w:szCs w:val="20"/>
              </w:rPr>
              <w:t>Расходомер с интегратором акустический ЭХО-Р-02</w:t>
            </w:r>
          </w:p>
        </w:tc>
        <w:tc>
          <w:tcPr>
            <w:tcW w:w="2137" w:type="dxa"/>
            <w:vMerge/>
          </w:tcPr>
          <w:p w:rsidR="005E7EAE" w:rsidRPr="005E7EAE" w:rsidRDefault="005E7EAE" w:rsidP="006826D1">
            <w:pPr>
              <w:spacing w:line="360" w:lineRule="auto"/>
              <w:jc w:val="both"/>
              <w:rPr>
                <w:rFonts w:ascii="Times New Roman" w:hAnsi="Times New Roman" w:cs="Times New Roman"/>
                <w:bCs/>
                <w:sz w:val="20"/>
                <w:szCs w:val="20"/>
              </w:rPr>
            </w:pPr>
          </w:p>
        </w:tc>
        <w:tc>
          <w:tcPr>
            <w:tcW w:w="1275" w:type="dxa"/>
          </w:tcPr>
          <w:p w:rsidR="005E7EAE" w:rsidRPr="005E7EAE" w:rsidRDefault="005E7EAE" w:rsidP="006826D1">
            <w:pPr>
              <w:spacing w:line="360" w:lineRule="auto"/>
              <w:jc w:val="both"/>
              <w:rPr>
                <w:rFonts w:ascii="Times New Roman" w:hAnsi="Times New Roman" w:cs="Times New Roman"/>
                <w:bCs/>
                <w:sz w:val="20"/>
                <w:szCs w:val="20"/>
              </w:rPr>
            </w:pPr>
          </w:p>
        </w:tc>
        <w:tc>
          <w:tcPr>
            <w:tcW w:w="1276" w:type="dxa"/>
          </w:tcPr>
          <w:p w:rsidR="005E7EAE" w:rsidRPr="005E7EAE" w:rsidRDefault="005E7EAE" w:rsidP="00947158">
            <w:pPr>
              <w:spacing w:line="360" w:lineRule="auto"/>
              <w:jc w:val="center"/>
              <w:rPr>
                <w:rFonts w:ascii="Times New Roman" w:hAnsi="Times New Roman" w:cs="Times New Roman"/>
                <w:bCs/>
                <w:sz w:val="20"/>
                <w:szCs w:val="20"/>
              </w:rPr>
            </w:pPr>
            <w:r>
              <w:rPr>
                <w:rFonts w:ascii="Times New Roman" w:hAnsi="Times New Roman" w:cs="Times New Roman"/>
                <w:bCs/>
                <w:sz w:val="20"/>
                <w:szCs w:val="20"/>
              </w:rPr>
              <w:t>61578,00</w:t>
            </w:r>
          </w:p>
        </w:tc>
        <w:tc>
          <w:tcPr>
            <w:tcW w:w="4100" w:type="dxa"/>
          </w:tcPr>
          <w:p w:rsidR="005E7EAE" w:rsidRPr="005E7EAE" w:rsidRDefault="005E7EAE" w:rsidP="005E7EAE">
            <w:pPr>
              <w:jc w:val="both"/>
              <w:rPr>
                <w:rFonts w:ascii="Times New Roman" w:hAnsi="Times New Roman" w:cs="Times New Roman"/>
                <w:bCs/>
                <w:sz w:val="20"/>
                <w:szCs w:val="20"/>
              </w:rPr>
            </w:pPr>
            <w:r>
              <w:rPr>
                <w:rFonts w:ascii="Times New Roman" w:hAnsi="Times New Roman" w:cs="Times New Roman"/>
                <w:bCs/>
                <w:sz w:val="20"/>
                <w:szCs w:val="20"/>
              </w:rPr>
              <w:t>Расходная накладная №12 от 05.03.2019 с ООО "Комплекс-Техно»</w:t>
            </w:r>
          </w:p>
        </w:tc>
      </w:tr>
    </w:tbl>
    <w:p w:rsidR="00B414A4" w:rsidRDefault="00B414A4" w:rsidP="00086ED0">
      <w:pPr>
        <w:spacing w:after="0" w:line="360" w:lineRule="auto"/>
        <w:ind w:firstLine="851"/>
        <w:jc w:val="both"/>
        <w:rPr>
          <w:rFonts w:ascii="Times New Roman" w:hAnsi="Times New Roman" w:cs="Times New Roman"/>
          <w:sz w:val="28"/>
          <w:szCs w:val="28"/>
        </w:rPr>
        <w:sectPr w:rsidR="00B414A4" w:rsidSect="00B414A4">
          <w:pgSz w:w="16838" w:h="11906" w:orient="landscape"/>
          <w:pgMar w:top="1701" w:right="1134" w:bottom="851" w:left="1134" w:header="709" w:footer="680" w:gutter="0"/>
          <w:cols w:space="708"/>
          <w:titlePg/>
          <w:docGrid w:linePitch="360"/>
        </w:sectPr>
      </w:pPr>
    </w:p>
    <w:p w:rsidR="0060360E" w:rsidRDefault="0060360E" w:rsidP="00FC74BA">
      <w:pPr>
        <w:spacing w:after="0" w:line="240" w:lineRule="auto"/>
        <w:jc w:val="both"/>
        <w:rPr>
          <w:rFonts w:ascii="Times New Roman" w:hAnsi="Times New Roman" w:cs="Times New Roman"/>
          <w:sz w:val="20"/>
          <w:szCs w:val="20"/>
        </w:rPr>
      </w:pPr>
      <w:r w:rsidRPr="00056FA7">
        <w:rPr>
          <w:rFonts w:ascii="Times New Roman" w:hAnsi="Times New Roman" w:cs="Times New Roman"/>
          <w:bCs/>
          <w:sz w:val="20"/>
          <w:szCs w:val="20"/>
        </w:rPr>
        <w:t>Таблица 11</w:t>
      </w:r>
      <w:r w:rsidR="00056FA7" w:rsidRPr="00056FA7">
        <w:rPr>
          <w:rFonts w:ascii="Times New Roman" w:hAnsi="Times New Roman" w:cs="Times New Roman"/>
          <w:bCs/>
          <w:sz w:val="20"/>
          <w:szCs w:val="20"/>
        </w:rPr>
        <w:t>-</w:t>
      </w:r>
      <w:r w:rsidRPr="00056FA7">
        <w:rPr>
          <w:rFonts w:ascii="Times New Roman" w:hAnsi="Times New Roman" w:cs="Times New Roman"/>
          <w:bCs/>
          <w:sz w:val="20"/>
          <w:szCs w:val="20"/>
        </w:rPr>
        <w:t xml:space="preserve"> </w:t>
      </w:r>
      <w:r w:rsidR="00056FA7" w:rsidRPr="00056FA7">
        <w:rPr>
          <w:rFonts w:ascii="Times New Roman" w:hAnsi="Times New Roman" w:cs="Times New Roman"/>
          <w:bCs/>
          <w:sz w:val="20"/>
          <w:szCs w:val="20"/>
        </w:rPr>
        <w:t>Перечень объектов водоотведения Приволжского ГП, в отношении которых</w:t>
      </w:r>
      <w:r w:rsidR="00056FA7" w:rsidRPr="00056FA7">
        <w:rPr>
          <w:rFonts w:ascii="Times New Roman" w:hAnsi="Times New Roman" w:cs="Times New Roman"/>
          <w:sz w:val="20"/>
          <w:szCs w:val="20"/>
        </w:rPr>
        <w:t xml:space="preserve"> планируется заключение концессионных соглашений в 2021 году</w:t>
      </w:r>
    </w:p>
    <w:tbl>
      <w:tblPr>
        <w:tblStyle w:val="ac"/>
        <w:tblW w:w="0" w:type="auto"/>
        <w:tblLook w:val="04A0" w:firstRow="1" w:lastRow="0" w:firstColumn="1" w:lastColumn="0" w:noHBand="0" w:noVBand="1"/>
      </w:tblPr>
      <w:tblGrid>
        <w:gridCol w:w="846"/>
        <w:gridCol w:w="2551"/>
        <w:gridCol w:w="2268"/>
        <w:gridCol w:w="2268"/>
        <w:gridCol w:w="3261"/>
        <w:gridCol w:w="1783"/>
        <w:gridCol w:w="1424"/>
      </w:tblGrid>
      <w:tr w:rsidR="005F0AE6" w:rsidTr="00DE5CC6">
        <w:tc>
          <w:tcPr>
            <w:tcW w:w="846" w:type="dxa"/>
            <w:vAlign w:val="center"/>
          </w:tcPr>
          <w:p w:rsidR="00FC74BA" w:rsidRDefault="00FC74BA" w:rsidP="00FC74BA">
            <w:pPr>
              <w:jc w:val="center"/>
              <w:rPr>
                <w:rFonts w:ascii="Times New Roman" w:hAnsi="Times New Roman" w:cs="Times New Roman"/>
                <w:sz w:val="20"/>
                <w:szCs w:val="20"/>
              </w:rPr>
            </w:pPr>
            <w:r>
              <w:rPr>
                <w:rFonts w:ascii="Times New Roman" w:hAnsi="Times New Roman" w:cs="Times New Roman"/>
                <w:sz w:val="20"/>
                <w:szCs w:val="20"/>
              </w:rPr>
              <w:t>№</w:t>
            </w:r>
          </w:p>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п/п</w:t>
            </w:r>
          </w:p>
        </w:tc>
        <w:tc>
          <w:tcPr>
            <w:tcW w:w="2551" w:type="dxa"/>
            <w:vAlign w:val="center"/>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Комплекс водоотведения</w:t>
            </w:r>
          </w:p>
        </w:tc>
        <w:tc>
          <w:tcPr>
            <w:tcW w:w="2268" w:type="dxa"/>
            <w:vAlign w:val="center"/>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2268" w:type="dxa"/>
            <w:vAlign w:val="center"/>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Характеристика</w:t>
            </w:r>
          </w:p>
        </w:tc>
        <w:tc>
          <w:tcPr>
            <w:tcW w:w="3261" w:type="dxa"/>
            <w:vAlign w:val="center"/>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Адрес</w:t>
            </w:r>
          </w:p>
        </w:tc>
        <w:tc>
          <w:tcPr>
            <w:tcW w:w="1783" w:type="dxa"/>
            <w:vAlign w:val="center"/>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Кадастровый номер</w:t>
            </w:r>
          </w:p>
        </w:tc>
        <w:tc>
          <w:tcPr>
            <w:tcW w:w="1424" w:type="dxa"/>
            <w:vAlign w:val="center"/>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Год ввода в эксплуатацию</w:t>
            </w:r>
          </w:p>
        </w:tc>
      </w:tr>
      <w:tr w:rsidR="005F0AE6" w:rsidTr="00DE5CC6">
        <w:tc>
          <w:tcPr>
            <w:tcW w:w="846" w:type="dxa"/>
          </w:tcPr>
          <w:p w:rsidR="00056FA7" w:rsidRDefault="00FC74BA" w:rsidP="00FC74BA">
            <w:pPr>
              <w:jc w:val="center"/>
              <w:rPr>
                <w:rFonts w:ascii="Times New Roman" w:hAnsi="Times New Roman" w:cs="Times New Roman"/>
                <w:sz w:val="20"/>
                <w:szCs w:val="20"/>
              </w:rPr>
            </w:pPr>
            <w:r>
              <w:rPr>
                <w:rFonts w:ascii="Times New Roman" w:hAnsi="Times New Roman" w:cs="Times New Roman"/>
                <w:sz w:val="20"/>
                <w:szCs w:val="20"/>
              </w:rPr>
              <w:t>1</w:t>
            </w:r>
          </w:p>
        </w:tc>
        <w:tc>
          <w:tcPr>
            <w:tcW w:w="2551" w:type="dxa"/>
          </w:tcPr>
          <w:p w:rsidR="00FC74BA" w:rsidRDefault="00FC74BA" w:rsidP="00056FA7">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056FA7" w:rsidRDefault="00FC74BA" w:rsidP="00056FA7">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056FA7" w:rsidRDefault="00FC74BA" w:rsidP="00056FA7">
            <w:pPr>
              <w:jc w:val="both"/>
              <w:rPr>
                <w:rFonts w:ascii="Times New Roman" w:hAnsi="Times New Roman" w:cs="Times New Roman"/>
                <w:sz w:val="20"/>
                <w:szCs w:val="20"/>
              </w:rPr>
            </w:pPr>
            <w:r>
              <w:rPr>
                <w:rFonts w:ascii="Times New Roman" w:hAnsi="Times New Roman" w:cs="Times New Roman"/>
                <w:sz w:val="20"/>
                <w:szCs w:val="20"/>
              </w:rPr>
              <w:t>Мастерская и котельная</w:t>
            </w:r>
          </w:p>
        </w:tc>
        <w:tc>
          <w:tcPr>
            <w:tcW w:w="2268" w:type="dxa"/>
          </w:tcPr>
          <w:p w:rsidR="00690FFC" w:rsidRDefault="00690FFC" w:rsidP="00056FA7">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056FA7" w:rsidRDefault="00690FFC" w:rsidP="00056FA7">
            <w:pPr>
              <w:jc w:val="both"/>
              <w:rPr>
                <w:rFonts w:ascii="Times New Roman" w:hAnsi="Times New Roman" w:cs="Times New Roman"/>
                <w:sz w:val="20"/>
                <w:szCs w:val="20"/>
              </w:rPr>
            </w:pPr>
            <w:r>
              <w:rPr>
                <w:rFonts w:ascii="Times New Roman" w:hAnsi="Times New Roman" w:cs="Times New Roman"/>
                <w:sz w:val="20"/>
                <w:szCs w:val="20"/>
              </w:rPr>
              <w:t>площадь 252,5 м</w:t>
            </w:r>
            <w:r w:rsidRPr="00690FFC">
              <w:rPr>
                <w:rFonts w:ascii="Times New Roman" w:hAnsi="Times New Roman" w:cs="Times New Roman"/>
                <w:sz w:val="20"/>
                <w:szCs w:val="20"/>
                <w:vertAlign w:val="superscript"/>
              </w:rPr>
              <w:t>2</w:t>
            </w:r>
          </w:p>
        </w:tc>
        <w:tc>
          <w:tcPr>
            <w:tcW w:w="3261" w:type="dxa"/>
          </w:tcPr>
          <w:p w:rsidR="00F03B04" w:rsidRDefault="00F03B04" w:rsidP="00056FA7">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056FA7" w:rsidRDefault="00F03B04" w:rsidP="00F03B04">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Б, Б1</w:t>
            </w:r>
          </w:p>
        </w:tc>
        <w:tc>
          <w:tcPr>
            <w:tcW w:w="1783" w:type="dxa"/>
          </w:tcPr>
          <w:p w:rsidR="00056FA7" w:rsidRDefault="00061DFE" w:rsidP="00056FA7">
            <w:pPr>
              <w:jc w:val="both"/>
              <w:rPr>
                <w:rFonts w:ascii="Times New Roman" w:hAnsi="Times New Roman" w:cs="Times New Roman"/>
                <w:sz w:val="20"/>
                <w:szCs w:val="20"/>
              </w:rPr>
            </w:pPr>
            <w:r>
              <w:rPr>
                <w:rFonts w:ascii="Times New Roman" w:hAnsi="Times New Roman" w:cs="Times New Roman"/>
                <w:sz w:val="20"/>
                <w:szCs w:val="20"/>
              </w:rPr>
              <w:t>37:13:010401:326</w:t>
            </w:r>
          </w:p>
        </w:tc>
        <w:tc>
          <w:tcPr>
            <w:tcW w:w="1424" w:type="dxa"/>
          </w:tcPr>
          <w:p w:rsidR="00056FA7"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5F0AE6" w:rsidTr="00DE5CC6">
        <w:tc>
          <w:tcPr>
            <w:tcW w:w="846" w:type="dxa"/>
          </w:tcPr>
          <w:p w:rsidR="005F0AE6" w:rsidRDefault="005F0AE6" w:rsidP="005F0AE6">
            <w:pPr>
              <w:jc w:val="center"/>
              <w:rPr>
                <w:rFonts w:ascii="Times New Roman" w:hAnsi="Times New Roman" w:cs="Times New Roman"/>
                <w:sz w:val="20"/>
                <w:szCs w:val="20"/>
              </w:rPr>
            </w:pPr>
            <w:r>
              <w:rPr>
                <w:rFonts w:ascii="Times New Roman" w:hAnsi="Times New Roman" w:cs="Times New Roman"/>
                <w:sz w:val="20"/>
                <w:szCs w:val="20"/>
              </w:rPr>
              <w:t>2</w:t>
            </w:r>
          </w:p>
        </w:tc>
        <w:tc>
          <w:tcPr>
            <w:tcW w:w="255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Станция воздуходувная</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площадь 241,6 м</w:t>
            </w:r>
            <w:r w:rsidRPr="00690FFC">
              <w:rPr>
                <w:rFonts w:ascii="Times New Roman" w:hAnsi="Times New Roman" w:cs="Times New Roman"/>
                <w:sz w:val="20"/>
                <w:szCs w:val="20"/>
                <w:vertAlign w:val="superscript"/>
              </w:rPr>
              <w:t>2</w:t>
            </w:r>
          </w:p>
        </w:tc>
        <w:tc>
          <w:tcPr>
            <w:tcW w:w="326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Г</w:t>
            </w:r>
          </w:p>
        </w:tc>
        <w:tc>
          <w:tcPr>
            <w:tcW w:w="1783"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37:13:010401:327</w:t>
            </w:r>
          </w:p>
        </w:tc>
        <w:tc>
          <w:tcPr>
            <w:tcW w:w="1424" w:type="dxa"/>
          </w:tcPr>
          <w:p w:rsidR="005F0AE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5F0AE6" w:rsidTr="00DE5CC6">
        <w:tc>
          <w:tcPr>
            <w:tcW w:w="846" w:type="dxa"/>
          </w:tcPr>
          <w:p w:rsidR="005F0AE6" w:rsidRDefault="005F0AE6" w:rsidP="005F0AE6">
            <w:pPr>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Камера вентиляции (хлораторная)</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площадь 69,8 м</w:t>
            </w:r>
            <w:r w:rsidRPr="00690FFC">
              <w:rPr>
                <w:rFonts w:ascii="Times New Roman" w:hAnsi="Times New Roman" w:cs="Times New Roman"/>
                <w:sz w:val="20"/>
                <w:szCs w:val="20"/>
                <w:vertAlign w:val="superscript"/>
              </w:rPr>
              <w:t>2</w:t>
            </w:r>
          </w:p>
        </w:tc>
        <w:tc>
          <w:tcPr>
            <w:tcW w:w="326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А</w:t>
            </w:r>
          </w:p>
        </w:tc>
        <w:tc>
          <w:tcPr>
            <w:tcW w:w="1783"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37:13:010401:328</w:t>
            </w:r>
          </w:p>
        </w:tc>
        <w:tc>
          <w:tcPr>
            <w:tcW w:w="1424" w:type="dxa"/>
          </w:tcPr>
          <w:p w:rsidR="005F0AE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5F0AE6" w:rsidTr="00DE5CC6">
        <w:tc>
          <w:tcPr>
            <w:tcW w:w="846" w:type="dxa"/>
          </w:tcPr>
          <w:p w:rsidR="005F0AE6" w:rsidRDefault="005F0AE6" w:rsidP="005F0AE6">
            <w:pPr>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Иловая насосная станция</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площадь 85,8 м</w:t>
            </w:r>
            <w:r w:rsidRPr="00690FFC">
              <w:rPr>
                <w:rFonts w:ascii="Times New Roman" w:hAnsi="Times New Roman" w:cs="Times New Roman"/>
                <w:sz w:val="20"/>
                <w:szCs w:val="20"/>
                <w:vertAlign w:val="superscript"/>
              </w:rPr>
              <w:t>2</w:t>
            </w:r>
          </w:p>
        </w:tc>
        <w:tc>
          <w:tcPr>
            <w:tcW w:w="326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В</w:t>
            </w:r>
          </w:p>
        </w:tc>
        <w:tc>
          <w:tcPr>
            <w:tcW w:w="1783"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37:13:010401:329</w:t>
            </w:r>
          </w:p>
        </w:tc>
        <w:tc>
          <w:tcPr>
            <w:tcW w:w="1424" w:type="dxa"/>
          </w:tcPr>
          <w:p w:rsidR="005F0AE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1969</w:t>
            </w:r>
          </w:p>
        </w:tc>
      </w:tr>
      <w:tr w:rsidR="005F0AE6" w:rsidTr="00DE5CC6">
        <w:tc>
          <w:tcPr>
            <w:tcW w:w="846" w:type="dxa"/>
          </w:tcPr>
          <w:p w:rsidR="005F0AE6" w:rsidRDefault="005F0AE6" w:rsidP="005F0AE6">
            <w:pPr>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Склад хлора</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площадь 27,5 м</w:t>
            </w:r>
            <w:r w:rsidRPr="00690FFC">
              <w:rPr>
                <w:rFonts w:ascii="Times New Roman" w:hAnsi="Times New Roman" w:cs="Times New Roman"/>
                <w:sz w:val="20"/>
                <w:szCs w:val="20"/>
                <w:vertAlign w:val="superscript"/>
              </w:rPr>
              <w:t>2</w:t>
            </w:r>
          </w:p>
        </w:tc>
        <w:tc>
          <w:tcPr>
            <w:tcW w:w="326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Е</w:t>
            </w:r>
          </w:p>
        </w:tc>
        <w:tc>
          <w:tcPr>
            <w:tcW w:w="1783"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37:13:010401:330</w:t>
            </w:r>
          </w:p>
        </w:tc>
        <w:tc>
          <w:tcPr>
            <w:tcW w:w="1424" w:type="dxa"/>
          </w:tcPr>
          <w:p w:rsidR="005F0AE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5F0AE6" w:rsidTr="00DE5CC6">
        <w:tc>
          <w:tcPr>
            <w:tcW w:w="846" w:type="dxa"/>
          </w:tcPr>
          <w:p w:rsidR="005F0AE6" w:rsidRDefault="005F0AE6" w:rsidP="005F0AE6">
            <w:pPr>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Проходная (контора)</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площадь 80,6 м</w:t>
            </w:r>
            <w:r w:rsidRPr="00690FFC">
              <w:rPr>
                <w:rFonts w:ascii="Times New Roman" w:hAnsi="Times New Roman" w:cs="Times New Roman"/>
                <w:sz w:val="20"/>
                <w:szCs w:val="20"/>
                <w:vertAlign w:val="superscript"/>
              </w:rPr>
              <w:t>2</w:t>
            </w:r>
          </w:p>
        </w:tc>
        <w:tc>
          <w:tcPr>
            <w:tcW w:w="326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Д</w:t>
            </w:r>
          </w:p>
        </w:tc>
        <w:tc>
          <w:tcPr>
            <w:tcW w:w="1783"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37:13:010401:331</w:t>
            </w:r>
          </w:p>
        </w:tc>
        <w:tc>
          <w:tcPr>
            <w:tcW w:w="1424" w:type="dxa"/>
          </w:tcPr>
          <w:p w:rsidR="005F0AE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5F0AE6" w:rsidTr="00DE5CC6">
        <w:tc>
          <w:tcPr>
            <w:tcW w:w="846" w:type="dxa"/>
          </w:tcPr>
          <w:p w:rsidR="005F0AE6" w:rsidRDefault="005F0AE6" w:rsidP="005F0AE6">
            <w:pPr>
              <w:jc w:val="center"/>
              <w:rPr>
                <w:rFonts w:ascii="Times New Roman" w:hAnsi="Times New Roman" w:cs="Times New Roman"/>
                <w:sz w:val="20"/>
                <w:szCs w:val="20"/>
              </w:rPr>
            </w:pPr>
            <w:r>
              <w:rPr>
                <w:rFonts w:ascii="Times New Roman" w:hAnsi="Times New Roman" w:cs="Times New Roman"/>
                <w:sz w:val="20"/>
                <w:szCs w:val="20"/>
              </w:rPr>
              <w:t>7</w:t>
            </w:r>
          </w:p>
        </w:tc>
        <w:tc>
          <w:tcPr>
            <w:tcW w:w="255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Сооружение канализации</w:t>
            </w:r>
          </w:p>
        </w:tc>
        <w:tc>
          <w:tcPr>
            <w:tcW w:w="2268"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Напорный коллектор, протяженность 927 м</w:t>
            </w:r>
          </w:p>
        </w:tc>
        <w:tc>
          <w:tcPr>
            <w:tcW w:w="3261"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г. Приволжск, от КНС Рогачевской фабрики до ОСК (коллектор №2)</w:t>
            </w:r>
          </w:p>
        </w:tc>
        <w:tc>
          <w:tcPr>
            <w:tcW w:w="1783" w:type="dxa"/>
          </w:tcPr>
          <w:p w:rsidR="005F0AE6" w:rsidRDefault="005F0AE6" w:rsidP="005F0AE6">
            <w:pPr>
              <w:jc w:val="both"/>
              <w:rPr>
                <w:rFonts w:ascii="Times New Roman" w:hAnsi="Times New Roman" w:cs="Times New Roman"/>
                <w:sz w:val="20"/>
                <w:szCs w:val="20"/>
              </w:rPr>
            </w:pPr>
            <w:r>
              <w:rPr>
                <w:rFonts w:ascii="Times New Roman" w:hAnsi="Times New Roman" w:cs="Times New Roman"/>
                <w:sz w:val="20"/>
                <w:szCs w:val="20"/>
              </w:rPr>
              <w:t>37:13:000000:1031</w:t>
            </w:r>
          </w:p>
        </w:tc>
        <w:tc>
          <w:tcPr>
            <w:tcW w:w="1424" w:type="dxa"/>
          </w:tcPr>
          <w:p w:rsidR="005F0AE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1980</w:t>
            </w:r>
          </w:p>
        </w:tc>
      </w:tr>
      <w:tr w:rsidR="00DE5CC6" w:rsidTr="00DE5CC6">
        <w:tc>
          <w:tcPr>
            <w:tcW w:w="846"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8</w:t>
            </w:r>
          </w:p>
        </w:tc>
        <w:tc>
          <w:tcPr>
            <w:tcW w:w="255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DE5CC6" w:rsidRDefault="00DE5CC6" w:rsidP="00DE5CC6">
            <w:r w:rsidRPr="005B3FF2">
              <w:rPr>
                <w:rFonts w:ascii="Times New Roman" w:hAnsi="Times New Roman" w:cs="Times New Roman"/>
                <w:sz w:val="20"/>
                <w:szCs w:val="20"/>
              </w:rPr>
              <w:t>Сооружение канализации</w:t>
            </w:r>
          </w:p>
        </w:tc>
        <w:tc>
          <w:tcPr>
            <w:tcW w:w="2268" w:type="dxa"/>
          </w:tcPr>
          <w:p w:rsidR="00DE5CC6" w:rsidRDefault="00DE5CC6" w:rsidP="00DE5CC6">
            <w:r w:rsidRPr="00E46E45">
              <w:rPr>
                <w:rFonts w:ascii="Times New Roman" w:hAnsi="Times New Roman" w:cs="Times New Roman"/>
                <w:sz w:val="20"/>
                <w:szCs w:val="20"/>
              </w:rPr>
              <w:t xml:space="preserve">Напорный коллектор, протяженность </w:t>
            </w:r>
            <w:r>
              <w:rPr>
                <w:rFonts w:ascii="Times New Roman" w:hAnsi="Times New Roman" w:cs="Times New Roman"/>
                <w:sz w:val="20"/>
                <w:szCs w:val="20"/>
              </w:rPr>
              <w:t>2140</w:t>
            </w:r>
            <w:r w:rsidRPr="00E46E45">
              <w:rPr>
                <w:rFonts w:ascii="Times New Roman" w:hAnsi="Times New Roman" w:cs="Times New Roman"/>
                <w:sz w:val="20"/>
                <w:szCs w:val="20"/>
              </w:rPr>
              <w:t xml:space="preserve"> м</w:t>
            </w:r>
          </w:p>
        </w:tc>
        <w:tc>
          <w:tcPr>
            <w:tcW w:w="326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 от КНС Яковлевской фабрики до ОСК (коллектор №1) по ул.Иваново-Вознесенская</w:t>
            </w:r>
          </w:p>
        </w:tc>
        <w:tc>
          <w:tcPr>
            <w:tcW w:w="1783" w:type="dxa"/>
          </w:tcPr>
          <w:p w:rsidR="00DE5CC6" w:rsidRDefault="00DE5CC6" w:rsidP="00DE5CC6">
            <w:r w:rsidRPr="000778A7">
              <w:rPr>
                <w:rFonts w:ascii="Times New Roman" w:hAnsi="Times New Roman" w:cs="Times New Roman"/>
                <w:sz w:val="20"/>
                <w:szCs w:val="20"/>
              </w:rPr>
              <w:t>37:13:000000:103</w:t>
            </w:r>
            <w:r>
              <w:rPr>
                <w:rFonts w:ascii="Times New Roman" w:hAnsi="Times New Roman" w:cs="Times New Roman"/>
                <w:sz w:val="20"/>
                <w:szCs w:val="20"/>
              </w:rPr>
              <w:t>4</w:t>
            </w:r>
          </w:p>
        </w:tc>
        <w:tc>
          <w:tcPr>
            <w:tcW w:w="1424"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1983</w:t>
            </w:r>
          </w:p>
        </w:tc>
      </w:tr>
      <w:tr w:rsidR="00DE5CC6" w:rsidTr="00DE5CC6">
        <w:tc>
          <w:tcPr>
            <w:tcW w:w="846"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9</w:t>
            </w:r>
          </w:p>
        </w:tc>
        <w:tc>
          <w:tcPr>
            <w:tcW w:w="255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DE5CC6" w:rsidRDefault="00DE5CC6" w:rsidP="00DE5CC6">
            <w:r w:rsidRPr="005B3FF2">
              <w:rPr>
                <w:rFonts w:ascii="Times New Roman" w:hAnsi="Times New Roman" w:cs="Times New Roman"/>
                <w:sz w:val="20"/>
                <w:szCs w:val="20"/>
              </w:rPr>
              <w:t>Сооружение канализации</w:t>
            </w:r>
          </w:p>
        </w:tc>
        <w:tc>
          <w:tcPr>
            <w:tcW w:w="2268" w:type="dxa"/>
          </w:tcPr>
          <w:p w:rsidR="00DE5CC6" w:rsidRDefault="00DE5CC6" w:rsidP="00DE5CC6">
            <w:r w:rsidRPr="00E46E45">
              <w:rPr>
                <w:rFonts w:ascii="Times New Roman" w:hAnsi="Times New Roman" w:cs="Times New Roman"/>
                <w:sz w:val="20"/>
                <w:szCs w:val="20"/>
              </w:rPr>
              <w:t xml:space="preserve">Напорный коллектор, протяженность </w:t>
            </w:r>
            <w:r>
              <w:rPr>
                <w:rFonts w:ascii="Times New Roman" w:hAnsi="Times New Roman" w:cs="Times New Roman"/>
                <w:sz w:val="20"/>
                <w:szCs w:val="20"/>
              </w:rPr>
              <w:t>1961</w:t>
            </w:r>
            <w:r w:rsidRPr="00E46E45">
              <w:rPr>
                <w:rFonts w:ascii="Times New Roman" w:hAnsi="Times New Roman" w:cs="Times New Roman"/>
                <w:sz w:val="20"/>
                <w:szCs w:val="20"/>
              </w:rPr>
              <w:t xml:space="preserve"> м</w:t>
            </w:r>
          </w:p>
        </w:tc>
        <w:tc>
          <w:tcPr>
            <w:tcW w:w="326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г. Приволжск, от КНС Яковлевской фабрики до ОСК (коллектор №2 старый) по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ул. Ленина</w:t>
            </w:r>
          </w:p>
        </w:tc>
        <w:tc>
          <w:tcPr>
            <w:tcW w:w="1783" w:type="dxa"/>
          </w:tcPr>
          <w:p w:rsidR="00DE5CC6" w:rsidRDefault="00DE5CC6" w:rsidP="00DE5CC6">
            <w:r w:rsidRPr="000778A7">
              <w:rPr>
                <w:rFonts w:ascii="Times New Roman" w:hAnsi="Times New Roman" w:cs="Times New Roman"/>
                <w:sz w:val="20"/>
                <w:szCs w:val="20"/>
              </w:rPr>
              <w:t>37:13:000000:103</w:t>
            </w:r>
            <w:r>
              <w:rPr>
                <w:rFonts w:ascii="Times New Roman" w:hAnsi="Times New Roman" w:cs="Times New Roman"/>
                <w:sz w:val="20"/>
                <w:szCs w:val="20"/>
              </w:rPr>
              <w:t>3</w:t>
            </w:r>
          </w:p>
        </w:tc>
        <w:tc>
          <w:tcPr>
            <w:tcW w:w="1424"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DE5CC6" w:rsidTr="00DE5CC6">
        <w:tc>
          <w:tcPr>
            <w:tcW w:w="846"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10</w:t>
            </w:r>
          </w:p>
        </w:tc>
        <w:tc>
          <w:tcPr>
            <w:tcW w:w="255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DE5CC6" w:rsidRDefault="00DE5CC6" w:rsidP="00DE5CC6">
            <w:r w:rsidRPr="005B3FF2">
              <w:rPr>
                <w:rFonts w:ascii="Times New Roman" w:hAnsi="Times New Roman" w:cs="Times New Roman"/>
                <w:sz w:val="20"/>
                <w:szCs w:val="20"/>
              </w:rPr>
              <w:t>Сооружение канализации</w:t>
            </w:r>
          </w:p>
        </w:tc>
        <w:tc>
          <w:tcPr>
            <w:tcW w:w="2268" w:type="dxa"/>
          </w:tcPr>
          <w:p w:rsidR="00DE5CC6" w:rsidRDefault="00DE5CC6" w:rsidP="00DE5CC6">
            <w:r w:rsidRPr="00E46E45">
              <w:rPr>
                <w:rFonts w:ascii="Times New Roman" w:hAnsi="Times New Roman" w:cs="Times New Roman"/>
                <w:sz w:val="20"/>
                <w:szCs w:val="20"/>
              </w:rPr>
              <w:t xml:space="preserve">Напорный коллектор, протяженность </w:t>
            </w:r>
            <w:r>
              <w:rPr>
                <w:rFonts w:ascii="Times New Roman" w:hAnsi="Times New Roman" w:cs="Times New Roman"/>
                <w:sz w:val="20"/>
                <w:szCs w:val="20"/>
              </w:rPr>
              <w:t>891</w:t>
            </w:r>
            <w:r w:rsidRPr="00E46E45">
              <w:rPr>
                <w:rFonts w:ascii="Times New Roman" w:hAnsi="Times New Roman" w:cs="Times New Roman"/>
                <w:sz w:val="20"/>
                <w:szCs w:val="20"/>
              </w:rPr>
              <w:t xml:space="preserve"> м</w:t>
            </w:r>
          </w:p>
        </w:tc>
        <w:tc>
          <w:tcPr>
            <w:tcW w:w="326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 от КНС Рогачевской фабрики до ОСК (коллектор №1)</w:t>
            </w:r>
          </w:p>
        </w:tc>
        <w:tc>
          <w:tcPr>
            <w:tcW w:w="1783" w:type="dxa"/>
          </w:tcPr>
          <w:p w:rsidR="00DE5CC6" w:rsidRDefault="00DE5CC6" w:rsidP="00DE5CC6">
            <w:r w:rsidRPr="000778A7">
              <w:rPr>
                <w:rFonts w:ascii="Times New Roman" w:hAnsi="Times New Roman" w:cs="Times New Roman"/>
                <w:sz w:val="20"/>
                <w:szCs w:val="20"/>
              </w:rPr>
              <w:t>37:13:000000:103</w:t>
            </w:r>
            <w:r>
              <w:rPr>
                <w:rFonts w:ascii="Times New Roman" w:hAnsi="Times New Roman" w:cs="Times New Roman"/>
                <w:sz w:val="20"/>
                <w:szCs w:val="20"/>
              </w:rPr>
              <w:t>6</w:t>
            </w:r>
          </w:p>
        </w:tc>
        <w:tc>
          <w:tcPr>
            <w:tcW w:w="1424"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1965</w:t>
            </w:r>
          </w:p>
        </w:tc>
      </w:tr>
      <w:tr w:rsidR="005F0AE6" w:rsidTr="00DE5CC6">
        <w:tc>
          <w:tcPr>
            <w:tcW w:w="846"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w:t>
            </w:r>
          </w:p>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п/п</w:t>
            </w:r>
          </w:p>
        </w:tc>
        <w:tc>
          <w:tcPr>
            <w:tcW w:w="2551"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Комплекс водоотведения</w:t>
            </w:r>
          </w:p>
        </w:tc>
        <w:tc>
          <w:tcPr>
            <w:tcW w:w="2268"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2268"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Характеристика</w:t>
            </w:r>
          </w:p>
        </w:tc>
        <w:tc>
          <w:tcPr>
            <w:tcW w:w="3261"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Адрес</w:t>
            </w:r>
          </w:p>
        </w:tc>
        <w:tc>
          <w:tcPr>
            <w:tcW w:w="1783"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Кадастровый номер</w:t>
            </w:r>
          </w:p>
        </w:tc>
        <w:tc>
          <w:tcPr>
            <w:tcW w:w="1424" w:type="dxa"/>
            <w:vAlign w:val="center"/>
          </w:tcPr>
          <w:p w:rsidR="00061DFE" w:rsidRDefault="00061DFE" w:rsidP="00061DFE">
            <w:pPr>
              <w:jc w:val="center"/>
              <w:rPr>
                <w:rFonts w:ascii="Times New Roman" w:hAnsi="Times New Roman" w:cs="Times New Roman"/>
                <w:sz w:val="20"/>
                <w:szCs w:val="20"/>
              </w:rPr>
            </w:pPr>
            <w:r>
              <w:rPr>
                <w:rFonts w:ascii="Times New Roman" w:hAnsi="Times New Roman" w:cs="Times New Roman"/>
                <w:sz w:val="20"/>
                <w:szCs w:val="20"/>
              </w:rPr>
              <w:t>Год ввода в эксплуатацию</w:t>
            </w:r>
          </w:p>
        </w:tc>
      </w:tr>
      <w:tr w:rsidR="00DE5CC6" w:rsidTr="00DE5CC6">
        <w:tc>
          <w:tcPr>
            <w:tcW w:w="846"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11</w:t>
            </w:r>
          </w:p>
        </w:tc>
        <w:tc>
          <w:tcPr>
            <w:tcW w:w="255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DE5CC6" w:rsidRDefault="00DE5CC6" w:rsidP="00DE5CC6">
            <w:r w:rsidRPr="005B3FF2">
              <w:rPr>
                <w:rFonts w:ascii="Times New Roman" w:hAnsi="Times New Roman" w:cs="Times New Roman"/>
                <w:sz w:val="20"/>
                <w:szCs w:val="20"/>
              </w:rPr>
              <w:t>Сооружение канализации</w:t>
            </w:r>
          </w:p>
        </w:tc>
        <w:tc>
          <w:tcPr>
            <w:tcW w:w="2268"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Самотечный коллектор протяженность 290 м</w:t>
            </w:r>
          </w:p>
        </w:tc>
        <w:tc>
          <w:tcPr>
            <w:tcW w:w="326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г. Приволжск, от д.10 по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ул. Революционная до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ул. Ф. Энгельса, 1</w:t>
            </w:r>
          </w:p>
        </w:tc>
        <w:tc>
          <w:tcPr>
            <w:tcW w:w="1783" w:type="dxa"/>
          </w:tcPr>
          <w:p w:rsidR="00DE5CC6" w:rsidRDefault="00DE5CC6" w:rsidP="00DE5CC6">
            <w:r w:rsidRPr="00FE0FD1">
              <w:rPr>
                <w:rFonts w:ascii="Times New Roman" w:hAnsi="Times New Roman" w:cs="Times New Roman"/>
                <w:sz w:val="20"/>
                <w:szCs w:val="20"/>
              </w:rPr>
              <w:t>37:13:000000:103</w:t>
            </w:r>
            <w:r>
              <w:rPr>
                <w:rFonts w:ascii="Times New Roman" w:hAnsi="Times New Roman" w:cs="Times New Roman"/>
                <w:sz w:val="20"/>
                <w:szCs w:val="20"/>
              </w:rPr>
              <w:t>2</w:t>
            </w:r>
          </w:p>
        </w:tc>
        <w:tc>
          <w:tcPr>
            <w:tcW w:w="1424"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w:t>
            </w:r>
          </w:p>
        </w:tc>
      </w:tr>
      <w:tr w:rsidR="00DE5CC6" w:rsidTr="00DE5CC6">
        <w:tc>
          <w:tcPr>
            <w:tcW w:w="846"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12</w:t>
            </w:r>
          </w:p>
        </w:tc>
        <w:tc>
          <w:tcPr>
            <w:tcW w:w="255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Сооружение трубопроводного транспорта</w:t>
            </w:r>
          </w:p>
        </w:tc>
        <w:tc>
          <w:tcPr>
            <w:tcW w:w="2268"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Газопровод среднего давления с ШРП, протяженность 1137 м</w:t>
            </w:r>
          </w:p>
        </w:tc>
        <w:tc>
          <w:tcPr>
            <w:tcW w:w="3261" w:type="dxa"/>
          </w:tcPr>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DE5CC6" w:rsidRDefault="00DE5CC6" w:rsidP="00DE5CC6">
            <w:pPr>
              <w:jc w:val="both"/>
              <w:rPr>
                <w:rFonts w:ascii="Times New Roman" w:hAnsi="Times New Roman" w:cs="Times New Roman"/>
                <w:sz w:val="20"/>
                <w:szCs w:val="20"/>
              </w:rPr>
            </w:pPr>
            <w:r>
              <w:rPr>
                <w:rFonts w:ascii="Times New Roman" w:hAnsi="Times New Roman" w:cs="Times New Roman"/>
                <w:sz w:val="20"/>
                <w:szCs w:val="20"/>
              </w:rPr>
              <w:t>г. Приволжск, от ул. Костромская до ОСК</w:t>
            </w:r>
          </w:p>
        </w:tc>
        <w:tc>
          <w:tcPr>
            <w:tcW w:w="1783" w:type="dxa"/>
          </w:tcPr>
          <w:p w:rsidR="00DE5CC6" w:rsidRDefault="00DE5CC6" w:rsidP="00DE5CC6">
            <w:r w:rsidRPr="00FE0FD1">
              <w:rPr>
                <w:rFonts w:ascii="Times New Roman" w:hAnsi="Times New Roman" w:cs="Times New Roman"/>
                <w:sz w:val="20"/>
                <w:szCs w:val="20"/>
              </w:rPr>
              <w:t>37:13:000000:103</w:t>
            </w:r>
            <w:r>
              <w:rPr>
                <w:rFonts w:ascii="Times New Roman" w:hAnsi="Times New Roman" w:cs="Times New Roman"/>
                <w:sz w:val="20"/>
                <w:szCs w:val="20"/>
              </w:rPr>
              <w:t>5</w:t>
            </w:r>
          </w:p>
        </w:tc>
        <w:tc>
          <w:tcPr>
            <w:tcW w:w="1424" w:type="dxa"/>
          </w:tcPr>
          <w:p w:rsidR="00DE5CC6" w:rsidRDefault="00DE5CC6" w:rsidP="00DE5CC6">
            <w:pPr>
              <w:jc w:val="center"/>
              <w:rPr>
                <w:rFonts w:ascii="Times New Roman" w:hAnsi="Times New Roman" w:cs="Times New Roman"/>
                <w:sz w:val="20"/>
                <w:szCs w:val="20"/>
              </w:rPr>
            </w:pPr>
            <w:r>
              <w:rPr>
                <w:rFonts w:ascii="Times New Roman" w:hAnsi="Times New Roman" w:cs="Times New Roman"/>
                <w:sz w:val="20"/>
                <w:szCs w:val="20"/>
              </w:rPr>
              <w:t>1996</w:t>
            </w:r>
          </w:p>
        </w:tc>
      </w:tr>
    </w:tbl>
    <w:p w:rsidR="00056FA7" w:rsidRPr="00056FA7" w:rsidRDefault="00056FA7" w:rsidP="00056FA7">
      <w:pPr>
        <w:spacing w:after="0" w:line="240" w:lineRule="auto"/>
        <w:ind w:firstLine="851"/>
        <w:jc w:val="both"/>
        <w:rPr>
          <w:rFonts w:ascii="Times New Roman" w:hAnsi="Times New Roman" w:cs="Times New Roman"/>
          <w:sz w:val="20"/>
          <w:szCs w:val="20"/>
        </w:rPr>
      </w:pPr>
    </w:p>
    <w:p w:rsidR="0060360E" w:rsidRDefault="0060360E" w:rsidP="00086ED0">
      <w:pPr>
        <w:spacing w:after="0" w:line="360" w:lineRule="auto"/>
        <w:ind w:firstLine="851"/>
        <w:jc w:val="both"/>
        <w:rPr>
          <w:rFonts w:ascii="Times New Roman" w:hAnsi="Times New Roman" w:cs="Times New Roman"/>
          <w:sz w:val="28"/>
          <w:szCs w:val="28"/>
          <w:u w:val="single"/>
        </w:rPr>
      </w:pPr>
    </w:p>
    <w:p w:rsidR="00056FA7" w:rsidRDefault="00056FA7" w:rsidP="00086ED0">
      <w:pPr>
        <w:spacing w:after="0" w:line="360" w:lineRule="auto"/>
        <w:ind w:firstLine="851"/>
        <w:jc w:val="both"/>
        <w:rPr>
          <w:rFonts w:ascii="Times New Roman" w:hAnsi="Times New Roman" w:cs="Times New Roman"/>
          <w:sz w:val="28"/>
          <w:szCs w:val="28"/>
          <w:u w:val="single"/>
        </w:rPr>
        <w:sectPr w:rsidR="00056FA7" w:rsidSect="00056FA7">
          <w:pgSz w:w="16838" w:h="11906" w:orient="landscape"/>
          <w:pgMar w:top="1701" w:right="1134" w:bottom="851" w:left="1134" w:header="709" w:footer="680" w:gutter="0"/>
          <w:cols w:space="708"/>
          <w:titlePg/>
          <w:docGrid w:linePitch="360"/>
        </w:sectPr>
      </w:pPr>
    </w:p>
    <w:p w:rsidR="003B280E" w:rsidRDefault="003B280E" w:rsidP="003B280E">
      <w:pPr>
        <w:spacing w:after="0" w:line="240" w:lineRule="auto"/>
        <w:jc w:val="both"/>
        <w:rPr>
          <w:rFonts w:ascii="Times New Roman" w:hAnsi="Times New Roman" w:cs="Times New Roman"/>
          <w:sz w:val="20"/>
          <w:szCs w:val="20"/>
        </w:rPr>
      </w:pPr>
      <w:r w:rsidRPr="00056FA7">
        <w:rPr>
          <w:rFonts w:ascii="Times New Roman" w:hAnsi="Times New Roman" w:cs="Times New Roman"/>
          <w:bCs/>
          <w:sz w:val="20"/>
          <w:szCs w:val="20"/>
        </w:rPr>
        <w:t>Таблица 1</w:t>
      </w:r>
      <w:r>
        <w:rPr>
          <w:rFonts w:ascii="Times New Roman" w:hAnsi="Times New Roman" w:cs="Times New Roman"/>
          <w:bCs/>
          <w:sz w:val="20"/>
          <w:szCs w:val="20"/>
        </w:rPr>
        <w:t>2</w:t>
      </w:r>
      <w:r w:rsidRPr="00056FA7">
        <w:rPr>
          <w:rFonts w:ascii="Times New Roman" w:hAnsi="Times New Roman" w:cs="Times New Roman"/>
          <w:bCs/>
          <w:sz w:val="20"/>
          <w:szCs w:val="20"/>
        </w:rPr>
        <w:t xml:space="preserve">- Перечень объектов </w:t>
      </w:r>
      <w:r>
        <w:rPr>
          <w:rFonts w:ascii="Times New Roman" w:hAnsi="Times New Roman" w:cs="Times New Roman"/>
          <w:bCs/>
          <w:sz w:val="20"/>
          <w:szCs w:val="20"/>
        </w:rPr>
        <w:t xml:space="preserve">централизованной системы </w:t>
      </w:r>
      <w:r w:rsidRPr="00056FA7">
        <w:rPr>
          <w:rFonts w:ascii="Times New Roman" w:hAnsi="Times New Roman" w:cs="Times New Roman"/>
          <w:bCs/>
          <w:sz w:val="20"/>
          <w:szCs w:val="20"/>
        </w:rPr>
        <w:t>водоотведения Приволжского ГП, в отношении которых</w:t>
      </w:r>
      <w:r w:rsidRPr="00056FA7">
        <w:rPr>
          <w:rFonts w:ascii="Times New Roman" w:hAnsi="Times New Roman" w:cs="Times New Roman"/>
          <w:sz w:val="20"/>
          <w:szCs w:val="20"/>
        </w:rPr>
        <w:t xml:space="preserve"> заклю</w:t>
      </w:r>
      <w:r>
        <w:rPr>
          <w:rFonts w:ascii="Times New Roman" w:hAnsi="Times New Roman" w:cs="Times New Roman"/>
          <w:sz w:val="20"/>
          <w:szCs w:val="20"/>
        </w:rPr>
        <w:t>чается</w:t>
      </w:r>
      <w:r w:rsidRPr="00056FA7">
        <w:rPr>
          <w:rFonts w:ascii="Times New Roman" w:hAnsi="Times New Roman" w:cs="Times New Roman"/>
          <w:sz w:val="20"/>
          <w:szCs w:val="20"/>
        </w:rPr>
        <w:t xml:space="preserve"> концессионн</w:t>
      </w:r>
      <w:r>
        <w:rPr>
          <w:rFonts w:ascii="Times New Roman" w:hAnsi="Times New Roman" w:cs="Times New Roman"/>
          <w:sz w:val="20"/>
          <w:szCs w:val="20"/>
        </w:rPr>
        <w:t>ое соглашение с АО «Водоканал».</w:t>
      </w:r>
    </w:p>
    <w:tbl>
      <w:tblPr>
        <w:tblStyle w:val="ac"/>
        <w:tblW w:w="0" w:type="auto"/>
        <w:jc w:val="center"/>
        <w:tblLook w:val="04A0" w:firstRow="1" w:lastRow="0" w:firstColumn="1" w:lastColumn="0" w:noHBand="0" w:noVBand="1"/>
      </w:tblPr>
      <w:tblGrid>
        <w:gridCol w:w="846"/>
        <w:gridCol w:w="2551"/>
        <w:gridCol w:w="2268"/>
        <w:gridCol w:w="2268"/>
        <w:gridCol w:w="3261"/>
        <w:gridCol w:w="1786"/>
        <w:gridCol w:w="1424"/>
      </w:tblGrid>
      <w:tr w:rsidR="003B280E" w:rsidTr="005C1879">
        <w:trPr>
          <w:jc w:val="center"/>
        </w:trPr>
        <w:tc>
          <w:tcPr>
            <w:tcW w:w="846"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w:t>
            </w:r>
          </w:p>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п/п</w:t>
            </w:r>
          </w:p>
        </w:tc>
        <w:tc>
          <w:tcPr>
            <w:tcW w:w="2551"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Комплекс водоотведения</w:t>
            </w:r>
          </w:p>
        </w:tc>
        <w:tc>
          <w:tcPr>
            <w:tcW w:w="2268"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2268"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Характеристика</w:t>
            </w:r>
          </w:p>
        </w:tc>
        <w:tc>
          <w:tcPr>
            <w:tcW w:w="3261"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Адрес</w:t>
            </w:r>
          </w:p>
        </w:tc>
        <w:tc>
          <w:tcPr>
            <w:tcW w:w="1783"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Кадастровый номер</w:t>
            </w:r>
          </w:p>
        </w:tc>
        <w:tc>
          <w:tcPr>
            <w:tcW w:w="1424"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Год ввода в эксплуатацию</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Мастерская и котельная</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площадь 252,5 м</w:t>
            </w:r>
            <w:r w:rsidRPr="00690FFC">
              <w:rPr>
                <w:rFonts w:ascii="Times New Roman" w:hAnsi="Times New Roman" w:cs="Times New Roman"/>
                <w:sz w:val="20"/>
                <w:szCs w:val="20"/>
                <w:vertAlign w:val="superscript"/>
              </w:rPr>
              <w:t>2</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Б, Б1</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37:13:010401:326</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2</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Станция воздуходувная</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площадь 241,6 м</w:t>
            </w:r>
            <w:r w:rsidRPr="00690FFC">
              <w:rPr>
                <w:rFonts w:ascii="Times New Roman" w:hAnsi="Times New Roman" w:cs="Times New Roman"/>
                <w:sz w:val="20"/>
                <w:szCs w:val="20"/>
                <w:vertAlign w:val="superscript"/>
              </w:rPr>
              <w:t>2</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Г</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37:13:010401:327</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3</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Камера вентиляции (хлораторная)</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площадь 69,8 м</w:t>
            </w:r>
            <w:r w:rsidRPr="00690FFC">
              <w:rPr>
                <w:rFonts w:ascii="Times New Roman" w:hAnsi="Times New Roman" w:cs="Times New Roman"/>
                <w:sz w:val="20"/>
                <w:szCs w:val="20"/>
                <w:vertAlign w:val="superscript"/>
              </w:rPr>
              <w:t>2</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А</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37:13:010401:328</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4</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Иловая насосная станция</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площадь 85,8 м</w:t>
            </w:r>
            <w:r w:rsidRPr="00690FFC">
              <w:rPr>
                <w:rFonts w:ascii="Times New Roman" w:hAnsi="Times New Roman" w:cs="Times New Roman"/>
                <w:sz w:val="20"/>
                <w:szCs w:val="20"/>
                <w:vertAlign w:val="superscript"/>
              </w:rPr>
              <w:t>2</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В</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37:13:010401:329</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1969</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Склад хлора</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площадь 27,5 м</w:t>
            </w:r>
            <w:r w:rsidRPr="00690FFC">
              <w:rPr>
                <w:rFonts w:ascii="Times New Roman" w:hAnsi="Times New Roman" w:cs="Times New Roman"/>
                <w:sz w:val="20"/>
                <w:szCs w:val="20"/>
                <w:vertAlign w:val="superscript"/>
              </w:rPr>
              <w:t>2</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Е</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37:13:010401:330</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Проходная (контора)</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Объект капитального строительства,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площадь 80,6 м</w:t>
            </w:r>
            <w:r w:rsidRPr="00690FFC">
              <w:rPr>
                <w:rFonts w:ascii="Times New Roman" w:hAnsi="Times New Roman" w:cs="Times New Roman"/>
                <w:sz w:val="20"/>
                <w:szCs w:val="20"/>
                <w:vertAlign w:val="superscript"/>
              </w:rPr>
              <w:t>2</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 литер Д</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37:13:010401:331</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7</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Сооружение канализации</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Напорный коллектор, протяженность 927 м</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от КНС Рогачевской фабрики до ОСК (коллектор №2)</w:t>
            </w:r>
          </w:p>
        </w:tc>
        <w:tc>
          <w:tcPr>
            <w:tcW w:w="1783"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37:13:000000:1031</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1980</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8</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r w:rsidRPr="005B3FF2">
              <w:rPr>
                <w:rFonts w:ascii="Times New Roman" w:hAnsi="Times New Roman" w:cs="Times New Roman"/>
                <w:sz w:val="20"/>
                <w:szCs w:val="20"/>
              </w:rPr>
              <w:t>Сооружение канализации</w:t>
            </w:r>
          </w:p>
        </w:tc>
        <w:tc>
          <w:tcPr>
            <w:tcW w:w="2268" w:type="dxa"/>
          </w:tcPr>
          <w:p w:rsidR="003B280E" w:rsidRDefault="003B280E" w:rsidP="004A05D9">
            <w:r w:rsidRPr="00E46E45">
              <w:rPr>
                <w:rFonts w:ascii="Times New Roman" w:hAnsi="Times New Roman" w:cs="Times New Roman"/>
                <w:sz w:val="20"/>
                <w:szCs w:val="20"/>
              </w:rPr>
              <w:t xml:space="preserve">Напорный коллектор, протяженность </w:t>
            </w:r>
            <w:r>
              <w:rPr>
                <w:rFonts w:ascii="Times New Roman" w:hAnsi="Times New Roman" w:cs="Times New Roman"/>
                <w:sz w:val="20"/>
                <w:szCs w:val="20"/>
              </w:rPr>
              <w:t>2140</w:t>
            </w:r>
            <w:r w:rsidRPr="00E46E45">
              <w:rPr>
                <w:rFonts w:ascii="Times New Roman" w:hAnsi="Times New Roman" w:cs="Times New Roman"/>
                <w:sz w:val="20"/>
                <w:szCs w:val="20"/>
              </w:rPr>
              <w:t xml:space="preserve"> м</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от КНС Яковлевской фабрики до ОСК (коллектор №1) по ул.Иваново-Вознесенская</w:t>
            </w:r>
          </w:p>
        </w:tc>
        <w:tc>
          <w:tcPr>
            <w:tcW w:w="1783" w:type="dxa"/>
          </w:tcPr>
          <w:p w:rsidR="003B280E" w:rsidRDefault="003B280E" w:rsidP="004A05D9">
            <w:r w:rsidRPr="000778A7">
              <w:rPr>
                <w:rFonts w:ascii="Times New Roman" w:hAnsi="Times New Roman" w:cs="Times New Roman"/>
                <w:sz w:val="20"/>
                <w:szCs w:val="20"/>
              </w:rPr>
              <w:t>37:13:000000:103</w:t>
            </w:r>
            <w:r>
              <w:rPr>
                <w:rFonts w:ascii="Times New Roman" w:hAnsi="Times New Roman" w:cs="Times New Roman"/>
                <w:sz w:val="20"/>
                <w:szCs w:val="20"/>
              </w:rPr>
              <w:t>4</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1983</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9</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r w:rsidRPr="005B3FF2">
              <w:rPr>
                <w:rFonts w:ascii="Times New Roman" w:hAnsi="Times New Roman" w:cs="Times New Roman"/>
                <w:sz w:val="20"/>
                <w:szCs w:val="20"/>
              </w:rPr>
              <w:t>Сооружение канализации</w:t>
            </w:r>
          </w:p>
        </w:tc>
        <w:tc>
          <w:tcPr>
            <w:tcW w:w="2268" w:type="dxa"/>
          </w:tcPr>
          <w:p w:rsidR="003B280E" w:rsidRDefault="003B280E" w:rsidP="004A05D9">
            <w:r w:rsidRPr="00E46E45">
              <w:rPr>
                <w:rFonts w:ascii="Times New Roman" w:hAnsi="Times New Roman" w:cs="Times New Roman"/>
                <w:sz w:val="20"/>
                <w:szCs w:val="20"/>
              </w:rPr>
              <w:t xml:space="preserve">Напорный коллектор, протяженность </w:t>
            </w:r>
            <w:r>
              <w:rPr>
                <w:rFonts w:ascii="Times New Roman" w:hAnsi="Times New Roman" w:cs="Times New Roman"/>
                <w:sz w:val="20"/>
                <w:szCs w:val="20"/>
              </w:rPr>
              <w:t>1961</w:t>
            </w:r>
            <w:r w:rsidRPr="00E46E45">
              <w:rPr>
                <w:rFonts w:ascii="Times New Roman" w:hAnsi="Times New Roman" w:cs="Times New Roman"/>
                <w:sz w:val="20"/>
                <w:szCs w:val="20"/>
              </w:rPr>
              <w:t xml:space="preserve"> м</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г. Приволжск, от КНС Яковлевской фабрики до ОСК (коллектор №2 старый) по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ул. Ленина</w:t>
            </w:r>
          </w:p>
        </w:tc>
        <w:tc>
          <w:tcPr>
            <w:tcW w:w="1783" w:type="dxa"/>
          </w:tcPr>
          <w:p w:rsidR="003B280E" w:rsidRDefault="003B280E" w:rsidP="004A05D9">
            <w:r w:rsidRPr="000778A7">
              <w:rPr>
                <w:rFonts w:ascii="Times New Roman" w:hAnsi="Times New Roman" w:cs="Times New Roman"/>
                <w:sz w:val="20"/>
                <w:szCs w:val="20"/>
              </w:rPr>
              <w:t>37:13:000000:103</w:t>
            </w:r>
            <w:r>
              <w:rPr>
                <w:rFonts w:ascii="Times New Roman" w:hAnsi="Times New Roman" w:cs="Times New Roman"/>
                <w:sz w:val="20"/>
                <w:szCs w:val="20"/>
              </w:rPr>
              <w:t>3</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10</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r w:rsidRPr="005B3FF2">
              <w:rPr>
                <w:rFonts w:ascii="Times New Roman" w:hAnsi="Times New Roman" w:cs="Times New Roman"/>
                <w:sz w:val="20"/>
                <w:szCs w:val="20"/>
              </w:rPr>
              <w:t>Сооружение канализации</w:t>
            </w:r>
          </w:p>
        </w:tc>
        <w:tc>
          <w:tcPr>
            <w:tcW w:w="2268" w:type="dxa"/>
          </w:tcPr>
          <w:p w:rsidR="003B280E" w:rsidRDefault="003B280E" w:rsidP="004A05D9">
            <w:r w:rsidRPr="00E46E45">
              <w:rPr>
                <w:rFonts w:ascii="Times New Roman" w:hAnsi="Times New Roman" w:cs="Times New Roman"/>
                <w:sz w:val="20"/>
                <w:szCs w:val="20"/>
              </w:rPr>
              <w:t xml:space="preserve">Напорный коллектор, протяженность </w:t>
            </w:r>
            <w:r>
              <w:rPr>
                <w:rFonts w:ascii="Times New Roman" w:hAnsi="Times New Roman" w:cs="Times New Roman"/>
                <w:sz w:val="20"/>
                <w:szCs w:val="20"/>
              </w:rPr>
              <w:t>891</w:t>
            </w:r>
            <w:r w:rsidRPr="00E46E45">
              <w:rPr>
                <w:rFonts w:ascii="Times New Roman" w:hAnsi="Times New Roman" w:cs="Times New Roman"/>
                <w:sz w:val="20"/>
                <w:szCs w:val="20"/>
              </w:rPr>
              <w:t xml:space="preserve"> м</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от КНС Рогачевской фабрики до ОСК (коллектор №1)</w:t>
            </w:r>
          </w:p>
        </w:tc>
        <w:tc>
          <w:tcPr>
            <w:tcW w:w="1783" w:type="dxa"/>
          </w:tcPr>
          <w:p w:rsidR="003B280E" w:rsidRDefault="003B280E" w:rsidP="004A05D9">
            <w:r w:rsidRPr="000778A7">
              <w:rPr>
                <w:rFonts w:ascii="Times New Roman" w:hAnsi="Times New Roman" w:cs="Times New Roman"/>
                <w:sz w:val="20"/>
                <w:szCs w:val="20"/>
              </w:rPr>
              <w:t>37:13:000000:103</w:t>
            </w:r>
            <w:r>
              <w:rPr>
                <w:rFonts w:ascii="Times New Roman" w:hAnsi="Times New Roman" w:cs="Times New Roman"/>
                <w:sz w:val="20"/>
                <w:szCs w:val="20"/>
              </w:rPr>
              <w:t>6</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1965</w:t>
            </w:r>
          </w:p>
        </w:tc>
      </w:tr>
      <w:tr w:rsidR="003B280E" w:rsidTr="005C1879">
        <w:trPr>
          <w:jc w:val="center"/>
        </w:trPr>
        <w:tc>
          <w:tcPr>
            <w:tcW w:w="846"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w:t>
            </w:r>
          </w:p>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п/п</w:t>
            </w:r>
          </w:p>
        </w:tc>
        <w:tc>
          <w:tcPr>
            <w:tcW w:w="2551"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Комплекс водоотведения</w:t>
            </w:r>
          </w:p>
        </w:tc>
        <w:tc>
          <w:tcPr>
            <w:tcW w:w="2268"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2268"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Характеристика</w:t>
            </w:r>
          </w:p>
        </w:tc>
        <w:tc>
          <w:tcPr>
            <w:tcW w:w="3261"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Адрес</w:t>
            </w:r>
          </w:p>
        </w:tc>
        <w:tc>
          <w:tcPr>
            <w:tcW w:w="1783"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Кадастровый номер</w:t>
            </w:r>
          </w:p>
        </w:tc>
        <w:tc>
          <w:tcPr>
            <w:tcW w:w="1424" w:type="dxa"/>
            <w:vAlign w:val="center"/>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Год ввода в эксплуатацию</w:t>
            </w:r>
          </w:p>
        </w:tc>
      </w:tr>
      <w:tr w:rsidR="003B280E" w:rsidTr="005C1879">
        <w:trPr>
          <w:jc w:val="center"/>
        </w:trPr>
        <w:tc>
          <w:tcPr>
            <w:tcW w:w="846"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11</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r w:rsidRPr="005B3FF2">
              <w:rPr>
                <w:rFonts w:ascii="Times New Roman" w:hAnsi="Times New Roman" w:cs="Times New Roman"/>
                <w:sz w:val="20"/>
                <w:szCs w:val="20"/>
              </w:rPr>
              <w:t>Сооружение канализации</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Самотечный коллектор протяженность 290 м</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г. Приволжск, от д.10 по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ул. Революционная до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ул. Ф. Энгельса, 1</w:t>
            </w:r>
          </w:p>
        </w:tc>
        <w:tc>
          <w:tcPr>
            <w:tcW w:w="1783" w:type="dxa"/>
          </w:tcPr>
          <w:p w:rsidR="003B280E" w:rsidRDefault="003B280E" w:rsidP="004A05D9">
            <w:r w:rsidRPr="00FE0FD1">
              <w:rPr>
                <w:rFonts w:ascii="Times New Roman" w:hAnsi="Times New Roman" w:cs="Times New Roman"/>
                <w:sz w:val="20"/>
                <w:szCs w:val="20"/>
              </w:rPr>
              <w:t>37:13:000000:103</w:t>
            </w:r>
            <w:r>
              <w:rPr>
                <w:rFonts w:ascii="Times New Roman" w:hAnsi="Times New Roman" w:cs="Times New Roman"/>
                <w:sz w:val="20"/>
                <w:szCs w:val="20"/>
              </w:rPr>
              <w:t>2</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w:t>
            </w:r>
          </w:p>
        </w:tc>
      </w:tr>
      <w:tr w:rsidR="008627FA" w:rsidTr="005C1879">
        <w:trPr>
          <w:jc w:val="center"/>
        </w:trPr>
        <w:tc>
          <w:tcPr>
            <w:tcW w:w="846" w:type="dxa"/>
          </w:tcPr>
          <w:p w:rsidR="008627FA" w:rsidRDefault="008627FA" w:rsidP="008627FA">
            <w:pPr>
              <w:jc w:val="center"/>
              <w:rPr>
                <w:rFonts w:ascii="Times New Roman" w:hAnsi="Times New Roman" w:cs="Times New Roman"/>
                <w:sz w:val="20"/>
                <w:szCs w:val="20"/>
              </w:rPr>
            </w:pPr>
            <w:r>
              <w:rPr>
                <w:rFonts w:ascii="Times New Roman" w:hAnsi="Times New Roman" w:cs="Times New Roman"/>
                <w:sz w:val="20"/>
                <w:szCs w:val="20"/>
              </w:rPr>
              <w:t>12</w:t>
            </w:r>
          </w:p>
        </w:tc>
        <w:tc>
          <w:tcPr>
            <w:tcW w:w="2551" w:type="dxa"/>
          </w:tcPr>
          <w:p w:rsidR="008627FA" w:rsidRDefault="008627FA" w:rsidP="008627FA">
            <w:pPr>
              <w:jc w:val="both"/>
              <w:rPr>
                <w:rFonts w:ascii="Times New Roman" w:hAnsi="Times New Roman" w:cs="Times New Roman"/>
                <w:sz w:val="20"/>
                <w:szCs w:val="20"/>
              </w:rPr>
            </w:pPr>
          </w:p>
        </w:tc>
        <w:tc>
          <w:tcPr>
            <w:tcW w:w="2268" w:type="dxa"/>
          </w:tcPr>
          <w:p w:rsidR="008627FA" w:rsidRPr="005B3FF2" w:rsidRDefault="008627FA" w:rsidP="008627FA">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p>
        </w:tc>
        <w:tc>
          <w:tcPr>
            <w:tcW w:w="2268" w:type="dxa"/>
          </w:tcPr>
          <w:p w:rsidR="008627FA" w:rsidRDefault="008627FA" w:rsidP="008627FA">
            <w:pPr>
              <w:jc w:val="both"/>
              <w:rPr>
                <w:rFonts w:ascii="Times New Roman" w:hAnsi="Times New Roman" w:cs="Times New Roman"/>
                <w:sz w:val="20"/>
                <w:szCs w:val="20"/>
              </w:rPr>
            </w:pPr>
            <w:r>
              <w:rPr>
                <w:rFonts w:ascii="Times New Roman" w:hAnsi="Times New Roman" w:cs="Times New Roman"/>
                <w:sz w:val="20"/>
                <w:szCs w:val="20"/>
              </w:rPr>
              <w:t>Самотечный коллектор протяженность 566 м</w:t>
            </w:r>
          </w:p>
        </w:tc>
        <w:tc>
          <w:tcPr>
            <w:tcW w:w="3261" w:type="dxa"/>
          </w:tcPr>
          <w:p w:rsidR="008627FA" w:rsidRDefault="008627FA" w:rsidP="008627FA">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8627FA" w:rsidRDefault="008627FA" w:rsidP="008627FA">
            <w:pPr>
              <w:jc w:val="both"/>
              <w:rPr>
                <w:rFonts w:ascii="Times New Roman" w:hAnsi="Times New Roman" w:cs="Times New Roman"/>
                <w:sz w:val="20"/>
                <w:szCs w:val="20"/>
              </w:rPr>
            </w:pPr>
            <w:r>
              <w:rPr>
                <w:rFonts w:ascii="Times New Roman" w:hAnsi="Times New Roman" w:cs="Times New Roman"/>
                <w:sz w:val="20"/>
                <w:szCs w:val="20"/>
              </w:rPr>
              <w:t xml:space="preserve">г. Приволжск, от д.10 по </w:t>
            </w:r>
          </w:p>
          <w:p w:rsidR="008627FA" w:rsidRDefault="008627FA" w:rsidP="008627FA">
            <w:pPr>
              <w:jc w:val="both"/>
              <w:rPr>
                <w:rFonts w:ascii="Times New Roman" w:hAnsi="Times New Roman" w:cs="Times New Roman"/>
                <w:sz w:val="20"/>
                <w:szCs w:val="20"/>
              </w:rPr>
            </w:pPr>
            <w:r>
              <w:rPr>
                <w:rFonts w:ascii="Times New Roman" w:hAnsi="Times New Roman" w:cs="Times New Roman"/>
                <w:sz w:val="20"/>
                <w:szCs w:val="20"/>
              </w:rPr>
              <w:t xml:space="preserve">ул. Революционная до </w:t>
            </w:r>
          </w:p>
          <w:p w:rsidR="008627FA" w:rsidRDefault="008627FA" w:rsidP="008627FA">
            <w:pPr>
              <w:jc w:val="both"/>
              <w:rPr>
                <w:rFonts w:ascii="Times New Roman" w:hAnsi="Times New Roman" w:cs="Times New Roman"/>
                <w:sz w:val="20"/>
                <w:szCs w:val="20"/>
              </w:rPr>
            </w:pPr>
            <w:r>
              <w:rPr>
                <w:rFonts w:ascii="Times New Roman" w:hAnsi="Times New Roman" w:cs="Times New Roman"/>
                <w:sz w:val="20"/>
                <w:szCs w:val="20"/>
              </w:rPr>
              <w:t>д. 1Е, пл. Революции</w:t>
            </w:r>
          </w:p>
        </w:tc>
        <w:tc>
          <w:tcPr>
            <w:tcW w:w="1783" w:type="dxa"/>
          </w:tcPr>
          <w:p w:rsidR="008627FA" w:rsidRDefault="008627FA" w:rsidP="008627FA">
            <w:r w:rsidRPr="00FE0FD1">
              <w:rPr>
                <w:rFonts w:ascii="Times New Roman" w:hAnsi="Times New Roman" w:cs="Times New Roman"/>
                <w:sz w:val="20"/>
                <w:szCs w:val="20"/>
              </w:rPr>
              <w:t>37:13:000000:10</w:t>
            </w:r>
            <w:r>
              <w:rPr>
                <w:rFonts w:ascii="Times New Roman" w:hAnsi="Times New Roman" w:cs="Times New Roman"/>
                <w:sz w:val="20"/>
                <w:szCs w:val="20"/>
              </w:rPr>
              <w:t>87</w:t>
            </w:r>
          </w:p>
        </w:tc>
        <w:tc>
          <w:tcPr>
            <w:tcW w:w="1424" w:type="dxa"/>
          </w:tcPr>
          <w:p w:rsidR="008627FA" w:rsidRDefault="008627FA" w:rsidP="008627FA">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8627FA">
            <w:pPr>
              <w:jc w:val="center"/>
              <w:rPr>
                <w:rFonts w:ascii="Times New Roman" w:hAnsi="Times New Roman" w:cs="Times New Roman"/>
                <w:sz w:val="20"/>
                <w:szCs w:val="20"/>
              </w:rPr>
            </w:pPr>
            <w:r>
              <w:rPr>
                <w:rFonts w:ascii="Times New Roman" w:hAnsi="Times New Roman" w:cs="Times New Roman"/>
                <w:sz w:val="20"/>
                <w:szCs w:val="20"/>
              </w:rPr>
              <w:t>13</w:t>
            </w:r>
          </w:p>
        </w:tc>
        <w:tc>
          <w:tcPr>
            <w:tcW w:w="255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8627FA">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Аэротенки-смесители-2 шт</w:t>
            </w:r>
          </w:p>
        </w:tc>
        <w:tc>
          <w:tcPr>
            <w:tcW w:w="326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val="restart"/>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Право собственности не зарегистрировано.</w:t>
            </w:r>
          </w:p>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Поставлено на учет в Федресурсе 11.03.2021г.</w:t>
            </w:r>
          </w:p>
          <w:p w:rsidR="005C1879" w:rsidRPr="00FE0FD1" w:rsidRDefault="005C1879" w:rsidP="008627FA">
            <w:pPr>
              <w:rPr>
                <w:rFonts w:ascii="Times New Roman" w:hAnsi="Times New Roman" w:cs="Times New Roman"/>
                <w:sz w:val="20"/>
                <w:szCs w:val="20"/>
              </w:rPr>
            </w:pPr>
          </w:p>
        </w:tc>
        <w:tc>
          <w:tcPr>
            <w:tcW w:w="1424" w:type="dxa"/>
          </w:tcPr>
          <w:p w:rsidR="005C1879" w:rsidRDefault="005C1879" w:rsidP="008627FA">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8627FA">
            <w:pPr>
              <w:jc w:val="center"/>
              <w:rPr>
                <w:rFonts w:ascii="Times New Roman" w:hAnsi="Times New Roman" w:cs="Times New Roman"/>
                <w:sz w:val="20"/>
                <w:szCs w:val="20"/>
              </w:rPr>
            </w:pPr>
            <w:r>
              <w:rPr>
                <w:rFonts w:ascii="Times New Roman" w:hAnsi="Times New Roman" w:cs="Times New Roman"/>
                <w:sz w:val="20"/>
                <w:szCs w:val="20"/>
              </w:rPr>
              <w:t>14</w:t>
            </w:r>
          </w:p>
        </w:tc>
        <w:tc>
          <w:tcPr>
            <w:tcW w:w="255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8627FA">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Вторичные отстойники-2 отсека 1 шт. </w:t>
            </w:r>
          </w:p>
        </w:tc>
        <w:tc>
          <w:tcPr>
            <w:tcW w:w="326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8627FA">
            <w:pPr>
              <w:rPr>
                <w:rFonts w:ascii="Times New Roman" w:hAnsi="Times New Roman" w:cs="Times New Roman"/>
                <w:sz w:val="20"/>
                <w:szCs w:val="20"/>
              </w:rPr>
            </w:pPr>
          </w:p>
        </w:tc>
        <w:tc>
          <w:tcPr>
            <w:tcW w:w="1424" w:type="dxa"/>
          </w:tcPr>
          <w:p w:rsidR="005C1879" w:rsidRDefault="005C1879" w:rsidP="008627FA">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8627FA">
            <w:pPr>
              <w:jc w:val="center"/>
              <w:rPr>
                <w:rFonts w:ascii="Times New Roman" w:hAnsi="Times New Roman" w:cs="Times New Roman"/>
                <w:sz w:val="20"/>
                <w:szCs w:val="20"/>
              </w:rPr>
            </w:pPr>
            <w:r>
              <w:rPr>
                <w:rFonts w:ascii="Times New Roman" w:hAnsi="Times New Roman" w:cs="Times New Roman"/>
                <w:sz w:val="20"/>
                <w:szCs w:val="20"/>
              </w:rPr>
              <w:t>15</w:t>
            </w:r>
          </w:p>
        </w:tc>
        <w:tc>
          <w:tcPr>
            <w:tcW w:w="255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8627FA">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Вторичные отстойники-2 отсека 1 шт. </w:t>
            </w:r>
          </w:p>
        </w:tc>
        <w:tc>
          <w:tcPr>
            <w:tcW w:w="326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8627FA">
            <w:pPr>
              <w:rPr>
                <w:rFonts w:ascii="Times New Roman" w:hAnsi="Times New Roman" w:cs="Times New Roman"/>
                <w:sz w:val="20"/>
                <w:szCs w:val="20"/>
              </w:rPr>
            </w:pPr>
          </w:p>
        </w:tc>
        <w:tc>
          <w:tcPr>
            <w:tcW w:w="1424" w:type="dxa"/>
          </w:tcPr>
          <w:p w:rsidR="005C1879" w:rsidRDefault="005C1879" w:rsidP="008627FA">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8627FA">
            <w:pPr>
              <w:jc w:val="center"/>
              <w:rPr>
                <w:rFonts w:ascii="Times New Roman" w:hAnsi="Times New Roman" w:cs="Times New Roman"/>
                <w:sz w:val="20"/>
                <w:szCs w:val="20"/>
              </w:rPr>
            </w:pPr>
            <w:r>
              <w:rPr>
                <w:rFonts w:ascii="Times New Roman" w:hAnsi="Times New Roman" w:cs="Times New Roman"/>
                <w:sz w:val="20"/>
                <w:szCs w:val="20"/>
              </w:rPr>
              <w:t>16</w:t>
            </w:r>
          </w:p>
        </w:tc>
        <w:tc>
          <w:tcPr>
            <w:tcW w:w="255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8627FA">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Иловый сборник 1 шт. </w:t>
            </w:r>
          </w:p>
        </w:tc>
        <w:tc>
          <w:tcPr>
            <w:tcW w:w="326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8627FA">
            <w:pPr>
              <w:rPr>
                <w:rFonts w:ascii="Times New Roman" w:hAnsi="Times New Roman" w:cs="Times New Roman"/>
                <w:sz w:val="20"/>
                <w:szCs w:val="20"/>
              </w:rPr>
            </w:pPr>
          </w:p>
        </w:tc>
        <w:tc>
          <w:tcPr>
            <w:tcW w:w="1424" w:type="dxa"/>
          </w:tcPr>
          <w:p w:rsidR="005C1879" w:rsidRDefault="005C1879" w:rsidP="008627FA">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8627FA">
            <w:pPr>
              <w:jc w:val="center"/>
              <w:rPr>
                <w:rFonts w:ascii="Times New Roman" w:hAnsi="Times New Roman" w:cs="Times New Roman"/>
                <w:sz w:val="20"/>
                <w:szCs w:val="20"/>
              </w:rPr>
            </w:pPr>
            <w:r>
              <w:rPr>
                <w:rFonts w:ascii="Times New Roman" w:hAnsi="Times New Roman" w:cs="Times New Roman"/>
                <w:sz w:val="20"/>
                <w:szCs w:val="20"/>
              </w:rPr>
              <w:t>17</w:t>
            </w:r>
          </w:p>
        </w:tc>
        <w:tc>
          <w:tcPr>
            <w:tcW w:w="255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8627FA">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Отстойник вертикальный- 6 сек. Первичный – 1 шт. </w:t>
            </w:r>
          </w:p>
        </w:tc>
        <w:tc>
          <w:tcPr>
            <w:tcW w:w="3261" w:type="dxa"/>
          </w:tcPr>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8627FA">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8627FA">
            <w:pPr>
              <w:rPr>
                <w:rFonts w:ascii="Times New Roman" w:hAnsi="Times New Roman" w:cs="Times New Roman"/>
                <w:sz w:val="20"/>
                <w:szCs w:val="20"/>
              </w:rPr>
            </w:pPr>
          </w:p>
        </w:tc>
        <w:tc>
          <w:tcPr>
            <w:tcW w:w="1424" w:type="dxa"/>
          </w:tcPr>
          <w:p w:rsidR="005C1879" w:rsidRDefault="005C1879" w:rsidP="008627FA">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18</w:t>
            </w:r>
          </w:p>
        </w:tc>
        <w:tc>
          <w:tcPr>
            <w:tcW w:w="255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5C1879">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Отстойник контактный- 4 сек. - 1 шт. </w:t>
            </w:r>
          </w:p>
        </w:tc>
        <w:tc>
          <w:tcPr>
            <w:tcW w:w="326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5C1879">
            <w:pPr>
              <w:rPr>
                <w:rFonts w:ascii="Times New Roman" w:hAnsi="Times New Roman" w:cs="Times New Roman"/>
                <w:sz w:val="20"/>
                <w:szCs w:val="20"/>
              </w:rPr>
            </w:pPr>
          </w:p>
        </w:tc>
        <w:tc>
          <w:tcPr>
            <w:tcW w:w="1424" w:type="dxa"/>
          </w:tcPr>
          <w:p w:rsidR="005C1879" w:rsidRDefault="005C1879" w:rsidP="005C1879">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19</w:t>
            </w:r>
          </w:p>
        </w:tc>
        <w:tc>
          <w:tcPr>
            <w:tcW w:w="255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5C1879">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Песколовки высотой до 3 м. Вертикальные-2 шт. </w:t>
            </w:r>
          </w:p>
        </w:tc>
        <w:tc>
          <w:tcPr>
            <w:tcW w:w="326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5C1879">
            <w:pPr>
              <w:rPr>
                <w:rFonts w:ascii="Times New Roman" w:hAnsi="Times New Roman" w:cs="Times New Roman"/>
                <w:sz w:val="20"/>
                <w:szCs w:val="20"/>
              </w:rPr>
            </w:pPr>
          </w:p>
        </w:tc>
        <w:tc>
          <w:tcPr>
            <w:tcW w:w="1424" w:type="dxa"/>
          </w:tcPr>
          <w:p w:rsidR="005C1879" w:rsidRDefault="005C1879" w:rsidP="005C1879">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20</w:t>
            </w:r>
          </w:p>
        </w:tc>
        <w:tc>
          <w:tcPr>
            <w:tcW w:w="255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5C1879">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Площадки песковые и иловые 1 шт. </w:t>
            </w:r>
          </w:p>
        </w:tc>
        <w:tc>
          <w:tcPr>
            <w:tcW w:w="326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5C1879">
            <w:pPr>
              <w:rPr>
                <w:rFonts w:ascii="Times New Roman" w:hAnsi="Times New Roman" w:cs="Times New Roman"/>
                <w:sz w:val="20"/>
                <w:szCs w:val="20"/>
              </w:rPr>
            </w:pPr>
          </w:p>
        </w:tc>
        <w:tc>
          <w:tcPr>
            <w:tcW w:w="1424" w:type="dxa"/>
          </w:tcPr>
          <w:p w:rsidR="005C1879" w:rsidRDefault="005C1879" w:rsidP="005C1879">
            <w:pPr>
              <w:jc w:val="center"/>
              <w:rPr>
                <w:rFonts w:ascii="Times New Roman" w:hAnsi="Times New Roman" w:cs="Times New Roman"/>
                <w:sz w:val="20"/>
                <w:szCs w:val="20"/>
              </w:rPr>
            </w:pPr>
          </w:p>
        </w:tc>
      </w:tr>
      <w:tr w:rsidR="005C1879" w:rsidTr="005C1879">
        <w:trPr>
          <w:jc w:val="center"/>
        </w:trPr>
        <w:tc>
          <w:tcPr>
            <w:tcW w:w="846" w:type="dxa"/>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21</w:t>
            </w:r>
          </w:p>
        </w:tc>
        <w:tc>
          <w:tcPr>
            <w:tcW w:w="255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5C1879" w:rsidRPr="005B3FF2" w:rsidRDefault="005C1879" w:rsidP="005C1879">
            <w:pPr>
              <w:rPr>
                <w:rFonts w:ascii="Times New Roman" w:hAnsi="Times New Roman" w:cs="Times New Roman"/>
                <w:sz w:val="20"/>
                <w:szCs w:val="20"/>
              </w:rPr>
            </w:pPr>
            <w:r w:rsidRPr="005B3FF2">
              <w:rPr>
                <w:rFonts w:ascii="Times New Roman" w:hAnsi="Times New Roman" w:cs="Times New Roman"/>
                <w:sz w:val="20"/>
                <w:szCs w:val="20"/>
              </w:rPr>
              <w:t>Сооружение канализации</w:t>
            </w:r>
            <w:r>
              <w:rPr>
                <w:rFonts w:ascii="Times New Roman" w:hAnsi="Times New Roman" w:cs="Times New Roman"/>
                <w:sz w:val="20"/>
                <w:szCs w:val="20"/>
              </w:rPr>
              <w:t xml:space="preserve"> </w:t>
            </w:r>
          </w:p>
        </w:tc>
        <w:tc>
          <w:tcPr>
            <w:tcW w:w="2268"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Сборник ила-1 шт. </w:t>
            </w:r>
          </w:p>
        </w:tc>
        <w:tc>
          <w:tcPr>
            <w:tcW w:w="3261" w:type="dxa"/>
          </w:tcPr>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 xml:space="preserve">ОСК Ивановская обл., </w:t>
            </w:r>
          </w:p>
          <w:p w:rsidR="005C1879" w:rsidRDefault="005C1879" w:rsidP="005C1879">
            <w:pPr>
              <w:jc w:val="both"/>
              <w:rPr>
                <w:rFonts w:ascii="Times New Roman" w:hAnsi="Times New Roman" w:cs="Times New Roman"/>
                <w:sz w:val="20"/>
                <w:szCs w:val="20"/>
              </w:rPr>
            </w:pPr>
            <w:r>
              <w:rPr>
                <w:rFonts w:ascii="Times New Roman" w:hAnsi="Times New Roman" w:cs="Times New Roman"/>
                <w:sz w:val="20"/>
                <w:szCs w:val="20"/>
              </w:rPr>
              <w:t>г. Приволжск, ул. Иваново-Вознесенская, 85,</w:t>
            </w:r>
          </w:p>
        </w:tc>
        <w:tc>
          <w:tcPr>
            <w:tcW w:w="1783" w:type="dxa"/>
            <w:vMerge/>
          </w:tcPr>
          <w:p w:rsidR="005C1879" w:rsidRPr="00FE0FD1" w:rsidRDefault="005C1879" w:rsidP="005C1879">
            <w:pPr>
              <w:rPr>
                <w:rFonts w:ascii="Times New Roman" w:hAnsi="Times New Roman" w:cs="Times New Roman"/>
                <w:sz w:val="20"/>
                <w:szCs w:val="20"/>
              </w:rPr>
            </w:pPr>
          </w:p>
        </w:tc>
        <w:tc>
          <w:tcPr>
            <w:tcW w:w="1424" w:type="dxa"/>
          </w:tcPr>
          <w:p w:rsidR="005C1879" w:rsidRDefault="005C1879" w:rsidP="005C1879">
            <w:pPr>
              <w:jc w:val="center"/>
              <w:rPr>
                <w:rFonts w:ascii="Times New Roman" w:hAnsi="Times New Roman" w:cs="Times New Roman"/>
                <w:sz w:val="20"/>
                <w:szCs w:val="20"/>
              </w:rPr>
            </w:pPr>
          </w:p>
        </w:tc>
      </w:tr>
      <w:tr w:rsidR="005C1879" w:rsidTr="005C1879">
        <w:trPr>
          <w:jc w:val="center"/>
        </w:trPr>
        <w:tc>
          <w:tcPr>
            <w:tcW w:w="846"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w:t>
            </w:r>
          </w:p>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п/п</w:t>
            </w:r>
          </w:p>
        </w:tc>
        <w:tc>
          <w:tcPr>
            <w:tcW w:w="2551"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Комплекс водоотведения</w:t>
            </w:r>
          </w:p>
        </w:tc>
        <w:tc>
          <w:tcPr>
            <w:tcW w:w="2268"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Наименование</w:t>
            </w:r>
          </w:p>
        </w:tc>
        <w:tc>
          <w:tcPr>
            <w:tcW w:w="2268"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Характеристика</w:t>
            </w:r>
          </w:p>
        </w:tc>
        <w:tc>
          <w:tcPr>
            <w:tcW w:w="3261"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Адрес</w:t>
            </w:r>
          </w:p>
        </w:tc>
        <w:tc>
          <w:tcPr>
            <w:tcW w:w="1783"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Кадастровый номер</w:t>
            </w:r>
          </w:p>
        </w:tc>
        <w:tc>
          <w:tcPr>
            <w:tcW w:w="1424" w:type="dxa"/>
            <w:vAlign w:val="center"/>
          </w:tcPr>
          <w:p w:rsidR="005C1879" w:rsidRDefault="005C1879" w:rsidP="005C1879">
            <w:pPr>
              <w:jc w:val="center"/>
              <w:rPr>
                <w:rFonts w:ascii="Times New Roman" w:hAnsi="Times New Roman" w:cs="Times New Roman"/>
                <w:sz w:val="20"/>
                <w:szCs w:val="20"/>
              </w:rPr>
            </w:pPr>
            <w:r>
              <w:rPr>
                <w:rFonts w:ascii="Times New Roman" w:hAnsi="Times New Roman" w:cs="Times New Roman"/>
                <w:sz w:val="20"/>
                <w:szCs w:val="20"/>
              </w:rPr>
              <w:t>Год ввода в эксплуатацию</w:t>
            </w:r>
          </w:p>
        </w:tc>
      </w:tr>
      <w:tr w:rsidR="003B280E" w:rsidTr="005C1879">
        <w:trPr>
          <w:jc w:val="center"/>
        </w:trPr>
        <w:tc>
          <w:tcPr>
            <w:tcW w:w="846" w:type="dxa"/>
          </w:tcPr>
          <w:p w:rsidR="003B280E" w:rsidRDefault="005C1879" w:rsidP="005C1879">
            <w:pPr>
              <w:jc w:val="center"/>
              <w:rPr>
                <w:rFonts w:ascii="Times New Roman" w:hAnsi="Times New Roman" w:cs="Times New Roman"/>
                <w:sz w:val="20"/>
                <w:szCs w:val="20"/>
              </w:rPr>
            </w:pPr>
            <w:r>
              <w:rPr>
                <w:rFonts w:ascii="Times New Roman" w:hAnsi="Times New Roman" w:cs="Times New Roman"/>
                <w:sz w:val="20"/>
                <w:szCs w:val="20"/>
              </w:rPr>
              <w:t>22</w:t>
            </w:r>
          </w:p>
        </w:tc>
        <w:tc>
          <w:tcPr>
            <w:tcW w:w="255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Очистные сооружения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Сооружение трубопроводного транспорта</w:t>
            </w:r>
          </w:p>
        </w:tc>
        <w:tc>
          <w:tcPr>
            <w:tcW w:w="2268"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Газопровод среднего давления с ШРП, протяженность 1137 м</w:t>
            </w:r>
          </w:p>
        </w:tc>
        <w:tc>
          <w:tcPr>
            <w:tcW w:w="3261" w:type="dxa"/>
          </w:tcPr>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 xml:space="preserve">Ивановская обл., </w:t>
            </w:r>
          </w:p>
          <w:p w:rsidR="003B280E" w:rsidRDefault="003B280E" w:rsidP="004A05D9">
            <w:pPr>
              <w:jc w:val="both"/>
              <w:rPr>
                <w:rFonts w:ascii="Times New Roman" w:hAnsi="Times New Roman" w:cs="Times New Roman"/>
                <w:sz w:val="20"/>
                <w:szCs w:val="20"/>
              </w:rPr>
            </w:pPr>
            <w:r>
              <w:rPr>
                <w:rFonts w:ascii="Times New Roman" w:hAnsi="Times New Roman" w:cs="Times New Roman"/>
                <w:sz w:val="20"/>
                <w:szCs w:val="20"/>
              </w:rPr>
              <w:t>г. Приволжск, от ул. Костромская до ОСК</w:t>
            </w:r>
          </w:p>
        </w:tc>
        <w:tc>
          <w:tcPr>
            <w:tcW w:w="1783" w:type="dxa"/>
          </w:tcPr>
          <w:p w:rsidR="003B280E" w:rsidRDefault="003B280E" w:rsidP="004A05D9">
            <w:r w:rsidRPr="00FE0FD1">
              <w:rPr>
                <w:rFonts w:ascii="Times New Roman" w:hAnsi="Times New Roman" w:cs="Times New Roman"/>
                <w:sz w:val="20"/>
                <w:szCs w:val="20"/>
              </w:rPr>
              <w:t>37:13:000000:103</w:t>
            </w:r>
            <w:r>
              <w:rPr>
                <w:rFonts w:ascii="Times New Roman" w:hAnsi="Times New Roman" w:cs="Times New Roman"/>
                <w:sz w:val="20"/>
                <w:szCs w:val="20"/>
              </w:rPr>
              <w:t>5</w:t>
            </w:r>
          </w:p>
        </w:tc>
        <w:tc>
          <w:tcPr>
            <w:tcW w:w="1424" w:type="dxa"/>
          </w:tcPr>
          <w:p w:rsidR="003B280E" w:rsidRDefault="003B280E" w:rsidP="004A05D9">
            <w:pPr>
              <w:jc w:val="center"/>
              <w:rPr>
                <w:rFonts w:ascii="Times New Roman" w:hAnsi="Times New Roman" w:cs="Times New Roman"/>
                <w:sz w:val="20"/>
                <w:szCs w:val="20"/>
              </w:rPr>
            </w:pPr>
            <w:r>
              <w:rPr>
                <w:rFonts w:ascii="Times New Roman" w:hAnsi="Times New Roman" w:cs="Times New Roman"/>
                <w:sz w:val="20"/>
                <w:szCs w:val="20"/>
              </w:rPr>
              <w:t>1996</w:t>
            </w:r>
          </w:p>
        </w:tc>
      </w:tr>
    </w:tbl>
    <w:p w:rsidR="003B280E" w:rsidRPr="00056FA7" w:rsidRDefault="003B280E" w:rsidP="003B280E">
      <w:pPr>
        <w:spacing w:after="0" w:line="240" w:lineRule="auto"/>
        <w:ind w:firstLine="851"/>
        <w:jc w:val="both"/>
        <w:rPr>
          <w:rFonts w:ascii="Times New Roman" w:hAnsi="Times New Roman" w:cs="Times New Roman"/>
          <w:sz w:val="20"/>
          <w:szCs w:val="20"/>
        </w:rPr>
      </w:pPr>
    </w:p>
    <w:p w:rsidR="003B280E" w:rsidRDefault="003B280E" w:rsidP="003B280E">
      <w:pPr>
        <w:spacing w:after="0" w:line="360" w:lineRule="auto"/>
        <w:ind w:firstLine="851"/>
        <w:jc w:val="both"/>
        <w:rPr>
          <w:rFonts w:ascii="Times New Roman" w:hAnsi="Times New Roman" w:cs="Times New Roman"/>
          <w:sz w:val="28"/>
          <w:szCs w:val="28"/>
          <w:u w:val="single"/>
        </w:rPr>
      </w:pPr>
    </w:p>
    <w:p w:rsidR="003B280E" w:rsidRDefault="003B280E" w:rsidP="003B280E">
      <w:pPr>
        <w:spacing w:after="0" w:line="360" w:lineRule="auto"/>
        <w:ind w:firstLine="851"/>
        <w:jc w:val="both"/>
        <w:rPr>
          <w:rFonts w:ascii="Times New Roman" w:hAnsi="Times New Roman" w:cs="Times New Roman"/>
          <w:sz w:val="28"/>
          <w:szCs w:val="28"/>
          <w:u w:val="single"/>
        </w:rPr>
        <w:sectPr w:rsidR="003B280E" w:rsidSect="00056FA7">
          <w:pgSz w:w="16838" w:h="11906" w:orient="landscape"/>
          <w:pgMar w:top="1701" w:right="1134" w:bottom="851" w:left="1134" w:header="709" w:footer="680" w:gutter="0"/>
          <w:cols w:space="708"/>
          <w:titlePg/>
          <w:docGrid w:linePitch="360"/>
        </w:sectPr>
      </w:pPr>
    </w:p>
    <w:p w:rsidR="00227169" w:rsidRPr="00227169" w:rsidRDefault="00227169" w:rsidP="00086ED0">
      <w:pPr>
        <w:spacing w:after="0" w:line="360" w:lineRule="auto"/>
        <w:ind w:firstLine="851"/>
        <w:jc w:val="both"/>
        <w:rPr>
          <w:rFonts w:ascii="Times New Roman" w:hAnsi="Times New Roman" w:cs="Times New Roman"/>
          <w:sz w:val="28"/>
          <w:szCs w:val="28"/>
          <w:u w:val="single"/>
        </w:rPr>
      </w:pPr>
      <w:r w:rsidRPr="00227169">
        <w:rPr>
          <w:rFonts w:ascii="Times New Roman" w:hAnsi="Times New Roman" w:cs="Times New Roman"/>
          <w:sz w:val="28"/>
          <w:szCs w:val="28"/>
          <w:u w:val="single"/>
        </w:rPr>
        <w:t>Централизованное горячее водоснабжение</w:t>
      </w:r>
    </w:p>
    <w:p w:rsidR="003E19C8" w:rsidRPr="003E19C8" w:rsidRDefault="00227169" w:rsidP="00086ED0">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На территории Приволжского ГП централизованное горячее водоснабжение </w:t>
      </w:r>
      <w:r w:rsidR="003E19C8">
        <w:rPr>
          <w:rFonts w:ascii="Times New Roman" w:hAnsi="Times New Roman" w:cs="Times New Roman"/>
          <w:sz w:val="28"/>
          <w:szCs w:val="28"/>
        </w:rPr>
        <w:t xml:space="preserve">с октября 2018 года </w:t>
      </w:r>
      <w:r>
        <w:rPr>
          <w:rFonts w:ascii="Times New Roman" w:hAnsi="Times New Roman" w:cs="Times New Roman"/>
          <w:sz w:val="28"/>
          <w:szCs w:val="28"/>
        </w:rPr>
        <w:t xml:space="preserve">осуществляет </w:t>
      </w:r>
      <w:r w:rsidRPr="00227169">
        <w:rPr>
          <w:rFonts w:ascii="Times New Roman" w:hAnsi="Times New Roman" w:cs="Times New Roman"/>
          <w:color w:val="000000"/>
          <w:sz w:val="28"/>
          <w:szCs w:val="28"/>
        </w:rPr>
        <w:t>Общество с ограниченной ответственностью «Тепловые энергетические системы-Приволжск»</w:t>
      </w:r>
      <w:r>
        <w:rPr>
          <w:color w:val="000000"/>
          <w:sz w:val="27"/>
          <w:szCs w:val="27"/>
        </w:rPr>
        <w:t xml:space="preserve"> (</w:t>
      </w:r>
      <w:r w:rsidR="00B1685C">
        <w:rPr>
          <w:rFonts w:ascii="Times New Roman" w:hAnsi="Times New Roman" w:cs="Times New Roman"/>
          <w:sz w:val="28"/>
          <w:szCs w:val="28"/>
        </w:rPr>
        <w:t>ООО «ТЭС-П</w:t>
      </w:r>
      <w:r>
        <w:rPr>
          <w:rFonts w:ascii="Times New Roman" w:hAnsi="Times New Roman" w:cs="Times New Roman"/>
          <w:sz w:val="28"/>
          <w:szCs w:val="28"/>
        </w:rPr>
        <w:t>риволжск»)</w:t>
      </w:r>
      <w:r w:rsidR="003E19C8">
        <w:rPr>
          <w:rFonts w:ascii="Times New Roman" w:hAnsi="Times New Roman" w:cs="Times New Roman"/>
          <w:sz w:val="28"/>
          <w:szCs w:val="28"/>
        </w:rPr>
        <w:t>,</w:t>
      </w:r>
      <w:r w:rsidR="00B1685C" w:rsidRPr="005C0515">
        <w:rPr>
          <w:rFonts w:ascii="Times New Roman" w:hAnsi="Times New Roman" w:cs="Times New Roman"/>
          <w:sz w:val="28"/>
          <w:szCs w:val="28"/>
        </w:rPr>
        <w:t xml:space="preserve"> </w:t>
      </w:r>
      <w:r w:rsidR="003E19C8" w:rsidRPr="003E19C8">
        <w:rPr>
          <w:rFonts w:ascii="Times New Roman" w:hAnsi="Times New Roman" w:cs="Times New Roman"/>
          <w:color w:val="000000"/>
          <w:sz w:val="28"/>
          <w:szCs w:val="28"/>
        </w:rPr>
        <w:t xml:space="preserve">зарегистрировано по адресу: 155550, Ивановская область, Приволжский район, город Приволжск, улица </w:t>
      </w:r>
      <w:r w:rsidR="00A20A34">
        <w:rPr>
          <w:rFonts w:ascii="Times New Roman" w:hAnsi="Times New Roman" w:cs="Times New Roman"/>
          <w:color w:val="000000"/>
          <w:sz w:val="28"/>
          <w:szCs w:val="28"/>
        </w:rPr>
        <w:t xml:space="preserve">Б. </w:t>
      </w:r>
      <w:r w:rsidR="003E19C8" w:rsidRPr="003E19C8">
        <w:rPr>
          <w:rFonts w:ascii="Times New Roman" w:hAnsi="Times New Roman" w:cs="Times New Roman"/>
          <w:color w:val="000000"/>
          <w:sz w:val="28"/>
          <w:szCs w:val="28"/>
        </w:rPr>
        <w:t xml:space="preserve">Московская, дом 3, помещения 41,42,43. (ИНН 3705010317, КПП </w:t>
      </w:r>
      <w:r w:rsidR="003E19C8" w:rsidRPr="003E19C8">
        <w:rPr>
          <w:rFonts w:ascii="Times New Roman" w:eastAsia="Times New Roman" w:hAnsi="Times New Roman" w:cs="Times New Roman"/>
          <w:color w:val="000000"/>
          <w:sz w:val="28"/>
          <w:szCs w:val="28"/>
          <w:lang w:eastAsia="ru-RU"/>
        </w:rPr>
        <w:t>370501001,</w:t>
      </w:r>
      <w:r w:rsidR="003E19C8" w:rsidRPr="003E19C8">
        <w:rPr>
          <w:rFonts w:ascii="Times New Roman" w:hAnsi="Times New Roman" w:cs="Times New Roman"/>
          <w:color w:val="000000"/>
          <w:sz w:val="28"/>
          <w:szCs w:val="28"/>
        </w:rPr>
        <w:t xml:space="preserve"> ОГРН 11833702018158</w:t>
      </w:r>
      <w:r w:rsidR="003E19C8">
        <w:rPr>
          <w:rFonts w:ascii="Times New Roman" w:hAnsi="Times New Roman" w:cs="Times New Roman"/>
          <w:color w:val="000000"/>
          <w:sz w:val="28"/>
          <w:szCs w:val="28"/>
        </w:rPr>
        <w:t>).</w:t>
      </w:r>
      <w:r w:rsidR="003E19C8" w:rsidRPr="003E19C8">
        <w:rPr>
          <w:rFonts w:ascii="Times New Roman" w:eastAsia="Times New Roman" w:hAnsi="Times New Roman" w:cs="Times New Roman"/>
          <w:color w:val="000000"/>
          <w:sz w:val="28"/>
          <w:szCs w:val="28"/>
          <w:lang w:eastAsia="ru-RU"/>
        </w:rPr>
        <w:t xml:space="preserve"> </w:t>
      </w:r>
    </w:p>
    <w:p w:rsidR="003E19C8" w:rsidRDefault="003E19C8" w:rsidP="00086ED0">
      <w:pPr>
        <w:spacing w:after="0" w:line="360" w:lineRule="auto"/>
        <w:ind w:firstLine="851"/>
        <w:jc w:val="both"/>
        <w:rPr>
          <w:rFonts w:ascii="Times New Roman" w:hAnsi="Times New Roman" w:cs="Times New Roman"/>
          <w:color w:val="000000"/>
          <w:sz w:val="28"/>
          <w:szCs w:val="28"/>
        </w:rPr>
      </w:pPr>
      <w:r w:rsidRPr="003E19C8">
        <w:rPr>
          <w:rFonts w:ascii="Times New Roman" w:hAnsi="Times New Roman" w:cs="Times New Roman"/>
          <w:color w:val="000000"/>
          <w:sz w:val="28"/>
          <w:szCs w:val="28"/>
        </w:rPr>
        <w:t xml:space="preserve">ОКВЭД (основной вид деятельности): 35.30.14 (Производство пара и горячей воды (тепловой энергии) котельными); </w:t>
      </w:r>
    </w:p>
    <w:p w:rsidR="003E19C8" w:rsidRDefault="003E19C8" w:rsidP="00086ED0">
      <w:pPr>
        <w:spacing w:after="0" w:line="360" w:lineRule="auto"/>
        <w:ind w:firstLine="851"/>
        <w:jc w:val="both"/>
        <w:rPr>
          <w:rFonts w:ascii="Times New Roman" w:hAnsi="Times New Roman" w:cs="Times New Roman"/>
          <w:color w:val="000000"/>
          <w:sz w:val="28"/>
          <w:szCs w:val="28"/>
        </w:rPr>
      </w:pPr>
      <w:r w:rsidRPr="003E19C8">
        <w:rPr>
          <w:rFonts w:ascii="Times New Roman" w:hAnsi="Times New Roman" w:cs="Times New Roman"/>
          <w:color w:val="000000"/>
          <w:sz w:val="28"/>
          <w:szCs w:val="28"/>
        </w:rPr>
        <w:t>ОКВЭД (дополнительные виды деятельности): 35.30 (Производство, передача и распределение пара и горячей воды; кондиционирование воздуха).</w:t>
      </w:r>
    </w:p>
    <w:p w:rsidR="00C65D4C" w:rsidRPr="00C65D4C" w:rsidRDefault="00C65D4C" w:rsidP="00C65D4C">
      <w:pPr>
        <w:spacing w:after="0" w:line="360" w:lineRule="auto"/>
        <w:ind w:firstLine="851"/>
        <w:jc w:val="both"/>
        <w:rPr>
          <w:rFonts w:ascii="Times New Roman" w:hAnsi="Times New Roman" w:cs="Times New Roman"/>
          <w:sz w:val="28"/>
          <w:szCs w:val="28"/>
        </w:rPr>
      </w:pPr>
      <w:r w:rsidRPr="00C65D4C">
        <w:rPr>
          <w:rFonts w:ascii="Times New Roman" w:hAnsi="Times New Roman" w:cs="Times New Roman"/>
          <w:color w:val="000000"/>
          <w:sz w:val="28"/>
          <w:szCs w:val="28"/>
        </w:rPr>
        <w:t>Размер уставного фонда составляет 10 000 рублей.</w:t>
      </w:r>
      <w:r w:rsidRPr="00C65D4C">
        <w:rPr>
          <w:rFonts w:ascii="Times New Roman" w:hAnsi="Times New Roman" w:cs="Times New Roman"/>
          <w:sz w:val="28"/>
          <w:szCs w:val="28"/>
        </w:rPr>
        <w:t xml:space="preserve">  </w:t>
      </w:r>
    </w:p>
    <w:p w:rsidR="00035B5B" w:rsidRDefault="00035B5B" w:rsidP="00C65D4C">
      <w:pPr>
        <w:widowControl w:val="0"/>
        <w:autoSpaceDE w:val="0"/>
        <w:autoSpaceDN w:val="0"/>
        <w:spacing w:after="0" w:line="360" w:lineRule="auto"/>
        <w:ind w:right="3" w:firstLine="851"/>
        <w:jc w:val="both"/>
        <w:rPr>
          <w:rFonts w:ascii="Times New Roman" w:hAnsi="Times New Roman" w:cs="Times New Roman"/>
          <w:sz w:val="28"/>
          <w:szCs w:val="28"/>
        </w:rPr>
      </w:pPr>
      <w:r>
        <w:rPr>
          <w:rFonts w:ascii="Times New Roman" w:eastAsia="Times New Roman" w:hAnsi="Times New Roman" w:cs="Times New Roman"/>
          <w:sz w:val="28"/>
          <w:szCs w:val="28"/>
        </w:rPr>
        <w:t xml:space="preserve">До указанного периода </w:t>
      </w:r>
      <w:r>
        <w:rPr>
          <w:rFonts w:ascii="Times New Roman" w:hAnsi="Times New Roman" w:cs="Times New Roman"/>
          <w:sz w:val="28"/>
          <w:szCs w:val="28"/>
        </w:rPr>
        <w:t>МУП «Приволжское ТЭП»</w:t>
      </w:r>
      <w:r w:rsidR="006A3B0D">
        <w:rPr>
          <w:rFonts w:ascii="Times New Roman" w:hAnsi="Times New Roman" w:cs="Times New Roman"/>
          <w:sz w:val="28"/>
          <w:szCs w:val="28"/>
        </w:rPr>
        <w:t xml:space="preserve"> являлось организацией, оказывающей услуги по транспортировке горячей воды потребителям Приволжского ГП.</w:t>
      </w:r>
      <w:r w:rsidRPr="00DA2FBA">
        <w:rPr>
          <w:rFonts w:ascii="Times New Roman" w:hAnsi="Times New Roman" w:cs="Times New Roman"/>
          <w:sz w:val="28"/>
          <w:szCs w:val="28"/>
        </w:rPr>
        <w:t xml:space="preserve"> </w:t>
      </w:r>
    </w:p>
    <w:p w:rsidR="003E19C8" w:rsidRPr="003E19C8" w:rsidRDefault="00C65D4C" w:rsidP="00C65D4C">
      <w:pPr>
        <w:widowControl w:val="0"/>
        <w:autoSpaceDE w:val="0"/>
        <w:autoSpaceDN w:val="0"/>
        <w:spacing w:after="0" w:line="360" w:lineRule="auto"/>
        <w:ind w:right="3" w:firstLine="851"/>
        <w:jc w:val="both"/>
        <w:rPr>
          <w:rFonts w:ascii="Times New Roman" w:eastAsia="Times New Roman" w:hAnsi="Times New Roman" w:cs="Times New Roman"/>
          <w:sz w:val="28"/>
          <w:szCs w:val="28"/>
        </w:rPr>
      </w:pPr>
      <w:r w:rsidRPr="003E19C8">
        <w:rPr>
          <w:rFonts w:ascii="Times New Roman" w:eastAsia="Times New Roman" w:hAnsi="Times New Roman" w:cs="Times New Roman"/>
          <w:sz w:val="28"/>
          <w:szCs w:val="28"/>
        </w:rPr>
        <w:t xml:space="preserve">ООО «ТЭС-Приволжск» </w:t>
      </w:r>
      <w:r>
        <w:rPr>
          <w:rFonts w:ascii="Times New Roman" w:eastAsia="Times New Roman" w:hAnsi="Times New Roman" w:cs="Times New Roman"/>
          <w:sz w:val="28"/>
          <w:szCs w:val="28"/>
        </w:rPr>
        <w:t>п</w:t>
      </w:r>
      <w:r w:rsidRPr="005C0515">
        <w:rPr>
          <w:rFonts w:ascii="Times New Roman" w:hAnsi="Times New Roman" w:cs="Times New Roman"/>
          <w:sz w:val="28"/>
          <w:szCs w:val="28"/>
        </w:rPr>
        <w:t xml:space="preserve">о договору </w:t>
      </w:r>
      <w:r>
        <w:rPr>
          <w:rFonts w:ascii="Times New Roman" w:hAnsi="Times New Roman" w:cs="Times New Roman"/>
          <w:sz w:val="28"/>
          <w:szCs w:val="28"/>
        </w:rPr>
        <w:t xml:space="preserve">аренды имущества </w:t>
      </w:r>
      <w:r w:rsidRPr="005C0515">
        <w:rPr>
          <w:rFonts w:ascii="Times New Roman" w:hAnsi="Times New Roman" w:cs="Times New Roman"/>
          <w:sz w:val="28"/>
          <w:szCs w:val="28"/>
        </w:rPr>
        <w:t xml:space="preserve">от </w:t>
      </w:r>
      <w:r>
        <w:rPr>
          <w:rFonts w:ascii="Times New Roman" w:hAnsi="Times New Roman" w:cs="Times New Roman"/>
          <w:sz w:val="28"/>
          <w:szCs w:val="28"/>
        </w:rPr>
        <w:t>03</w:t>
      </w:r>
      <w:r w:rsidRPr="005C0515">
        <w:rPr>
          <w:rFonts w:ascii="Times New Roman" w:hAnsi="Times New Roman" w:cs="Times New Roman"/>
          <w:sz w:val="28"/>
          <w:szCs w:val="28"/>
        </w:rPr>
        <w:t>.</w:t>
      </w:r>
      <w:r>
        <w:rPr>
          <w:rFonts w:ascii="Times New Roman" w:hAnsi="Times New Roman" w:cs="Times New Roman"/>
          <w:sz w:val="28"/>
          <w:szCs w:val="28"/>
        </w:rPr>
        <w:t>10</w:t>
      </w:r>
      <w:r w:rsidRPr="005C0515">
        <w:rPr>
          <w:rFonts w:ascii="Times New Roman" w:hAnsi="Times New Roman" w:cs="Times New Roman"/>
          <w:sz w:val="28"/>
          <w:szCs w:val="28"/>
        </w:rPr>
        <w:t>.20</w:t>
      </w:r>
      <w:r>
        <w:rPr>
          <w:rFonts w:ascii="Times New Roman" w:hAnsi="Times New Roman" w:cs="Times New Roman"/>
          <w:sz w:val="28"/>
          <w:szCs w:val="28"/>
        </w:rPr>
        <w:t>18</w:t>
      </w:r>
      <w:r w:rsidRPr="005C0515">
        <w:rPr>
          <w:rFonts w:ascii="Times New Roman" w:hAnsi="Times New Roman" w:cs="Times New Roman"/>
          <w:sz w:val="28"/>
          <w:szCs w:val="28"/>
        </w:rPr>
        <w:t xml:space="preserve"> года с </w:t>
      </w:r>
      <w:r>
        <w:rPr>
          <w:rFonts w:ascii="Times New Roman" w:hAnsi="Times New Roman" w:cs="Times New Roman"/>
          <w:sz w:val="28"/>
          <w:szCs w:val="28"/>
        </w:rPr>
        <w:t>МУП «Приволжское ТЭП»</w:t>
      </w:r>
      <w:r w:rsidRPr="00DA2FBA">
        <w:rPr>
          <w:rFonts w:ascii="Times New Roman" w:hAnsi="Times New Roman" w:cs="Times New Roman"/>
          <w:sz w:val="28"/>
          <w:szCs w:val="28"/>
        </w:rPr>
        <w:t xml:space="preserve"> </w:t>
      </w:r>
      <w:r>
        <w:rPr>
          <w:rFonts w:ascii="Times New Roman" w:hAnsi="Times New Roman" w:cs="Times New Roman"/>
          <w:sz w:val="28"/>
          <w:szCs w:val="28"/>
        </w:rPr>
        <w:t xml:space="preserve">приступило к </w:t>
      </w:r>
      <w:r w:rsidRPr="005C0515">
        <w:rPr>
          <w:rFonts w:ascii="Times New Roman" w:hAnsi="Times New Roman" w:cs="Times New Roman"/>
          <w:sz w:val="28"/>
          <w:szCs w:val="28"/>
        </w:rPr>
        <w:t>эксплуат</w:t>
      </w:r>
      <w:r>
        <w:rPr>
          <w:rFonts w:ascii="Times New Roman" w:hAnsi="Times New Roman" w:cs="Times New Roman"/>
          <w:sz w:val="28"/>
          <w:szCs w:val="28"/>
        </w:rPr>
        <w:t>ации</w:t>
      </w:r>
      <w:r w:rsidRPr="005C0515">
        <w:rPr>
          <w:rFonts w:ascii="Times New Roman" w:hAnsi="Times New Roman" w:cs="Times New Roman"/>
          <w:sz w:val="28"/>
          <w:szCs w:val="28"/>
        </w:rPr>
        <w:t xml:space="preserve"> </w:t>
      </w:r>
      <w:r>
        <w:rPr>
          <w:rFonts w:ascii="Times New Roman" w:hAnsi="Times New Roman" w:cs="Times New Roman"/>
          <w:sz w:val="28"/>
          <w:szCs w:val="28"/>
        </w:rPr>
        <w:t>4</w:t>
      </w:r>
      <w:r w:rsidRPr="005C0515">
        <w:rPr>
          <w:rFonts w:ascii="Times New Roman" w:hAnsi="Times New Roman" w:cs="Times New Roman"/>
          <w:sz w:val="28"/>
          <w:szCs w:val="28"/>
        </w:rPr>
        <w:t xml:space="preserve"> (</w:t>
      </w:r>
      <w:r>
        <w:rPr>
          <w:rFonts w:ascii="Times New Roman" w:hAnsi="Times New Roman" w:cs="Times New Roman"/>
          <w:sz w:val="28"/>
          <w:szCs w:val="28"/>
        </w:rPr>
        <w:t>четырех</w:t>
      </w:r>
      <w:r w:rsidRPr="005C0515">
        <w:rPr>
          <w:rFonts w:ascii="Times New Roman" w:hAnsi="Times New Roman" w:cs="Times New Roman"/>
          <w:sz w:val="28"/>
          <w:szCs w:val="28"/>
        </w:rPr>
        <w:t xml:space="preserve">) </w:t>
      </w:r>
      <w:r>
        <w:rPr>
          <w:rFonts w:ascii="Times New Roman" w:hAnsi="Times New Roman" w:cs="Times New Roman"/>
          <w:sz w:val="28"/>
          <w:szCs w:val="28"/>
        </w:rPr>
        <w:t>источников тепловой энергии (</w:t>
      </w:r>
      <w:r w:rsidRPr="005C0515">
        <w:rPr>
          <w:rFonts w:ascii="Times New Roman" w:hAnsi="Times New Roman" w:cs="Times New Roman"/>
          <w:sz w:val="28"/>
          <w:szCs w:val="28"/>
        </w:rPr>
        <w:t>котельных</w:t>
      </w:r>
      <w:r>
        <w:rPr>
          <w:rFonts w:ascii="Times New Roman" w:hAnsi="Times New Roman" w:cs="Times New Roman"/>
          <w:sz w:val="28"/>
          <w:szCs w:val="28"/>
        </w:rPr>
        <w:t>),</w:t>
      </w:r>
      <w:r>
        <w:rPr>
          <w:color w:val="000000"/>
          <w:sz w:val="27"/>
          <w:szCs w:val="27"/>
        </w:rPr>
        <w:t xml:space="preserve"> </w:t>
      </w:r>
      <w:r w:rsidR="003E19C8" w:rsidRPr="003E19C8">
        <w:rPr>
          <w:rFonts w:ascii="Times New Roman" w:eastAsia="Times New Roman" w:hAnsi="Times New Roman" w:cs="Times New Roman"/>
          <w:sz w:val="28"/>
          <w:szCs w:val="28"/>
        </w:rPr>
        <w:t>расположенных по адресам:</w:t>
      </w:r>
    </w:p>
    <w:p w:rsidR="003E19C8" w:rsidRPr="003E19C8" w:rsidRDefault="003E19C8" w:rsidP="003E19C8">
      <w:pPr>
        <w:pStyle w:val="a6"/>
        <w:widowControl w:val="0"/>
        <w:numPr>
          <w:ilvl w:val="0"/>
          <w:numId w:val="37"/>
        </w:numPr>
        <w:autoSpaceDE w:val="0"/>
        <w:autoSpaceDN w:val="0"/>
        <w:spacing w:after="0" w:line="360" w:lineRule="auto"/>
        <w:ind w:right="3"/>
        <w:jc w:val="both"/>
        <w:rPr>
          <w:rFonts w:ascii="Times New Roman" w:eastAsia="Times New Roman" w:hAnsi="Times New Roman" w:cs="Times New Roman"/>
          <w:sz w:val="28"/>
          <w:szCs w:val="28"/>
        </w:rPr>
      </w:pPr>
      <w:r w:rsidRPr="003E19C8">
        <w:rPr>
          <w:rFonts w:ascii="Times New Roman" w:eastAsia="Times New Roman" w:hAnsi="Times New Roman" w:cs="Times New Roman"/>
          <w:sz w:val="28"/>
          <w:szCs w:val="28"/>
        </w:rPr>
        <w:t>г. Приволжск, улица Волгореченская, 1 (Центральная котельная);</w:t>
      </w:r>
    </w:p>
    <w:p w:rsidR="003E19C8" w:rsidRPr="003E19C8" w:rsidRDefault="003E19C8" w:rsidP="003E19C8">
      <w:pPr>
        <w:pStyle w:val="a6"/>
        <w:widowControl w:val="0"/>
        <w:numPr>
          <w:ilvl w:val="0"/>
          <w:numId w:val="37"/>
        </w:numPr>
        <w:autoSpaceDE w:val="0"/>
        <w:autoSpaceDN w:val="0"/>
        <w:spacing w:after="0" w:line="360" w:lineRule="auto"/>
        <w:ind w:right="3"/>
        <w:jc w:val="both"/>
        <w:rPr>
          <w:rFonts w:ascii="Times New Roman" w:eastAsia="Times New Roman" w:hAnsi="Times New Roman" w:cs="Times New Roman"/>
          <w:sz w:val="28"/>
          <w:szCs w:val="28"/>
        </w:rPr>
      </w:pPr>
      <w:r w:rsidRPr="003E19C8">
        <w:rPr>
          <w:rFonts w:ascii="Times New Roman" w:eastAsia="Times New Roman" w:hAnsi="Times New Roman" w:cs="Times New Roman"/>
          <w:sz w:val="28"/>
          <w:szCs w:val="28"/>
        </w:rPr>
        <w:t>г. Приволжск, улица Волгореченская, 1;</w:t>
      </w:r>
    </w:p>
    <w:p w:rsidR="003E19C8" w:rsidRPr="003E19C8" w:rsidRDefault="003E19C8" w:rsidP="003E19C8">
      <w:pPr>
        <w:pStyle w:val="a6"/>
        <w:widowControl w:val="0"/>
        <w:numPr>
          <w:ilvl w:val="0"/>
          <w:numId w:val="37"/>
        </w:numPr>
        <w:autoSpaceDE w:val="0"/>
        <w:autoSpaceDN w:val="0"/>
        <w:spacing w:after="0" w:line="360" w:lineRule="auto"/>
        <w:ind w:right="3"/>
        <w:jc w:val="both"/>
        <w:rPr>
          <w:rFonts w:ascii="Times New Roman" w:eastAsia="Times New Roman" w:hAnsi="Times New Roman" w:cs="Times New Roman"/>
          <w:sz w:val="28"/>
          <w:szCs w:val="28"/>
        </w:rPr>
      </w:pPr>
      <w:r w:rsidRPr="003E19C8">
        <w:rPr>
          <w:rFonts w:ascii="Times New Roman" w:eastAsia="Times New Roman" w:hAnsi="Times New Roman" w:cs="Times New Roman"/>
          <w:sz w:val="28"/>
          <w:szCs w:val="28"/>
        </w:rPr>
        <w:t>г. Приволжск, улица Фрунзе, 29а;</w:t>
      </w:r>
    </w:p>
    <w:p w:rsidR="003E19C8" w:rsidRPr="003E19C8" w:rsidRDefault="003E19C8" w:rsidP="003E19C8">
      <w:pPr>
        <w:pStyle w:val="a6"/>
        <w:widowControl w:val="0"/>
        <w:numPr>
          <w:ilvl w:val="0"/>
          <w:numId w:val="37"/>
        </w:numPr>
        <w:autoSpaceDE w:val="0"/>
        <w:autoSpaceDN w:val="0"/>
        <w:spacing w:after="0" w:line="360" w:lineRule="auto"/>
        <w:ind w:right="3"/>
        <w:jc w:val="both"/>
        <w:rPr>
          <w:rFonts w:ascii="Times New Roman" w:eastAsia="Times New Roman" w:hAnsi="Times New Roman" w:cs="Times New Roman"/>
          <w:sz w:val="28"/>
          <w:szCs w:val="28"/>
        </w:rPr>
      </w:pPr>
      <w:r w:rsidRPr="003E19C8">
        <w:rPr>
          <w:rFonts w:ascii="Times New Roman" w:eastAsia="Times New Roman" w:hAnsi="Times New Roman" w:cs="Times New Roman"/>
          <w:sz w:val="28"/>
          <w:szCs w:val="28"/>
        </w:rPr>
        <w:t>г. Приволжск, переулок Северный, 1б.</w:t>
      </w:r>
    </w:p>
    <w:p w:rsidR="005030FD" w:rsidRDefault="003E19C8" w:rsidP="002B7E4D">
      <w:pPr>
        <w:widowControl w:val="0"/>
        <w:autoSpaceDE w:val="0"/>
        <w:autoSpaceDN w:val="0"/>
        <w:spacing w:after="0" w:line="360" w:lineRule="auto"/>
        <w:ind w:right="3" w:firstLine="567"/>
        <w:jc w:val="both"/>
        <w:rPr>
          <w:rFonts w:ascii="Times New Roman" w:hAnsi="Times New Roman" w:cs="Times New Roman"/>
          <w:sz w:val="28"/>
          <w:szCs w:val="28"/>
        </w:rPr>
      </w:pPr>
      <w:r w:rsidRPr="003E19C8">
        <w:rPr>
          <w:rFonts w:ascii="Times New Roman" w:eastAsia="Times New Roman" w:hAnsi="Times New Roman" w:cs="Times New Roman"/>
          <w:sz w:val="28"/>
          <w:szCs w:val="28"/>
        </w:rPr>
        <w:t>Собственником вышеперечисленных источников тепловой энергии является МО Приволжский муниципальный район, котор</w:t>
      </w:r>
      <w:r w:rsidR="00C65D4C">
        <w:rPr>
          <w:rFonts w:ascii="Times New Roman" w:eastAsia="Times New Roman" w:hAnsi="Times New Roman" w:cs="Times New Roman"/>
          <w:sz w:val="28"/>
          <w:szCs w:val="28"/>
        </w:rPr>
        <w:t>ым</w:t>
      </w:r>
      <w:r w:rsidRPr="003E19C8">
        <w:rPr>
          <w:rFonts w:ascii="Times New Roman" w:eastAsia="Times New Roman" w:hAnsi="Times New Roman" w:cs="Times New Roman"/>
          <w:sz w:val="28"/>
          <w:szCs w:val="28"/>
        </w:rPr>
        <w:t xml:space="preserve"> на праве хозяйственного ведения </w:t>
      </w:r>
      <w:r w:rsidR="00C65D4C">
        <w:rPr>
          <w:rFonts w:ascii="Times New Roman" w:eastAsia="Times New Roman" w:hAnsi="Times New Roman" w:cs="Times New Roman"/>
          <w:sz w:val="28"/>
          <w:szCs w:val="28"/>
        </w:rPr>
        <w:t xml:space="preserve">были </w:t>
      </w:r>
      <w:r w:rsidRPr="003E19C8">
        <w:rPr>
          <w:rFonts w:ascii="Times New Roman" w:eastAsia="Times New Roman" w:hAnsi="Times New Roman" w:cs="Times New Roman"/>
          <w:sz w:val="28"/>
          <w:szCs w:val="28"/>
        </w:rPr>
        <w:t>переда</w:t>
      </w:r>
      <w:r w:rsidR="00C65D4C">
        <w:rPr>
          <w:rFonts w:ascii="Times New Roman" w:eastAsia="Times New Roman" w:hAnsi="Times New Roman" w:cs="Times New Roman"/>
          <w:sz w:val="28"/>
          <w:szCs w:val="28"/>
        </w:rPr>
        <w:t>ны</w:t>
      </w:r>
      <w:r w:rsidRPr="003E19C8">
        <w:rPr>
          <w:rFonts w:ascii="Times New Roman" w:eastAsia="Times New Roman" w:hAnsi="Times New Roman" w:cs="Times New Roman"/>
          <w:sz w:val="28"/>
          <w:szCs w:val="28"/>
        </w:rPr>
        <w:t xml:space="preserve"> данные объекты МУП «Приволжское ТЭП»</w:t>
      </w:r>
      <w:r w:rsidR="00C65D4C">
        <w:rPr>
          <w:rFonts w:ascii="Times New Roman" w:eastAsia="Times New Roman" w:hAnsi="Times New Roman" w:cs="Times New Roman"/>
          <w:sz w:val="28"/>
          <w:szCs w:val="28"/>
        </w:rPr>
        <w:t>.</w:t>
      </w:r>
      <w:r w:rsidRPr="003E19C8">
        <w:rPr>
          <w:rFonts w:ascii="Times New Roman" w:eastAsia="Times New Roman" w:hAnsi="Times New Roman" w:cs="Times New Roman"/>
          <w:sz w:val="28"/>
          <w:szCs w:val="28"/>
        </w:rPr>
        <w:t xml:space="preserve"> Решением Арбитражного суда Ивановской области от 04.09.2017 по делу № А17-10114/2016 МУП «Приволжское ТЭП» признано банкротом и в отношении него открыто конкурсное производство. В связи, с чем конкурсным управляющим принято решение о передаче муниципального имущества</w:t>
      </w:r>
      <w:r w:rsidR="00C65D4C">
        <w:rPr>
          <w:rFonts w:ascii="Times New Roman" w:eastAsia="Times New Roman" w:hAnsi="Times New Roman" w:cs="Times New Roman"/>
          <w:sz w:val="28"/>
          <w:szCs w:val="28"/>
        </w:rPr>
        <w:t xml:space="preserve"> (объекты централизованного теплоснабжения</w:t>
      </w:r>
      <w:r w:rsidR="004348C3">
        <w:rPr>
          <w:rFonts w:ascii="Times New Roman" w:eastAsia="Times New Roman" w:hAnsi="Times New Roman" w:cs="Times New Roman"/>
          <w:sz w:val="28"/>
          <w:szCs w:val="28"/>
        </w:rPr>
        <w:t>)</w:t>
      </w:r>
      <w:r w:rsidR="00C65D4C">
        <w:rPr>
          <w:rFonts w:ascii="Times New Roman" w:eastAsia="Times New Roman" w:hAnsi="Times New Roman" w:cs="Times New Roman"/>
          <w:sz w:val="28"/>
          <w:szCs w:val="28"/>
        </w:rPr>
        <w:t xml:space="preserve">, расположенные на территории </w:t>
      </w:r>
      <w:r w:rsidRPr="003E19C8">
        <w:rPr>
          <w:rFonts w:ascii="Times New Roman" w:eastAsia="Times New Roman" w:hAnsi="Times New Roman" w:cs="Times New Roman"/>
          <w:sz w:val="28"/>
          <w:szCs w:val="28"/>
        </w:rPr>
        <w:t xml:space="preserve">Приволжского </w:t>
      </w:r>
      <w:r w:rsidR="00C65D4C">
        <w:rPr>
          <w:rFonts w:ascii="Times New Roman" w:eastAsia="Times New Roman" w:hAnsi="Times New Roman" w:cs="Times New Roman"/>
          <w:sz w:val="28"/>
          <w:szCs w:val="28"/>
        </w:rPr>
        <w:t>ГП</w:t>
      </w:r>
      <w:r w:rsidRPr="003E19C8">
        <w:rPr>
          <w:rFonts w:ascii="Times New Roman" w:eastAsia="Times New Roman" w:hAnsi="Times New Roman" w:cs="Times New Roman"/>
          <w:sz w:val="28"/>
          <w:szCs w:val="28"/>
        </w:rPr>
        <w:t xml:space="preserve"> в аренду ООО «ТЭС-Приволжск».</w:t>
      </w:r>
    </w:p>
    <w:p w:rsidR="00DB5180" w:rsidRDefault="00C22689" w:rsidP="00A15F62">
      <w:pPr>
        <w:pStyle w:val="afff9"/>
        <w:ind w:firstLine="851"/>
      </w:pPr>
      <w:r>
        <w:t>Г</w:t>
      </w:r>
      <w:r w:rsidR="00DB5180" w:rsidRPr="00F74B12">
        <w:t>арантирующ</w:t>
      </w:r>
      <w:r w:rsidR="00C829B3">
        <w:t>ие</w:t>
      </w:r>
      <w:r w:rsidR="00DB5180" w:rsidRPr="00F74B12">
        <w:t xml:space="preserve"> организаци</w:t>
      </w:r>
      <w:r w:rsidR="00C829B3">
        <w:t>и</w:t>
      </w:r>
      <w:r w:rsidR="00DB5180" w:rsidRPr="00F74B12">
        <w:t xml:space="preserve"> в сфере водоснабжения</w:t>
      </w:r>
      <w:r>
        <w:t xml:space="preserve"> и водоотведения</w:t>
      </w:r>
      <w:r w:rsidR="00DB5180" w:rsidRPr="00F74B12">
        <w:t xml:space="preserve"> на территории </w:t>
      </w:r>
      <w:r w:rsidR="00C829B3">
        <w:t>Приволжского ГП</w:t>
      </w:r>
      <w:r>
        <w:rPr>
          <w:bCs/>
        </w:rPr>
        <w:t xml:space="preserve"> в </w:t>
      </w:r>
      <w:r w:rsidR="00DB5180" w:rsidRPr="00F74B12">
        <w:t>силу наделенного статуса обязан</w:t>
      </w:r>
      <w:r w:rsidR="00C829B3">
        <w:t>ы</w:t>
      </w:r>
      <w:r w:rsidR="00DB5180" w:rsidRPr="00F74B12">
        <w:t xml:space="preserve"> обеспечить:</w:t>
      </w:r>
    </w:p>
    <w:p w:rsidR="00DB5180" w:rsidRDefault="00D52302" w:rsidP="002B7E4D">
      <w:pPr>
        <w:pStyle w:val="afff7"/>
        <w:spacing w:after="0"/>
      </w:pPr>
      <w:r>
        <w:t>э</w:t>
      </w:r>
      <w:r w:rsidR="00924ABB">
        <w:t>ксплуатацию централизованной системы холодного</w:t>
      </w:r>
      <w:r w:rsidR="003867A4">
        <w:t xml:space="preserve"> (горячего)</w:t>
      </w:r>
      <w:r w:rsidR="00924ABB">
        <w:t xml:space="preserve"> водоснабжения</w:t>
      </w:r>
      <w:r w:rsidR="00E34E55">
        <w:t xml:space="preserve">, водоотведения </w:t>
      </w:r>
      <w:r w:rsidR="00924ABB">
        <w:t xml:space="preserve">на территории </w:t>
      </w:r>
      <w:r w:rsidR="00C829B3">
        <w:t>Приволжского ГП</w:t>
      </w:r>
      <w:r w:rsidR="00C829B3">
        <w:rPr>
          <w:bCs/>
        </w:rPr>
        <w:t xml:space="preserve"> </w:t>
      </w:r>
      <w:r w:rsidR="00465C7E">
        <w:t>в</w:t>
      </w:r>
      <w:r w:rsidR="00924ABB">
        <w:t xml:space="preserve"> соответствии с нормативными правовыми актами Российской Федерации;</w:t>
      </w:r>
    </w:p>
    <w:p w:rsidR="00924ABB" w:rsidRDefault="00D52302" w:rsidP="002B7E4D">
      <w:pPr>
        <w:pStyle w:val="afff7"/>
        <w:spacing w:after="0"/>
      </w:pPr>
      <w:r>
        <w:t>х</w:t>
      </w:r>
      <w:r w:rsidR="00924ABB">
        <w:t>олодное водоснабжение</w:t>
      </w:r>
      <w:r w:rsidR="00E34E55">
        <w:t>, водоотведение</w:t>
      </w:r>
      <w:r w:rsidR="00924ABB">
        <w:t xml:space="preserve"> объектов капитального строительства абонентов, присоединенных в установленном порядке к централизованной системе холодного водоснабжения, </w:t>
      </w:r>
      <w:r w:rsidR="00E34E55">
        <w:t xml:space="preserve">водоотведения </w:t>
      </w:r>
      <w:r w:rsidR="00924ABB">
        <w:t>в пределах зоны деятельности гарантирующей организации;</w:t>
      </w:r>
    </w:p>
    <w:p w:rsidR="00924ABB" w:rsidRDefault="00D52302" w:rsidP="002B7E4D">
      <w:pPr>
        <w:pStyle w:val="afff7"/>
        <w:spacing w:after="0"/>
      </w:pPr>
      <w:r>
        <w:t>з</w:t>
      </w:r>
      <w:r w:rsidR="00924ABB">
        <w:t>аключение договор</w:t>
      </w:r>
      <w:r w:rsidR="00E34E55">
        <w:t>ов</w:t>
      </w:r>
      <w:r w:rsidR="00924ABB">
        <w:t xml:space="preserve"> с абонентами, объекты капитального строительства которых подключены (технологически п</w:t>
      </w:r>
      <w:r w:rsidR="00E34E55">
        <w:t>рисое</w:t>
      </w:r>
      <w:r w:rsidR="00924ABB">
        <w:t>динены) к централизованным системам холодного водоснабжения,</w:t>
      </w:r>
      <w:r w:rsidR="00E34E55">
        <w:t xml:space="preserve"> водоотведения</w:t>
      </w:r>
      <w:r w:rsidR="00924ABB">
        <w:t xml:space="preserve"> для обеспечения надежного и бесперебойного холодного водоснабжения,</w:t>
      </w:r>
      <w:r w:rsidR="00E34E55">
        <w:t xml:space="preserve"> водоотведения</w:t>
      </w:r>
      <w:r w:rsidR="00924ABB">
        <w:t xml:space="preserve"> в соответствии с требованиями законодательства Российской Федерации;</w:t>
      </w:r>
    </w:p>
    <w:p w:rsidR="00924ABB" w:rsidRDefault="00D52302" w:rsidP="00E34E55">
      <w:pPr>
        <w:pStyle w:val="afff7"/>
        <w:spacing w:after="0"/>
      </w:pPr>
      <w:r>
        <w:t>выдачу технических условий на подключение (технологическое присоединение) объектов капитального строительства к централизованным системам холодного водоснабжения</w:t>
      </w:r>
      <w:r w:rsidR="00E34E55">
        <w:t>, водоотведения</w:t>
      </w:r>
      <w:r>
        <w:t>;</w:t>
      </w:r>
    </w:p>
    <w:p w:rsidR="00D52302" w:rsidRDefault="00D52302" w:rsidP="002B7E4D">
      <w:pPr>
        <w:pStyle w:val="afff7"/>
        <w:spacing w:after="0"/>
      </w:pPr>
      <w:r>
        <w:t>подключение (технологическое присоединение) объектов капитального строительства, в том числе водопроводных сетей,</w:t>
      </w:r>
      <w:r w:rsidR="00E34E55">
        <w:t xml:space="preserve"> канализационных сетей</w:t>
      </w:r>
      <w:r>
        <w:t xml:space="preserve"> к централизованным системам холодного водоснабжения</w:t>
      </w:r>
      <w:r w:rsidR="00E34E55">
        <w:t>, водоотведения</w:t>
      </w:r>
      <w:r>
        <w:t xml:space="preserve"> на основании заявления в порядке, установленном законодательством о градостроительной деятельности для подключения (технологического присоединения) объектов капитального строительства к сетям инженерно-технического обеспечения, с учетом особенностей, предусмотренных законодательством Российской Федерации;</w:t>
      </w:r>
    </w:p>
    <w:p w:rsidR="00D52302" w:rsidRDefault="00D52302" w:rsidP="002B7E4D">
      <w:pPr>
        <w:pStyle w:val="afff7"/>
        <w:spacing w:after="0"/>
      </w:pPr>
      <w:r>
        <w:t xml:space="preserve">эксплуатацию бесхозяйных объектов централизованных систем холодного водоснабжения, </w:t>
      </w:r>
      <w:r w:rsidR="00CF48EC">
        <w:t>водоотведения</w:t>
      </w:r>
      <w:r>
        <w:t>, в случае их выявления.</w:t>
      </w:r>
    </w:p>
    <w:p w:rsidR="005752E7" w:rsidRDefault="005752E7" w:rsidP="005752E7">
      <w:pPr>
        <w:pStyle w:val="afff7"/>
        <w:numPr>
          <w:ilvl w:val="0"/>
          <w:numId w:val="0"/>
        </w:numPr>
        <w:spacing w:after="0"/>
        <w:ind w:left="851"/>
      </w:pPr>
    </w:p>
    <w:p w:rsidR="00133421" w:rsidRPr="00AF6189" w:rsidRDefault="00133421" w:rsidP="00133421">
      <w:pPr>
        <w:spacing w:after="0" w:line="240" w:lineRule="auto"/>
        <w:ind w:firstLine="851"/>
        <w:jc w:val="both"/>
        <w:outlineLvl w:val="1"/>
        <w:rPr>
          <w:rFonts w:ascii="Times New Roman" w:hAnsi="Times New Roman"/>
          <w:b/>
          <w:caps/>
          <w:color w:val="000000" w:themeColor="text1"/>
          <w:sz w:val="28"/>
          <w:szCs w:val="20"/>
        </w:rPr>
      </w:pPr>
      <w:bookmarkStart w:id="21" w:name="_Toc49152688"/>
      <w:r w:rsidRPr="00AF6189">
        <w:rPr>
          <w:rFonts w:ascii="Times New Roman" w:hAnsi="Times New Roman"/>
          <w:b/>
          <w:caps/>
          <w:color w:val="000000" w:themeColor="text1"/>
          <w:sz w:val="28"/>
          <w:szCs w:val="20"/>
        </w:rPr>
        <w:t>1</w:t>
      </w:r>
      <w:r>
        <w:rPr>
          <w:rFonts w:ascii="Times New Roman" w:hAnsi="Times New Roman"/>
          <w:b/>
          <w:caps/>
          <w:color w:val="000000" w:themeColor="text1"/>
          <w:sz w:val="28"/>
          <w:szCs w:val="20"/>
        </w:rPr>
        <w:t>.</w:t>
      </w:r>
      <w:r w:rsidR="00465C7E">
        <w:rPr>
          <w:rFonts w:ascii="Times New Roman" w:hAnsi="Times New Roman"/>
          <w:b/>
          <w:caps/>
          <w:color w:val="000000" w:themeColor="text1"/>
          <w:sz w:val="28"/>
          <w:szCs w:val="20"/>
        </w:rPr>
        <w:t>5</w:t>
      </w:r>
      <w:r w:rsidRPr="00AF6189">
        <w:rPr>
          <w:rFonts w:ascii="Times New Roman" w:hAnsi="Times New Roman"/>
          <w:b/>
          <w:caps/>
          <w:color w:val="000000" w:themeColor="text1"/>
          <w:sz w:val="28"/>
          <w:szCs w:val="20"/>
        </w:rPr>
        <w:t xml:space="preserve"> </w:t>
      </w:r>
      <w:r>
        <w:rPr>
          <w:rFonts w:ascii="Times New Roman" w:hAnsi="Times New Roman"/>
          <w:b/>
          <w:caps/>
          <w:color w:val="000000" w:themeColor="text1"/>
          <w:sz w:val="28"/>
          <w:szCs w:val="20"/>
        </w:rPr>
        <w:t>РАСКрытие стандартов информации регулируемыми организациями</w:t>
      </w:r>
      <w:bookmarkEnd w:id="21"/>
      <w:r w:rsidR="00C829B3">
        <w:rPr>
          <w:rFonts w:ascii="Times New Roman" w:hAnsi="Times New Roman"/>
          <w:b/>
          <w:caps/>
          <w:color w:val="000000" w:themeColor="text1"/>
          <w:sz w:val="28"/>
          <w:szCs w:val="20"/>
        </w:rPr>
        <w:t>.</w:t>
      </w:r>
    </w:p>
    <w:p w:rsidR="00C829B3" w:rsidRDefault="00C829B3" w:rsidP="005752E7">
      <w:pPr>
        <w:spacing w:after="0" w:line="360" w:lineRule="auto"/>
        <w:ind w:firstLine="851"/>
        <w:jc w:val="both"/>
        <w:rPr>
          <w:rFonts w:ascii="Times New Roman" w:eastAsia="Calibri" w:hAnsi="Times New Roman" w:cs="Times New Roman"/>
          <w:sz w:val="28"/>
          <w:szCs w:val="28"/>
        </w:rPr>
      </w:pPr>
      <w:r w:rsidRPr="00745CA4">
        <w:rPr>
          <w:rFonts w:ascii="helveticaneuecyrroman" w:eastAsia="Times New Roman" w:hAnsi="helveticaneuecyrroman" w:cs="Times New Roman"/>
          <w:color w:val="000000"/>
          <w:sz w:val="28"/>
          <w:szCs w:val="28"/>
          <w:lang w:eastAsia="ru-RU"/>
        </w:rPr>
        <w:t xml:space="preserve">На основании части 1 статьи 34 Федерального закона от 07.12.2011 № 416-ФЗ «О водоснабжении и водоотведении» организации, оказывающие услуги водоснабжения и водоотведения </w:t>
      </w:r>
      <w:r w:rsidR="000B36C5" w:rsidRPr="000B36C5">
        <w:rPr>
          <w:rFonts w:ascii="helveticaneuecyrroman" w:eastAsia="Times New Roman" w:hAnsi="helveticaneuecyrroman" w:cs="Times New Roman"/>
          <w:color w:val="000000"/>
          <w:sz w:val="28"/>
          <w:szCs w:val="28"/>
          <w:lang w:eastAsia="ru-RU"/>
        </w:rPr>
        <w:t>и (или) горячее водоснабжение с использованием закрытых систем горячего водоснабжения</w:t>
      </w:r>
      <w:r w:rsidR="000B36C5">
        <w:rPr>
          <w:rFonts w:ascii="helveticaneuecyrroman" w:eastAsia="Times New Roman" w:hAnsi="helveticaneuecyrroman" w:cs="Times New Roman"/>
          <w:color w:val="000000"/>
          <w:sz w:val="28"/>
          <w:szCs w:val="28"/>
          <w:lang w:eastAsia="ru-RU"/>
        </w:rPr>
        <w:t xml:space="preserve"> </w:t>
      </w:r>
      <w:r w:rsidRPr="000B36C5">
        <w:rPr>
          <w:rFonts w:ascii="helveticaneuecyrroman" w:eastAsia="Times New Roman" w:hAnsi="helveticaneuecyrroman" w:cs="Times New Roman"/>
          <w:color w:val="000000"/>
          <w:sz w:val="28"/>
          <w:szCs w:val="28"/>
          <w:lang w:eastAsia="ru-RU"/>
        </w:rPr>
        <w:t>обязаны</w:t>
      </w:r>
      <w:r w:rsidRPr="00745CA4">
        <w:rPr>
          <w:rFonts w:ascii="helveticaneuecyrroman" w:eastAsia="Times New Roman" w:hAnsi="helveticaneuecyrroman" w:cs="Times New Roman"/>
          <w:color w:val="000000"/>
          <w:sz w:val="28"/>
          <w:szCs w:val="28"/>
          <w:lang w:eastAsia="ru-RU"/>
        </w:rPr>
        <w:t xml:space="preserve"> раскрывать информацию в соответствии со стандартами, утвержденными Постановлением Правительства Российской Федерации от 17.01.2013 г. № 6 «О стандартах раскрытия информации в сфере водоснабжения и водоотведения». </w:t>
      </w:r>
      <w:r w:rsidRPr="00745CA4">
        <w:rPr>
          <w:rFonts w:ascii="&amp;quot" w:eastAsia="Times New Roman" w:hAnsi="&amp;quot" w:cs="Times New Roman"/>
          <w:color w:val="000000"/>
          <w:sz w:val="28"/>
          <w:szCs w:val="28"/>
          <w:lang w:eastAsia="ru-RU"/>
        </w:rPr>
        <w:t xml:space="preserve">Стандартами предусмотрено раскрытие информации </w:t>
      </w:r>
      <w:r w:rsidRPr="00745CA4">
        <w:rPr>
          <w:rFonts w:ascii="helveticaneuecyrroman" w:eastAsia="Times New Roman" w:hAnsi="helveticaneuecyrroman" w:cs="Times New Roman"/>
          <w:color w:val="000000"/>
          <w:sz w:val="28"/>
          <w:szCs w:val="28"/>
          <w:lang w:eastAsia="ru-RU"/>
        </w:rPr>
        <w:t>организациями, оказывающими услуги водоснабжения и водоотведения</w:t>
      </w:r>
      <w:r w:rsidRPr="00745CA4">
        <w:rPr>
          <w:rFonts w:ascii="&amp;quot" w:eastAsia="Times New Roman" w:hAnsi="&amp;quot" w:cs="Times New Roman"/>
          <w:color w:val="000000"/>
          <w:sz w:val="28"/>
          <w:szCs w:val="28"/>
          <w:lang w:eastAsia="ru-RU"/>
        </w:rPr>
        <w:t xml:space="preserve"> </w:t>
      </w:r>
      <w:r w:rsidR="000B36C5" w:rsidRPr="000B36C5">
        <w:rPr>
          <w:rFonts w:ascii="helveticaneuecyrroman" w:eastAsia="Times New Roman" w:hAnsi="helveticaneuecyrroman" w:cs="Times New Roman"/>
          <w:color w:val="000000"/>
          <w:sz w:val="28"/>
          <w:szCs w:val="28"/>
          <w:lang w:eastAsia="ru-RU"/>
        </w:rPr>
        <w:t>и (или) горячее водоснабжение с использованием закрытых систем горячего водоснабжения</w:t>
      </w:r>
      <w:r w:rsidR="000B36C5" w:rsidRPr="00745CA4">
        <w:rPr>
          <w:rFonts w:ascii="&amp;quot" w:eastAsia="Times New Roman" w:hAnsi="&amp;quot" w:cs="Times New Roman"/>
          <w:color w:val="000000"/>
          <w:sz w:val="28"/>
          <w:szCs w:val="28"/>
          <w:lang w:eastAsia="ru-RU"/>
        </w:rPr>
        <w:t xml:space="preserve"> </w:t>
      </w:r>
      <w:r w:rsidRPr="00745CA4">
        <w:rPr>
          <w:rFonts w:ascii="&amp;quot" w:eastAsia="Times New Roman" w:hAnsi="&amp;quot" w:cs="Times New Roman"/>
          <w:color w:val="000000"/>
          <w:sz w:val="28"/>
          <w:szCs w:val="28"/>
          <w:lang w:eastAsia="ru-RU"/>
        </w:rPr>
        <w:t>путем обязательного опубликования на официальном сайте в информационно-телекоммуникационной сети «Интернет».</w:t>
      </w:r>
      <w:r w:rsidRPr="00745CA4">
        <w:rPr>
          <w:rFonts w:ascii="Times New Roman" w:eastAsia="Calibri" w:hAnsi="Times New Roman" w:cs="Times New Roman"/>
          <w:sz w:val="28"/>
          <w:szCs w:val="28"/>
        </w:rPr>
        <w:t xml:space="preserve"> </w:t>
      </w:r>
    </w:p>
    <w:p w:rsidR="00C829B3" w:rsidRDefault="00C829B3" w:rsidP="00C829B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Собственный сайт</w:t>
      </w:r>
      <w:r w:rsidRPr="009028C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МУП «Приволжское ТЭП»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зарегистрирован по адресу: </w:t>
      </w:r>
      <w:r w:rsidRPr="00B70234">
        <w:rPr>
          <w:rFonts w:ascii="Times New Roman" w:eastAsia="Calibri" w:hAnsi="Times New Roman" w:cs="Times New Roman"/>
          <w:color w:val="00B0F0"/>
          <w:sz w:val="28"/>
          <w:szCs w:val="28"/>
          <w:lang w:val="en-US"/>
        </w:rPr>
        <w:t>privtep</w:t>
      </w:r>
      <w:r w:rsidRPr="00B70234">
        <w:rPr>
          <w:rFonts w:ascii="Times New Roman" w:eastAsia="Calibri" w:hAnsi="Times New Roman" w:cs="Times New Roman"/>
          <w:color w:val="00B0F0"/>
          <w:sz w:val="28"/>
          <w:szCs w:val="28"/>
        </w:rPr>
        <w:t>.</w:t>
      </w:r>
      <w:r w:rsidRPr="00B70234">
        <w:rPr>
          <w:rFonts w:ascii="Times New Roman" w:eastAsia="Calibri" w:hAnsi="Times New Roman" w:cs="Times New Roman"/>
          <w:color w:val="00B0F0"/>
          <w:sz w:val="28"/>
          <w:szCs w:val="28"/>
          <w:lang w:val="en-US"/>
        </w:rPr>
        <w:t>ru</w:t>
      </w:r>
      <w:r w:rsidRPr="00B70234">
        <w:rPr>
          <w:rFonts w:ascii="Times New Roman" w:eastAsia="Calibri" w:hAnsi="Times New Roman" w:cs="Times New Roman"/>
          <w:b/>
          <w:color w:val="00B0F0"/>
          <w:sz w:val="28"/>
          <w:szCs w:val="28"/>
        </w:rPr>
        <w:t>.</w:t>
      </w:r>
      <w:r>
        <w:rPr>
          <w:rFonts w:ascii="Times New Roman" w:eastAsia="Calibri" w:hAnsi="Times New Roman" w:cs="Times New Roman"/>
          <w:b/>
          <w:color w:val="00B0F0"/>
          <w:sz w:val="28"/>
          <w:szCs w:val="28"/>
        </w:rPr>
        <w:t xml:space="preserve"> </w:t>
      </w:r>
      <w:r w:rsidRPr="000E706C">
        <w:rPr>
          <w:rFonts w:ascii="Times New Roman" w:eastAsia="Calibri" w:hAnsi="Times New Roman" w:cs="Times New Roman"/>
          <w:sz w:val="28"/>
          <w:szCs w:val="28"/>
        </w:rPr>
        <w:t>И</w:t>
      </w:r>
      <w:r>
        <w:rPr>
          <w:rFonts w:ascii="Times New Roman" w:eastAsia="Calibri" w:hAnsi="Times New Roman" w:cs="Times New Roman"/>
          <w:sz w:val="28"/>
          <w:szCs w:val="28"/>
        </w:rPr>
        <w:t>н</w:t>
      </w:r>
      <w:r w:rsidRPr="00B70234">
        <w:rPr>
          <w:rFonts w:ascii="Times New Roman" w:eastAsia="Calibri" w:hAnsi="Times New Roman" w:cs="Times New Roman"/>
          <w:sz w:val="28"/>
          <w:szCs w:val="28"/>
        </w:rPr>
        <w:t>формация</w:t>
      </w:r>
      <w:r>
        <w:rPr>
          <w:rFonts w:ascii="Times New Roman" w:eastAsia="Calibri" w:hAnsi="Times New Roman" w:cs="Times New Roman"/>
          <w:sz w:val="28"/>
          <w:szCs w:val="28"/>
        </w:rPr>
        <w:t xml:space="preserve"> о производственно-хозяйственной деятельности предприятия</w:t>
      </w:r>
      <w:r w:rsidR="00E57B02">
        <w:rPr>
          <w:rFonts w:ascii="Times New Roman" w:eastAsia="Calibri" w:hAnsi="Times New Roman" w:cs="Times New Roman"/>
          <w:sz w:val="28"/>
          <w:szCs w:val="28"/>
        </w:rPr>
        <w:t xml:space="preserve"> за 2019 год размещена</w:t>
      </w:r>
      <w:r>
        <w:rPr>
          <w:rFonts w:ascii="Times New Roman" w:eastAsia="Calibri" w:hAnsi="Times New Roman" w:cs="Times New Roman"/>
          <w:sz w:val="28"/>
          <w:szCs w:val="28"/>
        </w:rPr>
        <w:t>, за базовый период</w:t>
      </w:r>
      <w:r w:rsidR="00E57B02">
        <w:rPr>
          <w:rFonts w:ascii="Times New Roman" w:eastAsia="Calibri" w:hAnsi="Times New Roman" w:cs="Times New Roman"/>
          <w:sz w:val="28"/>
          <w:szCs w:val="28"/>
        </w:rPr>
        <w:t>-2020 год</w:t>
      </w:r>
      <w:r w:rsidRPr="002C78DB">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на </w:t>
      </w:r>
      <w:r w:rsidR="00E57B02">
        <w:rPr>
          <w:rFonts w:ascii="Times New Roman" w:eastAsia="Calibri" w:hAnsi="Times New Roman" w:cs="Times New Roman"/>
          <w:sz w:val="28"/>
          <w:szCs w:val="28"/>
        </w:rPr>
        <w:t>сайте информация отсутствует</w:t>
      </w:r>
      <w:r w:rsidR="00A429E1">
        <w:rPr>
          <w:rFonts w:ascii="Times New Roman" w:eastAsia="Calibri" w:hAnsi="Times New Roman" w:cs="Times New Roman"/>
          <w:sz w:val="28"/>
          <w:szCs w:val="28"/>
        </w:rPr>
        <w:t>.</w:t>
      </w:r>
    </w:p>
    <w:p w:rsidR="00A429E1" w:rsidRPr="00E055FC" w:rsidRDefault="00A429E1" w:rsidP="00A429E1">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Собственный сайт</w:t>
      </w:r>
      <w:r w:rsidRPr="009028C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МУП «Сервис-Центр г. Приволжска»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не зарегистрирован</w:t>
      </w:r>
      <w:r w:rsidR="000B36C5">
        <w:rPr>
          <w:rFonts w:ascii="Times New Roman" w:eastAsia="Calibri" w:hAnsi="Times New Roman" w:cs="Times New Roman"/>
          <w:sz w:val="28"/>
          <w:szCs w:val="28"/>
        </w:rPr>
        <w:t>, соответственно и</w:t>
      </w:r>
      <w:r>
        <w:rPr>
          <w:rFonts w:ascii="Times New Roman" w:eastAsia="Calibri" w:hAnsi="Times New Roman" w:cs="Times New Roman"/>
          <w:sz w:val="28"/>
          <w:szCs w:val="28"/>
        </w:rPr>
        <w:t>н</w:t>
      </w:r>
      <w:r w:rsidRPr="00B70234">
        <w:rPr>
          <w:rFonts w:ascii="Times New Roman" w:eastAsia="Calibri" w:hAnsi="Times New Roman" w:cs="Times New Roman"/>
          <w:sz w:val="28"/>
          <w:szCs w:val="28"/>
        </w:rPr>
        <w:t>формация</w:t>
      </w:r>
      <w:r>
        <w:rPr>
          <w:rFonts w:ascii="Times New Roman" w:eastAsia="Calibri" w:hAnsi="Times New Roman" w:cs="Times New Roman"/>
          <w:sz w:val="28"/>
          <w:szCs w:val="28"/>
        </w:rPr>
        <w:t xml:space="preserve"> </w:t>
      </w:r>
      <w:r w:rsidRPr="00745CA4">
        <w:rPr>
          <w:rFonts w:ascii="Times New Roman" w:eastAsia="Calibri" w:hAnsi="Times New Roman" w:cs="Times New Roman"/>
          <w:sz w:val="28"/>
          <w:szCs w:val="28"/>
        </w:rPr>
        <w:t xml:space="preserve">о </w:t>
      </w:r>
      <w:r>
        <w:rPr>
          <w:rFonts w:ascii="Times New Roman" w:eastAsia="Calibri" w:hAnsi="Times New Roman" w:cs="Times New Roman"/>
          <w:sz w:val="28"/>
          <w:szCs w:val="28"/>
        </w:rPr>
        <w:t xml:space="preserve">производственно-хозяйственной </w:t>
      </w:r>
      <w:r w:rsidRPr="00745CA4">
        <w:rPr>
          <w:rFonts w:ascii="Times New Roman" w:eastAsia="Calibri" w:hAnsi="Times New Roman" w:cs="Times New Roman"/>
          <w:sz w:val="28"/>
          <w:szCs w:val="28"/>
        </w:rPr>
        <w:t xml:space="preserve">деятельности в сфере водоотведения </w:t>
      </w:r>
      <w:r>
        <w:rPr>
          <w:rFonts w:ascii="Times New Roman" w:eastAsia="Calibri" w:hAnsi="Times New Roman" w:cs="Times New Roman"/>
          <w:sz w:val="28"/>
          <w:szCs w:val="28"/>
        </w:rPr>
        <w:t xml:space="preserve">МУП «Сервис-Центр г. Приволжска» </w:t>
      </w:r>
      <w:r w:rsidRPr="00745CA4">
        <w:rPr>
          <w:rFonts w:ascii="Times New Roman" w:eastAsia="Calibri" w:hAnsi="Times New Roman" w:cs="Times New Roman"/>
          <w:sz w:val="28"/>
          <w:szCs w:val="28"/>
        </w:rPr>
        <w:t xml:space="preserve">в </w:t>
      </w:r>
      <w:r w:rsidR="000B36C5">
        <w:rPr>
          <w:rFonts w:ascii="Times New Roman" w:eastAsia="Calibri" w:hAnsi="Times New Roman" w:cs="Times New Roman"/>
          <w:sz w:val="28"/>
          <w:szCs w:val="28"/>
        </w:rPr>
        <w:t>о</w:t>
      </w:r>
      <w:r w:rsidRPr="00745CA4">
        <w:rPr>
          <w:rFonts w:ascii="Times New Roman" w:eastAsia="Calibri" w:hAnsi="Times New Roman" w:cs="Times New Roman"/>
          <w:sz w:val="28"/>
          <w:szCs w:val="28"/>
        </w:rPr>
        <w:t>бъеме</w:t>
      </w:r>
      <w:r w:rsidR="00937CC1">
        <w:rPr>
          <w:rFonts w:ascii="Times New Roman" w:eastAsia="Calibri" w:hAnsi="Times New Roman" w:cs="Times New Roman"/>
          <w:sz w:val="28"/>
          <w:szCs w:val="28"/>
        </w:rPr>
        <w:t>,</w:t>
      </w:r>
      <w:r w:rsidRPr="00745CA4">
        <w:rPr>
          <w:rFonts w:ascii="Times New Roman" w:eastAsia="Calibri" w:hAnsi="Times New Roman" w:cs="Times New Roman"/>
          <w:sz w:val="28"/>
          <w:szCs w:val="28"/>
        </w:rPr>
        <w:t xml:space="preserve"> соответствующем стандартам раскрытия информации отсутствует.</w:t>
      </w:r>
    </w:p>
    <w:p w:rsidR="003831C3" w:rsidRDefault="003831C3" w:rsidP="002A732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Собственный сайт</w:t>
      </w:r>
      <w:r w:rsidRPr="009028C3">
        <w:rPr>
          <w:rFonts w:ascii="Times New Roman" w:eastAsia="Calibri" w:hAnsi="Times New Roman" w:cs="Times New Roman"/>
          <w:sz w:val="28"/>
          <w:szCs w:val="28"/>
        </w:rPr>
        <w:t xml:space="preserve"> </w:t>
      </w:r>
      <w:r w:rsidRPr="003E19C8">
        <w:rPr>
          <w:rFonts w:ascii="Times New Roman" w:eastAsia="Times New Roman" w:hAnsi="Times New Roman" w:cs="Times New Roman"/>
          <w:sz w:val="28"/>
          <w:szCs w:val="28"/>
        </w:rPr>
        <w:t>ООО «ТЭС-Приволжск</w:t>
      </w:r>
      <w:r>
        <w:rPr>
          <w:rFonts w:ascii="Times New Roman" w:eastAsia="Calibri" w:hAnsi="Times New Roman" w:cs="Times New Roman"/>
          <w:sz w:val="28"/>
          <w:szCs w:val="28"/>
        </w:rPr>
        <w:t xml:space="preserve">»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не зарегистрирован</w:t>
      </w:r>
      <w:r w:rsidR="000B36C5">
        <w:rPr>
          <w:rFonts w:ascii="Times New Roman" w:eastAsia="Calibri" w:hAnsi="Times New Roman" w:cs="Times New Roman"/>
          <w:sz w:val="28"/>
          <w:szCs w:val="28"/>
        </w:rPr>
        <w:t>, соответственно и</w:t>
      </w:r>
      <w:r>
        <w:rPr>
          <w:rFonts w:ascii="Times New Roman" w:eastAsia="Calibri" w:hAnsi="Times New Roman" w:cs="Times New Roman"/>
          <w:sz w:val="28"/>
          <w:szCs w:val="28"/>
        </w:rPr>
        <w:t>н</w:t>
      </w:r>
      <w:r w:rsidRPr="00B70234">
        <w:rPr>
          <w:rFonts w:ascii="Times New Roman" w:eastAsia="Calibri" w:hAnsi="Times New Roman" w:cs="Times New Roman"/>
          <w:sz w:val="28"/>
          <w:szCs w:val="28"/>
        </w:rPr>
        <w:t>формация</w:t>
      </w:r>
      <w:r>
        <w:rPr>
          <w:rFonts w:ascii="Times New Roman" w:eastAsia="Calibri" w:hAnsi="Times New Roman" w:cs="Times New Roman"/>
          <w:sz w:val="28"/>
          <w:szCs w:val="28"/>
        </w:rPr>
        <w:t xml:space="preserve"> </w:t>
      </w:r>
      <w:r w:rsidRPr="00745CA4">
        <w:rPr>
          <w:rFonts w:ascii="Times New Roman" w:eastAsia="Calibri" w:hAnsi="Times New Roman" w:cs="Times New Roman"/>
          <w:sz w:val="28"/>
          <w:szCs w:val="28"/>
        </w:rPr>
        <w:t xml:space="preserve">о </w:t>
      </w:r>
      <w:r>
        <w:rPr>
          <w:rFonts w:ascii="Times New Roman" w:eastAsia="Calibri" w:hAnsi="Times New Roman" w:cs="Times New Roman"/>
          <w:sz w:val="28"/>
          <w:szCs w:val="28"/>
        </w:rPr>
        <w:t xml:space="preserve">производственно-хозяйственной </w:t>
      </w:r>
      <w:r w:rsidRPr="00745CA4">
        <w:rPr>
          <w:rFonts w:ascii="Times New Roman" w:eastAsia="Calibri" w:hAnsi="Times New Roman" w:cs="Times New Roman"/>
          <w:sz w:val="28"/>
          <w:szCs w:val="28"/>
        </w:rPr>
        <w:t xml:space="preserve">деятельности </w:t>
      </w:r>
      <w:r w:rsidRPr="003E19C8">
        <w:rPr>
          <w:rFonts w:ascii="Times New Roman" w:eastAsia="Times New Roman" w:hAnsi="Times New Roman" w:cs="Times New Roman"/>
          <w:sz w:val="28"/>
          <w:szCs w:val="28"/>
        </w:rPr>
        <w:t>ООО «ТЭС-Приволжск</w:t>
      </w:r>
      <w:r>
        <w:rPr>
          <w:rFonts w:ascii="Times New Roman" w:eastAsia="Calibri" w:hAnsi="Times New Roman" w:cs="Times New Roman"/>
          <w:sz w:val="28"/>
          <w:szCs w:val="28"/>
        </w:rPr>
        <w:t>»</w:t>
      </w:r>
      <w:r w:rsidR="000B36C5">
        <w:rPr>
          <w:rFonts w:ascii="Times New Roman" w:eastAsia="Calibri" w:hAnsi="Times New Roman" w:cs="Times New Roman"/>
          <w:sz w:val="28"/>
          <w:szCs w:val="28"/>
        </w:rPr>
        <w:t xml:space="preserve"> в сфере горячего водоснабжения</w:t>
      </w:r>
      <w:r>
        <w:rPr>
          <w:rFonts w:ascii="Times New Roman" w:eastAsia="Calibri" w:hAnsi="Times New Roman" w:cs="Times New Roman"/>
          <w:sz w:val="28"/>
          <w:szCs w:val="28"/>
        </w:rPr>
        <w:t xml:space="preserve"> </w:t>
      </w:r>
      <w:r w:rsidRPr="00745CA4">
        <w:rPr>
          <w:rFonts w:ascii="Times New Roman" w:eastAsia="Calibri" w:hAnsi="Times New Roman" w:cs="Times New Roman"/>
          <w:sz w:val="28"/>
          <w:szCs w:val="28"/>
        </w:rPr>
        <w:t>в объеме</w:t>
      </w:r>
      <w:r w:rsidR="00937CC1">
        <w:rPr>
          <w:rFonts w:ascii="Times New Roman" w:eastAsia="Calibri" w:hAnsi="Times New Roman" w:cs="Times New Roman"/>
          <w:sz w:val="28"/>
          <w:szCs w:val="28"/>
        </w:rPr>
        <w:t>,</w:t>
      </w:r>
      <w:r w:rsidRPr="00745CA4">
        <w:rPr>
          <w:rFonts w:ascii="Times New Roman" w:eastAsia="Calibri" w:hAnsi="Times New Roman" w:cs="Times New Roman"/>
          <w:sz w:val="28"/>
          <w:szCs w:val="28"/>
        </w:rPr>
        <w:t xml:space="preserve"> соответствующем стандартам раскрытия информации отсутствует</w:t>
      </w:r>
      <w:r>
        <w:rPr>
          <w:rFonts w:ascii="Times New Roman" w:eastAsia="Calibri" w:hAnsi="Times New Roman" w:cs="Times New Roman"/>
          <w:sz w:val="28"/>
          <w:szCs w:val="28"/>
        </w:rPr>
        <w:t>.</w:t>
      </w:r>
    </w:p>
    <w:p w:rsidR="002A7325" w:rsidRDefault="00A429E1" w:rsidP="002A7325">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Собственный сайт</w:t>
      </w:r>
      <w:r w:rsidRPr="009028C3">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АО «Водоканал»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зарегистрирован по адресу: </w:t>
      </w:r>
      <w:r w:rsidRPr="00A429E1">
        <w:rPr>
          <w:rFonts w:ascii="Times New Roman" w:hAnsi="Times New Roman" w:cs="Times New Roman"/>
          <w:color w:val="000000"/>
          <w:sz w:val="28"/>
          <w:szCs w:val="28"/>
          <w:shd w:val="clear" w:color="auto" w:fill="FFFFFF"/>
        </w:rPr>
        <w:t>ivanovovodokanal@.ru</w:t>
      </w:r>
      <w:r w:rsidR="002A7325">
        <w:rPr>
          <w:rFonts w:ascii="Times New Roman" w:hAnsi="Times New Roman" w:cs="Times New Roman"/>
          <w:color w:val="000000"/>
          <w:sz w:val="28"/>
          <w:szCs w:val="28"/>
          <w:shd w:val="clear" w:color="auto" w:fill="FFFFFF"/>
        </w:rPr>
        <w:t>.</w:t>
      </w:r>
      <w:r w:rsidR="002A7325" w:rsidRPr="002A7325">
        <w:rPr>
          <w:rFonts w:ascii="Times New Roman" w:eastAsia="Calibri" w:hAnsi="Times New Roman" w:cs="Times New Roman"/>
          <w:sz w:val="28"/>
          <w:szCs w:val="28"/>
        </w:rPr>
        <w:t xml:space="preserve"> </w:t>
      </w:r>
      <w:r w:rsidR="002A7325">
        <w:rPr>
          <w:rFonts w:ascii="Times New Roman" w:eastAsia="Calibri" w:hAnsi="Times New Roman" w:cs="Times New Roman"/>
          <w:sz w:val="28"/>
          <w:szCs w:val="28"/>
        </w:rPr>
        <w:t>Ин</w:t>
      </w:r>
      <w:r w:rsidR="002A7325" w:rsidRPr="00B70234">
        <w:rPr>
          <w:rFonts w:ascii="Times New Roman" w:eastAsia="Calibri" w:hAnsi="Times New Roman" w:cs="Times New Roman"/>
          <w:sz w:val="28"/>
          <w:szCs w:val="28"/>
        </w:rPr>
        <w:t>формация</w:t>
      </w:r>
      <w:r w:rsidR="002A7325">
        <w:rPr>
          <w:rFonts w:ascii="Times New Roman" w:eastAsia="Calibri" w:hAnsi="Times New Roman" w:cs="Times New Roman"/>
          <w:sz w:val="28"/>
          <w:szCs w:val="28"/>
        </w:rPr>
        <w:t xml:space="preserve"> </w:t>
      </w:r>
      <w:r w:rsidR="002A7325" w:rsidRPr="00745CA4">
        <w:rPr>
          <w:rFonts w:ascii="Times New Roman" w:eastAsia="Calibri" w:hAnsi="Times New Roman" w:cs="Times New Roman"/>
          <w:sz w:val="28"/>
          <w:szCs w:val="28"/>
        </w:rPr>
        <w:t xml:space="preserve">о </w:t>
      </w:r>
      <w:r w:rsidR="002A7325">
        <w:rPr>
          <w:rFonts w:ascii="Times New Roman" w:eastAsia="Calibri" w:hAnsi="Times New Roman" w:cs="Times New Roman"/>
          <w:sz w:val="28"/>
          <w:szCs w:val="28"/>
        </w:rPr>
        <w:t xml:space="preserve">производственно-хозяйственной </w:t>
      </w:r>
      <w:r w:rsidR="002A7325" w:rsidRPr="00745CA4">
        <w:rPr>
          <w:rFonts w:ascii="Times New Roman" w:eastAsia="Calibri" w:hAnsi="Times New Roman" w:cs="Times New Roman"/>
          <w:sz w:val="28"/>
          <w:szCs w:val="28"/>
        </w:rPr>
        <w:t>деятельности</w:t>
      </w:r>
      <w:r w:rsidR="002A7325" w:rsidRPr="002A7325">
        <w:rPr>
          <w:rFonts w:ascii="Times New Roman" w:eastAsia="Calibri" w:hAnsi="Times New Roman" w:cs="Times New Roman"/>
          <w:sz w:val="28"/>
          <w:szCs w:val="28"/>
        </w:rPr>
        <w:t xml:space="preserve"> </w:t>
      </w:r>
      <w:r w:rsidR="002A7325">
        <w:rPr>
          <w:rFonts w:ascii="Times New Roman" w:eastAsia="Calibri" w:hAnsi="Times New Roman" w:cs="Times New Roman"/>
          <w:sz w:val="28"/>
          <w:szCs w:val="28"/>
        </w:rPr>
        <w:t xml:space="preserve">АО «Водоканал» </w:t>
      </w:r>
      <w:r w:rsidR="002A7325" w:rsidRPr="00745CA4">
        <w:rPr>
          <w:rFonts w:ascii="Times New Roman" w:eastAsia="Calibri" w:hAnsi="Times New Roman" w:cs="Times New Roman"/>
          <w:sz w:val="28"/>
          <w:szCs w:val="28"/>
        </w:rPr>
        <w:t>в объеме</w:t>
      </w:r>
      <w:r w:rsidR="00937CC1">
        <w:rPr>
          <w:rFonts w:ascii="Times New Roman" w:eastAsia="Calibri" w:hAnsi="Times New Roman" w:cs="Times New Roman"/>
          <w:sz w:val="28"/>
          <w:szCs w:val="28"/>
        </w:rPr>
        <w:t>,</w:t>
      </w:r>
      <w:r w:rsidR="002A7325" w:rsidRPr="00745CA4">
        <w:rPr>
          <w:rFonts w:ascii="Times New Roman" w:eastAsia="Calibri" w:hAnsi="Times New Roman" w:cs="Times New Roman"/>
          <w:sz w:val="28"/>
          <w:szCs w:val="28"/>
        </w:rPr>
        <w:t xml:space="preserve"> соответствующем стандартам раскрытия информации </w:t>
      </w:r>
      <w:r w:rsidR="000B36C5">
        <w:rPr>
          <w:rFonts w:ascii="Times New Roman" w:eastAsia="Calibri" w:hAnsi="Times New Roman" w:cs="Times New Roman"/>
          <w:sz w:val="28"/>
          <w:szCs w:val="28"/>
        </w:rPr>
        <w:t>не размещена.</w:t>
      </w:r>
    </w:p>
    <w:p w:rsidR="005752E7" w:rsidRDefault="005752E7" w:rsidP="005752E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Собственный сайт</w:t>
      </w:r>
      <w:r w:rsidRPr="009028C3">
        <w:rPr>
          <w:rFonts w:ascii="Times New Roman" w:eastAsia="Calibri" w:hAnsi="Times New Roman" w:cs="Times New Roman"/>
          <w:sz w:val="28"/>
          <w:szCs w:val="28"/>
        </w:rPr>
        <w:t xml:space="preserve"> </w:t>
      </w:r>
      <w:r w:rsidRPr="003E19C8">
        <w:rPr>
          <w:rFonts w:ascii="Times New Roman" w:eastAsia="Times New Roman" w:hAnsi="Times New Roman" w:cs="Times New Roman"/>
          <w:sz w:val="28"/>
          <w:szCs w:val="28"/>
        </w:rPr>
        <w:t>ООО «</w:t>
      </w:r>
      <w:r>
        <w:rPr>
          <w:rFonts w:ascii="Times New Roman" w:eastAsia="Times New Roman" w:hAnsi="Times New Roman" w:cs="Times New Roman"/>
          <w:sz w:val="28"/>
          <w:szCs w:val="28"/>
        </w:rPr>
        <w:t>РИАТ-Энерго</w:t>
      </w:r>
      <w:r>
        <w:rPr>
          <w:rFonts w:ascii="Times New Roman" w:eastAsia="Calibri" w:hAnsi="Times New Roman" w:cs="Times New Roman"/>
          <w:sz w:val="28"/>
          <w:szCs w:val="28"/>
        </w:rPr>
        <w:t xml:space="preserve">» </w:t>
      </w:r>
      <w:r w:rsidRPr="00A36AFB">
        <w:rPr>
          <w:rFonts w:ascii="&amp;quot" w:eastAsia="Times New Roman" w:hAnsi="&amp;quot" w:cs="Times New Roman"/>
          <w:color w:val="000000"/>
          <w:sz w:val="28"/>
          <w:szCs w:val="28"/>
          <w:lang w:eastAsia="ru-RU"/>
        </w:rPr>
        <w:t>в информационно-телекоммуникационной сети «Интернет»</w:t>
      </w:r>
      <w:r>
        <w:rPr>
          <w:rFonts w:ascii="Times New Roman" w:eastAsia="Calibri" w:hAnsi="Times New Roman" w:cs="Times New Roman"/>
          <w:sz w:val="28"/>
          <w:szCs w:val="28"/>
        </w:rPr>
        <w:t xml:space="preserve"> не зарегистрирован, соответственно ин</w:t>
      </w:r>
      <w:r w:rsidRPr="00B70234">
        <w:rPr>
          <w:rFonts w:ascii="Times New Roman" w:eastAsia="Calibri" w:hAnsi="Times New Roman" w:cs="Times New Roman"/>
          <w:sz w:val="28"/>
          <w:szCs w:val="28"/>
        </w:rPr>
        <w:t>формация</w:t>
      </w:r>
      <w:r>
        <w:rPr>
          <w:rFonts w:ascii="Times New Roman" w:eastAsia="Calibri" w:hAnsi="Times New Roman" w:cs="Times New Roman"/>
          <w:sz w:val="28"/>
          <w:szCs w:val="28"/>
        </w:rPr>
        <w:t xml:space="preserve"> </w:t>
      </w:r>
      <w:r w:rsidRPr="00745CA4">
        <w:rPr>
          <w:rFonts w:ascii="Times New Roman" w:eastAsia="Calibri" w:hAnsi="Times New Roman" w:cs="Times New Roman"/>
          <w:sz w:val="28"/>
          <w:szCs w:val="28"/>
        </w:rPr>
        <w:t xml:space="preserve">о </w:t>
      </w:r>
      <w:r>
        <w:rPr>
          <w:rFonts w:ascii="Times New Roman" w:eastAsia="Calibri" w:hAnsi="Times New Roman" w:cs="Times New Roman"/>
          <w:sz w:val="28"/>
          <w:szCs w:val="28"/>
        </w:rPr>
        <w:t xml:space="preserve">производственно-хозяйственной </w:t>
      </w:r>
      <w:r w:rsidRPr="00745CA4">
        <w:rPr>
          <w:rFonts w:ascii="Times New Roman" w:eastAsia="Calibri" w:hAnsi="Times New Roman" w:cs="Times New Roman"/>
          <w:sz w:val="28"/>
          <w:szCs w:val="28"/>
        </w:rPr>
        <w:t xml:space="preserve">деятельности </w:t>
      </w:r>
      <w:r w:rsidRPr="003E19C8">
        <w:rPr>
          <w:rFonts w:ascii="Times New Roman" w:eastAsia="Times New Roman" w:hAnsi="Times New Roman" w:cs="Times New Roman"/>
          <w:sz w:val="28"/>
          <w:szCs w:val="28"/>
        </w:rPr>
        <w:t>«</w:t>
      </w:r>
      <w:r>
        <w:rPr>
          <w:rFonts w:ascii="Times New Roman" w:eastAsia="Times New Roman" w:hAnsi="Times New Roman" w:cs="Times New Roman"/>
          <w:sz w:val="28"/>
          <w:szCs w:val="28"/>
        </w:rPr>
        <w:t>РИАТ-Энерго</w:t>
      </w:r>
      <w:r>
        <w:rPr>
          <w:rFonts w:ascii="Times New Roman" w:eastAsia="Calibri" w:hAnsi="Times New Roman" w:cs="Times New Roman"/>
          <w:sz w:val="28"/>
          <w:szCs w:val="28"/>
        </w:rPr>
        <w:t xml:space="preserve">» в сфере холодного водоснабжения </w:t>
      </w:r>
      <w:r w:rsidRPr="00745CA4">
        <w:rPr>
          <w:rFonts w:ascii="Times New Roman" w:eastAsia="Calibri" w:hAnsi="Times New Roman" w:cs="Times New Roman"/>
          <w:sz w:val="28"/>
          <w:szCs w:val="28"/>
        </w:rPr>
        <w:t>в объеме</w:t>
      </w:r>
      <w:r>
        <w:rPr>
          <w:rFonts w:ascii="Times New Roman" w:eastAsia="Calibri" w:hAnsi="Times New Roman" w:cs="Times New Roman"/>
          <w:sz w:val="28"/>
          <w:szCs w:val="28"/>
        </w:rPr>
        <w:t>,</w:t>
      </w:r>
      <w:r w:rsidRPr="00745CA4">
        <w:rPr>
          <w:rFonts w:ascii="Times New Roman" w:eastAsia="Calibri" w:hAnsi="Times New Roman" w:cs="Times New Roman"/>
          <w:sz w:val="28"/>
          <w:szCs w:val="28"/>
        </w:rPr>
        <w:t xml:space="preserve"> соответствующем стандартам раскрытия информации отсутствует</w:t>
      </w:r>
      <w:r>
        <w:rPr>
          <w:rFonts w:ascii="Times New Roman" w:eastAsia="Calibri" w:hAnsi="Times New Roman" w:cs="Times New Roman"/>
          <w:sz w:val="28"/>
          <w:szCs w:val="28"/>
        </w:rPr>
        <w:t>.</w:t>
      </w:r>
    </w:p>
    <w:p w:rsidR="00D13CAB" w:rsidRPr="004425BE" w:rsidRDefault="00D13CAB" w:rsidP="004348C3">
      <w:pPr>
        <w:tabs>
          <w:tab w:val="left" w:pos="9923"/>
        </w:tabs>
        <w:spacing w:after="0" w:line="360" w:lineRule="auto"/>
        <w:ind w:firstLine="993"/>
        <w:jc w:val="both"/>
        <w:rPr>
          <w:rFonts w:ascii="Times New Roman" w:hAnsi="Times New Roman" w:cs="Times New Roman"/>
          <w:sz w:val="28"/>
          <w:szCs w:val="28"/>
        </w:rPr>
      </w:pPr>
      <w:r w:rsidRPr="00745CA4">
        <w:rPr>
          <w:rFonts w:ascii="Times New Roman" w:eastAsia="Calibri" w:hAnsi="Times New Roman" w:cs="Times New Roman"/>
          <w:sz w:val="28"/>
          <w:szCs w:val="28"/>
        </w:rPr>
        <w:t>В отсутствии возможности проанализировать формы стандартов раскрытия информации</w:t>
      </w:r>
      <w:r>
        <w:rPr>
          <w:rFonts w:ascii="Times New Roman" w:eastAsia="Calibri" w:hAnsi="Times New Roman" w:cs="Times New Roman"/>
          <w:sz w:val="28"/>
          <w:szCs w:val="28"/>
        </w:rPr>
        <w:t>,</w:t>
      </w:r>
      <w:r w:rsidRPr="00745CA4">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регулируемыми организациями осуществля</w:t>
      </w:r>
      <w:r w:rsidR="008E23A5">
        <w:rPr>
          <w:rFonts w:ascii="Times New Roman" w:eastAsia="Calibri" w:hAnsi="Times New Roman" w:cs="Times New Roman"/>
          <w:sz w:val="28"/>
          <w:szCs w:val="28"/>
        </w:rPr>
        <w:t>ющими</w:t>
      </w:r>
      <w:r>
        <w:rPr>
          <w:rFonts w:ascii="Times New Roman" w:eastAsia="Calibri" w:hAnsi="Times New Roman" w:cs="Times New Roman"/>
          <w:sz w:val="28"/>
          <w:szCs w:val="28"/>
        </w:rPr>
        <w:t xml:space="preserve">  свою деятельность </w:t>
      </w:r>
      <w:r w:rsidRPr="00745CA4">
        <w:rPr>
          <w:rFonts w:ascii="Times New Roman" w:eastAsia="Calibri" w:hAnsi="Times New Roman" w:cs="Times New Roman"/>
          <w:sz w:val="28"/>
          <w:szCs w:val="28"/>
        </w:rPr>
        <w:t xml:space="preserve">на территории </w:t>
      </w:r>
      <w:r>
        <w:rPr>
          <w:rFonts w:ascii="Times New Roman" w:eastAsia="Calibri" w:hAnsi="Times New Roman" w:cs="Times New Roman"/>
          <w:sz w:val="28"/>
          <w:szCs w:val="28"/>
        </w:rPr>
        <w:t>Приволжского ГП</w:t>
      </w:r>
      <w:r w:rsidRPr="00DE6752">
        <w:rPr>
          <w:rFonts w:ascii="Times New Roman" w:eastAsia="Calibri" w:hAnsi="Times New Roman" w:cs="Times New Roman"/>
          <w:sz w:val="28"/>
          <w:szCs w:val="28"/>
        </w:rPr>
        <w:t xml:space="preserve">, </w:t>
      </w:r>
      <w:r w:rsidR="00DE6752" w:rsidRPr="00DE6752">
        <w:rPr>
          <w:rFonts w:ascii="Times New Roman" w:eastAsia="Calibri" w:hAnsi="Times New Roman" w:cs="Times New Roman"/>
          <w:sz w:val="28"/>
          <w:szCs w:val="28"/>
        </w:rPr>
        <w:t>а также в связи с тем, что технический аудит не является предметом муниципального контракта</w:t>
      </w:r>
      <w:r w:rsidR="00DE6752" w:rsidRPr="0051744D">
        <w:rPr>
          <w:rFonts w:eastAsia="Calibri"/>
        </w:rPr>
        <w:t xml:space="preserve"> </w:t>
      </w:r>
      <w:r w:rsidRPr="00745CA4">
        <w:rPr>
          <w:rFonts w:ascii="Times New Roman" w:eastAsia="Calibri" w:hAnsi="Times New Roman" w:cs="Times New Roman"/>
          <w:sz w:val="28"/>
          <w:szCs w:val="28"/>
        </w:rPr>
        <w:t>Разработчиком сбор информации производился путём обработки</w:t>
      </w:r>
      <w:r w:rsidRPr="00320A8D">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данных </w:t>
      </w:r>
      <w:r w:rsidRPr="00DE6752">
        <w:rPr>
          <w:rFonts w:ascii="Times New Roman" w:eastAsia="Calibri" w:hAnsi="Times New Roman" w:cs="Times New Roman"/>
          <w:sz w:val="28"/>
          <w:szCs w:val="28"/>
        </w:rPr>
        <w:t xml:space="preserve">переданных администрацией Приволжского муниципального района, </w:t>
      </w:r>
      <w:r w:rsidR="00DE6752" w:rsidRPr="00DE6752">
        <w:rPr>
          <w:rFonts w:ascii="Times New Roman" w:eastAsia="Calibri" w:hAnsi="Times New Roman" w:cs="Times New Roman"/>
          <w:sz w:val="28"/>
          <w:szCs w:val="28"/>
        </w:rPr>
        <w:t>ресурсоснабжающими организациями</w:t>
      </w:r>
      <w:r w:rsidRPr="00DE6752">
        <w:rPr>
          <w:rFonts w:ascii="Times New Roman" w:eastAsia="Calibri" w:hAnsi="Times New Roman" w:cs="Times New Roman"/>
          <w:sz w:val="28"/>
          <w:szCs w:val="28"/>
        </w:rPr>
        <w:t xml:space="preserve">, </w:t>
      </w:r>
      <w:r w:rsidR="00DE6752">
        <w:rPr>
          <w:rFonts w:ascii="Times New Roman" w:eastAsia="Calibri" w:hAnsi="Times New Roman" w:cs="Times New Roman"/>
          <w:sz w:val="28"/>
          <w:szCs w:val="28"/>
        </w:rPr>
        <w:t>прочих</w:t>
      </w:r>
      <w:r w:rsidRPr="004425BE">
        <w:rPr>
          <w:rFonts w:ascii="Times New Roman" w:hAnsi="Times New Roman" w:cs="Times New Roman"/>
          <w:sz w:val="28"/>
          <w:szCs w:val="28"/>
        </w:rPr>
        <w:t xml:space="preserve"> данных размещенных в информационно-телекоммуникационной сети «Интернет», относящихся к предмету муниципального контракта.</w:t>
      </w:r>
    </w:p>
    <w:p w:rsidR="00DE6752" w:rsidRPr="004425BE" w:rsidRDefault="00DE6752" w:rsidP="00DE6752">
      <w:pPr>
        <w:tabs>
          <w:tab w:val="left" w:pos="9923"/>
        </w:tabs>
        <w:spacing w:after="0" w:line="360" w:lineRule="auto"/>
        <w:ind w:firstLine="851"/>
        <w:jc w:val="both"/>
        <w:rPr>
          <w:rFonts w:ascii="Times New Roman" w:hAnsi="Times New Roman" w:cs="Times New Roman"/>
          <w:sz w:val="28"/>
          <w:szCs w:val="28"/>
        </w:rPr>
      </w:pPr>
      <w:r w:rsidRPr="0051744D">
        <w:rPr>
          <w:rFonts w:ascii="Times New Roman" w:eastAsia="Calibri" w:hAnsi="Times New Roman" w:cs="Times New Roman"/>
          <w:sz w:val="28"/>
          <w:szCs w:val="28"/>
        </w:rPr>
        <w:t xml:space="preserve">Иных законных полномочий для получения сведений необходимых для выполнения работ по </w:t>
      </w:r>
      <w:r>
        <w:rPr>
          <w:rFonts w:ascii="Times New Roman" w:eastAsia="Calibri" w:hAnsi="Times New Roman" w:cs="Times New Roman"/>
          <w:sz w:val="28"/>
          <w:szCs w:val="28"/>
        </w:rPr>
        <w:t>актуализации</w:t>
      </w:r>
      <w:r w:rsidRPr="0051744D">
        <w:rPr>
          <w:rFonts w:ascii="Times New Roman" w:eastAsia="Calibri" w:hAnsi="Times New Roman" w:cs="Times New Roman"/>
          <w:sz w:val="28"/>
          <w:szCs w:val="28"/>
        </w:rPr>
        <w:t xml:space="preserve"> настоящего Документа Разработчик не имеет.</w:t>
      </w:r>
      <w:r w:rsidRPr="00392158">
        <w:rPr>
          <w:rFonts w:ascii="Times New Roman" w:eastAsia="Calibri" w:hAnsi="Times New Roman" w:cs="Times New Roman"/>
          <w:sz w:val="28"/>
          <w:szCs w:val="28"/>
        </w:rPr>
        <w:t xml:space="preserve"> </w:t>
      </w:r>
    </w:p>
    <w:p w:rsidR="00C829B3" w:rsidRPr="00C829B3" w:rsidRDefault="00063BC3" w:rsidP="00C829B3">
      <w:pPr>
        <w:spacing w:after="0" w:line="240" w:lineRule="auto"/>
        <w:ind w:firstLine="851"/>
        <w:jc w:val="both"/>
        <w:rPr>
          <w:rFonts w:ascii="Times New Roman" w:eastAsia="Calibri" w:hAnsi="Times New Roman" w:cs="Times New Roman"/>
          <w:b/>
          <w:sz w:val="28"/>
          <w:szCs w:val="28"/>
        </w:rPr>
      </w:pPr>
      <w:hyperlink w:anchor="_Toc57812532" w:history="1">
        <w:r w:rsidR="00C829B3" w:rsidRPr="00C829B3">
          <w:rPr>
            <w:rStyle w:val="ad"/>
            <w:rFonts w:ascii="Times New Roman" w:hAnsi="Times New Roman" w:cs="Times New Roman"/>
            <w:b/>
            <w:noProof/>
            <w:color w:val="auto"/>
            <w:sz w:val="28"/>
            <w:szCs w:val="28"/>
            <w:u w:val="none"/>
          </w:rPr>
          <w:t xml:space="preserve">1.6 </w:t>
        </w:r>
        <w:r w:rsidR="00C829B3" w:rsidRPr="00C829B3">
          <w:rPr>
            <w:rFonts w:ascii="Times New Roman" w:hAnsi="Times New Roman" w:cs="Times New Roman"/>
            <w:b/>
            <w:noProof/>
            <w:sz w:val="28"/>
            <w:szCs w:val="28"/>
          </w:rPr>
          <w:t>НОРМАТИВЫ ПОТРЕБЛЕНИЯ КОММУНАЛЬНЫХ УСЛУГ</w:t>
        </w:r>
      </w:hyperlink>
      <w:r w:rsidR="00C829B3" w:rsidRPr="00C829B3">
        <w:rPr>
          <w:rFonts w:ascii="Times New Roman" w:hAnsi="Times New Roman" w:cs="Times New Roman"/>
          <w:b/>
          <w:noProof/>
          <w:sz w:val="28"/>
          <w:szCs w:val="28"/>
        </w:rPr>
        <w:t xml:space="preserve"> ПО ХОЛОДНОМУ, ГОРЯЧЕМУ ВОДОСНАБЖЕНИЮ ВОДООТВЕДЕНИЮ. ТАРИФЫ (ЦЕНЫ) НА УСЛУГИ ВОДОСНАБЖЕНИЯ , ВОДООТВЕДЕНИЯ</w:t>
      </w:r>
      <w:r w:rsidR="00DE6752">
        <w:rPr>
          <w:rFonts w:ascii="Times New Roman" w:hAnsi="Times New Roman" w:cs="Times New Roman"/>
          <w:b/>
          <w:noProof/>
          <w:sz w:val="28"/>
          <w:szCs w:val="28"/>
        </w:rPr>
        <w:t>.</w:t>
      </w:r>
      <w:r w:rsidR="00C829B3" w:rsidRPr="00C829B3">
        <w:rPr>
          <w:rFonts w:ascii="Times New Roman" w:hAnsi="Times New Roman" w:cs="Times New Roman"/>
          <w:b/>
          <w:noProof/>
          <w:sz w:val="28"/>
          <w:szCs w:val="28"/>
        </w:rPr>
        <w:t xml:space="preserve">  </w:t>
      </w:r>
    </w:p>
    <w:p w:rsidR="0009328A" w:rsidRDefault="00133421" w:rsidP="00133421">
      <w:pPr>
        <w:pStyle w:val="afff9"/>
      </w:pPr>
      <w:r>
        <w:t>Общими принципами государственной политики в сфере водоснабжения и водоотведения в соответствии с Федеральным законом от 7 декабря 2011 №416-ФЗ «О водоснабжении и водоотведении» (подпункты 5 8 пункта 2 статьи 3) являются:</w:t>
      </w:r>
    </w:p>
    <w:p w:rsidR="00133421" w:rsidRDefault="00133421" w:rsidP="00133421">
      <w:pPr>
        <w:pStyle w:val="afff9"/>
      </w:pPr>
      <w: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133421" w:rsidRDefault="00133421" w:rsidP="00133421">
      <w:pPr>
        <w:pStyle w:val="afff9"/>
      </w:pPr>
      <w: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w:t>
      </w:r>
      <w:r w:rsidR="002A2B2F">
        <w:t xml:space="preserve">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C829B3" w:rsidRDefault="00C829B3" w:rsidP="00C829B3">
      <w:pPr>
        <w:spacing w:after="0" w:line="360" w:lineRule="auto"/>
        <w:ind w:firstLine="851"/>
        <w:jc w:val="both"/>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B1F0B">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6B1F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Региональной службы по тарифам Ивановской области №586-н/1 от 16.12.2013г.</w:t>
      </w:r>
      <w:r w:rsidR="00341085">
        <w:rPr>
          <w:rFonts w:ascii="Times New Roman" w:eastAsia="Times New Roman" w:hAnsi="Times New Roman" w:cs="Times New Roman"/>
          <w:sz w:val="28"/>
          <w:szCs w:val="28"/>
          <w:lang w:eastAsia="ru-RU"/>
        </w:rPr>
        <w:t xml:space="preserve"> «Об утверждении нормативов потребления коммунальных услуг по холодному и горячему водоснабжению, водоотведению на территории Ивановской области»</w:t>
      </w:r>
      <w:r>
        <w:rPr>
          <w:rFonts w:ascii="Times New Roman" w:eastAsia="Times New Roman" w:hAnsi="Times New Roman" w:cs="Times New Roman"/>
          <w:sz w:val="28"/>
          <w:szCs w:val="28"/>
          <w:lang w:eastAsia="ru-RU"/>
        </w:rPr>
        <w:t xml:space="preserve"> </w:t>
      </w:r>
      <w:r w:rsidRPr="003A00E1">
        <w:rPr>
          <w:rFonts w:ascii="Times New Roman" w:eastAsia="Times New Roman" w:hAnsi="Times New Roman" w:cs="Times New Roman"/>
          <w:sz w:val="28"/>
          <w:szCs w:val="28"/>
          <w:lang w:eastAsia="ru-RU"/>
        </w:rPr>
        <w:t xml:space="preserve">(в </w:t>
      </w:r>
      <w:r w:rsidR="00341085">
        <w:rPr>
          <w:rFonts w:ascii="Times New Roman" w:eastAsia="Times New Roman" w:hAnsi="Times New Roman" w:cs="Times New Roman"/>
          <w:sz w:val="28"/>
          <w:szCs w:val="28"/>
          <w:lang w:eastAsia="ru-RU"/>
        </w:rPr>
        <w:t xml:space="preserve">последней </w:t>
      </w:r>
      <w:r w:rsidRPr="003A00E1">
        <w:rPr>
          <w:rFonts w:ascii="Times New Roman" w:eastAsia="Times New Roman" w:hAnsi="Times New Roman" w:cs="Times New Roman"/>
          <w:sz w:val="28"/>
          <w:szCs w:val="28"/>
          <w:lang w:eastAsia="ru-RU"/>
        </w:rPr>
        <w:t xml:space="preserve">редакции </w:t>
      </w:r>
      <w:hyperlink r:id="rId21" w:history="1">
        <w:r w:rsidRPr="003A00E1">
          <w:rPr>
            <w:rFonts w:ascii="Times New Roman" w:eastAsia="Times New Roman" w:hAnsi="Times New Roman" w:cs="Times New Roman"/>
            <w:sz w:val="28"/>
            <w:szCs w:val="28"/>
            <w:lang w:eastAsia="ru-RU"/>
          </w:rPr>
          <w:t>Постановлени</w:t>
        </w:r>
        <w:r w:rsidR="00341085">
          <w:rPr>
            <w:rFonts w:ascii="Times New Roman" w:eastAsia="Times New Roman" w:hAnsi="Times New Roman" w:cs="Times New Roman"/>
            <w:sz w:val="28"/>
            <w:szCs w:val="28"/>
            <w:lang w:eastAsia="ru-RU"/>
          </w:rPr>
          <w:t>я</w:t>
        </w:r>
        <w:r w:rsidRPr="003A00E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Департамента энергетики и тарифов Ивановской области </w:t>
        </w:r>
        <w:r w:rsidRPr="003A00E1">
          <w:rPr>
            <w:rFonts w:ascii="Times New Roman" w:eastAsia="Times New Roman" w:hAnsi="Times New Roman" w:cs="Times New Roman"/>
            <w:sz w:val="28"/>
            <w:szCs w:val="28"/>
            <w:lang w:eastAsia="ru-RU"/>
          </w:rPr>
          <w:t xml:space="preserve">от </w:t>
        </w:r>
        <w:r w:rsidR="00263654">
          <w:rPr>
            <w:rFonts w:ascii="Times New Roman" w:eastAsia="Times New Roman" w:hAnsi="Times New Roman" w:cs="Times New Roman"/>
            <w:sz w:val="28"/>
            <w:szCs w:val="28"/>
            <w:lang w:eastAsia="ru-RU"/>
          </w:rPr>
          <w:t xml:space="preserve">  25.12.2020г. №75-н/1</w:t>
        </w:r>
        <w:r>
          <w:rPr>
            <w:rFonts w:ascii="Times New Roman" w:eastAsia="Times New Roman" w:hAnsi="Times New Roman" w:cs="Times New Roman"/>
            <w:sz w:val="28"/>
            <w:szCs w:val="28"/>
            <w:lang w:eastAsia="ru-RU"/>
          </w:rPr>
          <w:t>)</w:t>
        </w:r>
      </w:hyperlink>
      <w:r>
        <w:rPr>
          <w:rFonts w:ascii="Times New Roman" w:eastAsia="Times New Roman" w:hAnsi="Times New Roman" w:cs="Times New Roman"/>
          <w:sz w:val="28"/>
          <w:szCs w:val="28"/>
          <w:lang w:eastAsia="ru-RU"/>
        </w:rPr>
        <w:t xml:space="preserve"> у</w:t>
      </w:r>
      <w:r w:rsidR="00341085">
        <w:rPr>
          <w:rFonts w:ascii="Times New Roman" w:eastAsia="Times New Roman" w:hAnsi="Times New Roman" w:cs="Times New Roman"/>
          <w:sz w:val="28"/>
          <w:szCs w:val="28"/>
          <w:lang w:eastAsia="ru-RU"/>
        </w:rPr>
        <w:t>становлены</w:t>
      </w:r>
      <w:r>
        <w:rPr>
          <w:rFonts w:ascii="Times New Roman" w:eastAsia="Times New Roman" w:hAnsi="Times New Roman" w:cs="Times New Roman"/>
          <w:sz w:val="28"/>
          <w:szCs w:val="28"/>
          <w:lang w:eastAsia="ru-RU"/>
        </w:rPr>
        <w:t xml:space="preserve"> н</w:t>
      </w:r>
      <w:r w:rsidRPr="006B4927">
        <w:rPr>
          <w:rFonts w:ascii="Times New Roman" w:eastAsia="Times New Roman" w:hAnsi="Times New Roman" w:cs="Times New Roman"/>
          <w:bCs/>
          <w:sz w:val="28"/>
          <w:szCs w:val="28"/>
          <w:lang w:eastAsia="ru-RU"/>
        </w:rPr>
        <w:t>ормативы</w:t>
      </w:r>
      <w:r w:rsidRPr="006B1F0B">
        <w:rPr>
          <w:rFonts w:ascii="Times New Roman" w:eastAsia="Times New Roman" w:hAnsi="Times New Roman" w:cs="Times New Roman"/>
          <w:bCs/>
          <w:sz w:val="28"/>
          <w:szCs w:val="28"/>
          <w:lang w:eastAsia="ru-RU"/>
        </w:rPr>
        <w:t xml:space="preserve"> потребления коммунальных услуг по холодному (горячему) водоснабжению</w:t>
      </w:r>
      <w:r>
        <w:rPr>
          <w:rFonts w:ascii="Times New Roman" w:eastAsia="Times New Roman" w:hAnsi="Times New Roman" w:cs="Times New Roman"/>
          <w:bCs/>
          <w:sz w:val="28"/>
          <w:szCs w:val="28"/>
          <w:lang w:eastAsia="ru-RU"/>
        </w:rPr>
        <w:t>, водоотведению</w:t>
      </w:r>
      <w:r w:rsidR="005B5E4F">
        <w:rPr>
          <w:rFonts w:ascii="Times New Roman" w:eastAsia="Times New Roman" w:hAnsi="Times New Roman" w:cs="Times New Roman"/>
          <w:bCs/>
          <w:sz w:val="28"/>
          <w:szCs w:val="28"/>
          <w:lang w:eastAsia="ru-RU"/>
        </w:rPr>
        <w:t xml:space="preserve"> в жилых помещениях на территории муниципальных районов Ивановской области, в том числе Приволжского муниципального района,</w:t>
      </w:r>
      <w:r>
        <w:rPr>
          <w:rFonts w:ascii="Times New Roman" w:eastAsia="Times New Roman" w:hAnsi="Times New Roman" w:cs="Times New Roman"/>
          <w:bCs/>
          <w:sz w:val="28"/>
          <w:szCs w:val="28"/>
          <w:lang w:eastAsia="ru-RU"/>
        </w:rPr>
        <w:t xml:space="preserve"> </w:t>
      </w:r>
      <w:r w:rsidR="005B5E4F">
        <w:rPr>
          <w:rFonts w:ascii="Times New Roman" w:eastAsia="Times New Roman" w:hAnsi="Times New Roman" w:cs="Times New Roman"/>
          <w:bCs/>
          <w:sz w:val="28"/>
          <w:szCs w:val="28"/>
          <w:lang w:eastAsia="ru-RU"/>
        </w:rPr>
        <w:t>определенные расчетным методом (приложение 3</w:t>
      </w:r>
      <w:r w:rsidR="00F04C76">
        <w:rPr>
          <w:rFonts w:ascii="Times New Roman" w:eastAsia="Times New Roman" w:hAnsi="Times New Roman" w:cs="Times New Roman"/>
          <w:bCs/>
          <w:sz w:val="28"/>
          <w:szCs w:val="28"/>
          <w:lang w:eastAsia="ru-RU"/>
        </w:rPr>
        <w:t xml:space="preserve"> в Постановлению </w:t>
      </w:r>
      <w:r w:rsidR="00F04C76">
        <w:rPr>
          <w:rFonts w:ascii="Times New Roman" w:eastAsia="Times New Roman" w:hAnsi="Times New Roman" w:cs="Times New Roman"/>
          <w:sz w:val="28"/>
          <w:szCs w:val="28"/>
          <w:lang w:eastAsia="ru-RU"/>
        </w:rPr>
        <w:t>№586-н/1 от 16.12.2013г</w:t>
      </w:r>
      <w:r w:rsidR="00F04C76">
        <w:rPr>
          <w:rFonts w:ascii="Times New Roman" w:eastAsia="Times New Roman" w:hAnsi="Times New Roman" w:cs="Times New Roman"/>
          <w:bCs/>
          <w:sz w:val="28"/>
          <w:szCs w:val="28"/>
          <w:lang w:eastAsia="ru-RU"/>
        </w:rPr>
        <w:t xml:space="preserve"> </w:t>
      </w:r>
      <w:r w:rsidR="005B5E4F">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 xml:space="preserve">, приведены в таблице </w:t>
      </w:r>
      <w:r w:rsidR="00937CC1">
        <w:rPr>
          <w:rFonts w:ascii="Times New Roman" w:eastAsia="Times New Roman" w:hAnsi="Times New Roman" w:cs="Times New Roman"/>
          <w:bCs/>
          <w:sz w:val="28"/>
          <w:szCs w:val="28"/>
          <w:lang w:eastAsia="ru-RU"/>
        </w:rPr>
        <w:t>1</w:t>
      </w:r>
      <w:r w:rsidR="005C1879">
        <w:rPr>
          <w:rFonts w:ascii="Times New Roman" w:eastAsia="Times New Roman" w:hAnsi="Times New Roman" w:cs="Times New Roman"/>
          <w:bCs/>
          <w:sz w:val="28"/>
          <w:szCs w:val="28"/>
          <w:lang w:eastAsia="ru-RU"/>
        </w:rPr>
        <w:t>3</w:t>
      </w:r>
      <w:r>
        <w:rPr>
          <w:rFonts w:ascii="Times New Roman" w:eastAsia="Times New Roman" w:hAnsi="Times New Roman" w:cs="Times New Roman"/>
          <w:bCs/>
          <w:sz w:val="28"/>
          <w:szCs w:val="28"/>
          <w:lang w:eastAsia="ru-RU"/>
        </w:rPr>
        <w:t>.</w:t>
      </w:r>
    </w:p>
    <w:p w:rsidR="00C829B3" w:rsidRDefault="00C829B3" w:rsidP="00C829B3">
      <w:pPr>
        <w:spacing w:after="0" w:line="360" w:lineRule="auto"/>
        <w:ind w:firstLine="851"/>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w:t>
      </w:r>
      <w:r w:rsidRPr="006B1F0B">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6B1F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Департамента энергетики и тарифов Ивановской области №144-н/1 от 31.05.2017г. </w:t>
      </w:r>
      <w:r w:rsidRPr="003A00E1">
        <w:rPr>
          <w:rFonts w:ascii="Times New Roman" w:eastAsia="Times New Roman" w:hAnsi="Times New Roman" w:cs="Times New Roman"/>
          <w:sz w:val="28"/>
          <w:szCs w:val="28"/>
          <w:lang w:eastAsia="ru-RU"/>
        </w:rPr>
        <w:t xml:space="preserve">(в редакции </w:t>
      </w:r>
      <w:hyperlink r:id="rId22" w:history="1">
        <w:r w:rsidRPr="003A00E1">
          <w:rPr>
            <w:rFonts w:ascii="Times New Roman" w:eastAsia="Times New Roman" w:hAnsi="Times New Roman" w:cs="Times New Roman"/>
            <w:sz w:val="28"/>
            <w:szCs w:val="28"/>
            <w:lang w:eastAsia="ru-RU"/>
          </w:rPr>
          <w:t xml:space="preserve">Постановления </w:t>
        </w:r>
        <w:r>
          <w:rPr>
            <w:rFonts w:ascii="Times New Roman" w:eastAsia="Times New Roman" w:hAnsi="Times New Roman" w:cs="Times New Roman"/>
            <w:sz w:val="28"/>
            <w:szCs w:val="28"/>
            <w:lang w:eastAsia="ru-RU"/>
          </w:rPr>
          <w:t xml:space="preserve">Департамента энергетики и тарифов Ивановской области </w:t>
        </w:r>
        <w:r w:rsidRPr="003A00E1">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09.06.2017г. №145-н/1)</w:t>
        </w:r>
      </w:hyperlink>
      <w:r>
        <w:rPr>
          <w:rFonts w:ascii="Times New Roman" w:eastAsia="Times New Roman" w:hAnsi="Times New Roman" w:cs="Times New Roman"/>
          <w:sz w:val="28"/>
          <w:szCs w:val="28"/>
          <w:lang w:eastAsia="ru-RU"/>
        </w:rPr>
        <w:t xml:space="preserve"> утверждены н</w:t>
      </w:r>
      <w:r w:rsidRPr="006B4927">
        <w:rPr>
          <w:rFonts w:ascii="Times New Roman" w:eastAsia="Times New Roman" w:hAnsi="Times New Roman" w:cs="Times New Roman"/>
          <w:bCs/>
          <w:sz w:val="28"/>
          <w:szCs w:val="28"/>
          <w:lang w:eastAsia="ru-RU"/>
        </w:rPr>
        <w:t>ормативы</w:t>
      </w:r>
      <w:r w:rsidRPr="006B1F0B">
        <w:rPr>
          <w:rFonts w:ascii="Times New Roman" w:eastAsia="Times New Roman" w:hAnsi="Times New Roman" w:cs="Times New Roman"/>
          <w:bCs/>
          <w:sz w:val="28"/>
          <w:szCs w:val="28"/>
          <w:lang w:eastAsia="ru-RU"/>
        </w:rPr>
        <w:t xml:space="preserve"> потребления холодно</w:t>
      </w:r>
      <w:r>
        <w:rPr>
          <w:rFonts w:ascii="Times New Roman" w:eastAsia="Times New Roman" w:hAnsi="Times New Roman" w:cs="Times New Roman"/>
          <w:bCs/>
          <w:sz w:val="28"/>
          <w:szCs w:val="28"/>
          <w:lang w:eastAsia="ru-RU"/>
        </w:rPr>
        <w:t xml:space="preserve">й воды, горячей воды, отведения сточных вод в целях содержания общего имущества в многоквартирном доме на территории Ивановской области, приведены в таблице </w:t>
      </w:r>
      <w:r w:rsidR="00937CC1">
        <w:rPr>
          <w:rFonts w:ascii="Times New Roman" w:eastAsia="Times New Roman" w:hAnsi="Times New Roman" w:cs="Times New Roman"/>
          <w:bCs/>
          <w:sz w:val="28"/>
          <w:szCs w:val="28"/>
          <w:lang w:eastAsia="ru-RU"/>
        </w:rPr>
        <w:t>1</w:t>
      </w:r>
      <w:r w:rsidR="005C1879">
        <w:rPr>
          <w:rFonts w:ascii="Times New Roman" w:eastAsia="Times New Roman" w:hAnsi="Times New Roman" w:cs="Times New Roman"/>
          <w:bCs/>
          <w:sz w:val="28"/>
          <w:szCs w:val="28"/>
          <w:lang w:eastAsia="ru-RU"/>
        </w:rPr>
        <w:t>4</w:t>
      </w:r>
      <w:r>
        <w:rPr>
          <w:rFonts w:ascii="Times New Roman" w:eastAsia="Times New Roman" w:hAnsi="Times New Roman" w:cs="Times New Roman"/>
          <w:bCs/>
          <w:sz w:val="28"/>
          <w:szCs w:val="28"/>
          <w:lang w:eastAsia="ru-RU"/>
        </w:rPr>
        <w:t>.</w:t>
      </w:r>
    </w:p>
    <w:p w:rsidR="00826763" w:rsidRDefault="00826763" w:rsidP="00826763">
      <w:pPr>
        <w:spacing w:after="0" w:line="360" w:lineRule="auto"/>
        <w:ind w:firstLine="851"/>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w:t>
      </w:r>
      <w:r w:rsidRPr="006B1F0B">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6B1F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Региональной службы по тарифам Ивановской области №586-н/1 от 16.12.2013г. в</w:t>
      </w:r>
      <w:r w:rsidR="00944BC8">
        <w:rPr>
          <w:rFonts w:ascii="Times New Roman" w:eastAsia="Times New Roman" w:hAnsi="Times New Roman" w:cs="Times New Roman"/>
          <w:bCs/>
          <w:sz w:val="28"/>
          <w:szCs w:val="28"/>
          <w:lang w:eastAsia="ru-RU"/>
        </w:rPr>
        <w:t xml:space="preserve"> редакции Постановления </w:t>
      </w:r>
      <w:r w:rsidR="00944BC8">
        <w:rPr>
          <w:rFonts w:ascii="Times New Roman" w:eastAsia="Times New Roman" w:hAnsi="Times New Roman" w:cs="Times New Roman"/>
          <w:sz w:val="28"/>
          <w:szCs w:val="28"/>
          <w:lang w:eastAsia="ru-RU"/>
        </w:rPr>
        <w:t>Департамента энергетики и тарифов Ивановской области №130-н/1 от 20.01.2017.</w:t>
      </w:r>
      <w:r>
        <w:rPr>
          <w:rFonts w:ascii="Times New Roman" w:eastAsia="Times New Roman" w:hAnsi="Times New Roman" w:cs="Times New Roman"/>
          <w:sz w:val="28"/>
          <w:szCs w:val="28"/>
          <w:lang w:eastAsia="ru-RU"/>
        </w:rPr>
        <w:t xml:space="preserve"> установлены нормативы потребления коммунальной услуги по холодному водоснабжению при использовании земельного участка и надворных построек</w:t>
      </w:r>
      <w:r w:rsidR="00421EE3">
        <w:rPr>
          <w:rFonts w:ascii="Times New Roman" w:eastAsia="Times New Roman" w:hAnsi="Times New Roman" w:cs="Times New Roman"/>
          <w:sz w:val="28"/>
          <w:szCs w:val="28"/>
          <w:lang w:eastAsia="ru-RU"/>
        </w:rPr>
        <w:t xml:space="preserve"> в Ивановской области</w:t>
      </w: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bCs/>
          <w:sz w:val="28"/>
          <w:szCs w:val="28"/>
          <w:lang w:eastAsia="ru-RU"/>
        </w:rPr>
        <w:t>приведены в таблице</w:t>
      </w:r>
      <w:r w:rsidR="00937CC1">
        <w:rPr>
          <w:rFonts w:ascii="Times New Roman" w:eastAsia="Times New Roman" w:hAnsi="Times New Roman" w:cs="Times New Roman"/>
          <w:bCs/>
          <w:sz w:val="28"/>
          <w:szCs w:val="28"/>
          <w:lang w:eastAsia="ru-RU"/>
        </w:rPr>
        <w:t xml:space="preserve"> 1</w:t>
      </w:r>
      <w:r w:rsidR="005C1879">
        <w:rPr>
          <w:rFonts w:ascii="Times New Roman" w:eastAsia="Times New Roman" w:hAnsi="Times New Roman" w:cs="Times New Roman"/>
          <w:bCs/>
          <w:sz w:val="28"/>
          <w:szCs w:val="28"/>
          <w:lang w:eastAsia="ru-RU"/>
        </w:rPr>
        <w:t>5</w:t>
      </w:r>
      <w:r>
        <w:rPr>
          <w:rFonts w:ascii="Times New Roman" w:eastAsia="Times New Roman" w:hAnsi="Times New Roman" w:cs="Times New Roman"/>
          <w:bCs/>
          <w:sz w:val="28"/>
          <w:szCs w:val="28"/>
          <w:lang w:eastAsia="ru-RU"/>
        </w:rPr>
        <w:t>.</w:t>
      </w:r>
    </w:p>
    <w:p w:rsidR="00E9331D" w:rsidRDefault="00E9331D" w:rsidP="00E9331D">
      <w:pPr>
        <w:pStyle w:val="afff9"/>
        <w:rPr>
          <w:lang w:eastAsia="ru-RU"/>
        </w:rPr>
      </w:pPr>
      <w:r w:rsidRPr="00942230">
        <w:rPr>
          <w:lang w:eastAsia="ru-RU"/>
        </w:rPr>
        <w:t>Полномочия по госуд</w:t>
      </w:r>
      <w:r>
        <w:rPr>
          <w:lang w:eastAsia="ru-RU"/>
        </w:rPr>
        <w:t xml:space="preserve">арственному регулированию </w:t>
      </w:r>
      <w:r w:rsidRPr="00942230">
        <w:rPr>
          <w:lang w:eastAsia="ru-RU"/>
        </w:rPr>
        <w:t>тарифов</w:t>
      </w:r>
      <w:r>
        <w:rPr>
          <w:lang w:eastAsia="ru-RU"/>
        </w:rPr>
        <w:t xml:space="preserve"> (цен) </w:t>
      </w:r>
      <w:r w:rsidRPr="00942230">
        <w:rPr>
          <w:lang w:eastAsia="ru-RU"/>
        </w:rPr>
        <w:t xml:space="preserve">и контролю за их применением на территории </w:t>
      </w:r>
      <w:r>
        <w:rPr>
          <w:lang w:eastAsia="ru-RU"/>
        </w:rPr>
        <w:t>Ивановской области</w:t>
      </w:r>
      <w:r w:rsidRPr="00942230">
        <w:rPr>
          <w:lang w:eastAsia="ru-RU"/>
        </w:rPr>
        <w:t xml:space="preserve"> возложены на </w:t>
      </w:r>
      <w:r>
        <w:rPr>
          <w:lang w:eastAsia="ru-RU"/>
        </w:rPr>
        <w:t>Департамент энергетики и тарифов Ивановской области</w:t>
      </w:r>
      <w:r w:rsidRPr="00942230">
        <w:rPr>
          <w:lang w:eastAsia="ru-RU"/>
        </w:rPr>
        <w:t xml:space="preserve">. </w:t>
      </w:r>
    </w:p>
    <w:p w:rsidR="00E9331D" w:rsidRPr="00942230" w:rsidRDefault="00E9331D" w:rsidP="00E9331D">
      <w:pPr>
        <w:pStyle w:val="afff9"/>
        <w:rPr>
          <w:lang w:eastAsia="ru-RU"/>
        </w:rPr>
      </w:pPr>
      <w:r w:rsidRPr="00942230">
        <w:rPr>
          <w:lang w:eastAsia="ru-RU"/>
        </w:rPr>
        <w:t xml:space="preserve">Установление тарифов (цен) на коммунальные ресурсы (услуги) осуществляется в соответствии с федеральным законодательством, регламентирующим вопросы ценового регулирования в соответствующих сферах деятельности, и параметрами согласованных Правительством Российской Федерации прогнозов социально-экономического развития страны на очередной и плановый период, определяющих ежегодные сроки и темпы роста (индексации) тарифов (цен) на продукцию (услуги) в инфраструктурных отраслях, а также повышения платы населения за коммунальные услуги. </w:t>
      </w:r>
    </w:p>
    <w:p w:rsidR="00E9331D" w:rsidRDefault="00E9331D" w:rsidP="00E9331D">
      <w:pPr>
        <w:pStyle w:val="afff9"/>
        <w:rPr>
          <w:lang w:eastAsia="ru-RU"/>
        </w:rPr>
      </w:pPr>
      <w:r w:rsidRPr="00942230">
        <w:rPr>
          <w:lang w:eastAsia="ru-RU"/>
        </w:rPr>
        <w:t xml:space="preserve">В сфере водоснабжения и водоотведения в соответствии с Федеральным законом от 07.12.2011 № 416-ФЗ «О водоснабжении и водоотведении» тарифы подлежат установлению в экономически обоснованном размере, обеспечивающем финансовые потребности на реализацию производственных, инвестиционных программ регулируемых организаций (за исключением льготных тарифов для населения, устанавливаемых в рамках реализации нормы статьи 157.1 Жилищного кодекса Российской Федерации по ограничению повышения вносимой гражданами платы за коммунальные услуги, с последующей компенсацией выпадающих доходов организаций от реализации услуг по льготным тарифам за счет средств бюджетов субъектов Российской Федерации). </w:t>
      </w:r>
    </w:p>
    <w:p w:rsidR="00E9331D" w:rsidRDefault="00E9331D" w:rsidP="00E9331D">
      <w:pPr>
        <w:pStyle w:val="afff9"/>
        <w:rPr>
          <w:lang w:eastAsia="ru-RU"/>
        </w:rPr>
      </w:pPr>
      <w:r>
        <w:rPr>
          <w:lang w:eastAsia="ru-RU"/>
        </w:rPr>
        <w:t>Формирование тарифов осуществляется на основании производственных программ ресурсоснабжающих предприятий в соответствии со следующими нормативными документами:</w:t>
      </w:r>
    </w:p>
    <w:p w:rsidR="00E9331D" w:rsidRDefault="00E9331D" w:rsidP="00E9331D">
      <w:pPr>
        <w:pStyle w:val="afff9"/>
        <w:rPr>
          <w:lang w:eastAsia="ru-RU"/>
        </w:rPr>
      </w:pPr>
      <w:r>
        <w:rPr>
          <w:lang w:eastAsia="ru-RU"/>
        </w:rPr>
        <w:t>-Ф</w:t>
      </w:r>
      <w:r w:rsidRPr="00942230">
        <w:rPr>
          <w:lang w:eastAsia="ru-RU"/>
        </w:rPr>
        <w:t>едеральны</w:t>
      </w:r>
      <w:r>
        <w:rPr>
          <w:lang w:eastAsia="ru-RU"/>
        </w:rPr>
        <w:t>й</w:t>
      </w:r>
      <w:r w:rsidRPr="00942230">
        <w:rPr>
          <w:lang w:eastAsia="ru-RU"/>
        </w:rPr>
        <w:t xml:space="preserve"> закон от 07.12.2011 № 416-ФЗ «О водоснабжении и водоотведении»</w:t>
      </w:r>
      <w:r>
        <w:rPr>
          <w:lang w:eastAsia="ru-RU"/>
        </w:rPr>
        <w:t>;</w:t>
      </w:r>
    </w:p>
    <w:p w:rsidR="00E9331D" w:rsidRDefault="00E9331D" w:rsidP="00E9331D">
      <w:pPr>
        <w:pStyle w:val="afff9"/>
        <w:rPr>
          <w:lang w:eastAsia="ru-RU"/>
        </w:rPr>
      </w:pPr>
      <w:r>
        <w:rPr>
          <w:lang w:eastAsia="ru-RU"/>
        </w:rPr>
        <w:t>-Постановление Правительства РФ от 13.05.2013 №406 «О государственном регулировании тарифов в сфере водоснабжения и водоотведения»;</w:t>
      </w:r>
    </w:p>
    <w:p w:rsidR="00E9331D" w:rsidRDefault="00E9331D" w:rsidP="00E9331D">
      <w:pPr>
        <w:pStyle w:val="afff9"/>
        <w:rPr>
          <w:lang w:eastAsia="ru-RU"/>
        </w:rPr>
      </w:pPr>
      <w:r>
        <w:rPr>
          <w:lang w:eastAsia="ru-RU"/>
        </w:rPr>
        <w:t>-Приказ ФСТ России от 27.12.2013 №1746-э «Об утверждении Методических указаний по расчету регулируемых тарифов в сфере водоснабжения и водоотведения»;</w:t>
      </w:r>
    </w:p>
    <w:p w:rsidR="00E9331D" w:rsidRDefault="00E9331D" w:rsidP="00E9331D">
      <w:pPr>
        <w:pStyle w:val="afff9"/>
        <w:rPr>
          <w:lang w:eastAsia="ru-RU"/>
        </w:rPr>
      </w:pPr>
      <w:r>
        <w:rPr>
          <w:lang w:eastAsia="ru-RU"/>
        </w:rPr>
        <w:t>-Постановление Правительства РФ от 29.07.2013 №641 «Об инвестиционных и производственных программах организаций, осуществляющих деятельность в сфере водоснабжения и водоотведения»;</w:t>
      </w:r>
    </w:p>
    <w:p w:rsidR="00E9331D" w:rsidRDefault="00E9331D" w:rsidP="00E9331D">
      <w:pPr>
        <w:pStyle w:val="afff9"/>
        <w:rPr>
          <w:lang w:eastAsia="ru-RU"/>
        </w:rPr>
      </w:pPr>
      <w:r>
        <w:rPr>
          <w:lang w:eastAsia="ru-RU"/>
        </w:rPr>
        <w:t>-Приказ Министерства регионального развития РФ от 10.10.2007 № 101 «Об утверждении методических рекомендаций по разработке производственных программ организаций коммунального комплекса»;</w:t>
      </w:r>
    </w:p>
    <w:p w:rsidR="00E9331D" w:rsidRDefault="00E9331D" w:rsidP="00E9331D">
      <w:pPr>
        <w:pStyle w:val="afff9"/>
        <w:rPr>
          <w:lang w:eastAsia="ru-RU"/>
        </w:rPr>
      </w:pPr>
      <w:r>
        <w:rPr>
          <w:lang w:eastAsia="ru-RU"/>
        </w:rPr>
        <w:t>-Приказ ФСТ России от 16.07.2014 №1154-э «Об утверждении Регламента установления регулируемых тарифов в сфере водоснабжения и водоотведения».</w:t>
      </w:r>
    </w:p>
    <w:p w:rsidR="0042797E" w:rsidRDefault="000B1541" w:rsidP="00C829B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Для централизованной системы водоснабжения</w:t>
      </w:r>
      <w:r w:rsidR="00421EE3">
        <w:rPr>
          <w:rFonts w:ascii="Times New Roman" w:eastAsia="Calibri" w:hAnsi="Times New Roman" w:cs="Times New Roman"/>
          <w:sz w:val="28"/>
          <w:szCs w:val="28"/>
        </w:rPr>
        <w:t>, водоотведения</w:t>
      </w:r>
      <w:r w:rsidR="00E9331D">
        <w:rPr>
          <w:rFonts w:ascii="Times New Roman" w:eastAsia="Calibri" w:hAnsi="Times New Roman" w:cs="Times New Roman"/>
          <w:sz w:val="28"/>
          <w:szCs w:val="28"/>
        </w:rPr>
        <w:t xml:space="preserve"> (на локальных очистных сооружениях с сетями водоотведения от домов улицы Ташкентская</w:t>
      </w:r>
      <w:r w:rsidR="0042797E">
        <w:rPr>
          <w:rFonts w:ascii="Times New Roman" w:eastAsia="Calibri" w:hAnsi="Times New Roman" w:cs="Times New Roman"/>
          <w:sz w:val="28"/>
          <w:szCs w:val="28"/>
        </w:rPr>
        <w:t>)</w:t>
      </w:r>
      <w:r>
        <w:rPr>
          <w:rFonts w:ascii="Times New Roman" w:eastAsia="Calibri" w:hAnsi="Times New Roman" w:cs="Times New Roman"/>
          <w:sz w:val="28"/>
          <w:szCs w:val="28"/>
        </w:rPr>
        <w:t xml:space="preserve"> в границах Приволжского ГП гарантирующей организацией, осуществляющей деятельность в сфере холодного водоснабжения</w:t>
      </w:r>
      <w:r w:rsidR="00421EE3">
        <w:rPr>
          <w:rFonts w:ascii="Times New Roman" w:eastAsia="Calibri" w:hAnsi="Times New Roman" w:cs="Times New Roman"/>
          <w:sz w:val="28"/>
          <w:szCs w:val="28"/>
        </w:rPr>
        <w:t xml:space="preserve">, водоотведения </w:t>
      </w:r>
      <w:r w:rsidRPr="000B1541">
        <w:rPr>
          <w:rFonts w:ascii="Times New Roman" w:eastAsia="Calibri" w:hAnsi="Times New Roman" w:cs="Times New Roman"/>
          <w:sz w:val="28"/>
          <w:szCs w:val="28"/>
        </w:rPr>
        <w:t>с 01.05.2021 года</w:t>
      </w:r>
      <w:r>
        <w:rPr>
          <w:rFonts w:ascii="Times New Roman" w:eastAsia="Calibri" w:hAnsi="Times New Roman" w:cs="Times New Roman"/>
          <w:sz w:val="28"/>
          <w:szCs w:val="28"/>
        </w:rPr>
        <w:t xml:space="preserve"> определен</w:t>
      </w:r>
      <w:r w:rsidR="00421EE3">
        <w:rPr>
          <w:rFonts w:ascii="Times New Roman" w:eastAsia="Calibri" w:hAnsi="Times New Roman" w:cs="Times New Roman"/>
          <w:sz w:val="28"/>
          <w:szCs w:val="28"/>
        </w:rPr>
        <w:t xml:space="preserve">о </w:t>
      </w:r>
      <w:r>
        <w:rPr>
          <w:rFonts w:ascii="Times New Roman" w:eastAsia="Calibri" w:hAnsi="Times New Roman" w:cs="Times New Roman"/>
          <w:sz w:val="28"/>
          <w:szCs w:val="28"/>
        </w:rPr>
        <w:t>АО «Водоканал» г.</w:t>
      </w:r>
      <w:r w:rsidR="00421EE3">
        <w:rPr>
          <w:rFonts w:ascii="Times New Roman" w:eastAsia="Calibri" w:hAnsi="Times New Roman" w:cs="Times New Roman"/>
          <w:sz w:val="28"/>
          <w:szCs w:val="28"/>
        </w:rPr>
        <w:t xml:space="preserve"> </w:t>
      </w:r>
      <w:r>
        <w:rPr>
          <w:rFonts w:ascii="Times New Roman" w:eastAsia="Calibri" w:hAnsi="Times New Roman" w:cs="Times New Roman"/>
          <w:sz w:val="28"/>
          <w:szCs w:val="28"/>
        </w:rPr>
        <w:t>Иваново</w:t>
      </w:r>
      <w:r w:rsidR="00421EE3">
        <w:rPr>
          <w:rFonts w:ascii="Times New Roman" w:eastAsia="Calibri" w:hAnsi="Times New Roman" w:cs="Times New Roman"/>
          <w:sz w:val="28"/>
          <w:szCs w:val="28"/>
        </w:rPr>
        <w:t xml:space="preserve">. </w:t>
      </w:r>
    </w:p>
    <w:p w:rsidR="00C829B3" w:rsidRDefault="00C829B3" w:rsidP="00C829B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Постановлением Департамента энергетики и тарифов Ивановской области от </w:t>
      </w:r>
      <w:r w:rsidR="0093258D">
        <w:rPr>
          <w:rFonts w:ascii="Times New Roman" w:eastAsia="Calibri" w:hAnsi="Times New Roman" w:cs="Times New Roman"/>
          <w:sz w:val="28"/>
          <w:szCs w:val="28"/>
        </w:rPr>
        <w:t>23.04.2021г.</w:t>
      </w:r>
      <w:r>
        <w:rPr>
          <w:rFonts w:ascii="Times New Roman" w:eastAsia="Calibri" w:hAnsi="Times New Roman" w:cs="Times New Roman"/>
          <w:sz w:val="28"/>
          <w:szCs w:val="28"/>
        </w:rPr>
        <w:t xml:space="preserve"> №</w:t>
      </w:r>
      <w:r w:rsidR="0093258D">
        <w:rPr>
          <w:rFonts w:ascii="Times New Roman" w:eastAsia="Calibri" w:hAnsi="Times New Roman" w:cs="Times New Roman"/>
          <w:sz w:val="28"/>
          <w:szCs w:val="28"/>
        </w:rPr>
        <w:t>14-к/1 «Об установлении</w:t>
      </w:r>
      <w:r>
        <w:rPr>
          <w:rFonts w:ascii="Times New Roman" w:eastAsia="Calibri" w:hAnsi="Times New Roman" w:cs="Times New Roman"/>
          <w:sz w:val="28"/>
          <w:szCs w:val="28"/>
        </w:rPr>
        <w:t xml:space="preserve"> </w:t>
      </w:r>
      <w:r w:rsidR="0093258D">
        <w:rPr>
          <w:rFonts w:ascii="Times New Roman" w:eastAsia="Calibri" w:hAnsi="Times New Roman" w:cs="Times New Roman"/>
          <w:sz w:val="28"/>
          <w:szCs w:val="28"/>
        </w:rPr>
        <w:t xml:space="preserve">тарифов и утверждении производственных программ в сфере холодного водоснабжения и водоотведения для АО </w:t>
      </w:r>
      <w:r w:rsidR="000B1541">
        <w:rPr>
          <w:rFonts w:ascii="Times New Roman" w:eastAsia="Calibri" w:hAnsi="Times New Roman" w:cs="Times New Roman"/>
          <w:sz w:val="28"/>
          <w:szCs w:val="28"/>
        </w:rPr>
        <w:t>«Водоканал», оказывающего услуги потребителям Приволжского муниципального района» установлены одноставочные тарифы в сфере холодного водоснабжения и водоотведения для АО «Водоканал» на территории Приволжского муниципального района, в том числе Приволжско</w:t>
      </w:r>
      <w:r w:rsidR="00421EE3">
        <w:rPr>
          <w:rFonts w:ascii="Times New Roman" w:eastAsia="Calibri" w:hAnsi="Times New Roman" w:cs="Times New Roman"/>
          <w:sz w:val="28"/>
          <w:szCs w:val="28"/>
        </w:rPr>
        <w:t>го</w:t>
      </w:r>
      <w:r w:rsidR="000B1541">
        <w:rPr>
          <w:rFonts w:ascii="Times New Roman" w:eastAsia="Calibri" w:hAnsi="Times New Roman" w:cs="Times New Roman"/>
          <w:sz w:val="28"/>
          <w:szCs w:val="28"/>
        </w:rPr>
        <w:t xml:space="preserve"> городско</w:t>
      </w:r>
      <w:r w:rsidR="00421EE3">
        <w:rPr>
          <w:rFonts w:ascii="Times New Roman" w:eastAsia="Calibri" w:hAnsi="Times New Roman" w:cs="Times New Roman"/>
          <w:sz w:val="28"/>
          <w:szCs w:val="28"/>
        </w:rPr>
        <w:t>го</w:t>
      </w:r>
      <w:r w:rsidR="000B1541">
        <w:rPr>
          <w:rFonts w:ascii="Times New Roman" w:eastAsia="Calibri" w:hAnsi="Times New Roman" w:cs="Times New Roman"/>
          <w:sz w:val="28"/>
          <w:szCs w:val="28"/>
        </w:rPr>
        <w:t xml:space="preserve"> поселени</w:t>
      </w:r>
      <w:r w:rsidR="00421EE3">
        <w:rPr>
          <w:rFonts w:ascii="Times New Roman" w:eastAsia="Calibri" w:hAnsi="Times New Roman" w:cs="Times New Roman"/>
          <w:sz w:val="28"/>
          <w:szCs w:val="28"/>
        </w:rPr>
        <w:t>я</w:t>
      </w:r>
      <w:r w:rsidR="000B1541">
        <w:rPr>
          <w:rFonts w:ascii="Times New Roman" w:eastAsia="Calibri" w:hAnsi="Times New Roman" w:cs="Times New Roman"/>
          <w:sz w:val="28"/>
          <w:szCs w:val="28"/>
        </w:rPr>
        <w:t xml:space="preserve">. В </w:t>
      </w:r>
      <w:r>
        <w:rPr>
          <w:rFonts w:ascii="Times New Roman" w:eastAsia="Calibri" w:hAnsi="Times New Roman" w:cs="Times New Roman"/>
          <w:sz w:val="28"/>
          <w:szCs w:val="28"/>
        </w:rPr>
        <w:t>таблице</w:t>
      </w:r>
      <w:r w:rsidR="00937CC1">
        <w:rPr>
          <w:rFonts w:ascii="Times New Roman" w:eastAsia="Calibri" w:hAnsi="Times New Roman" w:cs="Times New Roman"/>
          <w:sz w:val="28"/>
          <w:szCs w:val="28"/>
        </w:rPr>
        <w:t xml:space="preserve"> 1</w:t>
      </w:r>
      <w:r w:rsidR="005C1879">
        <w:rPr>
          <w:rFonts w:ascii="Times New Roman" w:eastAsia="Calibri" w:hAnsi="Times New Roman" w:cs="Times New Roman"/>
          <w:sz w:val="28"/>
          <w:szCs w:val="28"/>
        </w:rPr>
        <w:t>6</w:t>
      </w:r>
      <w:r>
        <w:rPr>
          <w:rFonts w:ascii="Times New Roman" w:eastAsia="Calibri" w:hAnsi="Times New Roman" w:cs="Times New Roman"/>
          <w:sz w:val="28"/>
          <w:szCs w:val="28"/>
        </w:rPr>
        <w:t xml:space="preserve"> приведены тарифы холодного водоснабжения и водоотведения по категориям потребителей </w:t>
      </w:r>
      <w:r w:rsidR="000B1541">
        <w:rPr>
          <w:rFonts w:ascii="Times New Roman" w:eastAsia="Calibri" w:hAnsi="Times New Roman" w:cs="Times New Roman"/>
          <w:sz w:val="28"/>
          <w:szCs w:val="28"/>
        </w:rPr>
        <w:t xml:space="preserve">для АО «Водоканал» </w:t>
      </w:r>
      <w:r>
        <w:rPr>
          <w:rFonts w:ascii="Times New Roman" w:eastAsia="Calibri" w:hAnsi="Times New Roman" w:cs="Times New Roman"/>
          <w:sz w:val="28"/>
          <w:szCs w:val="28"/>
        </w:rPr>
        <w:t>по Приволжскому городскому поселению.</w:t>
      </w:r>
    </w:p>
    <w:p w:rsidR="008E23A5" w:rsidRDefault="008E23A5" w:rsidP="00C829B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Так же указанным постановлением утверждена производственная программа в сфере холодного водоснабжения и водоотведения, в том числе плановые значения показателей надежности, качества и энергетической эффективности объектов централизованных систем холодного водоснабжения и водоотведения для АО «Водоканал» оказываю</w:t>
      </w:r>
      <w:r w:rsidR="00D7757F">
        <w:rPr>
          <w:rFonts w:ascii="Times New Roman" w:eastAsia="Calibri" w:hAnsi="Times New Roman" w:cs="Times New Roman"/>
          <w:sz w:val="28"/>
          <w:szCs w:val="28"/>
        </w:rPr>
        <w:t>щего услуги потребителям Приволжского муниципального района на 2021 год.</w:t>
      </w:r>
      <w:r>
        <w:rPr>
          <w:rFonts w:ascii="Times New Roman" w:eastAsia="Calibri" w:hAnsi="Times New Roman" w:cs="Times New Roman"/>
          <w:sz w:val="28"/>
          <w:szCs w:val="28"/>
        </w:rPr>
        <w:t xml:space="preserve">   </w:t>
      </w:r>
    </w:p>
    <w:p w:rsidR="00D7757F" w:rsidRDefault="00D7757F" w:rsidP="00C829B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Постановлением Департамента энергетики и тарифов Ивановской области от </w:t>
      </w:r>
      <w:r w:rsidR="00730855">
        <w:rPr>
          <w:rFonts w:ascii="Times New Roman" w:eastAsia="Calibri" w:hAnsi="Times New Roman" w:cs="Times New Roman"/>
          <w:sz w:val="28"/>
          <w:szCs w:val="28"/>
        </w:rPr>
        <w:t>28.07.2020г.</w:t>
      </w:r>
      <w:r>
        <w:rPr>
          <w:rFonts w:ascii="Times New Roman" w:eastAsia="Calibri" w:hAnsi="Times New Roman" w:cs="Times New Roman"/>
          <w:sz w:val="28"/>
          <w:szCs w:val="28"/>
        </w:rPr>
        <w:t xml:space="preserve"> №</w:t>
      </w:r>
      <w:r w:rsidR="00730855">
        <w:rPr>
          <w:rFonts w:ascii="Times New Roman" w:eastAsia="Calibri" w:hAnsi="Times New Roman" w:cs="Times New Roman"/>
          <w:sz w:val="28"/>
          <w:szCs w:val="28"/>
        </w:rPr>
        <w:t>30-ип (к)/1</w:t>
      </w:r>
      <w:r>
        <w:rPr>
          <w:rFonts w:ascii="Times New Roman" w:eastAsia="Calibri" w:hAnsi="Times New Roman" w:cs="Times New Roman"/>
          <w:sz w:val="28"/>
          <w:szCs w:val="28"/>
        </w:rPr>
        <w:t xml:space="preserve"> «Об </w:t>
      </w:r>
      <w:r w:rsidR="00730855">
        <w:rPr>
          <w:rFonts w:ascii="Times New Roman" w:eastAsia="Calibri" w:hAnsi="Times New Roman" w:cs="Times New Roman"/>
          <w:sz w:val="28"/>
          <w:szCs w:val="28"/>
        </w:rPr>
        <w:t>утверждении инвестиционной программы АО «Водоканал», осуществляющего регулируемые виды деятельности в сфере холодного водоснабжения на территории Приволжского городского поселения Приволжского муниципального района» утверждена инвестиционная программа АО «Водоканал» по созданию объекта водоснабжения в городе Приволжск на 2020-2044 годы.</w:t>
      </w:r>
    </w:p>
    <w:p w:rsidR="000B1541" w:rsidRDefault="00421EE3" w:rsidP="00C829B3">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До </w:t>
      </w:r>
      <w:r w:rsidRPr="000B1541">
        <w:rPr>
          <w:rFonts w:ascii="Times New Roman" w:eastAsia="Calibri" w:hAnsi="Times New Roman" w:cs="Times New Roman"/>
          <w:sz w:val="28"/>
          <w:szCs w:val="28"/>
        </w:rPr>
        <w:t xml:space="preserve">01.05.2021 </w:t>
      </w:r>
      <w:r>
        <w:rPr>
          <w:rFonts w:ascii="Times New Roman" w:eastAsia="Calibri" w:hAnsi="Times New Roman" w:cs="Times New Roman"/>
          <w:sz w:val="28"/>
          <w:szCs w:val="28"/>
        </w:rPr>
        <w:t>года гарантирующей организацией, осуществляющей деятельность в сфере холодного водоснабжения, водоотведения на территории Приволжского ГП являлось МУП «Приволжское ТЭП».</w:t>
      </w:r>
      <w:r w:rsidR="000B1541">
        <w:rPr>
          <w:rFonts w:ascii="Times New Roman" w:eastAsia="Calibri" w:hAnsi="Times New Roman" w:cs="Times New Roman"/>
          <w:sz w:val="28"/>
          <w:szCs w:val="28"/>
        </w:rPr>
        <w:t xml:space="preserve"> </w:t>
      </w:r>
      <w:r>
        <w:rPr>
          <w:rFonts w:ascii="Times New Roman" w:eastAsia="Calibri" w:hAnsi="Times New Roman" w:cs="Times New Roman"/>
          <w:sz w:val="28"/>
          <w:szCs w:val="28"/>
        </w:rPr>
        <w:t>В таблице</w:t>
      </w:r>
      <w:r w:rsidR="002B7E4D">
        <w:rPr>
          <w:rFonts w:ascii="Times New Roman" w:eastAsia="Calibri" w:hAnsi="Times New Roman" w:cs="Times New Roman"/>
          <w:sz w:val="28"/>
          <w:szCs w:val="28"/>
        </w:rPr>
        <w:t xml:space="preserve"> </w:t>
      </w:r>
      <w:r w:rsidR="00937CC1">
        <w:rPr>
          <w:rFonts w:ascii="Times New Roman" w:eastAsia="Calibri" w:hAnsi="Times New Roman" w:cs="Times New Roman"/>
          <w:sz w:val="28"/>
          <w:szCs w:val="28"/>
        </w:rPr>
        <w:t>1</w:t>
      </w:r>
      <w:r w:rsidR="007A14C1">
        <w:rPr>
          <w:rFonts w:ascii="Times New Roman" w:eastAsia="Calibri" w:hAnsi="Times New Roman" w:cs="Times New Roman"/>
          <w:sz w:val="28"/>
          <w:szCs w:val="28"/>
        </w:rPr>
        <w:t>7</w:t>
      </w:r>
      <w:r>
        <w:rPr>
          <w:rFonts w:ascii="Times New Roman" w:eastAsia="Calibri" w:hAnsi="Times New Roman" w:cs="Times New Roman"/>
          <w:sz w:val="28"/>
          <w:szCs w:val="28"/>
        </w:rPr>
        <w:t xml:space="preserve">  приведены тарифы холодного водоснабжения и водоотведения по категориям потребителей для МУП «Приволжское ТЭП»</w:t>
      </w:r>
      <w:r w:rsidR="0045081B">
        <w:rPr>
          <w:rFonts w:ascii="Times New Roman" w:eastAsia="Calibri" w:hAnsi="Times New Roman" w:cs="Times New Roman"/>
          <w:sz w:val="28"/>
          <w:szCs w:val="28"/>
        </w:rPr>
        <w:t xml:space="preserve"> (период</w:t>
      </w:r>
      <w:r w:rsidR="0042797E">
        <w:rPr>
          <w:rFonts w:ascii="Times New Roman" w:eastAsia="Calibri" w:hAnsi="Times New Roman" w:cs="Times New Roman"/>
          <w:sz w:val="28"/>
          <w:szCs w:val="28"/>
        </w:rPr>
        <w:t xml:space="preserve"> действия </w:t>
      </w:r>
      <w:r w:rsidR="0045081B">
        <w:rPr>
          <w:rFonts w:ascii="Times New Roman" w:eastAsia="Calibri" w:hAnsi="Times New Roman" w:cs="Times New Roman"/>
          <w:sz w:val="28"/>
          <w:szCs w:val="28"/>
        </w:rPr>
        <w:t xml:space="preserve"> до 01.05.2021г.)</w:t>
      </w:r>
      <w:r>
        <w:rPr>
          <w:rFonts w:ascii="Times New Roman" w:eastAsia="Calibri" w:hAnsi="Times New Roman" w:cs="Times New Roman"/>
          <w:sz w:val="28"/>
          <w:szCs w:val="28"/>
        </w:rPr>
        <w:t xml:space="preserve">. </w:t>
      </w:r>
    </w:p>
    <w:p w:rsidR="006A4835" w:rsidRDefault="00674EEA" w:rsidP="00C829B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w:t>
      </w:r>
      <w:r w:rsidRPr="006B1F0B">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6B1F0B">
        <w:rPr>
          <w:rFonts w:ascii="Times New Roman" w:eastAsia="Times New Roman" w:hAnsi="Times New Roman" w:cs="Times New Roman"/>
          <w:sz w:val="28"/>
          <w:szCs w:val="28"/>
          <w:lang w:eastAsia="ru-RU"/>
        </w:rPr>
        <w:t xml:space="preserve"> </w:t>
      </w:r>
      <w:r w:rsidR="00DC189B">
        <w:rPr>
          <w:rFonts w:ascii="Times New Roman" w:eastAsia="Times New Roman" w:hAnsi="Times New Roman" w:cs="Times New Roman"/>
          <w:sz w:val="28"/>
          <w:szCs w:val="28"/>
          <w:lang w:eastAsia="ru-RU"/>
        </w:rPr>
        <w:t>Департамента энергетики и тарифов Ивановской области</w:t>
      </w:r>
      <w:r>
        <w:rPr>
          <w:rFonts w:ascii="Times New Roman" w:eastAsia="Times New Roman" w:hAnsi="Times New Roman" w:cs="Times New Roman"/>
          <w:sz w:val="28"/>
          <w:szCs w:val="28"/>
          <w:lang w:eastAsia="ru-RU"/>
        </w:rPr>
        <w:t xml:space="preserve"> </w:t>
      </w:r>
      <w:r w:rsidR="00DC189B">
        <w:rPr>
          <w:rFonts w:ascii="Times New Roman" w:eastAsia="Times New Roman" w:hAnsi="Times New Roman" w:cs="Times New Roman"/>
          <w:sz w:val="28"/>
          <w:szCs w:val="28"/>
          <w:lang w:eastAsia="ru-RU"/>
        </w:rPr>
        <w:t xml:space="preserve">от 27.11.2020г. </w:t>
      </w:r>
      <w:r>
        <w:rPr>
          <w:rFonts w:ascii="Times New Roman" w:eastAsia="Times New Roman" w:hAnsi="Times New Roman" w:cs="Times New Roman"/>
          <w:sz w:val="28"/>
          <w:szCs w:val="28"/>
          <w:lang w:eastAsia="ru-RU"/>
        </w:rPr>
        <w:t>№63-к/3 «Об установлении тарифов в сфере водоотведения для потребителей МУП «Сервис-центр г.Приволжска» Приволжского муниципального района» установлены одноставочные тарифы в сфере водоотведения для МУП «Сервис-центр г.Приволжска», оказывающего услуги потребителям Приволжского ГП, приведены в таблице</w:t>
      </w:r>
      <w:r w:rsidR="00937CC1">
        <w:rPr>
          <w:rFonts w:ascii="Times New Roman" w:eastAsia="Times New Roman" w:hAnsi="Times New Roman" w:cs="Times New Roman"/>
          <w:sz w:val="28"/>
          <w:szCs w:val="28"/>
          <w:lang w:eastAsia="ru-RU"/>
        </w:rPr>
        <w:t xml:space="preserve"> 1</w:t>
      </w:r>
      <w:r w:rsidR="007A14C1">
        <w:rPr>
          <w:rFonts w:ascii="Times New Roman" w:eastAsia="Times New Roman" w:hAnsi="Times New Roman" w:cs="Times New Roman"/>
          <w:sz w:val="28"/>
          <w:szCs w:val="28"/>
          <w:lang w:eastAsia="ru-RU"/>
        </w:rPr>
        <w:t>8</w:t>
      </w:r>
      <w:r w:rsidR="00937CC1">
        <w:rPr>
          <w:rFonts w:ascii="Times New Roman" w:eastAsia="Times New Roman" w:hAnsi="Times New Roman" w:cs="Times New Roman"/>
          <w:sz w:val="28"/>
          <w:szCs w:val="28"/>
          <w:lang w:eastAsia="ru-RU"/>
        </w:rPr>
        <w:t>.</w:t>
      </w:r>
    </w:p>
    <w:p w:rsidR="005F429A" w:rsidRDefault="00DC189B" w:rsidP="00C829B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таблице </w:t>
      </w:r>
      <w:r w:rsidR="00937CC1">
        <w:rPr>
          <w:rFonts w:ascii="Times New Roman" w:eastAsia="Times New Roman" w:hAnsi="Times New Roman" w:cs="Times New Roman"/>
          <w:sz w:val="28"/>
          <w:szCs w:val="28"/>
          <w:lang w:eastAsia="ru-RU"/>
        </w:rPr>
        <w:t>1</w:t>
      </w:r>
      <w:r w:rsidR="007A14C1">
        <w:rPr>
          <w:rFonts w:ascii="Times New Roman" w:eastAsia="Times New Roman" w:hAnsi="Times New Roman" w:cs="Times New Roman"/>
          <w:sz w:val="28"/>
          <w:szCs w:val="28"/>
          <w:lang w:eastAsia="ru-RU"/>
        </w:rPr>
        <w:t>9</w:t>
      </w:r>
      <w:r>
        <w:rPr>
          <w:rFonts w:ascii="Times New Roman" w:eastAsia="Times New Roman" w:hAnsi="Times New Roman" w:cs="Times New Roman"/>
          <w:sz w:val="28"/>
          <w:szCs w:val="28"/>
          <w:lang w:eastAsia="ru-RU"/>
        </w:rPr>
        <w:t xml:space="preserve"> приведены тарифы на горячую воду (с использованием закрытых систем горячего водоснабжения) для потребителей ООО «ТЭС-Приволжск»</w:t>
      </w:r>
      <w:r w:rsidR="00572DED">
        <w:rPr>
          <w:rFonts w:ascii="Times New Roman" w:eastAsia="Times New Roman" w:hAnsi="Times New Roman" w:cs="Times New Roman"/>
          <w:sz w:val="28"/>
          <w:szCs w:val="28"/>
          <w:lang w:eastAsia="ru-RU"/>
        </w:rPr>
        <w:t>.</w:t>
      </w:r>
    </w:p>
    <w:p w:rsidR="00F25428" w:rsidRDefault="00F25428" w:rsidP="00F25428">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Постановлением Департамента энергетики и тарифов Ивановской области от 23.10.2020г. №50-к/9 «Об установлении тарифов в сфере холодного водоснабжения для ООО «РИАТ-Энерго», оказывающего услуги потребителям Приволжского городского поселения Приволжского муниципального района» установлены одноставочные тарифы в сфере </w:t>
      </w:r>
      <w:r w:rsidR="00397C93">
        <w:rPr>
          <w:rFonts w:ascii="Times New Roman" w:eastAsia="Times New Roman" w:hAnsi="Times New Roman" w:cs="Times New Roman"/>
          <w:sz w:val="28"/>
          <w:szCs w:val="28"/>
          <w:lang w:eastAsia="ru-RU"/>
        </w:rPr>
        <w:t>холодного водоснабжения для потребителей</w:t>
      </w:r>
      <w:r w:rsidR="00397C93" w:rsidRPr="00397C93">
        <w:rPr>
          <w:rFonts w:ascii="Times New Roman" w:eastAsia="Times New Roman" w:hAnsi="Times New Roman" w:cs="Times New Roman"/>
          <w:sz w:val="28"/>
          <w:szCs w:val="28"/>
          <w:lang w:eastAsia="ru-RU"/>
        </w:rPr>
        <w:t xml:space="preserve"> </w:t>
      </w:r>
      <w:r w:rsidR="00397C93">
        <w:rPr>
          <w:rFonts w:ascii="Times New Roman" w:eastAsia="Times New Roman" w:hAnsi="Times New Roman" w:cs="Times New Roman"/>
          <w:sz w:val="28"/>
          <w:szCs w:val="28"/>
          <w:lang w:eastAsia="ru-RU"/>
        </w:rPr>
        <w:t>ООО «РИАТ-Энерго», оказывающего услуги потребителям Приволжского городского поселения</w:t>
      </w:r>
      <w:r>
        <w:rPr>
          <w:rFonts w:ascii="Times New Roman" w:eastAsia="Times New Roman" w:hAnsi="Times New Roman" w:cs="Times New Roman"/>
          <w:sz w:val="28"/>
          <w:szCs w:val="28"/>
          <w:lang w:eastAsia="ru-RU"/>
        </w:rPr>
        <w:t xml:space="preserve">, приведены в таблице </w:t>
      </w:r>
      <w:r w:rsidR="007A14C1">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w:t>
      </w:r>
    </w:p>
    <w:p w:rsidR="00B05B7B" w:rsidRDefault="00B05B7B" w:rsidP="00C829B3">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Постановлением Департамента энергетики и тарифов Ивановской области от 18.12.2020г. №73-к/3 «Об установлении ставок тарифов на подключение (технологическое присоединение) к централизованным системам водоснабжения и водоотведения АО «Водоканал» на территории Ивановской области» установлены на 2021 год ставки тарифов на подключение </w:t>
      </w:r>
      <w:r w:rsidR="006D1E79">
        <w:rPr>
          <w:rFonts w:ascii="Times New Roman" w:eastAsia="Times New Roman" w:hAnsi="Times New Roman" w:cs="Times New Roman"/>
          <w:sz w:val="28"/>
          <w:szCs w:val="28"/>
          <w:lang w:eastAsia="ru-RU"/>
        </w:rPr>
        <w:t>(технологическое присоединение) к централизованным системам водоснабжения и водоотведения АО «Водоканал». Тарифы приведены в таблице</w:t>
      </w:r>
      <w:r w:rsidR="00937CC1">
        <w:rPr>
          <w:rFonts w:ascii="Times New Roman" w:eastAsia="Times New Roman" w:hAnsi="Times New Roman" w:cs="Times New Roman"/>
          <w:sz w:val="28"/>
          <w:szCs w:val="28"/>
          <w:lang w:eastAsia="ru-RU"/>
        </w:rPr>
        <w:t xml:space="preserve"> </w:t>
      </w:r>
      <w:r w:rsidR="00397C93">
        <w:rPr>
          <w:rFonts w:ascii="Times New Roman" w:eastAsia="Times New Roman" w:hAnsi="Times New Roman" w:cs="Times New Roman"/>
          <w:sz w:val="28"/>
          <w:szCs w:val="28"/>
          <w:lang w:eastAsia="ru-RU"/>
        </w:rPr>
        <w:t>2</w:t>
      </w:r>
      <w:r w:rsidR="007A14C1">
        <w:rPr>
          <w:rFonts w:ascii="Times New Roman" w:eastAsia="Times New Roman" w:hAnsi="Times New Roman" w:cs="Times New Roman"/>
          <w:sz w:val="28"/>
          <w:szCs w:val="28"/>
          <w:lang w:eastAsia="ru-RU"/>
        </w:rPr>
        <w:t>1</w:t>
      </w:r>
      <w:r w:rsidR="006D1E79">
        <w:rPr>
          <w:rFonts w:ascii="Times New Roman" w:eastAsia="Times New Roman" w:hAnsi="Times New Roman" w:cs="Times New Roman"/>
          <w:sz w:val="28"/>
          <w:szCs w:val="28"/>
          <w:lang w:eastAsia="ru-RU"/>
        </w:rPr>
        <w:t>.</w:t>
      </w:r>
    </w:p>
    <w:p w:rsidR="002B7E4D" w:rsidRDefault="002B7E4D" w:rsidP="0045081B">
      <w:pPr>
        <w:spacing w:after="0" w:line="240" w:lineRule="auto"/>
        <w:ind w:left="-142"/>
        <w:jc w:val="both"/>
        <w:rPr>
          <w:rFonts w:ascii="Times New Roman" w:eastAsia="Calibri" w:hAnsi="Times New Roman" w:cs="Times New Roman"/>
          <w:sz w:val="20"/>
          <w:szCs w:val="20"/>
        </w:rPr>
      </w:pPr>
    </w:p>
    <w:p w:rsidR="002B7E4D" w:rsidRDefault="002B7E4D" w:rsidP="0045081B">
      <w:pPr>
        <w:spacing w:after="0" w:line="240" w:lineRule="auto"/>
        <w:ind w:left="-142"/>
        <w:jc w:val="both"/>
        <w:rPr>
          <w:rFonts w:ascii="Times New Roman" w:eastAsia="Calibri" w:hAnsi="Times New Roman" w:cs="Times New Roman"/>
          <w:sz w:val="20"/>
          <w:szCs w:val="20"/>
        </w:rPr>
      </w:pPr>
    </w:p>
    <w:p w:rsidR="002B7E4D" w:rsidRDefault="002B7E4D" w:rsidP="0045081B">
      <w:pPr>
        <w:spacing w:after="0" w:line="240" w:lineRule="auto"/>
        <w:ind w:left="-142"/>
        <w:jc w:val="both"/>
        <w:rPr>
          <w:rFonts w:ascii="Times New Roman" w:eastAsia="Calibri" w:hAnsi="Times New Roman" w:cs="Times New Roman"/>
          <w:sz w:val="20"/>
          <w:szCs w:val="20"/>
        </w:rPr>
      </w:pPr>
    </w:p>
    <w:p w:rsidR="002B7E4D" w:rsidRDefault="002B7E4D" w:rsidP="0045081B">
      <w:pPr>
        <w:spacing w:after="0" w:line="240" w:lineRule="auto"/>
        <w:ind w:left="-142"/>
        <w:jc w:val="both"/>
        <w:rPr>
          <w:rFonts w:ascii="Times New Roman" w:eastAsia="Calibri" w:hAnsi="Times New Roman" w:cs="Times New Roman"/>
          <w:sz w:val="20"/>
          <w:szCs w:val="20"/>
        </w:rPr>
      </w:pPr>
    </w:p>
    <w:p w:rsidR="002B7E4D" w:rsidRDefault="002B7E4D" w:rsidP="0045081B">
      <w:pPr>
        <w:spacing w:after="0" w:line="240" w:lineRule="auto"/>
        <w:ind w:left="-142"/>
        <w:jc w:val="both"/>
        <w:rPr>
          <w:rFonts w:ascii="Times New Roman" w:eastAsia="Calibri" w:hAnsi="Times New Roman" w:cs="Times New Roman"/>
          <w:sz w:val="20"/>
          <w:szCs w:val="20"/>
        </w:rPr>
      </w:pPr>
    </w:p>
    <w:tbl>
      <w:tblPr>
        <w:tblW w:w="9781" w:type="dxa"/>
        <w:tblInd w:w="-12" w:type="dxa"/>
        <w:tblCellMar>
          <w:left w:w="0" w:type="dxa"/>
          <w:right w:w="0" w:type="dxa"/>
        </w:tblCellMar>
        <w:tblLook w:val="04A0" w:firstRow="1" w:lastRow="0" w:firstColumn="1" w:lastColumn="0" w:noHBand="0" w:noVBand="1"/>
      </w:tblPr>
      <w:tblGrid>
        <w:gridCol w:w="610"/>
        <w:gridCol w:w="4641"/>
        <w:gridCol w:w="1573"/>
        <w:gridCol w:w="1573"/>
        <w:gridCol w:w="1384"/>
      </w:tblGrid>
      <w:tr w:rsidR="002B7E4D" w:rsidRPr="00234F33" w:rsidTr="002B7E4D">
        <w:trPr>
          <w:trHeight w:val="284"/>
          <w:tblHeader/>
        </w:trPr>
        <w:tc>
          <w:tcPr>
            <w:tcW w:w="9781" w:type="dxa"/>
            <w:gridSpan w:val="5"/>
            <w:tcMar>
              <w:top w:w="0" w:type="dxa"/>
              <w:left w:w="130" w:type="dxa"/>
              <w:bottom w:w="0" w:type="dxa"/>
              <w:right w:w="130" w:type="dxa"/>
            </w:tcMar>
            <w:vAlign w:val="center"/>
          </w:tcPr>
          <w:p w:rsidR="002B7E4D" w:rsidRPr="00234F33" w:rsidRDefault="002B7E4D" w:rsidP="007A14C1">
            <w:pPr>
              <w:spacing w:after="0" w:line="240" w:lineRule="auto"/>
              <w:ind w:left="-142"/>
              <w:jc w:val="both"/>
              <w:rPr>
                <w:color w:val="2D2D2D"/>
                <w:sz w:val="20"/>
                <w:szCs w:val="20"/>
              </w:rPr>
            </w:pPr>
            <w:r w:rsidRPr="00F04C76">
              <w:rPr>
                <w:rFonts w:ascii="Times New Roman" w:eastAsia="Calibri" w:hAnsi="Times New Roman" w:cs="Times New Roman"/>
                <w:sz w:val="20"/>
                <w:szCs w:val="20"/>
              </w:rPr>
              <w:t>Таблица</w:t>
            </w:r>
            <w:r>
              <w:rPr>
                <w:rFonts w:ascii="Times New Roman" w:eastAsia="Calibri" w:hAnsi="Times New Roman" w:cs="Times New Roman"/>
                <w:sz w:val="20"/>
                <w:szCs w:val="20"/>
              </w:rPr>
              <w:t xml:space="preserve"> 1</w:t>
            </w:r>
            <w:r w:rsidR="007A14C1">
              <w:rPr>
                <w:rFonts w:ascii="Times New Roman" w:eastAsia="Calibri" w:hAnsi="Times New Roman" w:cs="Times New Roman"/>
                <w:sz w:val="20"/>
                <w:szCs w:val="20"/>
              </w:rPr>
              <w:t>3</w:t>
            </w:r>
            <w:r w:rsidRPr="00F04C76">
              <w:rPr>
                <w:rFonts w:ascii="Times New Roman" w:eastAsia="Calibri" w:hAnsi="Times New Roman" w:cs="Times New Roman"/>
                <w:sz w:val="20"/>
                <w:szCs w:val="20"/>
              </w:rPr>
              <w:t>-</w:t>
            </w:r>
            <w:r>
              <w:rPr>
                <w:rFonts w:ascii="Times New Roman" w:eastAsia="Calibri" w:hAnsi="Times New Roman" w:cs="Times New Roman"/>
                <w:sz w:val="20"/>
                <w:szCs w:val="20"/>
              </w:rPr>
              <w:t xml:space="preserve"> Н</w:t>
            </w:r>
            <w:r w:rsidRPr="00F04C76">
              <w:rPr>
                <w:rFonts w:ascii="Times New Roman" w:eastAsia="Times New Roman" w:hAnsi="Times New Roman" w:cs="Times New Roman"/>
                <w:bCs/>
                <w:sz w:val="20"/>
                <w:szCs w:val="20"/>
                <w:lang w:eastAsia="ru-RU"/>
              </w:rPr>
              <w:t>ормативы потребления коммунальных услуг по холодному (горячему) водоснабжению, водоотведению в жилых помещениях на территории муниципальных районов Ивановской области, в том числе Приволжского муниципального района</w:t>
            </w:r>
            <w:r>
              <w:rPr>
                <w:rFonts w:ascii="Times New Roman" w:eastAsia="Times New Roman" w:hAnsi="Times New Roman" w:cs="Times New Roman"/>
                <w:bCs/>
                <w:sz w:val="20"/>
                <w:szCs w:val="20"/>
                <w:lang w:eastAsia="ru-RU"/>
              </w:rPr>
              <w:t>.</w:t>
            </w:r>
          </w:p>
        </w:tc>
      </w:tr>
      <w:tr w:rsidR="002B7E4D" w:rsidRPr="00234F33" w:rsidTr="007246EF">
        <w:trPr>
          <w:trHeight w:val="284"/>
          <w:tblHeader/>
        </w:trPr>
        <w:tc>
          <w:tcPr>
            <w:tcW w:w="610"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w:t>
            </w:r>
            <w:r w:rsidRPr="00234F33">
              <w:rPr>
                <w:color w:val="2D2D2D"/>
                <w:sz w:val="20"/>
                <w:szCs w:val="20"/>
              </w:rPr>
              <w:t xml:space="preserve"> </w:t>
            </w:r>
          </w:p>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п/п</w:t>
            </w:r>
          </w:p>
        </w:tc>
        <w:tc>
          <w:tcPr>
            <w:tcW w:w="4641"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Степень благоустройства многоквартирн</w:t>
            </w:r>
            <w:r>
              <w:rPr>
                <w:color w:val="2D2D2D"/>
                <w:sz w:val="20"/>
                <w:szCs w:val="20"/>
              </w:rPr>
              <w:t>ых и</w:t>
            </w:r>
            <w:r w:rsidRPr="00234F33">
              <w:rPr>
                <w:color w:val="2D2D2D"/>
                <w:sz w:val="20"/>
                <w:szCs w:val="20"/>
              </w:rPr>
              <w:t xml:space="preserve"> жил</w:t>
            </w:r>
            <w:r>
              <w:rPr>
                <w:color w:val="2D2D2D"/>
                <w:sz w:val="20"/>
                <w:szCs w:val="20"/>
              </w:rPr>
              <w:t>ых</w:t>
            </w:r>
            <w:r w:rsidRPr="00234F33">
              <w:rPr>
                <w:color w:val="2D2D2D"/>
                <w:sz w:val="20"/>
                <w:szCs w:val="20"/>
              </w:rPr>
              <w:t xml:space="preserve"> дом</w:t>
            </w:r>
            <w:r>
              <w:rPr>
                <w:color w:val="2D2D2D"/>
                <w:sz w:val="20"/>
                <w:szCs w:val="20"/>
              </w:rPr>
              <w:t>ов</w:t>
            </w:r>
          </w:p>
        </w:tc>
        <w:tc>
          <w:tcPr>
            <w:tcW w:w="4530" w:type="dxa"/>
            <w:gridSpan w:val="3"/>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Норматив потребления коммунальной услуги</w:t>
            </w:r>
            <w:r>
              <w:rPr>
                <w:color w:val="2D2D2D"/>
                <w:sz w:val="20"/>
                <w:szCs w:val="20"/>
              </w:rPr>
              <w:t xml:space="preserve">, </w:t>
            </w:r>
          </w:p>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(куб.м /чел. в месяц)</w:t>
            </w:r>
          </w:p>
        </w:tc>
      </w:tr>
      <w:tr w:rsidR="002B7E4D" w:rsidRPr="00234F33" w:rsidTr="007246EF">
        <w:trPr>
          <w:trHeight w:val="284"/>
          <w:tblHeader/>
        </w:trPr>
        <w:tc>
          <w:tcPr>
            <w:tcW w:w="610"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spacing w:after="0" w:line="240" w:lineRule="auto"/>
              <w:rPr>
                <w:rFonts w:ascii="Times New Roman" w:hAnsi="Times New Roman" w:cs="Times New Roman"/>
                <w:sz w:val="20"/>
                <w:szCs w:val="20"/>
              </w:rPr>
            </w:pPr>
          </w:p>
        </w:tc>
        <w:tc>
          <w:tcPr>
            <w:tcW w:w="4641"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spacing w:after="0" w:line="240" w:lineRule="auto"/>
              <w:rPr>
                <w:rFonts w:ascii="Times New Roman" w:hAnsi="Times New Roman" w:cs="Times New Roman"/>
                <w:sz w:val="20"/>
                <w:szCs w:val="20"/>
              </w:rPr>
            </w:pP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Холодное водоснабжение</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Горячее водоснабжение</w:t>
            </w:r>
          </w:p>
        </w:tc>
        <w:tc>
          <w:tcPr>
            <w:tcW w:w="1384" w:type="dxa"/>
            <w:tcBorders>
              <w:top w:val="single" w:sz="4" w:space="0" w:color="000000"/>
              <w:left w:val="single" w:sz="4" w:space="0" w:color="000000"/>
              <w:bottom w:val="single" w:sz="4" w:space="0" w:color="000000"/>
              <w:right w:val="single" w:sz="4" w:space="0" w:color="000000"/>
            </w:tcBorders>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Водоотведение</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1.</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spacing w:after="0" w:line="240" w:lineRule="auto"/>
              <w:rPr>
                <w:rFonts w:ascii="Times New Roman" w:hAnsi="Times New Roman" w:cs="Times New Roman"/>
                <w:color w:val="2D2D2D"/>
                <w:sz w:val="20"/>
                <w:szCs w:val="20"/>
              </w:rPr>
            </w:pPr>
            <w:r w:rsidRPr="00234F33">
              <w:rPr>
                <w:rFonts w:ascii="Times New Roman" w:hAnsi="Times New Roman" w:cs="Times New Roman"/>
                <w:color w:val="2D2D2D"/>
                <w:sz w:val="20"/>
                <w:szCs w:val="20"/>
              </w:rPr>
              <w:t xml:space="preserve">Многоквартирные и жилые дома с централизованным холодным и горячим водоснабжением, водоотведением, оборудованные: </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1.1.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 xml:space="preserve">ваннами с душем, раковиной, мойкой кухонной, унитазом </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4,</w:t>
            </w:r>
            <w:r>
              <w:rPr>
                <w:color w:val="2D2D2D"/>
                <w:sz w:val="20"/>
                <w:szCs w:val="20"/>
              </w:rPr>
              <w:t>13</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3,37</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7,50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1.2.</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 xml:space="preserve">ваннами без </w:t>
            </w:r>
            <w:r w:rsidRPr="00234F33">
              <w:rPr>
                <w:color w:val="2D2D2D"/>
                <w:sz w:val="20"/>
                <w:szCs w:val="20"/>
              </w:rPr>
              <w:t>душ</w:t>
            </w:r>
            <w:r>
              <w:rPr>
                <w:color w:val="2D2D2D"/>
                <w:sz w:val="20"/>
                <w:szCs w:val="20"/>
              </w:rPr>
              <w:t>а</w:t>
            </w:r>
            <w:r w:rsidRPr="00234F33">
              <w:rPr>
                <w:color w:val="2D2D2D"/>
                <w:sz w:val="20"/>
                <w:szCs w:val="20"/>
              </w:rPr>
              <w:t xml:space="preserve">, </w:t>
            </w:r>
            <w:r>
              <w:rPr>
                <w:color w:val="2D2D2D"/>
                <w:sz w:val="20"/>
                <w:szCs w:val="20"/>
              </w:rPr>
              <w:t xml:space="preserve">раковинами, </w:t>
            </w:r>
            <w:r w:rsidRPr="00234F33">
              <w:rPr>
                <w:color w:val="2D2D2D"/>
                <w:sz w:val="20"/>
                <w:szCs w:val="20"/>
              </w:rPr>
              <w:t>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3,50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2,60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6,10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1.3.</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душ</w:t>
            </w:r>
            <w:r>
              <w:rPr>
                <w:color w:val="2D2D2D"/>
                <w:sz w:val="20"/>
                <w:szCs w:val="20"/>
              </w:rPr>
              <w:t>ами</w:t>
            </w:r>
            <w:r w:rsidRPr="00234F33">
              <w:rPr>
                <w:color w:val="2D2D2D"/>
                <w:sz w:val="20"/>
                <w:szCs w:val="20"/>
              </w:rPr>
              <w:t xml:space="preserve">, </w:t>
            </w:r>
            <w:r>
              <w:rPr>
                <w:color w:val="2D2D2D"/>
                <w:sz w:val="20"/>
                <w:szCs w:val="20"/>
              </w:rPr>
              <w:t xml:space="preserve">раковинами, </w:t>
            </w:r>
            <w:r w:rsidRPr="00234F33">
              <w:rPr>
                <w:color w:val="2D2D2D"/>
                <w:sz w:val="20"/>
                <w:szCs w:val="20"/>
              </w:rPr>
              <w:t>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3,13</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2,17</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5,30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1.4</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 xml:space="preserve">раковинами, </w:t>
            </w:r>
            <w:r w:rsidRPr="00234F33">
              <w:rPr>
                <w:color w:val="2D2D2D"/>
                <w:sz w:val="20"/>
                <w:szCs w:val="20"/>
              </w:rPr>
              <w:t>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2,23</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1,07</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3,30</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2.</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2B7E4D" w:rsidRPr="00234F33" w:rsidRDefault="002B7E4D" w:rsidP="001B42E7">
            <w:pPr>
              <w:spacing w:after="0" w:line="240" w:lineRule="auto"/>
              <w:rPr>
                <w:rFonts w:ascii="Times New Roman" w:hAnsi="Times New Roman" w:cs="Times New Roman"/>
                <w:color w:val="2D2D2D"/>
                <w:sz w:val="20"/>
                <w:szCs w:val="20"/>
              </w:rPr>
            </w:pPr>
            <w:r w:rsidRPr="00234F33">
              <w:rPr>
                <w:rFonts w:ascii="Times New Roman" w:hAnsi="Times New Roman" w:cs="Times New Roman"/>
                <w:color w:val="2D2D2D"/>
                <w:sz w:val="20"/>
                <w:szCs w:val="20"/>
              </w:rPr>
              <w:t>Многоквартирные и жилые дома с централизованным холодным водоснабжением, водоотведением</w:t>
            </w:r>
            <w:r>
              <w:rPr>
                <w:rFonts w:ascii="Times New Roman" w:hAnsi="Times New Roman" w:cs="Times New Roman"/>
                <w:color w:val="2D2D2D"/>
                <w:sz w:val="20"/>
                <w:szCs w:val="20"/>
              </w:rPr>
              <w:t xml:space="preserve"> при наличии внутриквартирных газовых водонагревателей</w:t>
            </w:r>
            <w:r w:rsidRPr="00234F33">
              <w:rPr>
                <w:rFonts w:ascii="Times New Roman" w:hAnsi="Times New Roman" w:cs="Times New Roman"/>
                <w:color w:val="2D2D2D"/>
                <w:sz w:val="20"/>
                <w:szCs w:val="20"/>
              </w:rPr>
              <w:t>, 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2.1.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ваннами с душем, раковиной, 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7,50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7,50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2.2</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 xml:space="preserve">ваннами </w:t>
            </w:r>
            <w:r>
              <w:rPr>
                <w:color w:val="2D2D2D"/>
                <w:sz w:val="20"/>
                <w:szCs w:val="20"/>
              </w:rPr>
              <w:t>без</w:t>
            </w:r>
            <w:r w:rsidRPr="00234F33">
              <w:rPr>
                <w:color w:val="2D2D2D"/>
                <w:sz w:val="20"/>
                <w:szCs w:val="20"/>
              </w:rPr>
              <w:t xml:space="preserve"> душ</w:t>
            </w:r>
            <w:r>
              <w:rPr>
                <w:color w:val="2D2D2D"/>
                <w:sz w:val="20"/>
                <w:szCs w:val="20"/>
              </w:rPr>
              <w:t>а</w:t>
            </w:r>
            <w:r w:rsidRPr="00234F33">
              <w:rPr>
                <w:color w:val="2D2D2D"/>
                <w:sz w:val="20"/>
                <w:szCs w:val="20"/>
              </w:rPr>
              <w:t>, раковиной, 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6,10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6,10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2.3</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душ</w:t>
            </w:r>
            <w:r>
              <w:rPr>
                <w:color w:val="2D2D2D"/>
                <w:sz w:val="20"/>
                <w:szCs w:val="20"/>
              </w:rPr>
              <w:t>ами</w:t>
            </w:r>
            <w:r w:rsidRPr="00234F33">
              <w:rPr>
                <w:color w:val="2D2D2D"/>
                <w:sz w:val="20"/>
                <w:szCs w:val="20"/>
              </w:rPr>
              <w:t>, раковиной, 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5,30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sidRPr="00234F33">
              <w:rPr>
                <w:color w:val="2D2D2D"/>
                <w:sz w:val="20"/>
                <w:szCs w:val="20"/>
              </w:rPr>
              <w:t>2.</w:t>
            </w:r>
            <w:r>
              <w:rPr>
                <w:color w:val="2D2D2D"/>
                <w:sz w:val="20"/>
                <w:szCs w:val="20"/>
              </w:rPr>
              <w:t>4</w:t>
            </w:r>
            <w:r w:rsidRPr="00234F33">
              <w:rPr>
                <w:color w:val="2D2D2D"/>
                <w:sz w:val="20"/>
                <w:szCs w:val="20"/>
              </w:rPr>
              <w:t>.</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 xml:space="preserve">раковинами, </w:t>
            </w:r>
            <w:r w:rsidRPr="00234F33">
              <w:rPr>
                <w:color w:val="2D2D2D"/>
                <w:sz w:val="20"/>
                <w:szCs w:val="20"/>
              </w:rPr>
              <w:t>мойкой кухонной</w:t>
            </w:r>
            <w:r>
              <w:rPr>
                <w:color w:val="2D2D2D"/>
                <w:sz w:val="20"/>
                <w:szCs w:val="20"/>
              </w:rPr>
              <w:t>,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3,30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rPr>
                <w:rFonts w:ascii="Times New Roman" w:hAnsi="Times New Roman" w:cs="Times New Roman"/>
                <w:sz w:val="20"/>
                <w:szCs w:val="20"/>
              </w:rPr>
            </w:pPr>
            <w:r w:rsidRPr="00234F33">
              <w:rPr>
                <w:rFonts w:ascii="Times New Roman" w:hAnsi="Times New Roman" w:cs="Times New Roman"/>
                <w:color w:val="2D2D2D"/>
                <w:sz w:val="20"/>
                <w:szCs w:val="20"/>
              </w:rPr>
              <w:t>Многоквартирные и жилые дома с централизованным холодным водоснабжением, водоотведением</w:t>
            </w:r>
            <w:r>
              <w:rPr>
                <w:rFonts w:ascii="Times New Roman" w:hAnsi="Times New Roman" w:cs="Times New Roman"/>
                <w:color w:val="2D2D2D"/>
                <w:sz w:val="20"/>
                <w:szCs w:val="20"/>
              </w:rPr>
              <w:t xml:space="preserve"> при наличии внутриквартирных электрических и работающих на твердом топливе водонагревателей</w:t>
            </w:r>
            <w:r w:rsidRPr="00234F33">
              <w:rPr>
                <w:rFonts w:ascii="Times New Roman" w:hAnsi="Times New Roman" w:cs="Times New Roman"/>
                <w:color w:val="2D2D2D"/>
                <w:sz w:val="20"/>
                <w:szCs w:val="20"/>
              </w:rPr>
              <w:t>, 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w:t>
            </w:r>
            <w:r w:rsidRPr="00234F33">
              <w:rPr>
                <w:color w:val="2D2D2D"/>
                <w:sz w:val="20"/>
                <w:szCs w:val="20"/>
              </w:rPr>
              <w:t>.1.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ваннами с душем, раковиной, 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6,30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3.2</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 xml:space="preserve">ваннами </w:t>
            </w:r>
            <w:r>
              <w:rPr>
                <w:color w:val="2D2D2D"/>
                <w:sz w:val="20"/>
                <w:szCs w:val="20"/>
              </w:rPr>
              <w:t>без</w:t>
            </w:r>
            <w:r w:rsidRPr="00234F33">
              <w:rPr>
                <w:color w:val="2D2D2D"/>
                <w:sz w:val="20"/>
                <w:szCs w:val="20"/>
              </w:rPr>
              <w:t xml:space="preserve"> душ</w:t>
            </w:r>
            <w:r>
              <w:rPr>
                <w:color w:val="2D2D2D"/>
                <w:sz w:val="20"/>
                <w:szCs w:val="20"/>
              </w:rPr>
              <w:t>а</w:t>
            </w:r>
            <w:r w:rsidRPr="00234F33">
              <w:rPr>
                <w:color w:val="2D2D2D"/>
                <w:sz w:val="20"/>
                <w:szCs w:val="20"/>
              </w:rPr>
              <w:t>, раковиной, 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5,30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3.3</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sidRPr="00234F33">
              <w:rPr>
                <w:color w:val="2D2D2D"/>
                <w:sz w:val="20"/>
                <w:szCs w:val="20"/>
              </w:rPr>
              <w:t>душ</w:t>
            </w:r>
            <w:r>
              <w:rPr>
                <w:color w:val="2D2D2D"/>
                <w:sz w:val="20"/>
                <w:szCs w:val="20"/>
              </w:rPr>
              <w:t>ами</w:t>
            </w:r>
            <w:r w:rsidRPr="00234F33">
              <w:rPr>
                <w:color w:val="2D2D2D"/>
                <w:sz w:val="20"/>
                <w:szCs w:val="20"/>
              </w:rPr>
              <w:t>, раковиной, 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4,80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3</w:t>
            </w:r>
            <w:r w:rsidRPr="00234F33">
              <w:rPr>
                <w:color w:val="2D2D2D"/>
                <w:sz w:val="20"/>
                <w:szCs w:val="20"/>
              </w:rPr>
              <w:t>.</w:t>
            </w:r>
            <w:r>
              <w:rPr>
                <w:color w:val="2D2D2D"/>
                <w:sz w:val="20"/>
                <w:szCs w:val="20"/>
              </w:rPr>
              <w:t>4</w:t>
            </w:r>
            <w:r w:rsidRPr="00234F33">
              <w:rPr>
                <w:color w:val="2D2D2D"/>
                <w:sz w:val="20"/>
                <w:szCs w:val="20"/>
              </w:rPr>
              <w:t>.</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 xml:space="preserve">раковинами, </w:t>
            </w:r>
            <w:r w:rsidRPr="00234F33">
              <w:rPr>
                <w:color w:val="2D2D2D"/>
                <w:sz w:val="20"/>
                <w:szCs w:val="20"/>
              </w:rPr>
              <w:t>мойкой кухонной</w:t>
            </w:r>
            <w:r>
              <w:rPr>
                <w:color w:val="2D2D2D"/>
                <w:sz w:val="20"/>
                <w:szCs w:val="20"/>
              </w:rPr>
              <w:t>,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3,30</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4</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rPr>
                <w:rFonts w:ascii="Times New Roman" w:hAnsi="Times New Roman" w:cs="Times New Roman"/>
                <w:sz w:val="20"/>
                <w:szCs w:val="20"/>
              </w:rPr>
            </w:pPr>
            <w:r w:rsidRPr="00234F33">
              <w:rPr>
                <w:rFonts w:ascii="Times New Roman" w:hAnsi="Times New Roman" w:cs="Times New Roman"/>
                <w:color w:val="2D2D2D"/>
                <w:sz w:val="20"/>
                <w:szCs w:val="20"/>
              </w:rPr>
              <w:t>Многоквартирные и жилые дома с централизованным холодным водоснабжением, водоотведением, 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4.1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ваннами</w:t>
            </w:r>
            <w:r w:rsidRPr="00234F33">
              <w:rPr>
                <w:color w:val="2D2D2D"/>
                <w:sz w:val="20"/>
                <w:szCs w:val="20"/>
              </w:rPr>
              <w:t xml:space="preserve">, </w:t>
            </w:r>
            <w:r>
              <w:rPr>
                <w:color w:val="2D2D2D"/>
                <w:sz w:val="20"/>
                <w:szCs w:val="20"/>
              </w:rPr>
              <w:t xml:space="preserve">раковинами, </w:t>
            </w:r>
            <w:r w:rsidRPr="00234F33">
              <w:rPr>
                <w:color w:val="2D2D2D"/>
                <w:sz w:val="20"/>
                <w:szCs w:val="20"/>
              </w:rPr>
              <w:t>мойкой кухонной,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4,10</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4.2</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textAlignment w:val="baseline"/>
              <w:rPr>
                <w:color w:val="2D2D2D"/>
                <w:sz w:val="20"/>
                <w:szCs w:val="20"/>
              </w:rPr>
            </w:pPr>
            <w:r>
              <w:rPr>
                <w:color w:val="2D2D2D"/>
                <w:sz w:val="20"/>
                <w:szCs w:val="20"/>
              </w:rPr>
              <w:t>раковинами или кухонными мойками</w:t>
            </w:r>
            <w:r w:rsidRPr="00234F33">
              <w:rPr>
                <w:color w:val="2D2D2D"/>
                <w:sz w:val="20"/>
                <w:szCs w:val="20"/>
              </w:rPr>
              <w:t>, унитазом</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2,58</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5</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rPr>
                <w:rFonts w:ascii="Times New Roman" w:hAnsi="Times New Roman" w:cs="Times New Roman"/>
                <w:sz w:val="20"/>
                <w:szCs w:val="20"/>
              </w:rPr>
            </w:pPr>
            <w:r w:rsidRPr="00234F33">
              <w:rPr>
                <w:rFonts w:ascii="Times New Roman" w:hAnsi="Times New Roman" w:cs="Times New Roman"/>
                <w:color w:val="2D2D2D"/>
                <w:sz w:val="20"/>
                <w:szCs w:val="20"/>
              </w:rPr>
              <w:t>Многоквартирные и жилые дома с централизованным холодным водоснабжением, 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5.1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раковинами или кухонными мойками</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6</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Холодное водоснабжение из водоразборных колонок</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1,217</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7</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5C2E16" w:rsidRDefault="002B7E4D" w:rsidP="008A5275">
            <w:pPr>
              <w:spacing w:after="0" w:line="240" w:lineRule="auto"/>
              <w:rPr>
                <w:rFonts w:ascii="Times New Roman" w:hAnsi="Times New Roman" w:cs="Times New Roman"/>
                <w:sz w:val="20"/>
                <w:szCs w:val="20"/>
              </w:rPr>
            </w:pPr>
            <w:r w:rsidRPr="005C2E16">
              <w:rPr>
                <w:rFonts w:ascii="Times New Roman" w:hAnsi="Times New Roman" w:cs="Times New Roman"/>
                <w:color w:val="2D2D2D"/>
                <w:sz w:val="20"/>
                <w:szCs w:val="20"/>
              </w:rPr>
              <w:t>Многоквартирные</w:t>
            </w:r>
            <w:r>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дома</w:t>
            </w:r>
            <w:r w:rsidR="008A5275">
              <w:rPr>
                <w:rFonts w:ascii="Times New Roman" w:hAnsi="Times New Roman" w:cs="Times New Roman"/>
                <w:color w:val="2D2D2D"/>
                <w:sz w:val="20"/>
                <w:szCs w:val="20"/>
              </w:rPr>
              <w:t>,</w:t>
            </w:r>
            <w:r w:rsidRPr="005C2E16">
              <w:rPr>
                <w:rFonts w:ascii="Times New Roman" w:hAnsi="Times New Roman" w:cs="Times New Roman"/>
                <w:color w:val="2D2D2D"/>
                <w:sz w:val="20"/>
                <w:szCs w:val="20"/>
              </w:rPr>
              <w:t xml:space="preserve"> используемые в качестве общежитий с централизованным холодным и горячим водоснабжением, водоотведением, 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7.1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общими душами, раковинами, кухонными мойками, унитазами</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2,32</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4,02</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8</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8A5275">
            <w:pPr>
              <w:spacing w:after="0" w:line="240" w:lineRule="auto"/>
              <w:rPr>
                <w:rFonts w:ascii="Times New Roman" w:hAnsi="Times New Roman" w:cs="Times New Roman"/>
                <w:sz w:val="20"/>
                <w:szCs w:val="20"/>
              </w:rPr>
            </w:pPr>
            <w:r w:rsidRPr="005C2E16">
              <w:rPr>
                <w:rFonts w:ascii="Times New Roman" w:hAnsi="Times New Roman" w:cs="Times New Roman"/>
                <w:color w:val="2D2D2D"/>
                <w:sz w:val="20"/>
                <w:szCs w:val="20"/>
              </w:rPr>
              <w:t>Многоквартирные</w:t>
            </w:r>
            <w:r>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дома</w:t>
            </w:r>
            <w:r w:rsidR="008A5275">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используемые в качестве общежитий с централизованным холодным и горячим водоснабжением, водоотведением,</w:t>
            </w:r>
            <w:r>
              <w:rPr>
                <w:rFonts w:ascii="Times New Roman" w:hAnsi="Times New Roman" w:cs="Times New Roman"/>
                <w:color w:val="2D2D2D"/>
                <w:sz w:val="20"/>
                <w:szCs w:val="20"/>
              </w:rPr>
              <w:t xml:space="preserve"> с общими кухнями </w:t>
            </w:r>
            <w:r w:rsidRPr="005C2E16">
              <w:rPr>
                <w:rFonts w:ascii="Times New Roman" w:hAnsi="Times New Roman" w:cs="Times New Roman"/>
                <w:color w:val="2D2D2D"/>
                <w:sz w:val="20"/>
                <w:szCs w:val="20"/>
              </w:rPr>
              <w:t>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8.1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pStyle w:val="formattext"/>
              <w:spacing w:before="0" w:beforeAutospacing="0" w:after="0" w:afterAutospacing="0"/>
              <w:textAlignment w:val="baseline"/>
              <w:rPr>
                <w:color w:val="2D2D2D"/>
                <w:sz w:val="20"/>
                <w:szCs w:val="20"/>
              </w:rPr>
            </w:pPr>
            <w:r>
              <w:rPr>
                <w:color w:val="2D2D2D"/>
                <w:sz w:val="20"/>
                <w:szCs w:val="20"/>
              </w:rPr>
              <w:t>раковинами, кухонными мойками и унитазами</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1,64</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0,88</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9</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rPr>
                <w:rFonts w:ascii="Times New Roman" w:hAnsi="Times New Roman" w:cs="Times New Roman"/>
                <w:sz w:val="20"/>
                <w:szCs w:val="20"/>
              </w:rPr>
            </w:pPr>
            <w:r w:rsidRPr="005C2E16">
              <w:rPr>
                <w:rFonts w:ascii="Times New Roman" w:hAnsi="Times New Roman" w:cs="Times New Roman"/>
                <w:color w:val="2D2D2D"/>
                <w:sz w:val="20"/>
                <w:szCs w:val="20"/>
              </w:rPr>
              <w:t>Многоквартирные</w:t>
            </w:r>
            <w:r>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дома используемые в качестве общежитий с централизованным холодным водоснабжением, водоотведением,</w:t>
            </w:r>
            <w:r>
              <w:rPr>
                <w:rFonts w:ascii="Times New Roman" w:hAnsi="Times New Roman" w:cs="Times New Roman"/>
                <w:color w:val="2D2D2D"/>
                <w:sz w:val="20"/>
                <w:szCs w:val="20"/>
              </w:rPr>
              <w:t xml:space="preserve"> с общими кухнями </w:t>
            </w:r>
            <w:r w:rsidRPr="005C2E16">
              <w:rPr>
                <w:rFonts w:ascii="Times New Roman" w:hAnsi="Times New Roman" w:cs="Times New Roman"/>
                <w:color w:val="2D2D2D"/>
                <w:sz w:val="20"/>
                <w:szCs w:val="20"/>
              </w:rPr>
              <w:t>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9.1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5C2E16" w:rsidRDefault="002B7E4D" w:rsidP="001B42E7">
            <w:pPr>
              <w:pStyle w:val="formattext"/>
              <w:spacing w:before="0" w:beforeAutospacing="0" w:after="0" w:afterAutospacing="0"/>
              <w:textAlignment w:val="baseline"/>
              <w:rPr>
                <w:color w:val="2D2D2D"/>
                <w:sz w:val="20"/>
                <w:szCs w:val="20"/>
              </w:rPr>
            </w:pPr>
            <w:r>
              <w:rPr>
                <w:color w:val="2D2D2D"/>
                <w:sz w:val="20"/>
                <w:szCs w:val="20"/>
              </w:rPr>
              <w:t>раковинами, кухонными мойками и унитазами</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2,52</w:t>
            </w:r>
          </w:p>
        </w:tc>
      </w:tr>
      <w:tr w:rsidR="002B7E4D" w:rsidRPr="00234F33" w:rsidTr="002B7E4D">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10</w:t>
            </w:r>
          </w:p>
        </w:tc>
        <w:tc>
          <w:tcPr>
            <w:tcW w:w="9171" w:type="dxa"/>
            <w:gridSpan w:val="4"/>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8A5275">
            <w:pPr>
              <w:spacing w:after="0" w:line="240" w:lineRule="auto"/>
              <w:rPr>
                <w:rFonts w:ascii="Times New Roman" w:hAnsi="Times New Roman" w:cs="Times New Roman"/>
                <w:sz w:val="20"/>
                <w:szCs w:val="20"/>
              </w:rPr>
            </w:pPr>
            <w:r w:rsidRPr="005C2E16">
              <w:rPr>
                <w:rFonts w:ascii="Times New Roman" w:hAnsi="Times New Roman" w:cs="Times New Roman"/>
                <w:color w:val="2D2D2D"/>
                <w:sz w:val="20"/>
                <w:szCs w:val="20"/>
              </w:rPr>
              <w:t>Многоквартирные</w:t>
            </w:r>
            <w:r>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дома</w:t>
            </w:r>
            <w:r w:rsidR="008A5275">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используемые в качестве общежитий с централизованным холодным водоснабжением, водоотведением</w:t>
            </w:r>
            <w:r>
              <w:rPr>
                <w:rFonts w:ascii="Times New Roman" w:hAnsi="Times New Roman" w:cs="Times New Roman"/>
                <w:color w:val="2D2D2D"/>
                <w:sz w:val="20"/>
                <w:szCs w:val="20"/>
              </w:rPr>
              <w:t xml:space="preserve"> </w:t>
            </w:r>
            <w:r w:rsidRPr="005C2E16">
              <w:rPr>
                <w:rFonts w:ascii="Times New Roman" w:hAnsi="Times New Roman" w:cs="Times New Roman"/>
                <w:color w:val="2D2D2D"/>
                <w:sz w:val="20"/>
                <w:szCs w:val="20"/>
              </w:rPr>
              <w:t>оборудованные:</w:t>
            </w:r>
          </w:p>
        </w:tc>
      </w:tr>
      <w:tr w:rsidR="002B7E4D" w:rsidRPr="00234F33" w:rsidTr="007246EF">
        <w:trPr>
          <w:trHeight w:val="284"/>
          <w:tblHeader/>
        </w:trPr>
        <w:tc>
          <w:tcPr>
            <w:tcW w:w="610"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Default="002B7E4D" w:rsidP="001B42E7">
            <w:pPr>
              <w:pStyle w:val="formattext"/>
              <w:spacing w:before="0" w:beforeAutospacing="0" w:after="0" w:afterAutospacing="0"/>
              <w:jc w:val="center"/>
              <w:textAlignment w:val="baseline"/>
              <w:rPr>
                <w:color w:val="2D2D2D"/>
                <w:sz w:val="20"/>
                <w:szCs w:val="20"/>
              </w:rPr>
            </w:pPr>
            <w:r>
              <w:rPr>
                <w:color w:val="2D2D2D"/>
                <w:sz w:val="20"/>
                <w:szCs w:val="20"/>
              </w:rPr>
              <w:t>10.1</w:t>
            </w:r>
          </w:p>
        </w:tc>
        <w:tc>
          <w:tcPr>
            <w:tcW w:w="4641"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5C2E16" w:rsidRDefault="002B7E4D" w:rsidP="001B42E7">
            <w:pPr>
              <w:pStyle w:val="formattext"/>
              <w:spacing w:before="0" w:beforeAutospacing="0" w:after="0" w:afterAutospacing="0"/>
              <w:textAlignment w:val="baseline"/>
              <w:rPr>
                <w:color w:val="2D2D2D"/>
                <w:sz w:val="20"/>
                <w:szCs w:val="20"/>
              </w:rPr>
            </w:pPr>
            <w:r>
              <w:rPr>
                <w:color w:val="2D2D2D"/>
                <w:sz w:val="20"/>
                <w:szCs w:val="20"/>
              </w:rPr>
              <w:t>кухонными мойками, унитазами</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0,00</w:t>
            </w:r>
          </w:p>
        </w:tc>
        <w:tc>
          <w:tcPr>
            <w:tcW w:w="1384" w:type="dxa"/>
            <w:tcBorders>
              <w:top w:val="single" w:sz="4" w:space="0" w:color="000000"/>
              <w:left w:val="single" w:sz="4" w:space="0" w:color="000000"/>
              <w:bottom w:val="single" w:sz="4" w:space="0" w:color="000000"/>
              <w:right w:val="single" w:sz="4" w:space="0" w:color="000000"/>
            </w:tcBorders>
            <w:vAlign w:val="center"/>
          </w:tcPr>
          <w:p w:rsidR="002B7E4D" w:rsidRPr="00234F33" w:rsidRDefault="002B7E4D" w:rsidP="001B42E7">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w:t>
            </w:r>
          </w:p>
        </w:tc>
      </w:tr>
    </w:tbl>
    <w:p w:rsidR="00944BC8" w:rsidRDefault="00C829B3" w:rsidP="00C829B3">
      <w:pPr>
        <w:spacing w:after="0" w:line="240" w:lineRule="auto"/>
        <w:ind w:left="142"/>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F429A" w:rsidRDefault="00C829B3" w:rsidP="006A4835">
      <w:pPr>
        <w:spacing w:after="0" w:line="240" w:lineRule="auto"/>
        <w:ind w:left="-142" w:hanging="142"/>
        <w:jc w:val="both"/>
        <w:rPr>
          <w:rFonts w:ascii="Times New Roman" w:eastAsia="Calibri" w:hAnsi="Times New Roman" w:cs="Times New Roman"/>
          <w:sz w:val="20"/>
          <w:szCs w:val="20"/>
        </w:rPr>
      </w:pPr>
      <w:r w:rsidRPr="00944BC8">
        <w:rPr>
          <w:rFonts w:ascii="Times New Roman" w:eastAsia="Calibri" w:hAnsi="Times New Roman" w:cs="Times New Roman"/>
          <w:sz w:val="20"/>
          <w:szCs w:val="20"/>
        </w:rPr>
        <w:t xml:space="preserve">  </w:t>
      </w:r>
    </w:p>
    <w:p w:rsidR="00C829B3" w:rsidRPr="00944BC8" w:rsidRDefault="00C829B3" w:rsidP="005F429A">
      <w:pPr>
        <w:spacing w:after="0" w:line="240" w:lineRule="auto"/>
        <w:ind w:left="-142"/>
        <w:jc w:val="both"/>
        <w:rPr>
          <w:rFonts w:ascii="Times New Roman" w:eastAsia="Calibri" w:hAnsi="Times New Roman" w:cs="Times New Roman"/>
          <w:sz w:val="20"/>
          <w:szCs w:val="20"/>
        </w:rPr>
      </w:pPr>
      <w:r w:rsidRPr="00944BC8">
        <w:rPr>
          <w:rFonts w:ascii="Times New Roman" w:eastAsia="Calibri" w:hAnsi="Times New Roman" w:cs="Times New Roman"/>
          <w:sz w:val="20"/>
          <w:szCs w:val="20"/>
        </w:rPr>
        <w:t xml:space="preserve">Таблица </w:t>
      </w:r>
      <w:r w:rsidR="00937CC1">
        <w:rPr>
          <w:rFonts w:ascii="Times New Roman" w:eastAsia="Calibri" w:hAnsi="Times New Roman" w:cs="Times New Roman"/>
          <w:sz w:val="20"/>
          <w:szCs w:val="20"/>
        </w:rPr>
        <w:t>1</w:t>
      </w:r>
      <w:r w:rsidR="007A14C1">
        <w:rPr>
          <w:rFonts w:ascii="Times New Roman" w:eastAsia="Calibri" w:hAnsi="Times New Roman" w:cs="Times New Roman"/>
          <w:sz w:val="20"/>
          <w:szCs w:val="20"/>
        </w:rPr>
        <w:t>4</w:t>
      </w:r>
      <w:r w:rsidR="00937CC1">
        <w:rPr>
          <w:rFonts w:ascii="Times New Roman" w:eastAsia="Calibri" w:hAnsi="Times New Roman" w:cs="Times New Roman"/>
          <w:sz w:val="20"/>
          <w:szCs w:val="20"/>
        </w:rPr>
        <w:t xml:space="preserve"> -</w:t>
      </w:r>
      <w:r w:rsidR="00944BC8">
        <w:rPr>
          <w:rFonts w:ascii="Times New Roman" w:eastAsia="Times New Roman" w:hAnsi="Times New Roman" w:cs="Times New Roman"/>
          <w:sz w:val="20"/>
          <w:szCs w:val="20"/>
          <w:lang w:eastAsia="ru-RU"/>
        </w:rPr>
        <w:t>Н</w:t>
      </w:r>
      <w:r w:rsidR="00944BC8" w:rsidRPr="00944BC8">
        <w:rPr>
          <w:rFonts w:ascii="Times New Roman" w:eastAsia="Times New Roman" w:hAnsi="Times New Roman" w:cs="Times New Roman"/>
          <w:bCs/>
          <w:sz w:val="20"/>
          <w:szCs w:val="20"/>
          <w:lang w:eastAsia="ru-RU"/>
        </w:rPr>
        <w:t>ормативы потребления холодной воды, горячей воды, отведения сточных вод в целях содержания общего имущества в многоквартирном доме на территории Ивановской области</w:t>
      </w:r>
    </w:p>
    <w:tbl>
      <w:tblPr>
        <w:tblW w:w="10058" w:type="dxa"/>
        <w:tblInd w:w="-147" w:type="dxa"/>
        <w:tblCellMar>
          <w:left w:w="0" w:type="dxa"/>
          <w:right w:w="0" w:type="dxa"/>
        </w:tblCellMar>
        <w:tblLook w:val="04A0" w:firstRow="1" w:lastRow="0" w:firstColumn="1" w:lastColumn="0" w:noHBand="0" w:noVBand="1"/>
      </w:tblPr>
      <w:tblGrid>
        <w:gridCol w:w="568"/>
        <w:gridCol w:w="3969"/>
        <w:gridCol w:w="1035"/>
        <w:gridCol w:w="1573"/>
        <w:gridCol w:w="1603"/>
        <w:gridCol w:w="1310"/>
      </w:tblGrid>
      <w:tr w:rsidR="00C829B3" w:rsidRPr="00234F33" w:rsidTr="008A5275">
        <w:trPr>
          <w:trHeight w:val="284"/>
          <w:tblHeader/>
        </w:trPr>
        <w:tc>
          <w:tcPr>
            <w:tcW w:w="568"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C829B3" w:rsidRDefault="003027C3" w:rsidP="00C829B3">
            <w:pPr>
              <w:pStyle w:val="formattext"/>
              <w:spacing w:before="0" w:beforeAutospacing="0" w:after="0" w:afterAutospacing="0"/>
              <w:jc w:val="center"/>
              <w:textAlignment w:val="baseline"/>
              <w:rPr>
                <w:color w:val="2D2D2D"/>
                <w:sz w:val="20"/>
                <w:szCs w:val="20"/>
              </w:rPr>
            </w:pPr>
            <w:r>
              <w:rPr>
                <w:color w:val="2D2D2D"/>
                <w:sz w:val="20"/>
                <w:szCs w:val="20"/>
              </w:rPr>
              <w:t>№</w:t>
            </w:r>
            <w:r w:rsidR="00C829B3" w:rsidRPr="00234F33">
              <w:rPr>
                <w:color w:val="2D2D2D"/>
                <w:sz w:val="20"/>
                <w:szCs w:val="20"/>
              </w:rPr>
              <w:t xml:space="preserve"> </w:t>
            </w:r>
          </w:p>
          <w:p w:rsidR="00C829B3" w:rsidRPr="00234F33" w:rsidRDefault="00C829B3" w:rsidP="00C829B3">
            <w:pPr>
              <w:pStyle w:val="formattext"/>
              <w:spacing w:before="0" w:beforeAutospacing="0" w:after="0" w:afterAutospacing="0"/>
              <w:jc w:val="center"/>
              <w:textAlignment w:val="baseline"/>
              <w:rPr>
                <w:color w:val="2D2D2D"/>
                <w:sz w:val="20"/>
                <w:szCs w:val="20"/>
              </w:rPr>
            </w:pPr>
            <w:r w:rsidRPr="00234F33">
              <w:rPr>
                <w:color w:val="2D2D2D"/>
                <w:sz w:val="20"/>
                <w:szCs w:val="20"/>
              </w:rPr>
              <w:t>п/п</w:t>
            </w:r>
          </w:p>
        </w:tc>
        <w:tc>
          <w:tcPr>
            <w:tcW w:w="3969"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Категория жилых помещений</w:t>
            </w:r>
          </w:p>
        </w:tc>
        <w:tc>
          <w:tcPr>
            <w:tcW w:w="1035" w:type="dxa"/>
            <w:tcBorders>
              <w:top w:val="single" w:sz="4" w:space="0" w:color="000000"/>
              <w:left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p>
          <w:p w:rsidR="00C829B3" w:rsidRDefault="00C829B3" w:rsidP="00C829B3">
            <w:pPr>
              <w:pStyle w:val="formattext"/>
              <w:spacing w:before="0" w:beforeAutospacing="0" w:after="0" w:afterAutospacing="0"/>
              <w:jc w:val="center"/>
              <w:textAlignment w:val="baseline"/>
              <w:rPr>
                <w:color w:val="2D2D2D"/>
                <w:sz w:val="20"/>
                <w:szCs w:val="20"/>
              </w:rPr>
            </w:pPr>
          </w:p>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Этажность</w:t>
            </w:r>
          </w:p>
        </w:tc>
        <w:tc>
          <w:tcPr>
            <w:tcW w:w="4486" w:type="dxa"/>
            <w:gridSpan w:val="3"/>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C829B3" w:rsidRDefault="00C829B3" w:rsidP="00C829B3">
            <w:pPr>
              <w:pStyle w:val="formattext"/>
              <w:spacing w:before="0" w:beforeAutospacing="0" w:after="0" w:afterAutospacing="0"/>
              <w:jc w:val="center"/>
              <w:textAlignment w:val="baseline"/>
              <w:rPr>
                <w:color w:val="2D2D2D"/>
                <w:sz w:val="20"/>
                <w:szCs w:val="20"/>
              </w:rPr>
            </w:pPr>
            <w:r w:rsidRPr="00234F33">
              <w:rPr>
                <w:color w:val="2D2D2D"/>
                <w:sz w:val="20"/>
                <w:szCs w:val="20"/>
              </w:rPr>
              <w:t xml:space="preserve">Норматив потребления </w:t>
            </w:r>
            <w:r>
              <w:rPr>
                <w:color w:val="2D2D2D"/>
                <w:sz w:val="20"/>
                <w:szCs w:val="20"/>
              </w:rPr>
              <w:t xml:space="preserve">в целях содержания общего имущества в многоквартирном доме, </w:t>
            </w:r>
          </w:p>
          <w:p w:rsidR="00C829B3" w:rsidRPr="00234F33" w:rsidRDefault="00C829B3" w:rsidP="00C829B3">
            <w:pPr>
              <w:pStyle w:val="formattext"/>
              <w:spacing w:before="0" w:beforeAutospacing="0" w:after="0" w:afterAutospacing="0"/>
              <w:jc w:val="center"/>
              <w:textAlignment w:val="baseline"/>
              <w:rPr>
                <w:color w:val="2D2D2D"/>
                <w:sz w:val="20"/>
                <w:szCs w:val="20"/>
              </w:rPr>
            </w:pPr>
            <w:r w:rsidRPr="00234F33">
              <w:rPr>
                <w:color w:val="2D2D2D"/>
                <w:sz w:val="20"/>
                <w:szCs w:val="20"/>
              </w:rPr>
              <w:t>(куб.м /</w:t>
            </w:r>
            <w:r>
              <w:rPr>
                <w:color w:val="2D2D2D"/>
                <w:sz w:val="20"/>
                <w:szCs w:val="20"/>
              </w:rPr>
              <w:t>на кв.метр общей площади</w:t>
            </w:r>
            <w:r w:rsidRPr="00234F33">
              <w:rPr>
                <w:color w:val="2D2D2D"/>
                <w:sz w:val="20"/>
                <w:szCs w:val="20"/>
              </w:rPr>
              <w:t xml:space="preserve"> в месяц)</w:t>
            </w:r>
          </w:p>
        </w:tc>
      </w:tr>
      <w:tr w:rsidR="00C829B3" w:rsidRPr="00234F33" w:rsidTr="008A5275">
        <w:trPr>
          <w:trHeight w:val="284"/>
          <w:tblHeader/>
        </w:trPr>
        <w:tc>
          <w:tcPr>
            <w:tcW w:w="568"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spacing w:after="0" w:line="240" w:lineRule="auto"/>
              <w:rPr>
                <w:rFonts w:ascii="Times New Roman" w:hAnsi="Times New Roman" w:cs="Times New Roman"/>
                <w:sz w:val="20"/>
                <w:szCs w:val="20"/>
              </w:rPr>
            </w:pPr>
          </w:p>
        </w:tc>
        <w:tc>
          <w:tcPr>
            <w:tcW w:w="3969"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spacing w:after="0" w:line="240" w:lineRule="auto"/>
              <w:rPr>
                <w:rFonts w:ascii="Times New Roman" w:hAnsi="Times New Roman" w:cs="Times New Roman"/>
                <w:sz w:val="20"/>
                <w:szCs w:val="20"/>
              </w:rPr>
            </w:pPr>
          </w:p>
        </w:tc>
        <w:tc>
          <w:tcPr>
            <w:tcW w:w="1035" w:type="dxa"/>
            <w:tcBorders>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Холодное водоснабжение</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Горячее водоснабжение</w:t>
            </w:r>
          </w:p>
        </w:tc>
        <w:tc>
          <w:tcPr>
            <w:tcW w:w="1310" w:type="dxa"/>
            <w:tcBorders>
              <w:top w:val="single" w:sz="4" w:space="0" w:color="000000"/>
              <w:left w:val="single" w:sz="4" w:space="0" w:color="000000"/>
              <w:bottom w:val="single" w:sz="4" w:space="0" w:color="000000"/>
              <w:right w:val="single" w:sz="4" w:space="0" w:color="000000"/>
            </w:tcBorders>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Водоотведение</w:t>
            </w:r>
          </w:p>
        </w:tc>
      </w:tr>
      <w:tr w:rsidR="00C829B3" w:rsidRPr="00234F33" w:rsidTr="008A5275">
        <w:trPr>
          <w:trHeight w:val="284"/>
          <w:tblHeader/>
        </w:trPr>
        <w:tc>
          <w:tcPr>
            <w:tcW w:w="568"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pStyle w:val="formattext"/>
              <w:spacing w:before="0" w:beforeAutospacing="0" w:after="0" w:afterAutospacing="0"/>
              <w:jc w:val="center"/>
              <w:textAlignment w:val="baseline"/>
              <w:rPr>
                <w:color w:val="2D2D2D"/>
                <w:sz w:val="20"/>
                <w:szCs w:val="20"/>
              </w:rPr>
            </w:pPr>
            <w:r w:rsidRPr="00234F33">
              <w:rPr>
                <w:color w:val="2D2D2D"/>
                <w:sz w:val="20"/>
                <w:szCs w:val="20"/>
              </w:rPr>
              <w:t>1.</w:t>
            </w:r>
          </w:p>
        </w:tc>
        <w:tc>
          <w:tcPr>
            <w:tcW w:w="3969"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pStyle w:val="formattext"/>
              <w:spacing w:before="0" w:beforeAutospacing="0" w:after="0" w:afterAutospacing="0"/>
              <w:textAlignment w:val="baseline"/>
              <w:rPr>
                <w:color w:val="2D2D2D"/>
                <w:sz w:val="20"/>
                <w:szCs w:val="20"/>
              </w:rPr>
            </w:pPr>
            <w:r>
              <w:rPr>
                <w:color w:val="2D2D2D"/>
                <w:sz w:val="20"/>
                <w:szCs w:val="20"/>
              </w:rPr>
              <w:t>Многоквартирные дома с централизованным холодным и горячим водоснабжением, водоотведением</w:t>
            </w:r>
            <w:r w:rsidRPr="00234F33">
              <w:rPr>
                <w:color w:val="2D2D2D"/>
                <w:sz w:val="20"/>
                <w:szCs w:val="20"/>
              </w:rPr>
              <w:t xml:space="preserve"> </w:t>
            </w: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1 до 5</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0,0308</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0,0308</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0,0616</w:t>
            </w:r>
          </w:p>
        </w:tc>
      </w:tr>
      <w:tr w:rsidR="00C829B3" w:rsidRPr="00234F33" w:rsidTr="008A5275">
        <w:trPr>
          <w:trHeight w:val="284"/>
          <w:tblHeader/>
        </w:trPr>
        <w:tc>
          <w:tcPr>
            <w:tcW w:w="568" w:type="dxa"/>
            <w:vMerge/>
            <w:tcBorders>
              <w:left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6 до 9</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0,0248</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0,0248</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0,0496</w:t>
            </w:r>
          </w:p>
        </w:tc>
      </w:tr>
      <w:tr w:rsidR="00C829B3" w:rsidRPr="00234F33" w:rsidTr="008A5275">
        <w:trPr>
          <w:trHeight w:val="284"/>
          <w:tblHeader/>
        </w:trPr>
        <w:tc>
          <w:tcPr>
            <w:tcW w:w="568" w:type="dxa"/>
            <w:vMerge/>
            <w:tcBorders>
              <w:left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10 до 16</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0,0199</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0,0199</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0,0398</w:t>
            </w:r>
          </w:p>
        </w:tc>
      </w:tr>
      <w:tr w:rsidR="00C829B3" w:rsidRPr="00234F33" w:rsidTr="008A5275">
        <w:trPr>
          <w:trHeight w:val="284"/>
          <w:tblHeader/>
        </w:trPr>
        <w:tc>
          <w:tcPr>
            <w:tcW w:w="568"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более 16</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0,007</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0,007</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0,014</w:t>
            </w:r>
          </w:p>
        </w:tc>
      </w:tr>
      <w:tr w:rsidR="00C829B3" w:rsidRPr="00234F33" w:rsidTr="008A5275">
        <w:trPr>
          <w:trHeight w:val="284"/>
          <w:tblHeader/>
        </w:trPr>
        <w:tc>
          <w:tcPr>
            <w:tcW w:w="568"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2.</w:t>
            </w:r>
          </w:p>
        </w:tc>
        <w:tc>
          <w:tcPr>
            <w:tcW w:w="3969"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r>
              <w:rPr>
                <w:color w:val="2D2D2D"/>
                <w:sz w:val="20"/>
                <w:szCs w:val="20"/>
              </w:rPr>
              <w:t>Многоквартирные дома с централизованным холодным водоснабжением, водонагревателями, водоотведением</w:t>
            </w: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1 до 5</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0,0394</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0,0394</w:t>
            </w:r>
          </w:p>
        </w:tc>
      </w:tr>
      <w:tr w:rsidR="00C829B3" w:rsidRPr="00234F33" w:rsidTr="008A5275">
        <w:trPr>
          <w:trHeight w:val="284"/>
          <w:tblHeader/>
        </w:trPr>
        <w:tc>
          <w:tcPr>
            <w:tcW w:w="568" w:type="dxa"/>
            <w:vMerge/>
            <w:tcBorders>
              <w:left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6 до 9</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0,016</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0,016</w:t>
            </w:r>
          </w:p>
        </w:tc>
      </w:tr>
      <w:tr w:rsidR="00C829B3" w:rsidRPr="00234F33" w:rsidTr="008A5275">
        <w:trPr>
          <w:trHeight w:val="284"/>
          <w:tblHeader/>
        </w:trPr>
        <w:tc>
          <w:tcPr>
            <w:tcW w:w="568" w:type="dxa"/>
            <w:vMerge/>
            <w:tcBorders>
              <w:left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10 до 16</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0,0089</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0,0089</w:t>
            </w:r>
          </w:p>
        </w:tc>
      </w:tr>
      <w:tr w:rsidR="00C829B3" w:rsidRPr="00234F33" w:rsidTr="008A5275">
        <w:trPr>
          <w:trHeight w:val="284"/>
          <w:tblHeader/>
        </w:trPr>
        <w:tc>
          <w:tcPr>
            <w:tcW w:w="568"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более 16</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0,0067</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0,0067</w:t>
            </w:r>
          </w:p>
        </w:tc>
      </w:tr>
      <w:tr w:rsidR="00C829B3" w:rsidRPr="00234F33" w:rsidTr="008A5275">
        <w:trPr>
          <w:trHeight w:val="370"/>
          <w:tblHeader/>
        </w:trPr>
        <w:tc>
          <w:tcPr>
            <w:tcW w:w="568"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3</w:t>
            </w:r>
            <w:r w:rsidRPr="00234F33">
              <w:rPr>
                <w:color w:val="2D2D2D"/>
                <w:sz w:val="20"/>
                <w:szCs w:val="20"/>
              </w:rPr>
              <w:t>.</w:t>
            </w:r>
          </w:p>
        </w:tc>
        <w:tc>
          <w:tcPr>
            <w:tcW w:w="3969" w:type="dxa"/>
            <w:vMerge w:val="restart"/>
            <w:tcBorders>
              <w:top w:val="single" w:sz="4" w:space="0" w:color="000000"/>
              <w:left w:val="single" w:sz="4" w:space="0" w:color="000000"/>
              <w:right w:val="single" w:sz="4" w:space="0" w:color="000000"/>
            </w:tcBorders>
            <w:tcMar>
              <w:top w:w="0" w:type="dxa"/>
              <w:left w:w="130" w:type="dxa"/>
              <w:bottom w:w="0" w:type="dxa"/>
              <w:right w:w="130" w:type="dxa"/>
            </w:tcMar>
            <w:vAlign w:val="center"/>
            <w:hideMark/>
          </w:tcPr>
          <w:p w:rsidR="00C829B3" w:rsidRPr="00234F33" w:rsidRDefault="00C829B3" w:rsidP="00C829B3">
            <w:pPr>
              <w:pStyle w:val="formattext"/>
              <w:spacing w:before="0" w:beforeAutospacing="0" w:after="0" w:afterAutospacing="0"/>
              <w:textAlignment w:val="baseline"/>
              <w:rPr>
                <w:color w:val="2D2D2D"/>
                <w:sz w:val="20"/>
                <w:szCs w:val="20"/>
              </w:rPr>
            </w:pPr>
            <w:r>
              <w:rPr>
                <w:color w:val="2D2D2D"/>
                <w:sz w:val="20"/>
                <w:szCs w:val="20"/>
              </w:rPr>
              <w:t>Многоквартирные дома без водонагревателей с централизованным холодным, водоснабжением и водоотведением, оборудованные</w:t>
            </w:r>
            <w:r w:rsidRPr="00234F33">
              <w:rPr>
                <w:color w:val="2D2D2D"/>
                <w:sz w:val="20"/>
                <w:szCs w:val="20"/>
              </w:rPr>
              <w:t xml:space="preserve"> </w:t>
            </w:r>
            <w:r>
              <w:rPr>
                <w:color w:val="2D2D2D"/>
                <w:sz w:val="20"/>
                <w:szCs w:val="20"/>
              </w:rPr>
              <w:t xml:space="preserve">раковинами, </w:t>
            </w:r>
            <w:r w:rsidRPr="00234F33">
              <w:rPr>
                <w:color w:val="2D2D2D"/>
                <w:sz w:val="20"/>
                <w:szCs w:val="20"/>
              </w:rPr>
              <w:t>мойк</w:t>
            </w:r>
            <w:r>
              <w:rPr>
                <w:color w:val="2D2D2D"/>
                <w:sz w:val="20"/>
                <w:szCs w:val="20"/>
              </w:rPr>
              <w:t>ами</w:t>
            </w:r>
            <w:r w:rsidRPr="00234F33">
              <w:rPr>
                <w:color w:val="2D2D2D"/>
                <w:sz w:val="20"/>
                <w:szCs w:val="20"/>
              </w:rPr>
              <w:t>, унитаз</w:t>
            </w:r>
            <w:r>
              <w:rPr>
                <w:color w:val="2D2D2D"/>
                <w:sz w:val="20"/>
                <w:szCs w:val="20"/>
              </w:rPr>
              <w:t>ами</w:t>
            </w: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1 до 5</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0,0291</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0,0291</w:t>
            </w:r>
          </w:p>
        </w:tc>
      </w:tr>
      <w:tr w:rsidR="00C829B3" w:rsidRPr="00234F33" w:rsidTr="008A5275">
        <w:trPr>
          <w:trHeight w:val="359"/>
          <w:tblHeader/>
        </w:trPr>
        <w:tc>
          <w:tcPr>
            <w:tcW w:w="568"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6 до 9</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0,0407</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0,0407</w:t>
            </w:r>
          </w:p>
        </w:tc>
      </w:tr>
      <w:tr w:rsidR="00C829B3" w:rsidRPr="00234F33" w:rsidTr="008A5275">
        <w:trPr>
          <w:trHeight w:val="349"/>
          <w:tblHeader/>
        </w:trPr>
        <w:tc>
          <w:tcPr>
            <w:tcW w:w="568"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от 10 до 16</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r>
      <w:tr w:rsidR="00C829B3" w:rsidRPr="00234F33" w:rsidTr="008A5275">
        <w:trPr>
          <w:trHeight w:val="284"/>
          <w:tblHeader/>
        </w:trPr>
        <w:tc>
          <w:tcPr>
            <w:tcW w:w="568"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p>
        </w:tc>
        <w:tc>
          <w:tcPr>
            <w:tcW w:w="3969" w:type="dxa"/>
            <w:vMerge/>
            <w:tcBorders>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p>
        </w:tc>
        <w:tc>
          <w:tcPr>
            <w:tcW w:w="1035" w:type="dxa"/>
            <w:tcBorders>
              <w:top w:val="single" w:sz="4" w:space="0" w:color="000000"/>
              <w:left w:val="single" w:sz="4" w:space="0" w:color="000000"/>
              <w:bottom w:val="single" w:sz="4" w:space="0" w:color="000000"/>
              <w:right w:val="single" w:sz="4" w:space="0" w:color="000000"/>
            </w:tcBorders>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более 16</w:t>
            </w: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r>
      <w:tr w:rsidR="00C829B3" w:rsidRPr="00234F33" w:rsidTr="008A5275">
        <w:trPr>
          <w:trHeight w:val="284"/>
          <w:tblHeader/>
        </w:trPr>
        <w:tc>
          <w:tcPr>
            <w:tcW w:w="568"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4</w:t>
            </w:r>
          </w:p>
        </w:tc>
        <w:tc>
          <w:tcPr>
            <w:tcW w:w="3969"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r>
              <w:rPr>
                <w:color w:val="2D2D2D"/>
                <w:sz w:val="20"/>
                <w:szCs w:val="20"/>
              </w:rPr>
              <w:t>Многоквартирные дома с централизованным холодным водоснабжением без централизованного водоотведения</w:t>
            </w:r>
          </w:p>
        </w:tc>
        <w:tc>
          <w:tcPr>
            <w:tcW w:w="1035" w:type="dxa"/>
            <w:tcBorders>
              <w:top w:val="single" w:sz="4" w:space="0" w:color="000000"/>
              <w:left w:val="single" w:sz="4" w:space="0" w:color="000000"/>
              <w:bottom w:val="single" w:sz="4" w:space="0" w:color="000000"/>
              <w:right w:val="single" w:sz="4" w:space="0" w:color="000000"/>
            </w:tcBorders>
          </w:tcPr>
          <w:p w:rsidR="00C829B3" w:rsidRDefault="00C829B3" w:rsidP="00C829B3">
            <w:pPr>
              <w:pStyle w:val="formattext"/>
              <w:spacing w:before="0" w:beforeAutospacing="0" w:after="0" w:afterAutospacing="0"/>
              <w:jc w:val="center"/>
              <w:textAlignment w:val="baseline"/>
              <w:rPr>
                <w:color w:val="2D2D2D"/>
                <w:sz w:val="20"/>
                <w:szCs w:val="20"/>
              </w:rPr>
            </w:pP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0,0148</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w:t>
            </w:r>
          </w:p>
        </w:tc>
      </w:tr>
      <w:tr w:rsidR="00C829B3" w:rsidRPr="00234F33" w:rsidTr="008A5275">
        <w:trPr>
          <w:trHeight w:val="284"/>
          <w:tblHeader/>
        </w:trPr>
        <w:tc>
          <w:tcPr>
            <w:tcW w:w="568"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5</w:t>
            </w:r>
          </w:p>
        </w:tc>
        <w:tc>
          <w:tcPr>
            <w:tcW w:w="3969"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textAlignment w:val="baseline"/>
              <w:rPr>
                <w:color w:val="2D2D2D"/>
                <w:sz w:val="20"/>
                <w:szCs w:val="20"/>
              </w:rPr>
            </w:pPr>
            <w:r>
              <w:rPr>
                <w:color w:val="2D2D2D"/>
                <w:sz w:val="20"/>
                <w:szCs w:val="20"/>
              </w:rPr>
              <w:t xml:space="preserve">Многоквартирные дома с централизованным холодным водоснабжением и водоотведением и самостоятельным производством исполнителем коммунальной услуги по горячему водоснабжению (при отсутствии централизованного горячего водоснабжения) с использованием оборудования, входящего в состав общего имущества собственников помещений в многоквартирном доме </w:t>
            </w:r>
          </w:p>
        </w:tc>
        <w:tc>
          <w:tcPr>
            <w:tcW w:w="1035" w:type="dxa"/>
            <w:tcBorders>
              <w:top w:val="single" w:sz="4" w:space="0" w:color="000000"/>
              <w:left w:val="single" w:sz="4" w:space="0" w:color="000000"/>
              <w:bottom w:val="single" w:sz="4" w:space="0" w:color="000000"/>
              <w:right w:val="single" w:sz="4" w:space="0" w:color="000000"/>
            </w:tcBorders>
          </w:tcPr>
          <w:p w:rsidR="00C829B3" w:rsidRDefault="00C829B3" w:rsidP="00C829B3">
            <w:pPr>
              <w:pStyle w:val="formattext"/>
              <w:spacing w:before="0" w:beforeAutospacing="0" w:after="0" w:afterAutospacing="0"/>
              <w:jc w:val="center"/>
              <w:textAlignment w:val="baseline"/>
              <w:rPr>
                <w:color w:val="2D2D2D"/>
                <w:sz w:val="20"/>
                <w:szCs w:val="20"/>
              </w:rPr>
            </w:pPr>
          </w:p>
        </w:tc>
        <w:tc>
          <w:tcPr>
            <w:tcW w:w="157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0,0143</w:t>
            </w:r>
          </w:p>
        </w:tc>
        <w:tc>
          <w:tcPr>
            <w:tcW w:w="1603" w:type="dxa"/>
            <w:tcBorders>
              <w:top w:val="single" w:sz="4" w:space="0" w:color="000000"/>
              <w:left w:val="single" w:sz="4" w:space="0" w:color="000000"/>
              <w:bottom w:val="single" w:sz="4" w:space="0" w:color="000000"/>
              <w:right w:val="single" w:sz="4" w:space="0" w:color="000000"/>
            </w:tcBorders>
            <w:tcMar>
              <w:top w:w="0" w:type="dxa"/>
              <w:left w:w="130" w:type="dxa"/>
              <w:bottom w:w="0" w:type="dxa"/>
              <w:right w:w="130" w:type="dxa"/>
            </w:tcMar>
            <w:vAlign w:val="center"/>
          </w:tcPr>
          <w:p w:rsidR="00C829B3" w:rsidRPr="00234F3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0,0143</w:t>
            </w:r>
          </w:p>
        </w:tc>
        <w:tc>
          <w:tcPr>
            <w:tcW w:w="1310" w:type="dxa"/>
            <w:tcBorders>
              <w:top w:val="single" w:sz="4" w:space="0" w:color="000000"/>
              <w:left w:val="single" w:sz="4" w:space="0" w:color="000000"/>
              <w:bottom w:val="single" w:sz="4" w:space="0" w:color="000000"/>
              <w:right w:val="single" w:sz="4" w:space="0" w:color="000000"/>
            </w:tcBorders>
            <w:vAlign w:val="center"/>
          </w:tcPr>
          <w:p w:rsidR="00C829B3" w:rsidRDefault="00C829B3" w:rsidP="00C829B3">
            <w:pPr>
              <w:pStyle w:val="formattext"/>
              <w:spacing w:before="0" w:beforeAutospacing="0" w:after="0" w:afterAutospacing="0"/>
              <w:jc w:val="center"/>
              <w:textAlignment w:val="baseline"/>
              <w:rPr>
                <w:color w:val="2D2D2D"/>
                <w:sz w:val="20"/>
                <w:szCs w:val="20"/>
              </w:rPr>
            </w:pPr>
            <w:r>
              <w:rPr>
                <w:color w:val="2D2D2D"/>
                <w:sz w:val="20"/>
                <w:szCs w:val="20"/>
              </w:rPr>
              <w:t>0,0286</w:t>
            </w:r>
          </w:p>
        </w:tc>
      </w:tr>
    </w:tbl>
    <w:p w:rsidR="00C829B3" w:rsidRDefault="00C829B3" w:rsidP="00C829B3">
      <w:pPr>
        <w:tabs>
          <w:tab w:val="left" w:pos="10631"/>
        </w:tabs>
        <w:spacing w:after="0" w:line="240" w:lineRule="auto"/>
        <w:ind w:right="142" w:firstLine="567"/>
        <w:jc w:val="right"/>
        <w:rPr>
          <w:rFonts w:ascii="Times New Roman" w:eastAsia="Calibri" w:hAnsi="Times New Roman" w:cs="Times New Roman"/>
          <w:sz w:val="24"/>
          <w:szCs w:val="24"/>
        </w:rPr>
      </w:pPr>
    </w:p>
    <w:p w:rsidR="00F912C6" w:rsidRPr="00F912C6" w:rsidRDefault="00F912C6" w:rsidP="00F912C6">
      <w:pPr>
        <w:pStyle w:val="ae"/>
        <w:keepNext/>
        <w:spacing w:before="0" w:after="0"/>
        <w:jc w:val="both"/>
        <w:rPr>
          <w:rFonts w:cs="Times New Roman"/>
          <w:b w:val="0"/>
          <w:sz w:val="20"/>
          <w:szCs w:val="20"/>
        </w:rPr>
      </w:pPr>
      <w:r w:rsidRPr="00F912C6">
        <w:rPr>
          <w:rFonts w:cs="Times New Roman"/>
          <w:b w:val="0"/>
          <w:sz w:val="20"/>
          <w:szCs w:val="20"/>
        </w:rPr>
        <w:t>Таблица</w:t>
      </w:r>
      <w:r w:rsidR="00937CC1">
        <w:rPr>
          <w:rFonts w:cs="Times New Roman"/>
          <w:b w:val="0"/>
          <w:sz w:val="20"/>
          <w:szCs w:val="20"/>
        </w:rPr>
        <w:t xml:space="preserve"> 1</w:t>
      </w:r>
      <w:r w:rsidR="007A14C1">
        <w:rPr>
          <w:rFonts w:cs="Times New Roman"/>
          <w:b w:val="0"/>
          <w:sz w:val="20"/>
          <w:szCs w:val="20"/>
        </w:rPr>
        <w:t>5</w:t>
      </w:r>
      <w:r w:rsidR="00937CC1">
        <w:rPr>
          <w:rFonts w:cs="Times New Roman"/>
          <w:b w:val="0"/>
          <w:sz w:val="20"/>
          <w:szCs w:val="20"/>
        </w:rPr>
        <w:t>-</w:t>
      </w:r>
      <w:r w:rsidRPr="00F912C6">
        <w:rPr>
          <w:rFonts w:cs="Times New Roman"/>
          <w:b w:val="0"/>
          <w:sz w:val="20"/>
          <w:szCs w:val="20"/>
        </w:rPr>
        <w:t xml:space="preserve"> </w:t>
      </w:r>
      <w:r>
        <w:rPr>
          <w:rFonts w:cs="Times New Roman"/>
          <w:b w:val="0"/>
          <w:sz w:val="20"/>
          <w:szCs w:val="20"/>
        </w:rPr>
        <w:t>Н</w:t>
      </w:r>
      <w:r w:rsidRPr="00F912C6">
        <w:rPr>
          <w:rFonts w:eastAsia="Times New Roman" w:cs="Times New Roman"/>
          <w:b w:val="0"/>
          <w:sz w:val="20"/>
          <w:szCs w:val="20"/>
          <w:lang w:eastAsia="ru-RU"/>
        </w:rPr>
        <w:t>ормативы потребления коммунальной услуги по холодному водоснабжению при использовании земельного участка и надворных построек</w:t>
      </w:r>
      <w:r w:rsidRPr="00F912C6">
        <w:rPr>
          <w:rFonts w:cs="Times New Roman"/>
          <w:b w:val="0"/>
          <w:sz w:val="20"/>
          <w:szCs w:val="20"/>
        </w:rPr>
        <w:t xml:space="preserve"> </w:t>
      </w:r>
    </w:p>
    <w:tbl>
      <w:tblPr>
        <w:tblW w:w="10065" w:type="dxa"/>
        <w:tblInd w:w="-14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096"/>
        <w:gridCol w:w="2693"/>
        <w:gridCol w:w="1276"/>
      </w:tblGrid>
      <w:tr w:rsidR="00F912C6"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hideMark/>
          </w:tcPr>
          <w:p w:rsidR="00F912C6" w:rsidRPr="0061404E" w:rsidRDefault="00F912C6" w:rsidP="00E2286A">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Направление использования коммунально</w:t>
            </w:r>
            <w:r>
              <w:rPr>
                <w:rFonts w:ascii="Times New Roman" w:eastAsia="Times New Roman" w:hAnsi="Times New Roman" w:cs="Times New Roman"/>
                <w:sz w:val="20"/>
                <w:szCs w:val="20"/>
                <w:lang w:eastAsia="ru-RU"/>
              </w:rPr>
              <w:t>го ресурса</w:t>
            </w:r>
          </w:p>
        </w:tc>
        <w:tc>
          <w:tcPr>
            <w:tcW w:w="2693" w:type="dxa"/>
            <w:tcBorders>
              <w:top w:val="single" w:sz="4" w:space="0" w:color="auto"/>
              <w:left w:val="single" w:sz="4" w:space="0" w:color="auto"/>
              <w:bottom w:val="single" w:sz="4" w:space="0" w:color="auto"/>
              <w:right w:val="single" w:sz="4" w:space="0" w:color="auto"/>
            </w:tcBorders>
            <w:vAlign w:val="center"/>
            <w:hideMark/>
          </w:tcPr>
          <w:p w:rsidR="00F912C6" w:rsidRPr="0061404E" w:rsidRDefault="00F912C6" w:rsidP="00E2286A">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Единица изменения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12C6" w:rsidRPr="0061404E" w:rsidRDefault="00F912C6" w:rsidP="00E2286A">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Норматив</w:t>
            </w:r>
          </w:p>
        </w:tc>
      </w:tr>
      <w:tr w:rsidR="00F912C6"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hideMark/>
          </w:tcPr>
          <w:p w:rsidR="00F912C6" w:rsidRPr="0061404E" w:rsidRDefault="00F912C6" w:rsidP="00E2286A">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Полив земельного участка</w:t>
            </w:r>
            <w:r>
              <w:rPr>
                <w:rFonts w:ascii="Times New Roman" w:eastAsia="Times New Roman" w:hAnsi="Times New Roman" w:cs="Times New Roman"/>
                <w:sz w:val="20"/>
                <w:szCs w:val="20"/>
                <w:lang w:eastAsia="ru-RU"/>
              </w:rPr>
              <w:t xml:space="preserve"> из водоразборной колонки</w:t>
            </w:r>
          </w:p>
        </w:tc>
        <w:tc>
          <w:tcPr>
            <w:tcW w:w="2693" w:type="dxa"/>
            <w:tcBorders>
              <w:top w:val="single" w:sz="4" w:space="0" w:color="auto"/>
              <w:left w:val="single" w:sz="4" w:space="0" w:color="auto"/>
              <w:bottom w:val="single" w:sz="4" w:space="0" w:color="auto"/>
              <w:right w:val="single" w:sz="4" w:space="0" w:color="auto"/>
            </w:tcBorders>
            <w:vAlign w:val="center"/>
            <w:hideMark/>
          </w:tcPr>
          <w:p w:rsidR="00F912C6" w:rsidRPr="0061404E" w:rsidRDefault="00F912C6" w:rsidP="00B93C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w:t>
            </w:r>
            <w:r>
              <w:rPr>
                <w:rFonts w:ascii="Times New Roman" w:eastAsia="Times New Roman" w:hAnsi="Times New Roman" w:cs="Times New Roman"/>
                <w:sz w:val="20"/>
                <w:szCs w:val="20"/>
                <w:lang w:eastAsia="ru-RU"/>
              </w:rPr>
              <w:t xml:space="preserve"> </w:t>
            </w:r>
            <w:r w:rsidRPr="0061404E">
              <w:rPr>
                <w:rFonts w:ascii="Times New Roman" w:eastAsia="Times New Roman" w:hAnsi="Times New Roman" w:cs="Times New Roman"/>
                <w:sz w:val="20"/>
                <w:szCs w:val="20"/>
                <w:lang w:eastAsia="ru-RU"/>
              </w:rPr>
              <w:t xml:space="preserve">в месяц на один кв. м земельного участка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12C6" w:rsidRPr="0061404E" w:rsidRDefault="00F912C6" w:rsidP="00F912C6">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0,</w:t>
            </w:r>
            <w:r>
              <w:rPr>
                <w:rFonts w:ascii="Times New Roman" w:eastAsia="Times New Roman" w:hAnsi="Times New Roman" w:cs="Times New Roman"/>
                <w:sz w:val="20"/>
                <w:szCs w:val="20"/>
                <w:lang w:eastAsia="ru-RU"/>
              </w:rPr>
              <w:t>025</w:t>
            </w:r>
          </w:p>
        </w:tc>
      </w:tr>
      <w:tr w:rsidR="00F912C6"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F912C6">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Полив земельного участка</w:t>
            </w:r>
            <w:r>
              <w:rPr>
                <w:rFonts w:ascii="Times New Roman" w:eastAsia="Times New Roman" w:hAnsi="Times New Roman" w:cs="Times New Roman"/>
                <w:sz w:val="20"/>
                <w:szCs w:val="20"/>
                <w:lang w:eastAsia="ru-RU"/>
              </w:rPr>
              <w:t xml:space="preserve"> с использованием централизованной системы водоснабжения</w:t>
            </w:r>
          </w:p>
        </w:tc>
        <w:tc>
          <w:tcPr>
            <w:tcW w:w="2693"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B93C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w:t>
            </w:r>
            <w:r>
              <w:rPr>
                <w:rFonts w:ascii="Times New Roman" w:eastAsia="Times New Roman" w:hAnsi="Times New Roman" w:cs="Times New Roman"/>
                <w:sz w:val="20"/>
                <w:szCs w:val="20"/>
                <w:lang w:eastAsia="ru-RU"/>
              </w:rPr>
              <w:t xml:space="preserve"> </w:t>
            </w:r>
            <w:r w:rsidRPr="0061404E">
              <w:rPr>
                <w:rFonts w:ascii="Times New Roman" w:eastAsia="Times New Roman" w:hAnsi="Times New Roman" w:cs="Times New Roman"/>
                <w:sz w:val="20"/>
                <w:szCs w:val="20"/>
                <w:lang w:eastAsia="ru-RU"/>
              </w:rPr>
              <w:t xml:space="preserve">в месяц на один кв. м земельного участка </w:t>
            </w:r>
          </w:p>
        </w:tc>
        <w:tc>
          <w:tcPr>
            <w:tcW w:w="1276" w:type="dxa"/>
            <w:tcBorders>
              <w:top w:val="single" w:sz="4" w:space="0" w:color="auto"/>
              <w:left w:val="single" w:sz="4" w:space="0" w:color="auto"/>
              <w:bottom w:val="single" w:sz="4" w:space="0" w:color="auto"/>
              <w:right w:val="single" w:sz="4" w:space="0" w:color="auto"/>
            </w:tcBorders>
            <w:vAlign w:val="center"/>
          </w:tcPr>
          <w:p w:rsidR="00F912C6" w:rsidRPr="0061404E" w:rsidRDefault="00B93CBD" w:rsidP="00F912C6">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0,036</w:t>
            </w:r>
          </w:p>
        </w:tc>
      </w:tr>
      <w:tr w:rsidR="00F912C6"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tcPr>
          <w:p w:rsidR="00F912C6" w:rsidRPr="00E10D88" w:rsidRDefault="00F912C6" w:rsidP="00E2286A">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E10D88">
              <w:rPr>
                <w:rFonts w:ascii="Times New Roman" w:eastAsia="Times New Roman" w:hAnsi="Times New Roman" w:cs="Times New Roman"/>
                <w:sz w:val="20"/>
                <w:szCs w:val="20"/>
                <w:lang w:eastAsia="ru-RU"/>
              </w:rPr>
              <w:t>Водоснабжение и приготовление пищи для сельскохозяйственных животных</w:t>
            </w:r>
          </w:p>
        </w:tc>
        <w:tc>
          <w:tcPr>
            <w:tcW w:w="2693"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E2286A">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w:t>
            </w:r>
            <w:r>
              <w:rPr>
                <w:rFonts w:ascii="Times New Roman" w:eastAsia="Times New Roman" w:hAnsi="Times New Roman" w:cs="Times New Roman"/>
                <w:sz w:val="20"/>
                <w:szCs w:val="20"/>
                <w:lang w:eastAsia="ru-RU"/>
              </w:rPr>
              <w:t xml:space="preserve">на голову животного в </w:t>
            </w:r>
            <w:r w:rsidRPr="0061404E">
              <w:rPr>
                <w:rFonts w:ascii="Times New Roman" w:eastAsia="Times New Roman" w:hAnsi="Times New Roman" w:cs="Times New Roman"/>
                <w:sz w:val="20"/>
                <w:szCs w:val="20"/>
                <w:lang w:eastAsia="ru-RU"/>
              </w:rPr>
              <w:t>месяц</w:t>
            </w:r>
          </w:p>
        </w:tc>
        <w:tc>
          <w:tcPr>
            <w:tcW w:w="1276" w:type="dxa"/>
            <w:tcBorders>
              <w:top w:val="single" w:sz="4" w:space="0" w:color="auto"/>
              <w:left w:val="single" w:sz="4" w:space="0" w:color="auto"/>
              <w:bottom w:val="single" w:sz="4" w:space="0" w:color="auto"/>
              <w:right w:val="single" w:sz="4" w:space="0" w:color="auto"/>
            </w:tcBorders>
            <w:vAlign w:val="center"/>
          </w:tcPr>
          <w:p w:rsidR="00F912C6" w:rsidRPr="0061404E" w:rsidRDefault="00B93CBD" w:rsidP="00B93CBD">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1,155</w:t>
            </w:r>
          </w:p>
        </w:tc>
      </w:tr>
      <w:tr w:rsidR="00B93CBD"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tcPr>
          <w:p w:rsidR="00B93CBD" w:rsidRPr="00E10D88" w:rsidRDefault="00B93CBD" w:rsidP="00B93CBD">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sidRPr="00E10D88">
              <w:rPr>
                <w:rFonts w:ascii="Times New Roman" w:eastAsia="Times New Roman" w:hAnsi="Times New Roman" w:cs="Times New Roman"/>
                <w:sz w:val="20"/>
                <w:szCs w:val="20"/>
                <w:lang w:eastAsia="ru-RU"/>
              </w:rPr>
              <w:t xml:space="preserve">Водоснабжение и приготовление пищи для сельскохозяйственных </w:t>
            </w:r>
            <w:r>
              <w:rPr>
                <w:rFonts w:ascii="Times New Roman" w:eastAsia="Times New Roman" w:hAnsi="Times New Roman" w:cs="Times New Roman"/>
                <w:sz w:val="20"/>
                <w:szCs w:val="20"/>
                <w:lang w:eastAsia="ru-RU"/>
              </w:rPr>
              <w:t>птиц</w:t>
            </w:r>
          </w:p>
        </w:tc>
        <w:tc>
          <w:tcPr>
            <w:tcW w:w="2693" w:type="dxa"/>
            <w:tcBorders>
              <w:top w:val="single" w:sz="4" w:space="0" w:color="auto"/>
              <w:left w:val="single" w:sz="4" w:space="0" w:color="auto"/>
              <w:bottom w:val="single" w:sz="4" w:space="0" w:color="auto"/>
              <w:right w:val="single" w:sz="4" w:space="0" w:color="auto"/>
            </w:tcBorders>
            <w:vAlign w:val="center"/>
          </w:tcPr>
          <w:p w:rsidR="00B93CBD" w:rsidRPr="0061404E" w:rsidRDefault="00B93CBD" w:rsidP="00B93CBD">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w:t>
            </w:r>
            <w:r>
              <w:rPr>
                <w:rFonts w:ascii="Times New Roman" w:eastAsia="Times New Roman" w:hAnsi="Times New Roman" w:cs="Times New Roman"/>
                <w:sz w:val="20"/>
                <w:szCs w:val="20"/>
                <w:lang w:eastAsia="ru-RU"/>
              </w:rPr>
              <w:t xml:space="preserve">на голову птицы в </w:t>
            </w:r>
            <w:r w:rsidRPr="0061404E">
              <w:rPr>
                <w:rFonts w:ascii="Times New Roman" w:eastAsia="Times New Roman" w:hAnsi="Times New Roman" w:cs="Times New Roman"/>
                <w:sz w:val="20"/>
                <w:szCs w:val="20"/>
                <w:lang w:eastAsia="ru-RU"/>
              </w:rPr>
              <w:t>месяц</w:t>
            </w:r>
          </w:p>
        </w:tc>
        <w:tc>
          <w:tcPr>
            <w:tcW w:w="1276" w:type="dxa"/>
            <w:tcBorders>
              <w:top w:val="single" w:sz="4" w:space="0" w:color="auto"/>
              <w:left w:val="single" w:sz="4" w:space="0" w:color="auto"/>
              <w:bottom w:val="single" w:sz="4" w:space="0" w:color="auto"/>
              <w:right w:val="single" w:sz="4" w:space="0" w:color="auto"/>
            </w:tcBorders>
            <w:vAlign w:val="center"/>
          </w:tcPr>
          <w:p w:rsidR="00B93CBD" w:rsidRPr="0061404E" w:rsidRDefault="00B93CBD" w:rsidP="00B93CBD">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0,026</w:t>
            </w:r>
          </w:p>
        </w:tc>
      </w:tr>
      <w:tr w:rsidR="00F912C6"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E2286A">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Водоснабжение открытых (крытых) летних бассейнов различных типов и конструкций, а так же бань, саун, закрытых бассейнов примыкающих к жилому дому и (или) отдельно стоящих на общем с жилым домом земельном участке</w:t>
            </w:r>
          </w:p>
        </w:tc>
        <w:tc>
          <w:tcPr>
            <w:tcW w:w="2693"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E2286A">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на </w:t>
            </w:r>
            <w:r>
              <w:rPr>
                <w:rFonts w:ascii="Times New Roman" w:eastAsia="Times New Roman" w:hAnsi="Times New Roman" w:cs="Times New Roman"/>
                <w:sz w:val="20"/>
                <w:szCs w:val="20"/>
                <w:lang w:eastAsia="ru-RU"/>
              </w:rPr>
              <w:t>человека</w:t>
            </w:r>
            <w:r w:rsidRPr="0061404E">
              <w:rPr>
                <w:rFonts w:ascii="Times New Roman" w:eastAsia="Times New Roman" w:hAnsi="Times New Roman" w:cs="Times New Roman"/>
                <w:sz w:val="20"/>
                <w:szCs w:val="20"/>
                <w:lang w:eastAsia="ru-RU"/>
              </w:rPr>
              <w:t xml:space="preserve"> в месяц</w:t>
            </w:r>
          </w:p>
        </w:tc>
        <w:tc>
          <w:tcPr>
            <w:tcW w:w="1276" w:type="dxa"/>
            <w:tcBorders>
              <w:top w:val="single" w:sz="4" w:space="0" w:color="auto"/>
              <w:left w:val="single" w:sz="4" w:space="0" w:color="auto"/>
              <w:bottom w:val="single" w:sz="4" w:space="0" w:color="auto"/>
              <w:right w:val="single" w:sz="4" w:space="0" w:color="auto"/>
            </w:tcBorders>
            <w:vAlign w:val="center"/>
          </w:tcPr>
          <w:p w:rsidR="00F912C6" w:rsidRPr="0061404E" w:rsidRDefault="0004745D" w:rsidP="0004745D">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0,23</w:t>
            </w:r>
          </w:p>
        </w:tc>
      </w:tr>
      <w:tr w:rsidR="00F912C6" w:rsidRPr="0061404E" w:rsidTr="008A5275">
        <w:trPr>
          <w:trHeight w:val="340"/>
        </w:trPr>
        <w:tc>
          <w:tcPr>
            <w:tcW w:w="6096"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E2286A">
            <w:pPr>
              <w:widowControl w:val="0"/>
              <w:autoSpaceDE w:val="0"/>
              <w:autoSpaceDN w:val="0"/>
              <w:adjustRightInd w:val="0"/>
              <w:spacing w:after="0" w:line="276"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Водоснабжение иных надворных построек, в том числе гаража, теплиц (зимних садов), других объектов</w:t>
            </w:r>
          </w:p>
        </w:tc>
        <w:tc>
          <w:tcPr>
            <w:tcW w:w="2693" w:type="dxa"/>
            <w:tcBorders>
              <w:top w:val="single" w:sz="4" w:space="0" w:color="auto"/>
              <w:left w:val="single" w:sz="4" w:space="0" w:color="auto"/>
              <w:bottom w:val="single" w:sz="4" w:space="0" w:color="auto"/>
              <w:right w:val="single" w:sz="4" w:space="0" w:color="auto"/>
            </w:tcBorders>
            <w:vAlign w:val="center"/>
          </w:tcPr>
          <w:p w:rsidR="00F912C6" w:rsidRPr="0061404E" w:rsidRDefault="00F912C6" w:rsidP="00E2286A">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sidRPr="0061404E">
              <w:rPr>
                <w:rFonts w:ascii="Times New Roman" w:eastAsia="Times New Roman" w:hAnsi="Times New Roman" w:cs="Times New Roman"/>
                <w:sz w:val="20"/>
                <w:szCs w:val="20"/>
                <w:lang w:eastAsia="ru-RU"/>
              </w:rPr>
              <w:t xml:space="preserve">куб. м на </w:t>
            </w:r>
            <w:r>
              <w:rPr>
                <w:rFonts w:ascii="Times New Roman" w:eastAsia="Times New Roman" w:hAnsi="Times New Roman" w:cs="Times New Roman"/>
                <w:sz w:val="20"/>
                <w:szCs w:val="20"/>
                <w:lang w:eastAsia="ru-RU"/>
              </w:rPr>
              <w:t>человека</w:t>
            </w:r>
            <w:r w:rsidRPr="0061404E">
              <w:rPr>
                <w:rFonts w:ascii="Times New Roman" w:eastAsia="Times New Roman" w:hAnsi="Times New Roman" w:cs="Times New Roman"/>
                <w:sz w:val="20"/>
                <w:szCs w:val="20"/>
                <w:lang w:eastAsia="ru-RU"/>
              </w:rPr>
              <w:t xml:space="preserve"> в месяц</w:t>
            </w:r>
          </w:p>
        </w:tc>
        <w:tc>
          <w:tcPr>
            <w:tcW w:w="1276" w:type="dxa"/>
            <w:tcBorders>
              <w:top w:val="single" w:sz="4" w:space="0" w:color="auto"/>
              <w:left w:val="single" w:sz="4" w:space="0" w:color="auto"/>
              <w:bottom w:val="single" w:sz="4" w:space="0" w:color="auto"/>
              <w:right w:val="single" w:sz="4" w:space="0" w:color="auto"/>
            </w:tcBorders>
            <w:vAlign w:val="center"/>
          </w:tcPr>
          <w:p w:rsidR="00F912C6" w:rsidRPr="0061404E" w:rsidRDefault="0004745D" w:rsidP="0004745D">
            <w:pPr>
              <w:widowControl w:val="0"/>
              <w:autoSpaceDE w:val="0"/>
              <w:autoSpaceDN w:val="0"/>
              <w:adjustRightInd w:val="0"/>
              <w:spacing w:after="0" w:line="276"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w:t>
            </w:r>
          </w:p>
        </w:tc>
      </w:tr>
    </w:tbl>
    <w:p w:rsidR="0050501A" w:rsidRDefault="0050501A" w:rsidP="0050501A">
      <w:pPr>
        <w:spacing w:after="0" w:line="240" w:lineRule="auto"/>
        <w:ind w:left="-142"/>
        <w:jc w:val="both"/>
        <w:rPr>
          <w:rFonts w:ascii="Times New Roman" w:eastAsia="Calibri" w:hAnsi="Times New Roman" w:cs="Times New Roman"/>
          <w:sz w:val="20"/>
          <w:szCs w:val="20"/>
        </w:rPr>
        <w:sectPr w:rsidR="0050501A" w:rsidSect="00DE0974">
          <w:pgSz w:w="11906" w:h="16838"/>
          <w:pgMar w:top="1134" w:right="851" w:bottom="1134" w:left="1701" w:header="709" w:footer="680" w:gutter="0"/>
          <w:cols w:space="708"/>
          <w:titlePg/>
          <w:docGrid w:linePitch="360"/>
        </w:sectPr>
      </w:pPr>
    </w:p>
    <w:p w:rsidR="00E35E1F" w:rsidRPr="0050501A" w:rsidRDefault="00C829B3" w:rsidP="0050501A">
      <w:pPr>
        <w:spacing w:after="0" w:line="240" w:lineRule="auto"/>
        <w:ind w:left="-142"/>
        <w:jc w:val="both"/>
        <w:rPr>
          <w:rFonts w:ascii="Times New Roman" w:eastAsia="Calibri" w:hAnsi="Times New Roman" w:cs="Times New Roman"/>
          <w:sz w:val="20"/>
          <w:szCs w:val="20"/>
        </w:rPr>
      </w:pPr>
      <w:r w:rsidRPr="0050501A">
        <w:rPr>
          <w:rFonts w:ascii="Times New Roman" w:eastAsia="Calibri" w:hAnsi="Times New Roman" w:cs="Times New Roman"/>
          <w:sz w:val="20"/>
          <w:szCs w:val="20"/>
        </w:rPr>
        <w:t>Таблица</w:t>
      </w:r>
      <w:r w:rsidR="00943227">
        <w:rPr>
          <w:rFonts w:ascii="Times New Roman" w:eastAsia="Calibri" w:hAnsi="Times New Roman" w:cs="Times New Roman"/>
          <w:sz w:val="20"/>
          <w:szCs w:val="20"/>
        </w:rPr>
        <w:t xml:space="preserve"> 1</w:t>
      </w:r>
      <w:r w:rsidR="007A14C1">
        <w:rPr>
          <w:rFonts w:ascii="Times New Roman" w:eastAsia="Calibri" w:hAnsi="Times New Roman" w:cs="Times New Roman"/>
          <w:sz w:val="20"/>
          <w:szCs w:val="20"/>
        </w:rPr>
        <w:t>6</w:t>
      </w:r>
      <w:r w:rsidR="00943227">
        <w:rPr>
          <w:rFonts w:ascii="Times New Roman" w:eastAsia="Calibri" w:hAnsi="Times New Roman" w:cs="Times New Roman"/>
          <w:sz w:val="20"/>
          <w:szCs w:val="20"/>
        </w:rPr>
        <w:t xml:space="preserve"> </w:t>
      </w:r>
      <w:r w:rsidR="0050501A">
        <w:rPr>
          <w:rFonts w:ascii="Times New Roman" w:eastAsia="Calibri" w:hAnsi="Times New Roman" w:cs="Times New Roman"/>
          <w:sz w:val="20"/>
          <w:szCs w:val="20"/>
        </w:rPr>
        <w:t>- Т</w:t>
      </w:r>
      <w:r w:rsidR="0045081B" w:rsidRPr="0050501A">
        <w:rPr>
          <w:rFonts w:ascii="Times New Roman" w:eastAsia="Calibri" w:hAnsi="Times New Roman" w:cs="Times New Roman"/>
          <w:sz w:val="20"/>
          <w:szCs w:val="20"/>
        </w:rPr>
        <w:t xml:space="preserve">арифы </w:t>
      </w:r>
      <w:r w:rsidR="00E35E1F">
        <w:rPr>
          <w:rFonts w:ascii="Times New Roman" w:eastAsia="Calibri" w:hAnsi="Times New Roman" w:cs="Times New Roman"/>
          <w:sz w:val="20"/>
          <w:szCs w:val="20"/>
        </w:rPr>
        <w:t xml:space="preserve">в сфере </w:t>
      </w:r>
      <w:r w:rsidR="0045081B" w:rsidRPr="0050501A">
        <w:rPr>
          <w:rFonts w:ascii="Times New Roman" w:eastAsia="Calibri" w:hAnsi="Times New Roman" w:cs="Times New Roman"/>
          <w:sz w:val="20"/>
          <w:szCs w:val="20"/>
        </w:rPr>
        <w:t xml:space="preserve">холодного водоснабжения и водоотведения по категориям потребителей для </w:t>
      </w:r>
      <w:r w:rsidR="00E35E1F">
        <w:rPr>
          <w:rFonts w:ascii="Times New Roman" w:eastAsia="Calibri" w:hAnsi="Times New Roman" w:cs="Times New Roman"/>
          <w:sz w:val="20"/>
          <w:szCs w:val="20"/>
        </w:rPr>
        <w:t>АО «Водоканал», оказывающего услуги потребителям Приволжского муниципального района (Приволжское ГП)</w:t>
      </w:r>
      <w:r w:rsidR="00E2286A">
        <w:rPr>
          <w:rStyle w:val="afff6"/>
          <w:rFonts w:ascii="Times New Roman" w:eastAsia="Calibri" w:hAnsi="Times New Roman" w:cs="Times New Roman"/>
          <w:sz w:val="20"/>
          <w:szCs w:val="20"/>
        </w:rPr>
        <w:footnoteReference w:id="7"/>
      </w:r>
    </w:p>
    <w:tbl>
      <w:tblPr>
        <w:tblW w:w="50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
        <w:gridCol w:w="2223"/>
        <w:gridCol w:w="1246"/>
        <w:gridCol w:w="1101"/>
        <w:gridCol w:w="1095"/>
        <w:gridCol w:w="1453"/>
        <w:gridCol w:w="1816"/>
        <w:gridCol w:w="1713"/>
        <w:gridCol w:w="1810"/>
        <w:gridCol w:w="1819"/>
      </w:tblGrid>
      <w:tr w:rsidR="00E2286A" w:rsidRPr="00234F33" w:rsidTr="00674EEA">
        <w:trPr>
          <w:trHeight w:val="284"/>
          <w:jc w:val="center"/>
        </w:trPr>
        <w:tc>
          <w:tcPr>
            <w:tcW w:w="165" w:type="pct"/>
            <w:vMerge w:val="restart"/>
            <w:shd w:val="clear" w:color="auto" w:fill="auto"/>
            <w:vAlign w:val="center"/>
          </w:tcPr>
          <w:p w:rsidR="00E2286A" w:rsidRPr="00234F33" w:rsidRDefault="00E2286A" w:rsidP="00674EE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753" w:type="pct"/>
            <w:vMerge w:val="restart"/>
            <w:shd w:val="clear" w:color="auto" w:fill="auto"/>
            <w:vAlign w:val="center"/>
          </w:tcPr>
          <w:p w:rsidR="00E2286A" w:rsidRPr="00234F33" w:rsidRDefault="00E2286A"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w:t>
            </w:r>
          </w:p>
        </w:tc>
        <w:tc>
          <w:tcPr>
            <w:tcW w:w="1166" w:type="pct"/>
            <w:gridSpan w:val="3"/>
            <w:shd w:val="clear" w:color="auto" w:fill="auto"/>
            <w:vAlign w:val="center"/>
          </w:tcPr>
          <w:p w:rsidR="00E2286A" w:rsidRDefault="00E2286A" w:rsidP="00C829B3">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w:t>
            </w:r>
            <w:r w:rsidRPr="00234F33">
              <w:rPr>
                <w:rFonts w:ascii="Times New Roman" w:eastAsia="Calibri" w:hAnsi="Times New Roman" w:cs="Times New Roman"/>
                <w:color w:val="000000"/>
                <w:sz w:val="20"/>
                <w:szCs w:val="20"/>
              </w:rPr>
              <w:t>итьев</w:t>
            </w:r>
            <w:r>
              <w:rPr>
                <w:rFonts w:ascii="Times New Roman" w:eastAsia="Calibri" w:hAnsi="Times New Roman" w:cs="Times New Roman"/>
                <w:color w:val="000000"/>
                <w:sz w:val="20"/>
                <w:szCs w:val="20"/>
              </w:rPr>
              <w:t>ая вода</w:t>
            </w:r>
          </w:p>
          <w:p w:rsidR="00E2286A" w:rsidRDefault="00E2286A" w:rsidP="009B20A6">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(руб./куб. м</w:t>
            </w:r>
            <w:r>
              <w:rPr>
                <w:rFonts w:ascii="Times New Roman" w:eastAsia="Calibri" w:hAnsi="Times New Roman" w:cs="Times New Roman"/>
                <w:color w:val="000000"/>
                <w:sz w:val="20"/>
                <w:szCs w:val="20"/>
              </w:rPr>
              <w:t>)</w:t>
            </w:r>
          </w:p>
        </w:tc>
        <w:tc>
          <w:tcPr>
            <w:tcW w:w="2916" w:type="pct"/>
            <w:gridSpan w:val="5"/>
          </w:tcPr>
          <w:p w:rsidR="00E2286A" w:rsidRDefault="00E2286A" w:rsidP="00C829B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В</w:t>
            </w:r>
            <w:r w:rsidRPr="00234F33">
              <w:rPr>
                <w:rFonts w:ascii="Times New Roman" w:eastAsia="Calibri" w:hAnsi="Times New Roman" w:cs="Times New Roman"/>
                <w:color w:val="000000"/>
                <w:sz w:val="20"/>
                <w:szCs w:val="20"/>
              </w:rPr>
              <w:t>одоотведение</w:t>
            </w:r>
          </w:p>
          <w:p w:rsidR="00E2286A" w:rsidRDefault="00E2286A"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(руб./куб. м)</w:t>
            </w:r>
            <w:r>
              <w:rPr>
                <w:rFonts w:ascii="Times New Roman" w:eastAsia="Calibri" w:hAnsi="Times New Roman" w:cs="Times New Roman"/>
                <w:color w:val="000000"/>
                <w:sz w:val="20"/>
                <w:szCs w:val="20"/>
              </w:rPr>
              <w:t xml:space="preserve"> </w:t>
            </w:r>
          </w:p>
        </w:tc>
      </w:tr>
      <w:tr w:rsidR="00E2286A" w:rsidRPr="00234F33" w:rsidTr="00674EEA">
        <w:trPr>
          <w:trHeight w:val="284"/>
          <w:jc w:val="center"/>
        </w:trPr>
        <w:tc>
          <w:tcPr>
            <w:tcW w:w="165" w:type="pct"/>
            <w:vMerge/>
            <w:shd w:val="clear" w:color="auto" w:fill="auto"/>
            <w:vAlign w:val="center"/>
          </w:tcPr>
          <w:p w:rsidR="00DC31B1" w:rsidRPr="00234F33"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p>
        </w:tc>
        <w:tc>
          <w:tcPr>
            <w:tcW w:w="753" w:type="pct"/>
            <w:vMerge/>
            <w:shd w:val="clear" w:color="auto" w:fill="auto"/>
            <w:vAlign w:val="center"/>
          </w:tcPr>
          <w:p w:rsidR="00DC31B1" w:rsidRPr="00234F33"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p>
        </w:tc>
        <w:tc>
          <w:tcPr>
            <w:tcW w:w="422" w:type="pct"/>
            <w:shd w:val="clear" w:color="auto" w:fill="auto"/>
            <w:vAlign w:val="center"/>
          </w:tcPr>
          <w:p w:rsidR="00DC31B1"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p w:rsidR="00DC31B1" w:rsidRPr="00234F33"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(без учета НДС)</w:t>
            </w:r>
          </w:p>
          <w:p w:rsidR="00DC31B1" w:rsidRPr="00234F33"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p>
        </w:tc>
        <w:tc>
          <w:tcPr>
            <w:tcW w:w="373" w:type="pct"/>
            <w:shd w:val="clear" w:color="auto" w:fill="auto"/>
            <w:vAlign w:val="center"/>
          </w:tcPr>
          <w:p w:rsidR="00DC31B1" w:rsidRPr="00234F33"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w:t>
            </w:r>
            <w:r>
              <w:rPr>
                <w:rFonts w:ascii="Times New Roman" w:eastAsia="Calibri" w:hAnsi="Times New Roman" w:cs="Times New Roman"/>
                <w:color w:val="000000"/>
                <w:sz w:val="20"/>
                <w:szCs w:val="20"/>
              </w:rPr>
              <w:t>без учета НДС)</w:t>
            </w:r>
          </w:p>
          <w:p w:rsidR="00DC31B1" w:rsidRPr="00234F33"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льготный тариф</w:t>
            </w:r>
          </w:p>
        </w:tc>
        <w:tc>
          <w:tcPr>
            <w:tcW w:w="371" w:type="pct"/>
            <w:vAlign w:val="center"/>
          </w:tcPr>
          <w:p w:rsidR="00DC31B1" w:rsidRDefault="00DC31B1" w:rsidP="009B20A6">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bCs/>
                <w:sz w:val="20"/>
                <w:szCs w:val="20"/>
              </w:rPr>
              <w:t>для населения (с учетом</w:t>
            </w:r>
            <w:r>
              <w:rPr>
                <w:rFonts w:ascii="Times New Roman" w:eastAsia="Calibri" w:hAnsi="Times New Roman" w:cs="Times New Roman"/>
                <w:color w:val="000000"/>
                <w:sz w:val="20"/>
                <w:szCs w:val="20"/>
              </w:rPr>
              <w:t xml:space="preserve"> НДС)</w:t>
            </w:r>
          </w:p>
          <w:p w:rsidR="00DC31B1" w:rsidRPr="00234F33"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льготный тариф</w:t>
            </w:r>
          </w:p>
          <w:p w:rsidR="00DC31B1"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p>
        </w:tc>
        <w:tc>
          <w:tcPr>
            <w:tcW w:w="492" w:type="pct"/>
          </w:tcPr>
          <w:p w:rsidR="00DC31B1"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p w:rsidR="00E2286A" w:rsidRPr="00234F33" w:rsidRDefault="00E2286A" w:rsidP="00ED129E">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(без учета НДС)</w:t>
            </w:r>
          </w:p>
          <w:p w:rsidR="00DC31B1" w:rsidRPr="00234F33"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p>
        </w:tc>
        <w:tc>
          <w:tcPr>
            <w:tcW w:w="615" w:type="pct"/>
          </w:tcPr>
          <w:p w:rsidR="00DC31B1" w:rsidRDefault="00DC31B1" w:rsidP="00DC31B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p w:rsidR="00E2286A" w:rsidRDefault="00DC31B1" w:rsidP="00DC31B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(ул. Ташкентская</w:t>
            </w:r>
            <w:r w:rsidR="00E2286A">
              <w:rPr>
                <w:rFonts w:ascii="Times New Roman" w:eastAsia="Calibri" w:hAnsi="Times New Roman" w:cs="Times New Roman"/>
                <w:bCs/>
                <w:sz w:val="20"/>
                <w:szCs w:val="20"/>
              </w:rPr>
              <w:t>)</w:t>
            </w:r>
          </w:p>
          <w:p w:rsidR="00DC31B1" w:rsidRDefault="00E2286A" w:rsidP="00DC31B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без учета НДС</w:t>
            </w:r>
            <w:r w:rsidR="00DC31B1">
              <w:rPr>
                <w:rFonts w:ascii="Times New Roman" w:eastAsia="Calibri" w:hAnsi="Times New Roman" w:cs="Times New Roman"/>
                <w:bCs/>
                <w:sz w:val="20"/>
                <w:szCs w:val="20"/>
              </w:rPr>
              <w:t xml:space="preserve"> </w:t>
            </w:r>
          </w:p>
        </w:tc>
        <w:tc>
          <w:tcPr>
            <w:tcW w:w="580" w:type="pct"/>
          </w:tcPr>
          <w:p w:rsidR="00DC31B1" w:rsidRDefault="00DC31B1" w:rsidP="00DC31B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транспортировка </w:t>
            </w:r>
          </w:p>
          <w:p w:rsidR="00DC31B1" w:rsidRDefault="00DC31B1" w:rsidP="00DC31B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сточных вод для бюджетных и прочих потребителей</w:t>
            </w:r>
          </w:p>
          <w:p w:rsidR="00E2286A" w:rsidRDefault="00E2286A" w:rsidP="00DC31B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(без учета НДС)</w:t>
            </w:r>
          </w:p>
        </w:tc>
        <w:tc>
          <w:tcPr>
            <w:tcW w:w="613" w:type="pct"/>
          </w:tcPr>
          <w:p w:rsidR="00E2286A" w:rsidRDefault="00E2286A"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льготные тарифы</w:t>
            </w:r>
          </w:p>
          <w:p w:rsidR="00DC31B1" w:rsidRDefault="00E2286A"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(ул. Ташкентская)</w:t>
            </w:r>
          </w:p>
          <w:p w:rsidR="00E2286A" w:rsidRDefault="00E2286A"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(без учета НДС)</w:t>
            </w:r>
          </w:p>
          <w:p w:rsidR="00E2286A" w:rsidRPr="00234F33" w:rsidRDefault="00E2286A" w:rsidP="00E2286A">
            <w:pPr>
              <w:autoSpaceDE w:val="0"/>
              <w:autoSpaceDN w:val="0"/>
              <w:adjustRightInd w:val="0"/>
              <w:spacing w:after="0" w:line="240" w:lineRule="auto"/>
              <w:jc w:val="center"/>
              <w:rPr>
                <w:rFonts w:ascii="Times New Roman" w:eastAsia="Calibri" w:hAnsi="Times New Roman" w:cs="Times New Roman"/>
                <w:bCs/>
                <w:sz w:val="20"/>
                <w:szCs w:val="20"/>
              </w:rPr>
            </w:pPr>
          </w:p>
        </w:tc>
        <w:tc>
          <w:tcPr>
            <w:tcW w:w="616" w:type="pct"/>
          </w:tcPr>
          <w:p w:rsidR="00DC31B1"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льготные тарифы</w:t>
            </w:r>
          </w:p>
          <w:p w:rsidR="00DC31B1" w:rsidRDefault="00DC31B1" w:rsidP="00ED129E">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(ул. Ташкентская)</w:t>
            </w:r>
          </w:p>
          <w:p w:rsidR="00E2286A" w:rsidRDefault="00E2286A"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(с учетом НДС)</w:t>
            </w:r>
          </w:p>
        </w:tc>
      </w:tr>
      <w:tr w:rsidR="00E2286A" w:rsidRPr="00234F33" w:rsidTr="00E2286A">
        <w:trPr>
          <w:trHeight w:val="284"/>
          <w:jc w:val="center"/>
        </w:trPr>
        <w:tc>
          <w:tcPr>
            <w:tcW w:w="5000" w:type="pct"/>
            <w:gridSpan w:val="10"/>
          </w:tcPr>
          <w:p w:rsidR="00E2286A" w:rsidRDefault="00E2286A" w:rsidP="00E35E1F">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АО «Водоканал»</w:t>
            </w:r>
          </w:p>
        </w:tc>
      </w:tr>
      <w:tr w:rsidR="00E2286A" w:rsidRPr="00234F33" w:rsidTr="00674EEA">
        <w:trPr>
          <w:trHeight w:val="284"/>
          <w:jc w:val="center"/>
        </w:trPr>
        <w:tc>
          <w:tcPr>
            <w:tcW w:w="165" w:type="pct"/>
            <w:shd w:val="clear" w:color="auto" w:fill="auto"/>
            <w:vAlign w:val="center"/>
          </w:tcPr>
          <w:p w:rsidR="00DC31B1" w:rsidRDefault="00DC31B1" w:rsidP="00E35E1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753" w:type="pct"/>
            <w:shd w:val="clear" w:color="auto" w:fill="auto"/>
            <w:vAlign w:val="center"/>
          </w:tcPr>
          <w:p w:rsidR="00DC31B1"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01.05.2021 по 30.06.2021</w:t>
            </w:r>
          </w:p>
        </w:tc>
        <w:tc>
          <w:tcPr>
            <w:tcW w:w="422" w:type="pct"/>
            <w:shd w:val="clear" w:color="auto" w:fill="auto"/>
            <w:vAlign w:val="center"/>
          </w:tcPr>
          <w:p w:rsidR="00DC31B1" w:rsidRDefault="00DC31B1" w:rsidP="009B20A6">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44,81</w:t>
            </w:r>
          </w:p>
        </w:tc>
        <w:tc>
          <w:tcPr>
            <w:tcW w:w="373" w:type="pct"/>
            <w:shd w:val="clear" w:color="auto" w:fill="auto"/>
            <w:vAlign w:val="center"/>
          </w:tcPr>
          <w:p w:rsidR="00DC31B1" w:rsidRDefault="00DC31B1" w:rsidP="009B20A6">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21,84</w:t>
            </w:r>
          </w:p>
        </w:tc>
        <w:tc>
          <w:tcPr>
            <w:tcW w:w="371" w:type="pct"/>
            <w:vAlign w:val="center"/>
          </w:tcPr>
          <w:p w:rsidR="00DC31B1" w:rsidRDefault="00DC31B1"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26,21</w:t>
            </w:r>
          </w:p>
        </w:tc>
        <w:tc>
          <w:tcPr>
            <w:tcW w:w="492" w:type="pct"/>
            <w:vAlign w:val="center"/>
          </w:tcPr>
          <w:p w:rsidR="00DC31B1" w:rsidRDefault="00DC31B1" w:rsidP="00DC31B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86,68</w:t>
            </w:r>
          </w:p>
        </w:tc>
        <w:tc>
          <w:tcPr>
            <w:tcW w:w="615" w:type="pct"/>
            <w:vAlign w:val="center"/>
          </w:tcPr>
          <w:p w:rsidR="00DC31B1" w:rsidRDefault="00E2286A"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35,71</w:t>
            </w:r>
          </w:p>
        </w:tc>
        <w:tc>
          <w:tcPr>
            <w:tcW w:w="580" w:type="pct"/>
            <w:vAlign w:val="center"/>
          </w:tcPr>
          <w:p w:rsidR="00DC31B1" w:rsidRDefault="00E2286A"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w:t>
            </w:r>
          </w:p>
        </w:tc>
        <w:tc>
          <w:tcPr>
            <w:tcW w:w="613" w:type="pct"/>
            <w:vAlign w:val="center"/>
          </w:tcPr>
          <w:p w:rsidR="00DC31B1" w:rsidRDefault="00E2286A"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21,15</w:t>
            </w:r>
          </w:p>
        </w:tc>
        <w:tc>
          <w:tcPr>
            <w:tcW w:w="616" w:type="pct"/>
            <w:vAlign w:val="center"/>
          </w:tcPr>
          <w:p w:rsidR="00DC31B1" w:rsidRDefault="00E2286A" w:rsidP="00D214A9">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25,38</w:t>
            </w:r>
          </w:p>
        </w:tc>
      </w:tr>
      <w:tr w:rsidR="00E2286A" w:rsidRPr="00234F33" w:rsidTr="00674EEA">
        <w:trPr>
          <w:trHeight w:val="284"/>
          <w:jc w:val="center"/>
        </w:trPr>
        <w:tc>
          <w:tcPr>
            <w:tcW w:w="165" w:type="pct"/>
            <w:shd w:val="clear" w:color="auto" w:fill="auto"/>
            <w:vAlign w:val="center"/>
          </w:tcPr>
          <w:p w:rsidR="00DC31B1" w:rsidRDefault="00DC31B1" w:rsidP="00E35E1F">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753" w:type="pct"/>
            <w:shd w:val="clear" w:color="auto" w:fill="auto"/>
            <w:vAlign w:val="center"/>
          </w:tcPr>
          <w:p w:rsidR="00DC31B1" w:rsidRDefault="00DC31B1"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01.07.2021 по 31.12.2021</w:t>
            </w:r>
          </w:p>
        </w:tc>
        <w:tc>
          <w:tcPr>
            <w:tcW w:w="422" w:type="pct"/>
            <w:shd w:val="clear" w:color="auto" w:fill="auto"/>
            <w:vAlign w:val="center"/>
          </w:tcPr>
          <w:p w:rsidR="00DC31B1" w:rsidRDefault="00DC31B1"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67,86</w:t>
            </w:r>
          </w:p>
        </w:tc>
        <w:tc>
          <w:tcPr>
            <w:tcW w:w="373" w:type="pct"/>
            <w:shd w:val="clear" w:color="auto" w:fill="auto"/>
            <w:vAlign w:val="center"/>
          </w:tcPr>
          <w:p w:rsidR="00DC31B1" w:rsidRDefault="00DC31B1"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23,08</w:t>
            </w:r>
          </w:p>
        </w:tc>
        <w:tc>
          <w:tcPr>
            <w:tcW w:w="371" w:type="pct"/>
            <w:vAlign w:val="center"/>
          </w:tcPr>
          <w:p w:rsidR="00DC31B1" w:rsidRDefault="00DC31B1"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27,62</w:t>
            </w:r>
          </w:p>
        </w:tc>
        <w:tc>
          <w:tcPr>
            <w:tcW w:w="492" w:type="pct"/>
            <w:vAlign w:val="center"/>
          </w:tcPr>
          <w:p w:rsidR="00DC31B1" w:rsidRDefault="00DC31B1"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162,53</w:t>
            </w:r>
          </w:p>
        </w:tc>
        <w:tc>
          <w:tcPr>
            <w:tcW w:w="615" w:type="pct"/>
            <w:vAlign w:val="center"/>
          </w:tcPr>
          <w:p w:rsidR="00DC31B1" w:rsidRDefault="00E2286A"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164,12</w:t>
            </w:r>
          </w:p>
        </w:tc>
        <w:tc>
          <w:tcPr>
            <w:tcW w:w="580" w:type="pct"/>
            <w:vAlign w:val="center"/>
          </w:tcPr>
          <w:p w:rsidR="00DC31B1" w:rsidRDefault="00E2286A"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5,15</w:t>
            </w:r>
          </w:p>
        </w:tc>
        <w:tc>
          <w:tcPr>
            <w:tcW w:w="613" w:type="pct"/>
            <w:vAlign w:val="center"/>
          </w:tcPr>
          <w:p w:rsidR="00DC31B1" w:rsidRDefault="00E2286A" w:rsidP="00ED129E">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22,29</w:t>
            </w:r>
          </w:p>
        </w:tc>
        <w:tc>
          <w:tcPr>
            <w:tcW w:w="616" w:type="pct"/>
            <w:vAlign w:val="center"/>
          </w:tcPr>
          <w:p w:rsidR="00DC31B1" w:rsidRDefault="00E2286A" w:rsidP="00D214A9">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26,75</w:t>
            </w:r>
          </w:p>
        </w:tc>
      </w:tr>
    </w:tbl>
    <w:p w:rsidR="00C829B3" w:rsidRDefault="00C829B3" w:rsidP="00C829B3">
      <w:pPr>
        <w:tabs>
          <w:tab w:val="left" w:pos="142"/>
        </w:tabs>
        <w:spacing w:after="0" w:line="240" w:lineRule="auto"/>
        <w:ind w:right="142" w:firstLine="567"/>
        <w:jc w:val="right"/>
        <w:rPr>
          <w:rFonts w:ascii="Times New Roman" w:eastAsia="Calibri" w:hAnsi="Times New Roman" w:cs="Times New Roman"/>
          <w:sz w:val="24"/>
          <w:szCs w:val="24"/>
        </w:rPr>
      </w:pPr>
    </w:p>
    <w:p w:rsidR="0050501A" w:rsidRDefault="0050501A" w:rsidP="00C829B3">
      <w:pPr>
        <w:pStyle w:val="a"/>
        <w:numPr>
          <w:ilvl w:val="0"/>
          <w:numId w:val="0"/>
        </w:numPr>
        <w:ind w:left="851"/>
        <w:rPr>
          <w:color w:val="3C3C3C"/>
          <w:spacing w:val="2"/>
        </w:rPr>
        <w:sectPr w:rsidR="0050501A" w:rsidSect="0050501A">
          <w:pgSz w:w="16838" w:h="11906" w:orient="landscape"/>
          <w:pgMar w:top="1701" w:right="1134" w:bottom="851" w:left="1134" w:header="709" w:footer="680" w:gutter="0"/>
          <w:cols w:space="708"/>
          <w:titlePg/>
          <w:docGrid w:linePitch="360"/>
        </w:sectPr>
      </w:pPr>
    </w:p>
    <w:p w:rsidR="00E35E1F" w:rsidRPr="0050501A" w:rsidRDefault="00E35E1F" w:rsidP="00FF7840">
      <w:pPr>
        <w:spacing w:after="0" w:line="240" w:lineRule="auto"/>
        <w:ind w:left="-142" w:firstLine="142"/>
        <w:jc w:val="both"/>
        <w:rPr>
          <w:rFonts w:ascii="Times New Roman" w:eastAsia="Calibri" w:hAnsi="Times New Roman" w:cs="Times New Roman"/>
          <w:sz w:val="20"/>
          <w:szCs w:val="20"/>
        </w:rPr>
      </w:pPr>
      <w:r w:rsidRPr="0050501A">
        <w:rPr>
          <w:rFonts w:ascii="Times New Roman" w:eastAsia="Calibri" w:hAnsi="Times New Roman" w:cs="Times New Roman"/>
          <w:sz w:val="20"/>
          <w:szCs w:val="20"/>
        </w:rPr>
        <w:t xml:space="preserve">Таблица </w:t>
      </w:r>
      <w:r w:rsidR="00943227">
        <w:rPr>
          <w:rFonts w:ascii="Times New Roman" w:eastAsia="Calibri" w:hAnsi="Times New Roman" w:cs="Times New Roman"/>
          <w:sz w:val="20"/>
          <w:szCs w:val="20"/>
        </w:rPr>
        <w:t>1</w:t>
      </w:r>
      <w:r w:rsidR="007A14C1">
        <w:rPr>
          <w:rFonts w:ascii="Times New Roman" w:eastAsia="Calibri" w:hAnsi="Times New Roman" w:cs="Times New Roman"/>
          <w:sz w:val="20"/>
          <w:szCs w:val="20"/>
        </w:rPr>
        <w:t>7</w:t>
      </w:r>
      <w:r>
        <w:rPr>
          <w:rFonts w:ascii="Times New Roman" w:eastAsia="Calibri" w:hAnsi="Times New Roman" w:cs="Times New Roman"/>
          <w:sz w:val="20"/>
          <w:szCs w:val="20"/>
        </w:rPr>
        <w:t>- Т</w:t>
      </w:r>
      <w:r w:rsidRPr="0050501A">
        <w:rPr>
          <w:rFonts w:ascii="Times New Roman" w:eastAsia="Calibri" w:hAnsi="Times New Roman" w:cs="Times New Roman"/>
          <w:sz w:val="20"/>
          <w:szCs w:val="20"/>
        </w:rPr>
        <w:t xml:space="preserve">арифы </w:t>
      </w:r>
      <w:r w:rsidR="00674EEA">
        <w:rPr>
          <w:rFonts w:ascii="Times New Roman" w:eastAsia="Calibri" w:hAnsi="Times New Roman" w:cs="Times New Roman"/>
          <w:sz w:val="20"/>
          <w:szCs w:val="20"/>
        </w:rPr>
        <w:t xml:space="preserve">в сфере </w:t>
      </w:r>
      <w:r w:rsidRPr="0050501A">
        <w:rPr>
          <w:rFonts w:ascii="Times New Roman" w:eastAsia="Calibri" w:hAnsi="Times New Roman" w:cs="Times New Roman"/>
          <w:sz w:val="20"/>
          <w:szCs w:val="20"/>
        </w:rPr>
        <w:t>холодного водоснабжения и водоотведения по категориям потребителей для МУП «Приволжское ТЭП» (период до 01.05.2021г.)</w:t>
      </w:r>
      <w:r>
        <w:rPr>
          <w:rStyle w:val="afff6"/>
          <w:rFonts w:ascii="Times New Roman" w:eastAsia="Calibri" w:hAnsi="Times New Roman" w:cs="Times New Roman"/>
          <w:sz w:val="20"/>
          <w:szCs w:val="20"/>
        </w:rPr>
        <w:footnoteReference w:id="8"/>
      </w:r>
      <w:r w:rsidRPr="0050501A">
        <w:rPr>
          <w:rFonts w:ascii="Times New Roman" w:eastAsia="Calibri" w:hAnsi="Times New Roman" w:cs="Times New Roman"/>
          <w:sz w:val="20"/>
          <w:szCs w:val="20"/>
        </w:rPr>
        <w:t xml:space="preserve">. </w:t>
      </w:r>
    </w:p>
    <w:tbl>
      <w:tblP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023"/>
        <w:gridCol w:w="1648"/>
        <w:gridCol w:w="1648"/>
        <w:gridCol w:w="1878"/>
        <w:gridCol w:w="2096"/>
        <w:gridCol w:w="2093"/>
        <w:gridCol w:w="1955"/>
      </w:tblGrid>
      <w:tr w:rsidR="00E35E1F" w:rsidRPr="00234F33" w:rsidTr="00E2286A">
        <w:trPr>
          <w:trHeight w:val="284"/>
        </w:trPr>
        <w:tc>
          <w:tcPr>
            <w:tcW w:w="189" w:type="pct"/>
            <w:vMerge w:val="restart"/>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п/п</w:t>
            </w:r>
          </w:p>
        </w:tc>
        <w:tc>
          <w:tcPr>
            <w:tcW w:w="1014" w:type="pct"/>
            <w:vMerge w:val="restart"/>
            <w:shd w:val="clear" w:color="auto" w:fill="auto"/>
            <w:vAlign w:val="center"/>
          </w:tcPr>
          <w:p w:rsidR="00E35E1F" w:rsidRPr="00234F33" w:rsidRDefault="00E35E1F" w:rsidP="009B20A6">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w:t>
            </w:r>
          </w:p>
        </w:tc>
        <w:tc>
          <w:tcPr>
            <w:tcW w:w="1106" w:type="pct"/>
            <w:gridSpan w:val="2"/>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 xml:space="preserve"> </w:t>
            </w:r>
            <w:r>
              <w:rPr>
                <w:rFonts w:ascii="Times New Roman" w:eastAsia="Calibri" w:hAnsi="Times New Roman" w:cs="Times New Roman"/>
                <w:color w:val="000000"/>
                <w:sz w:val="20"/>
                <w:szCs w:val="20"/>
              </w:rPr>
              <w:t>п</w:t>
            </w:r>
            <w:r w:rsidRPr="00234F33">
              <w:rPr>
                <w:rFonts w:ascii="Times New Roman" w:eastAsia="Calibri" w:hAnsi="Times New Roman" w:cs="Times New Roman"/>
                <w:color w:val="000000"/>
                <w:sz w:val="20"/>
                <w:szCs w:val="20"/>
              </w:rPr>
              <w:t>итьев</w:t>
            </w:r>
            <w:r>
              <w:rPr>
                <w:rFonts w:ascii="Times New Roman" w:eastAsia="Calibri" w:hAnsi="Times New Roman" w:cs="Times New Roman"/>
                <w:color w:val="000000"/>
                <w:sz w:val="20"/>
                <w:szCs w:val="20"/>
              </w:rPr>
              <w:t>ая вода</w:t>
            </w:r>
          </w:p>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r>
              <w:rPr>
                <w:rFonts w:ascii="Times New Roman" w:eastAsia="Calibri" w:hAnsi="Times New Roman" w:cs="Times New Roman"/>
                <w:color w:val="000000"/>
                <w:sz w:val="20"/>
                <w:szCs w:val="20"/>
              </w:rPr>
              <w:t>, без учета НДС</w:t>
            </w:r>
          </w:p>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p>
        </w:tc>
        <w:tc>
          <w:tcPr>
            <w:tcW w:w="2691" w:type="pct"/>
            <w:gridSpan w:val="4"/>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в</w:t>
            </w:r>
            <w:r w:rsidRPr="00234F33">
              <w:rPr>
                <w:rFonts w:ascii="Times New Roman" w:eastAsia="Calibri" w:hAnsi="Times New Roman" w:cs="Times New Roman"/>
                <w:color w:val="000000"/>
                <w:sz w:val="20"/>
                <w:szCs w:val="20"/>
              </w:rPr>
              <w:t>одоотведение</w:t>
            </w:r>
          </w:p>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sidRPr="00234F33">
              <w:rPr>
                <w:rFonts w:ascii="Times New Roman" w:eastAsia="Calibri" w:hAnsi="Times New Roman" w:cs="Times New Roman"/>
                <w:color w:val="000000"/>
                <w:sz w:val="20"/>
                <w:szCs w:val="20"/>
              </w:rPr>
              <w:t>(руб./куб. м)</w:t>
            </w:r>
            <w:r>
              <w:rPr>
                <w:rFonts w:ascii="Times New Roman" w:eastAsia="Calibri" w:hAnsi="Times New Roman" w:cs="Times New Roman"/>
                <w:color w:val="000000"/>
                <w:sz w:val="20"/>
                <w:szCs w:val="20"/>
              </w:rPr>
              <w:t>, без учета НДС</w:t>
            </w:r>
          </w:p>
        </w:tc>
      </w:tr>
      <w:tr w:rsidR="00E35E1F" w:rsidRPr="00234F33" w:rsidTr="00E2286A">
        <w:trPr>
          <w:trHeight w:val="284"/>
        </w:trPr>
        <w:tc>
          <w:tcPr>
            <w:tcW w:w="189" w:type="pct"/>
            <w:vMerge/>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p>
        </w:tc>
        <w:tc>
          <w:tcPr>
            <w:tcW w:w="1014" w:type="pct"/>
            <w:vMerge/>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p>
        </w:tc>
        <w:tc>
          <w:tcPr>
            <w:tcW w:w="553" w:type="pct"/>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tc>
        <w:tc>
          <w:tcPr>
            <w:tcW w:w="553" w:type="pct"/>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(льготные тарифы)</w:t>
            </w:r>
          </w:p>
        </w:tc>
        <w:tc>
          <w:tcPr>
            <w:tcW w:w="630" w:type="pct"/>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транспортировка </w:t>
            </w:r>
          </w:p>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сточных вод для бюджетных и прочих потребителей </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(ул. Ташкентская)</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(льготные тарифы)</w:t>
            </w:r>
          </w:p>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(ул. Ташкентская)</w:t>
            </w:r>
          </w:p>
        </w:tc>
      </w:tr>
      <w:tr w:rsidR="00E35E1F" w:rsidRPr="00234F33" w:rsidTr="00E2286A">
        <w:trPr>
          <w:trHeight w:val="284"/>
        </w:trPr>
        <w:tc>
          <w:tcPr>
            <w:tcW w:w="5000" w:type="pct"/>
            <w:gridSpan w:val="8"/>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МУП «Приволжское ТЭП»</w:t>
            </w:r>
          </w:p>
        </w:tc>
      </w:tr>
      <w:tr w:rsidR="00E35E1F" w:rsidRPr="00234F33" w:rsidTr="00E2286A">
        <w:trPr>
          <w:trHeight w:val="284"/>
        </w:trPr>
        <w:tc>
          <w:tcPr>
            <w:tcW w:w="189" w:type="pct"/>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014" w:type="pct"/>
            <w:shd w:val="clear" w:color="auto" w:fill="auto"/>
            <w:vAlign w:val="center"/>
          </w:tcPr>
          <w:p w:rsidR="00E35E1F" w:rsidRPr="00234F33"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01.01.2017 по 30.06.2017</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24,55</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18,60</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01.07.2017 по 31.12.2017</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26,99</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19,53</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01.01.2018 по 30.06.2018</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26,99</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19,53</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4,03 </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01.07.2018 по 31.12.2018</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35,03</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20,37</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4,03</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01.01.2019 по 30.06.2019</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35,03</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20,37</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4,03</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62,77</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23,68</w:t>
            </w: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01.07.2019 по 31.12.2019</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44,29</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20,68</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4,23</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62,77</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24,04</w:t>
            </w: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01.01.2020 по 30.06.2020</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44,29</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24,82</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97,87</w:t>
            </w: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4,23</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54,60</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24,04</w:t>
            </w: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01.07.2020 по 31.12.2020</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44,81</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26,21</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98,15</w:t>
            </w: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4,24</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54,60</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25,38</w:t>
            </w: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01.01.2021 по 04.03.2021</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44,81</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26,21</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98,15</w:t>
            </w: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4,78</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42,85</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25,38</w:t>
            </w:r>
          </w:p>
        </w:tc>
      </w:tr>
      <w:tr w:rsidR="00E35E1F" w:rsidRPr="00234F33" w:rsidTr="00E2286A">
        <w:trPr>
          <w:trHeight w:val="284"/>
        </w:trPr>
        <w:tc>
          <w:tcPr>
            <w:tcW w:w="189"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014"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05.03.2021 по 30.06.2021</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53,77</w:t>
            </w:r>
          </w:p>
        </w:tc>
        <w:tc>
          <w:tcPr>
            <w:tcW w:w="553" w:type="pct"/>
            <w:shd w:val="clear" w:color="auto" w:fill="auto"/>
            <w:vAlign w:val="center"/>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26,21</w:t>
            </w:r>
          </w:p>
        </w:tc>
        <w:tc>
          <w:tcPr>
            <w:tcW w:w="630"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104,02</w:t>
            </w:r>
          </w:p>
        </w:tc>
        <w:tc>
          <w:tcPr>
            <w:tcW w:w="703"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5,38</w:t>
            </w:r>
          </w:p>
        </w:tc>
        <w:tc>
          <w:tcPr>
            <w:tcW w:w="702"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42,85</w:t>
            </w:r>
          </w:p>
        </w:tc>
        <w:tc>
          <w:tcPr>
            <w:tcW w:w="656" w:type="pct"/>
          </w:tcPr>
          <w:p w:rsidR="00E35E1F" w:rsidRDefault="00E35E1F" w:rsidP="00E2286A">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25,38</w:t>
            </w:r>
          </w:p>
        </w:tc>
      </w:tr>
    </w:tbl>
    <w:p w:rsidR="00E35E1F" w:rsidRDefault="00E35E1F" w:rsidP="00E35E1F">
      <w:pPr>
        <w:tabs>
          <w:tab w:val="left" w:pos="142"/>
        </w:tabs>
        <w:spacing w:after="0" w:line="240" w:lineRule="auto"/>
        <w:ind w:right="142" w:firstLine="567"/>
        <w:jc w:val="right"/>
        <w:rPr>
          <w:rFonts w:ascii="Times New Roman" w:eastAsia="Calibri" w:hAnsi="Times New Roman" w:cs="Times New Roman"/>
          <w:sz w:val="24"/>
          <w:szCs w:val="24"/>
        </w:rPr>
      </w:pPr>
    </w:p>
    <w:p w:rsidR="00E35E1F" w:rsidRDefault="00E35E1F" w:rsidP="00E35E1F">
      <w:pPr>
        <w:pStyle w:val="a"/>
        <w:numPr>
          <w:ilvl w:val="0"/>
          <w:numId w:val="0"/>
        </w:numPr>
        <w:ind w:left="851"/>
        <w:rPr>
          <w:color w:val="3C3C3C"/>
          <w:spacing w:val="2"/>
        </w:rPr>
        <w:sectPr w:rsidR="00E35E1F" w:rsidSect="0050501A">
          <w:pgSz w:w="16838" w:h="11906" w:orient="landscape"/>
          <w:pgMar w:top="1701" w:right="1134" w:bottom="851" w:left="1134" w:header="709" w:footer="680" w:gutter="0"/>
          <w:cols w:space="708"/>
          <w:titlePg/>
          <w:docGrid w:linePitch="360"/>
        </w:sectPr>
      </w:pPr>
    </w:p>
    <w:p w:rsidR="003027C3" w:rsidRPr="0050501A" w:rsidRDefault="003027C3" w:rsidP="00FF7840">
      <w:pPr>
        <w:spacing w:after="0" w:line="240" w:lineRule="auto"/>
        <w:ind w:left="-142" w:firstLine="142"/>
        <w:jc w:val="both"/>
        <w:rPr>
          <w:rFonts w:ascii="Times New Roman" w:eastAsia="Calibri" w:hAnsi="Times New Roman" w:cs="Times New Roman"/>
          <w:sz w:val="20"/>
          <w:szCs w:val="20"/>
        </w:rPr>
      </w:pPr>
      <w:r w:rsidRPr="0050501A">
        <w:rPr>
          <w:rFonts w:ascii="Times New Roman" w:eastAsia="Calibri" w:hAnsi="Times New Roman" w:cs="Times New Roman"/>
          <w:sz w:val="20"/>
          <w:szCs w:val="20"/>
        </w:rPr>
        <w:t>Таблица</w:t>
      </w:r>
      <w:r w:rsidR="00943227">
        <w:rPr>
          <w:rFonts w:ascii="Times New Roman" w:eastAsia="Calibri" w:hAnsi="Times New Roman" w:cs="Times New Roman"/>
          <w:sz w:val="20"/>
          <w:szCs w:val="20"/>
        </w:rPr>
        <w:t xml:space="preserve"> 1</w:t>
      </w:r>
      <w:r w:rsidR="007A14C1">
        <w:rPr>
          <w:rFonts w:ascii="Times New Roman" w:eastAsia="Calibri" w:hAnsi="Times New Roman" w:cs="Times New Roman"/>
          <w:sz w:val="20"/>
          <w:szCs w:val="20"/>
        </w:rPr>
        <w:t>8</w:t>
      </w:r>
      <w:r w:rsidRPr="0050501A">
        <w:rPr>
          <w:rFonts w:ascii="Times New Roman" w:eastAsia="Calibri" w:hAnsi="Times New Roman" w:cs="Times New Roman"/>
          <w:sz w:val="20"/>
          <w:szCs w:val="20"/>
        </w:rPr>
        <w:t xml:space="preserve"> </w:t>
      </w:r>
      <w:r>
        <w:rPr>
          <w:rFonts w:ascii="Times New Roman" w:eastAsia="Calibri" w:hAnsi="Times New Roman" w:cs="Times New Roman"/>
          <w:sz w:val="20"/>
          <w:szCs w:val="20"/>
        </w:rPr>
        <w:t>- Т</w:t>
      </w:r>
      <w:r w:rsidRPr="0050501A">
        <w:rPr>
          <w:rFonts w:ascii="Times New Roman" w:eastAsia="Calibri" w:hAnsi="Times New Roman" w:cs="Times New Roman"/>
          <w:sz w:val="20"/>
          <w:szCs w:val="20"/>
        </w:rPr>
        <w:t xml:space="preserve">арифы </w:t>
      </w:r>
      <w:r>
        <w:rPr>
          <w:rFonts w:ascii="Times New Roman" w:eastAsia="Calibri" w:hAnsi="Times New Roman" w:cs="Times New Roman"/>
          <w:sz w:val="20"/>
          <w:szCs w:val="20"/>
        </w:rPr>
        <w:t xml:space="preserve">в сфере </w:t>
      </w:r>
      <w:r w:rsidRPr="0050501A">
        <w:rPr>
          <w:rFonts w:ascii="Times New Roman" w:eastAsia="Calibri" w:hAnsi="Times New Roman" w:cs="Times New Roman"/>
          <w:sz w:val="20"/>
          <w:szCs w:val="20"/>
        </w:rPr>
        <w:t>водоотведения по категориям потребителей для МУП «</w:t>
      </w:r>
      <w:r>
        <w:rPr>
          <w:rFonts w:ascii="Times New Roman" w:eastAsia="Calibri" w:hAnsi="Times New Roman" w:cs="Times New Roman"/>
          <w:sz w:val="20"/>
          <w:szCs w:val="20"/>
        </w:rPr>
        <w:t>Сервис-центр г.Приволжска»</w:t>
      </w:r>
      <w:r w:rsidRPr="0050501A">
        <w:rPr>
          <w:rFonts w:ascii="Times New Roman" w:eastAsia="Calibri" w:hAnsi="Times New Roman" w:cs="Times New Roman"/>
          <w:sz w:val="20"/>
          <w:szCs w:val="20"/>
        </w:rPr>
        <w:t xml:space="preserve"> (период </w:t>
      </w:r>
      <w:r>
        <w:rPr>
          <w:rFonts w:ascii="Times New Roman" w:eastAsia="Calibri" w:hAnsi="Times New Roman" w:cs="Times New Roman"/>
          <w:sz w:val="20"/>
          <w:szCs w:val="20"/>
        </w:rPr>
        <w:t>2021-2025гг).</w:t>
      </w:r>
      <w:r w:rsidRPr="0050501A">
        <w:rPr>
          <w:rFonts w:ascii="Times New Roman" w:eastAsia="Calibri" w:hAnsi="Times New Roman" w:cs="Times New Roman"/>
          <w:sz w:val="20"/>
          <w:szCs w:val="20"/>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4928"/>
        <w:gridCol w:w="4277"/>
        <w:gridCol w:w="4976"/>
      </w:tblGrid>
      <w:tr w:rsidR="003027C3" w:rsidRPr="00234F33" w:rsidTr="00047A44">
        <w:trPr>
          <w:trHeight w:val="466"/>
        </w:trPr>
        <w:tc>
          <w:tcPr>
            <w:tcW w:w="189" w:type="pct"/>
            <w:vMerge w:val="restart"/>
            <w:shd w:val="clear" w:color="auto" w:fill="auto"/>
            <w:vAlign w:val="center"/>
          </w:tcPr>
          <w:p w:rsidR="003027C3" w:rsidRPr="00234F3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1672" w:type="pct"/>
            <w:vMerge w:val="restart"/>
            <w:shd w:val="clear" w:color="auto" w:fill="auto"/>
            <w:vAlign w:val="center"/>
          </w:tcPr>
          <w:p w:rsidR="003027C3" w:rsidRPr="00234F3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w:t>
            </w:r>
          </w:p>
        </w:tc>
        <w:tc>
          <w:tcPr>
            <w:tcW w:w="3140" w:type="pct"/>
            <w:gridSpan w:val="2"/>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Водоотведение</w:t>
            </w:r>
          </w:p>
          <w:p w:rsidR="003027C3" w:rsidRPr="00234F33" w:rsidRDefault="003027C3" w:rsidP="00943227">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r>
              <w:rPr>
                <w:rFonts w:ascii="Times New Roman" w:eastAsia="Calibri" w:hAnsi="Times New Roman" w:cs="Times New Roman"/>
                <w:color w:val="000000"/>
                <w:sz w:val="20"/>
                <w:szCs w:val="20"/>
              </w:rPr>
              <w:t>, без учета НДС</w:t>
            </w:r>
          </w:p>
        </w:tc>
      </w:tr>
      <w:tr w:rsidR="003027C3" w:rsidRPr="00234F33" w:rsidTr="00047A44">
        <w:trPr>
          <w:trHeight w:val="284"/>
        </w:trPr>
        <w:tc>
          <w:tcPr>
            <w:tcW w:w="189" w:type="pct"/>
            <w:vMerge/>
            <w:shd w:val="clear" w:color="auto" w:fill="auto"/>
            <w:vAlign w:val="center"/>
          </w:tcPr>
          <w:p w:rsidR="003027C3" w:rsidRPr="00234F3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p>
        </w:tc>
        <w:tc>
          <w:tcPr>
            <w:tcW w:w="1672" w:type="pct"/>
            <w:vMerge/>
            <w:shd w:val="clear" w:color="auto" w:fill="auto"/>
            <w:vAlign w:val="center"/>
          </w:tcPr>
          <w:p w:rsidR="003027C3" w:rsidRPr="00234F3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p>
        </w:tc>
        <w:tc>
          <w:tcPr>
            <w:tcW w:w="1451" w:type="pct"/>
            <w:shd w:val="clear" w:color="auto" w:fill="auto"/>
            <w:vAlign w:val="center"/>
          </w:tcPr>
          <w:p w:rsidR="003027C3" w:rsidRPr="00234F3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бюджетных и прочих потребителей</w:t>
            </w:r>
          </w:p>
        </w:tc>
        <w:tc>
          <w:tcPr>
            <w:tcW w:w="1688" w:type="pct"/>
            <w:shd w:val="clear" w:color="auto" w:fill="auto"/>
            <w:vAlign w:val="center"/>
          </w:tcPr>
          <w:p w:rsidR="003027C3" w:rsidRPr="00234F3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(льготные тарифы)</w:t>
            </w:r>
          </w:p>
        </w:tc>
      </w:tr>
      <w:tr w:rsidR="003027C3" w:rsidRPr="00234F33" w:rsidTr="00047A44">
        <w:trPr>
          <w:trHeight w:val="284"/>
        </w:trPr>
        <w:tc>
          <w:tcPr>
            <w:tcW w:w="189" w:type="pct"/>
            <w:shd w:val="clear" w:color="auto" w:fill="auto"/>
            <w:vAlign w:val="center"/>
          </w:tcPr>
          <w:p w:rsidR="003027C3" w:rsidRPr="00234F3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672" w:type="pct"/>
            <w:shd w:val="clear" w:color="auto" w:fill="auto"/>
            <w:vAlign w:val="center"/>
          </w:tcPr>
          <w:p w:rsidR="003027C3" w:rsidRPr="00234F3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01.01.2021 по 30.06.2021</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28,53</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21,13</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01.07.2021 по 31.12.2021</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33,03</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22,27</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01.01.2022 по 30.06.2022</w:t>
            </w:r>
          </w:p>
        </w:tc>
        <w:tc>
          <w:tcPr>
            <w:tcW w:w="1451" w:type="pct"/>
            <w:shd w:val="clear" w:color="auto" w:fill="auto"/>
            <w:vAlign w:val="center"/>
          </w:tcPr>
          <w:p w:rsidR="003027C3" w:rsidRDefault="00832073" w:rsidP="0083207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33,03</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22,27</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01.07.2022 по 31.12.2022</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34,05</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23,16</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01.01.2023 по 30.06.2023</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33,06</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23,16</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01.07.2023 по 31.12.2023</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33,06</w:t>
            </w:r>
          </w:p>
        </w:tc>
        <w:tc>
          <w:tcPr>
            <w:tcW w:w="1688" w:type="pct"/>
            <w:shd w:val="clear" w:color="auto" w:fill="auto"/>
            <w:vAlign w:val="center"/>
          </w:tcPr>
          <w:p w:rsidR="003027C3" w:rsidRDefault="00832073" w:rsidP="00832073">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24,09</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01.01.2024 по 30.06.2024</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30,15</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24,09</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01.07.2024 по 31.12.2024</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30,15</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25,05</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01.01.2025 по 30.06.2025</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29,82</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25,05</w:t>
            </w:r>
          </w:p>
        </w:tc>
      </w:tr>
      <w:tr w:rsidR="003027C3" w:rsidRPr="00234F33" w:rsidTr="00047A44">
        <w:trPr>
          <w:trHeight w:val="284"/>
        </w:trPr>
        <w:tc>
          <w:tcPr>
            <w:tcW w:w="189" w:type="pct"/>
            <w:shd w:val="clear" w:color="auto" w:fill="auto"/>
            <w:vAlign w:val="center"/>
          </w:tcPr>
          <w:p w:rsidR="003027C3" w:rsidRDefault="003027C3" w:rsidP="000F474C">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672" w:type="pct"/>
            <w:shd w:val="clear" w:color="auto" w:fill="auto"/>
            <w:vAlign w:val="center"/>
          </w:tcPr>
          <w:p w:rsidR="003027C3" w:rsidRDefault="003027C3" w:rsidP="003027C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01.07.2025 по 31.12.2025</w:t>
            </w:r>
          </w:p>
        </w:tc>
        <w:tc>
          <w:tcPr>
            <w:tcW w:w="1451"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29,82</w:t>
            </w:r>
          </w:p>
        </w:tc>
        <w:tc>
          <w:tcPr>
            <w:tcW w:w="1688" w:type="pct"/>
            <w:shd w:val="clear" w:color="auto" w:fill="auto"/>
            <w:vAlign w:val="center"/>
          </w:tcPr>
          <w:p w:rsidR="003027C3" w:rsidRDefault="00832073" w:rsidP="000F474C">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26,05</w:t>
            </w:r>
          </w:p>
        </w:tc>
      </w:tr>
    </w:tbl>
    <w:p w:rsidR="003027C3" w:rsidRDefault="003027C3" w:rsidP="003027C3">
      <w:pPr>
        <w:tabs>
          <w:tab w:val="left" w:pos="142"/>
        </w:tabs>
        <w:spacing w:after="0" w:line="240" w:lineRule="auto"/>
        <w:ind w:right="142" w:firstLine="567"/>
        <w:jc w:val="right"/>
        <w:rPr>
          <w:rFonts w:ascii="Times New Roman" w:eastAsia="Calibri" w:hAnsi="Times New Roman" w:cs="Times New Roman"/>
          <w:sz w:val="24"/>
          <w:szCs w:val="24"/>
        </w:rPr>
      </w:pPr>
    </w:p>
    <w:p w:rsidR="00514AEF" w:rsidRDefault="00514AEF" w:rsidP="00047A44">
      <w:pPr>
        <w:spacing w:after="0" w:line="240" w:lineRule="auto"/>
        <w:rPr>
          <w:rFonts w:ascii="Times New Roman" w:hAnsi="Times New Roman" w:cs="Times New Roman"/>
          <w:sz w:val="20"/>
          <w:szCs w:val="20"/>
        </w:rPr>
      </w:pPr>
    </w:p>
    <w:p w:rsidR="00047A44" w:rsidRPr="00685B72" w:rsidRDefault="00047A44" w:rsidP="00047A44">
      <w:pPr>
        <w:spacing w:after="0" w:line="240" w:lineRule="auto"/>
        <w:rPr>
          <w:rFonts w:ascii="Times New Roman" w:eastAsia="Times New Roman" w:hAnsi="Times New Roman" w:cs="Times New Roman"/>
          <w:sz w:val="20"/>
          <w:szCs w:val="20"/>
          <w:lang w:eastAsia="ru-RU"/>
        </w:rPr>
      </w:pPr>
      <w:r w:rsidRPr="00685B72">
        <w:rPr>
          <w:rFonts w:ascii="Times New Roman" w:hAnsi="Times New Roman" w:cs="Times New Roman"/>
          <w:sz w:val="20"/>
          <w:szCs w:val="20"/>
        </w:rPr>
        <w:t xml:space="preserve">Таблица </w:t>
      </w:r>
      <w:r>
        <w:rPr>
          <w:rFonts w:ascii="Times New Roman" w:hAnsi="Times New Roman" w:cs="Times New Roman"/>
          <w:sz w:val="20"/>
          <w:szCs w:val="20"/>
        </w:rPr>
        <w:t>1</w:t>
      </w:r>
      <w:r w:rsidR="007A14C1">
        <w:rPr>
          <w:rFonts w:ascii="Times New Roman" w:hAnsi="Times New Roman" w:cs="Times New Roman"/>
          <w:sz w:val="20"/>
          <w:szCs w:val="20"/>
        </w:rPr>
        <w:t>9</w:t>
      </w:r>
      <w:r w:rsidRPr="00685B72">
        <w:rPr>
          <w:rFonts w:ascii="Times New Roman" w:hAnsi="Times New Roman" w:cs="Times New Roman"/>
          <w:sz w:val="20"/>
          <w:szCs w:val="20"/>
        </w:rPr>
        <w:t xml:space="preserve">– Тариф на горячую воду (горячее водоснабжение) </w:t>
      </w:r>
      <w:r w:rsidRPr="00685B72">
        <w:rPr>
          <w:rFonts w:ascii="Times New Roman" w:eastAsia="Times New Roman" w:hAnsi="Times New Roman" w:cs="Times New Roman"/>
          <w:sz w:val="20"/>
          <w:szCs w:val="20"/>
          <w:lang w:eastAsia="ru-RU"/>
        </w:rPr>
        <w:t>с использованием закрытых систем горячего водоснабжения для потребителей ООО «ТЭС-Приволжск»</w:t>
      </w:r>
    </w:p>
    <w:p w:rsidR="00047A44" w:rsidRPr="00FC1FDC" w:rsidRDefault="00047A44" w:rsidP="00047A44">
      <w:pPr>
        <w:pStyle w:val="ae"/>
        <w:keepNext/>
        <w:spacing w:before="0" w:after="0"/>
        <w:rPr>
          <w:rFonts w:cs="Times New Roman"/>
          <w:b w:val="0"/>
          <w:sz w:val="20"/>
          <w:szCs w:val="20"/>
        </w:rPr>
      </w:pPr>
      <w:r w:rsidRPr="00FC1FDC">
        <w:rPr>
          <w:rFonts w:cs="Times New Roman"/>
          <w:b w:val="0"/>
          <w:bCs w:val="0"/>
          <w:sz w:val="20"/>
          <w:szCs w:val="20"/>
        </w:rPr>
        <w:t xml:space="preserve"> на</w:t>
      </w:r>
      <w:r w:rsidRPr="00FC1FDC">
        <w:rPr>
          <w:rFonts w:cs="Times New Roman"/>
          <w:b w:val="0"/>
          <w:sz w:val="20"/>
          <w:szCs w:val="20"/>
        </w:rPr>
        <w:t xml:space="preserve"> период 20</w:t>
      </w:r>
      <w:r>
        <w:rPr>
          <w:rFonts w:cs="Times New Roman"/>
          <w:b w:val="0"/>
          <w:sz w:val="20"/>
          <w:szCs w:val="20"/>
        </w:rPr>
        <w:t>20</w:t>
      </w:r>
      <w:r w:rsidRPr="00FC1FDC">
        <w:rPr>
          <w:rFonts w:cs="Times New Roman"/>
          <w:b w:val="0"/>
          <w:sz w:val="20"/>
          <w:szCs w:val="20"/>
        </w:rPr>
        <w:t>-202</w:t>
      </w:r>
      <w:r>
        <w:rPr>
          <w:rFonts w:cs="Times New Roman"/>
          <w:b w:val="0"/>
          <w:sz w:val="20"/>
          <w:szCs w:val="20"/>
        </w:rPr>
        <w:t>1</w:t>
      </w:r>
      <w:r w:rsidRPr="00FC1FDC">
        <w:rPr>
          <w:rFonts w:cs="Times New Roman"/>
          <w:b w:val="0"/>
          <w:sz w:val="20"/>
          <w:szCs w:val="20"/>
        </w:rPr>
        <w:t xml:space="preserve"> годы </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0"/>
        <w:gridCol w:w="3488"/>
        <w:gridCol w:w="2513"/>
        <w:gridCol w:w="2374"/>
        <w:gridCol w:w="1953"/>
        <w:gridCol w:w="1731"/>
      </w:tblGrid>
      <w:tr w:rsidR="00047A44" w:rsidRPr="00234F33" w:rsidTr="001041BB">
        <w:trPr>
          <w:trHeight w:val="284"/>
        </w:trPr>
        <w:tc>
          <w:tcPr>
            <w:tcW w:w="931" w:type="pct"/>
            <w:vMerge w:val="restart"/>
            <w:shd w:val="clear" w:color="auto" w:fill="auto"/>
            <w:vAlign w:val="center"/>
          </w:tcPr>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Постановление Департамента энергетики и тарифов Ивановской области</w:t>
            </w:r>
          </w:p>
        </w:tc>
        <w:tc>
          <w:tcPr>
            <w:tcW w:w="1177" w:type="pct"/>
            <w:vMerge w:val="restart"/>
            <w:shd w:val="clear" w:color="auto" w:fill="auto"/>
            <w:vAlign w:val="center"/>
          </w:tcPr>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действия тарифов </w:t>
            </w:r>
          </w:p>
        </w:tc>
        <w:tc>
          <w:tcPr>
            <w:tcW w:w="1649" w:type="pct"/>
            <w:gridSpan w:val="2"/>
            <w:shd w:val="clear" w:color="auto" w:fill="auto"/>
            <w:vAlign w:val="center"/>
          </w:tcPr>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Двухкомпонентный тариф для прочих и бюджетных потребителей</w:t>
            </w:r>
          </w:p>
        </w:tc>
        <w:tc>
          <w:tcPr>
            <w:tcW w:w="1243" w:type="pct"/>
            <w:gridSpan w:val="2"/>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Однокомпонентный тариф для населения</w:t>
            </w:r>
          </w:p>
        </w:tc>
      </w:tr>
      <w:tr w:rsidR="00047A44" w:rsidRPr="00234F33" w:rsidTr="001041BB">
        <w:trPr>
          <w:trHeight w:val="284"/>
        </w:trPr>
        <w:tc>
          <w:tcPr>
            <w:tcW w:w="931" w:type="pct"/>
            <w:vMerge/>
            <w:shd w:val="clear" w:color="auto" w:fill="auto"/>
            <w:vAlign w:val="center"/>
          </w:tcPr>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p>
        </w:tc>
        <w:tc>
          <w:tcPr>
            <w:tcW w:w="1177" w:type="pct"/>
            <w:vMerge/>
            <w:shd w:val="clear" w:color="auto" w:fill="auto"/>
            <w:vAlign w:val="center"/>
          </w:tcPr>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p>
        </w:tc>
        <w:tc>
          <w:tcPr>
            <w:tcW w:w="848"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Компонент на холодную воду, руб./куб.м.</w:t>
            </w:r>
          </w:p>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(без НДС)</w:t>
            </w:r>
          </w:p>
        </w:tc>
        <w:tc>
          <w:tcPr>
            <w:tcW w:w="801"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Компонент на тепловую энергию</w:t>
            </w:r>
          </w:p>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руб./Гкал</w:t>
            </w:r>
            <w:r>
              <w:rPr>
                <w:rFonts w:ascii="Times New Roman" w:eastAsia="Calibri" w:hAnsi="Times New Roman" w:cs="Times New Roman"/>
                <w:bCs/>
                <w:sz w:val="20"/>
                <w:szCs w:val="20"/>
              </w:rPr>
              <w:t xml:space="preserve"> </w:t>
            </w:r>
          </w:p>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(без НДС)</w:t>
            </w:r>
          </w:p>
        </w:tc>
        <w:tc>
          <w:tcPr>
            <w:tcW w:w="659" w:type="pct"/>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Тариф </w:t>
            </w:r>
          </w:p>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руб./куб.м.</w:t>
            </w:r>
          </w:p>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(с учетом НДС)</w:t>
            </w:r>
          </w:p>
        </w:tc>
        <w:tc>
          <w:tcPr>
            <w:tcW w:w="584" w:type="pct"/>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Тариф</w:t>
            </w:r>
          </w:p>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руб./куб.м.</w:t>
            </w:r>
          </w:p>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 (без НДС)</w:t>
            </w:r>
          </w:p>
        </w:tc>
      </w:tr>
      <w:tr w:rsidR="00047A44" w:rsidRPr="00234F33" w:rsidTr="001041BB">
        <w:trPr>
          <w:trHeight w:val="284"/>
        </w:trPr>
        <w:tc>
          <w:tcPr>
            <w:tcW w:w="931" w:type="pct"/>
            <w:vMerge w:val="restar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Постановление </w:t>
            </w:r>
          </w:p>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от 20.12.2019г. №59-гв/12</w:t>
            </w:r>
          </w:p>
        </w:tc>
        <w:tc>
          <w:tcPr>
            <w:tcW w:w="1177" w:type="pct"/>
            <w:shd w:val="clear" w:color="auto" w:fill="auto"/>
            <w:vAlign w:val="center"/>
          </w:tcPr>
          <w:p w:rsidR="00047A44" w:rsidRPr="00234F33"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01.01.2020 по 30.06.2020</w:t>
            </w:r>
          </w:p>
        </w:tc>
        <w:tc>
          <w:tcPr>
            <w:tcW w:w="848"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44,29</w:t>
            </w:r>
          </w:p>
        </w:tc>
        <w:tc>
          <w:tcPr>
            <w:tcW w:w="801"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2 369,13</w:t>
            </w:r>
          </w:p>
        </w:tc>
        <w:tc>
          <w:tcPr>
            <w:tcW w:w="659"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175,60</w:t>
            </w:r>
          </w:p>
        </w:tc>
        <w:tc>
          <w:tcPr>
            <w:tcW w:w="584"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146,33</w:t>
            </w:r>
          </w:p>
        </w:tc>
      </w:tr>
      <w:tr w:rsidR="00047A44" w:rsidRPr="00234F33" w:rsidTr="001041BB">
        <w:trPr>
          <w:trHeight w:val="284"/>
        </w:trPr>
        <w:tc>
          <w:tcPr>
            <w:tcW w:w="931" w:type="pct"/>
            <w:vMerge/>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p>
        </w:tc>
        <w:tc>
          <w:tcPr>
            <w:tcW w:w="1177"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01.07.2020 по 31.12.2020</w:t>
            </w:r>
          </w:p>
        </w:tc>
        <w:tc>
          <w:tcPr>
            <w:tcW w:w="848"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44,81</w:t>
            </w:r>
          </w:p>
        </w:tc>
        <w:tc>
          <w:tcPr>
            <w:tcW w:w="801"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2 655,65</w:t>
            </w:r>
          </w:p>
        </w:tc>
        <w:tc>
          <w:tcPr>
            <w:tcW w:w="659"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185,43</w:t>
            </w:r>
          </w:p>
        </w:tc>
        <w:tc>
          <w:tcPr>
            <w:tcW w:w="584"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154,53</w:t>
            </w:r>
          </w:p>
        </w:tc>
      </w:tr>
      <w:tr w:rsidR="00047A44" w:rsidRPr="00234F33" w:rsidTr="001041BB">
        <w:trPr>
          <w:trHeight w:val="284"/>
        </w:trPr>
        <w:tc>
          <w:tcPr>
            <w:tcW w:w="931" w:type="pct"/>
            <w:vMerge w:val="restar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 xml:space="preserve">Постановление </w:t>
            </w:r>
          </w:p>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от 18.12.2020г. №73-гв/12</w:t>
            </w:r>
          </w:p>
        </w:tc>
        <w:tc>
          <w:tcPr>
            <w:tcW w:w="1177"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01.01.2021 по 30.06.2021</w:t>
            </w:r>
          </w:p>
        </w:tc>
        <w:tc>
          <w:tcPr>
            <w:tcW w:w="848"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44,81</w:t>
            </w:r>
          </w:p>
        </w:tc>
        <w:tc>
          <w:tcPr>
            <w:tcW w:w="801"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2 655,65</w:t>
            </w:r>
          </w:p>
        </w:tc>
        <w:tc>
          <w:tcPr>
            <w:tcW w:w="659"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185,43</w:t>
            </w:r>
          </w:p>
        </w:tc>
        <w:tc>
          <w:tcPr>
            <w:tcW w:w="584"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047A44" w:rsidRPr="00234F33" w:rsidTr="001041BB">
        <w:trPr>
          <w:trHeight w:val="284"/>
        </w:trPr>
        <w:tc>
          <w:tcPr>
            <w:tcW w:w="931" w:type="pct"/>
            <w:vMerge/>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p>
        </w:tc>
        <w:tc>
          <w:tcPr>
            <w:tcW w:w="1177"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01.07.2021 по 31.12.2021</w:t>
            </w:r>
          </w:p>
        </w:tc>
        <w:tc>
          <w:tcPr>
            <w:tcW w:w="848"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67,90</w:t>
            </w:r>
          </w:p>
        </w:tc>
        <w:tc>
          <w:tcPr>
            <w:tcW w:w="801" w:type="pct"/>
            <w:shd w:val="clear" w:color="auto" w:fill="auto"/>
            <w:vAlign w:val="center"/>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2 723,88</w:t>
            </w:r>
          </w:p>
        </w:tc>
        <w:tc>
          <w:tcPr>
            <w:tcW w:w="659"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195,44</w:t>
            </w:r>
          </w:p>
        </w:tc>
        <w:tc>
          <w:tcPr>
            <w:tcW w:w="584" w:type="pct"/>
          </w:tcPr>
          <w:p w:rsidR="00047A44" w:rsidRDefault="00047A44" w:rsidP="001041BB">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bl>
    <w:p w:rsidR="00047A44" w:rsidRDefault="00047A44" w:rsidP="006375EB">
      <w:pPr>
        <w:pStyle w:val="1100"/>
      </w:pPr>
    </w:p>
    <w:p w:rsidR="00047A44" w:rsidRDefault="00047A44" w:rsidP="006375EB">
      <w:pPr>
        <w:pStyle w:val="1100"/>
      </w:pPr>
    </w:p>
    <w:p w:rsidR="00047A44" w:rsidRDefault="00047A44" w:rsidP="003027C3">
      <w:pPr>
        <w:tabs>
          <w:tab w:val="left" w:pos="142"/>
        </w:tabs>
        <w:spacing w:after="0" w:line="240" w:lineRule="auto"/>
        <w:ind w:right="142" w:firstLine="567"/>
        <w:jc w:val="right"/>
        <w:rPr>
          <w:rFonts w:ascii="Times New Roman" w:eastAsia="Calibri" w:hAnsi="Times New Roman" w:cs="Times New Roman"/>
          <w:sz w:val="24"/>
          <w:szCs w:val="24"/>
        </w:rPr>
      </w:pPr>
    </w:p>
    <w:p w:rsidR="003027C3" w:rsidRDefault="003027C3" w:rsidP="003027C3">
      <w:pPr>
        <w:pStyle w:val="a"/>
        <w:numPr>
          <w:ilvl w:val="0"/>
          <w:numId w:val="0"/>
        </w:numPr>
        <w:ind w:left="851"/>
        <w:rPr>
          <w:color w:val="3C3C3C"/>
          <w:spacing w:val="2"/>
        </w:rPr>
        <w:sectPr w:rsidR="003027C3" w:rsidSect="0050501A">
          <w:pgSz w:w="16838" w:h="11906" w:orient="landscape"/>
          <w:pgMar w:top="1701" w:right="1134" w:bottom="851" w:left="1134" w:header="709" w:footer="680" w:gutter="0"/>
          <w:cols w:space="708"/>
          <w:titlePg/>
          <w:docGrid w:linePitch="360"/>
        </w:sectPr>
      </w:pPr>
    </w:p>
    <w:p w:rsidR="00397C93" w:rsidRPr="0050501A" w:rsidRDefault="00397C93" w:rsidP="00397C93">
      <w:pPr>
        <w:spacing w:after="0" w:line="240" w:lineRule="auto"/>
        <w:jc w:val="both"/>
        <w:rPr>
          <w:rFonts w:ascii="Times New Roman" w:eastAsia="Calibri" w:hAnsi="Times New Roman" w:cs="Times New Roman"/>
          <w:sz w:val="20"/>
          <w:szCs w:val="20"/>
        </w:rPr>
      </w:pPr>
      <w:r w:rsidRPr="0050501A">
        <w:rPr>
          <w:rFonts w:ascii="Times New Roman" w:eastAsia="Calibri" w:hAnsi="Times New Roman" w:cs="Times New Roman"/>
          <w:sz w:val="20"/>
          <w:szCs w:val="20"/>
        </w:rPr>
        <w:t>Таблица</w:t>
      </w:r>
      <w:r>
        <w:rPr>
          <w:rFonts w:ascii="Times New Roman" w:eastAsia="Calibri" w:hAnsi="Times New Roman" w:cs="Times New Roman"/>
          <w:sz w:val="20"/>
          <w:szCs w:val="20"/>
        </w:rPr>
        <w:t xml:space="preserve"> </w:t>
      </w:r>
      <w:r w:rsidR="007A14C1">
        <w:rPr>
          <w:rFonts w:ascii="Times New Roman" w:eastAsia="Calibri" w:hAnsi="Times New Roman" w:cs="Times New Roman"/>
          <w:sz w:val="20"/>
          <w:szCs w:val="20"/>
        </w:rPr>
        <w:t>20</w:t>
      </w:r>
      <w:r w:rsidRPr="0050501A">
        <w:rPr>
          <w:rFonts w:ascii="Times New Roman" w:eastAsia="Calibri" w:hAnsi="Times New Roman" w:cs="Times New Roman"/>
          <w:sz w:val="20"/>
          <w:szCs w:val="20"/>
        </w:rPr>
        <w:t xml:space="preserve"> </w:t>
      </w:r>
      <w:r>
        <w:rPr>
          <w:rFonts w:ascii="Times New Roman" w:eastAsia="Calibri" w:hAnsi="Times New Roman" w:cs="Times New Roman"/>
          <w:sz w:val="20"/>
          <w:szCs w:val="20"/>
        </w:rPr>
        <w:t>- Т</w:t>
      </w:r>
      <w:r w:rsidRPr="0050501A">
        <w:rPr>
          <w:rFonts w:ascii="Times New Roman" w:eastAsia="Calibri" w:hAnsi="Times New Roman" w:cs="Times New Roman"/>
          <w:sz w:val="20"/>
          <w:szCs w:val="20"/>
        </w:rPr>
        <w:t xml:space="preserve">арифы </w:t>
      </w:r>
      <w:r>
        <w:rPr>
          <w:rFonts w:ascii="Times New Roman" w:eastAsia="Calibri" w:hAnsi="Times New Roman" w:cs="Times New Roman"/>
          <w:sz w:val="20"/>
          <w:szCs w:val="20"/>
        </w:rPr>
        <w:t>в сфере холодного водоснабжения для ООО «РИАТ-Энерго», оказывающего услуги потребителям Приволжского городского поселения Приволжского муниципального района</w:t>
      </w:r>
      <w:r w:rsidRPr="0050501A">
        <w:rPr>
          <w:rFonts w:ascii="Times New Roman" w:eastAsia="Calibri" w:hAnsi="Times New Roman" w:cs="Times New Roman"/>
          <w:sz w:val="20"/>
          <w:szCs w:val="20"/>
        </w:rPr>
        <w:t xml:space="preserve"> </w:t>
      </w:r>
    </w:p>
    <w:tbl>
      <w:tblPr>
        <w:tblW w:w="50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
        <w:gridCol w:w="5391"/>
        <w:gridCol w:w="4112"/>
        <w:gridCol w:w="4678"/>
      </w:tblGrid>
      <w:tr w:rsidR="00397C93" w:rsidRPr="00234F33" w:rsidTr="00514AEF">
        <w:trPr>
          <w:trHeight w:val="466"/>
        </w:trPr>
        <w:tc>
          <w:tcPr>
            <w:tcW w:w="189" w:type="pct"/>
            <w:vMerge w:val="restart"/>
            <w:shd w:val="clear" w:color="auto" w:fill="auto"/>
            <w:vAlign w:val="center"/>
          </w:tcPr>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w:t>
            </w:r>
            <w:r w:rsidRPr="00234F33">
              <w:rPr>
                <w:rFonts w:ascii="Times New Roman" w:eastAsia="Calibri" w:hAnsi="Times New Roman" w:cs="Times New Roman"/>
                <w:color w:val="000000"/>
                <w:sz w:val="20"/>
                <w:szCs w:val="20"/>
              </w:rPr>
              <w:t xml:space="preserve"> п/п</w:t>
            </w:r>
          </w:p>
        </w:tc>
        <w:tc>
          <w:tcPr>
            <w:tcW w:w="1829" w:type="pct"/>
            <w:vMerge w:val="restart"/>
            <w:shd w:val="clear" w:color="auto" w:fill="auto"/>
            <w:vAlign w:val="center"/>
          </w:tcPr>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color w:val="000000"/>
                <w:sz w:val="20"/>
                <w:szCs w:val="20"/>
              </w:rPr>
              <w:t xml:space="preserve">Период </w:t>
            </w:r>
          </w:p>
        </w:tc>
        <w:tc>
          <w:tcPr>
            <w:tcW w:w="2982" w:type="pct"/>
            <w:gridSpan w:val="2"/>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Холодное (питьевое) водоснабжение</w:t>
            </w:r>
          </w:p>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sidRPr="00234F33">
              <w:rPr>
                <w:rFonts w:ascii="Times New Roman" w:eastAsia="Calibri" w:hAnsi="Times New Roman" w:cs="Times New Roman"/>
                <w:color w:val="000000"/>
                <w:sz w:val="20"/>
                <w:szCs w:val="20"/>
              </w:rPr>
              <w:t>(руб./куб. м)</w:t>
            </w:r>
            <w:r>
              <w:rPr>
                <w:rFonts w:ascii="Times New Roman" w:eastAsia="Calibri" w:hAnsi="Times New Roman" w:cs="Times New Roman"/>
                <w:color w:val="000000"/>
                <w:sz w:val="20"/>
                <w:szCs w:val="20"/>
              </w:rPr>
              <w:t>, без учета НДС</w:t>
            </w:r>
          </w:p>
        </w:tc>
      </w:tr>
      <w:tr w:rsidR="00397C93" w:rsidRPr="00234F33" w:rsidTr="00514AEF">
        <w:trPr>
          <w:trHeight w:val="284"/>
        </w:trPr>
        <w:tc>
          <w:tcPr>
            <w:tcW w:w="189" w:type="pct"/>
            <w:vMerge/>
            <w:shd w:val="clear" w:color="auto" w:fill="auto"/>
            <w:vAlign w:val="center"/>
          </w:tcPr>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p>
        </w:tc>
        <w:tc>
          <w:tcPr>
            <w:tcW w:w="1829" w:type="pct"/>
            <w:vMerge/>
            <w:shd w:val="clear" w:color="auto" w:fill="auto"/>
            <w:vAlign w:val="center"/>
          </w:tcPr>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p>
        </w:tc>
        <w:tc>
          <w:tcPr>
            <w:tcW w:w="1395" w:type="pct"/>
            <w:shd w:val="clear" w:color="auto" w:fill="auto"/>
            <w:vAlign w:val="center"/>
          </w:tcPr>
          <w:p w:rsidR="00397C93" w:rsidRPr="00234F33" w:rsidRDefault="00397C93" w:rsidP="00397C9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прочих потребителей</w:t>
            </w:r>
          </w:p>
        </w:tc>
        <w:tc>
          <w:tcPr>
            <w:tcW w:w="1587" w:type="pct"/>
            <w:shd w:val="clear" w:color="auto" w:fill="auto"/>
            <w:vAlign w:val="center"/>
          </w:tcPr>
          <w:p w:rsidR="00397C93" w:rsidRPr="00234F33" w:rsidRDefault="00397C93" w:rsidP="00397C93">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для населения – услуги не оказываются</w:t>
            </w:r>
          </w:p>
        </w:tc>
      </w:tr>
      <w:tr w:rsidR="00397C93" w:rsidRPr="00234F33" w:rsidTr="00514AEF">
        <w:trPr>
          <w:trHeight w:val="284"/>
        </w:trPr>
        <w:tc>
          <w:tcPr>
            <w:tcW w:w="189" w:type="pct"/>
            <w:shd w:val="clear" w:color="auto" w:fill="auto"/>
            <w:vAlign w:val="center"/>
          </w:tcPr>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w:t>
            </w:r>
          </w:p>
        </w:tc>
        <w:tc>
          <w:tcPr>
            <w:tcW w:w="1829" w:type="pct"/>
            <w:shd w:val="clear" w:color="auto" w:fill="auto"/>
            <w:vAlign w:val="center"/>
          </w:tcPr>
          <w:p w:rsidR="00397C93" w:rsidRPr="00234F3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01.01.2021 по 30.06.2021</w:t>
            </w:r>
          </w:p>
        </w:tc>
        <w:tc>
          <w:tcPr>
            <w:tcW w:w="1395"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2</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01.07.2021 по 31.12.2021</w:t>
            </w:r>
          </w:p>
        </w:tc>
        <w:tc>
          <w:tcPr>
            <w:tcW w:w="1395"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21,88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3</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01.01.2022 по 30.06.2022</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4</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01.07.2022 по 31.12.2022</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5</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01.01.2023 по 30.06.2023</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6</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01.07.2023 по 31.12.2023</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7</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01.01.2024 по 30.06.2024</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24,88</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8</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01.07.2024 по 31.12.2024</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25,44</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9</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01.01.2025 по 30.06.2025</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25,44</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r w:rsidR="00397C93" w:rsidRPr="00234F33" w:rsidTr="00514AEF">
        <w:trPr>
          <w:trHeight w:val="284"/>
        </w:trPr>
        <w:tc>
          <w:tcPr>
            <w:tcW w:w="18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10</w:t>
            </w:r>
          </w:p>
        </w:tc>
        <w:tc>
          <w:tcPr>
            <w:tcW w:w="1829"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bCs/>
                <w:sz w:val="20"/>
                <w:szCs w:val="20"/>
              </w:rPr>
            </w:pPr>
            <w:r>
              <w:rPr>
                <w:rFonts w:ascii="Times New Roman" w:eastAsia="Calibri" w:hAnsi="Times New Roman" w:cs="Times New Roman"/>
                <w:bCs/>
                <w:sz w:val="20"/>
                <w:szCs w:val="20"/>
              </w:rPr>
              <w:t>с 01.07.2025 по 31.12.2025</w:t>
            </w:r>
          </w:p>
        </w:tc>
        <w:tc>
          <w:tcPr>
            <w:tcW w:w="1395" w:type="pct"/>
            <w:shd w:val="clear" w:color="auto" w:fill="auto"/>
            <w:vAlign w:val="center"/>
          </w:tcPr>
          <w:p w:rsidR="00397C93" w:rsidRDefault="00514AEF"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26,09</w:t>
            </w:r>
          </w:p>
        </w:tc>
        <w:tc>
          <w:tcPr>
            <w:tcW w:w="1587" w:type="pct"/>
            <w:shd w:val="clear" w:color="auto" w:fill="auto"/>
            <w:vAlign w:val="center"/>
          </w:tcPr>
          <w:p w:rsidR="00397C93" w:rsidRDefault="00397C93" w:rsidP="00ED75D1">
            <w:pPr>
              <w:autoSpaceDE w:val="0"/>
              <w:autoSpaceDN w:val="0"/>
              <w:adjustRightInd w:val="0"/>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w:t>
            </w:r>
          </w:p>
        </w:tc>
      </w:tr>
    </w:tbl>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397C93" w:rsidRDefault="00397C93" w:rsidP="006375EB">
      <w:pPr>
        <w:pStyle w:val="1100"/>
      </w:pPr>
    </w:p>
    <w:p w:rsidR="00514AEF" w:rsidRDefault="00514AEF" w:rsidP="006375EB">
      <w:pPr>
        <w:pStyle w:val="1100"/>
      </w:pPr>
    </w:p>
    <w:p w:rsidR="00514AEF" w:rsidRDefault="00514AEF" w:rsidP="006375EB">
      <w:pPr>
        <w:pStyle w:val="1100"/>
      </w:pPr>
    </w:p>
    <w:p w:rsidR="00514AEF" w:rsidRDefault="00514AEF" w:rsidP="006375EB">
      <w:pPr>
        <w:pStyle w:val="1100"/>
      </w:pPr>
    </w:p>
    <w:p w:rsidR="00514AEF" w:rsidRDefault="00514AEF" w:rsidP="006375EB">
      <w:pPr>
        <w:pStyle w:val="1100"/>
      </w:pPr>
    </w:p>
    <w:p w:rsidR="00514AEF" w:rsidRDefault="00514AEF" w:rsidP="006375EB">
      <w:pPr>
        <w:pStyle w:val="1100"/>
      </w:pPr>
    </w:p>
    <w:p w:rsidR="00514AEF" w:rsidRDefault="00514AEF" w:rsidP="006375EB">
      <w:pPr>
        <w:pStyle w:val="1100"/>
      </w:pPr>
    </w:p>
    <w:p w:rsidR="00B05B7B" w:rsidRPr="005F429A" w:rsidRDefault="00B05B7B" w:rsidP="006375EB">
      <w:pPr>
        <w:pStyle w:val="1100"/>
      </w:pPr>
      <w:r w:rsidRPr="00B05B7B">
        <w:t xml:space="preserve">Таблица </w:t>
      </w:r>
      <w:r w:rsidR="00514AEF">
        <w:t>2</w:t>
      </w:r>
      <w:r w:rsidR="007A14C1">
        <w:t>1</w:t>
      </w:r>
      <w:r w:rsidRPr="00B05B7B">
        <w:t>– Тарифы на подключение (технологическое присоединение) к централизованным системам водоснабжения, водоотведения АО «Водоканал» на 2021 год на территории Ивановской области</w:t>
      </w:r>
    </w:p>
    <w:tbl>
      <w:tblPr>
        <w:tblW w:w="14564" w:type="dxa"/>
        <w:tblInd w:w="93" w:type="dxa"/>
        <w:tblLook w:val="04A0" w:firstRow="1" w:lastRow="0" w:firstColumn="1" w:lastColumn="0" w:noHBand="0" w:noVBand="1"/>
      </w:tblPr>
      <w:tblGrid>
        <w:gridCol w:w="7103"/>
        <w:gridCol w:w="2835"/>
        <w:gridCol w:w="2268"/>
        <w:gridCol w:w="2358"/>
      </w:tblGrid>
      <w:tr w:rsidR="00BE572A" w:rsidRPr="006B4FA5" w:rsidTr="00BE572A">
        <w:trPr>
          <w:trHeight w:val="384"/>
        </w:trPr>
        <w:tc>
          <w:tcPr>
            <w:tcW w:w="7103" w:type="dxa"/>
            <w:tcBorders>
              <w:top w:val="single" w:sz="4" w:space="0" w:color="auto"/>
              <w:left w:val="single" w:sz="4" w:space="0" w:color="auto"/>
              <w:right w:val="nil"/>
            </w:tcBorders>
            <w:shd w:val="clear" w:color="000000" w:fill="FFFFFF"/>
            <w:vAlign w:val="center"/>
            <w:hideMark/>
          </w:tcPr>
          <w:p w:rsidR="00BA20B7" w:rsidRPr="006B4FA5" w:rsidRDefault="006A4835" w:rsidP="006A483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Наименование показателя</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BA20B7"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Единица измерения</w:t>
            </w:r>
            <w:r w:rsidRPr="006B4FA5">
              <w:rPr>
                <w:rFonts w:ascii="Times New Roman" w:hAnsi="Times New Roman" w:cs="Times New Roman"/>
                <w:sz w:val="20"/>
                <w:szCs w:val="20"/>
              </w:rPr>
              <w:t xml:space="preserve"> </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BE572A"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Ставка тарифа</w:t>
            </w:r>
          </w:p>
          <w:p w:rsidR="00BA20B7"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(без НДС)</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BE572A"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Ставка тарифа </w:t>
            </w:r>
          </w:p>
          <w:p w:rsidR="00BA20B7"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(с учетом НДС</w:t>
            </w:r>
            <w:r w:rsidR="00BA20B7" w:rsidRPr="006B4FA5">
              <w:rPr>
                <w:rFonts w:ascii="Times New Roman" w:hAnsi="Times New Roman" w:cs="Times New Roman"/>
                <w:sz w:val="20"/>
                <w:szCs w:val="20"/>
              </w:rPr>
              <w:t xml:space="preserve">, </w:t>
            </w:r>
          </w:p>
        </w:tc>
      </w:tr>
      <w:tr w:rsidR="00BE572A" w:rsidRPr="006B4FA5" w:rsidTr="00BE572A">
        <w:trPr>
          <w:trHeight w:val="348"/>
        </w:trPr>
        <w:tc>
          <w:tcPr>
            <w:tcW w:w="14564" w:type="dxa"/>
            <w:gridSpan w:val="4"/>
            <w:tcBorders>
              <w:top w:val="single" w:sz="4" w:space="0" w:color="auto"/>
              <w:left w:val="single" w:sz="4" w:space="0" w:color="auto"/>
              <w:right w:val="single" w:sz="4" w:space="0" w:color="auto"/>
            </w:tcBorders>
            <w:shd w:val="clear" w:color="000000" w:fill="FFFFFF"/>
            <w:vAlign w:val="center"/>
          </w:tcPr>
          <w:p w:rsidR="00BE572A" w:rsidRDefault="00BE572A" w:rsidP="000F474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1.Ставки тарифа на подключение (технологическое присоединение) к централизованной системе водоснабжения</w:t>
            </w:r>
          </w:p>
        </w:tc>
      </w:tr>
      <w:tr w:rsidR="00BE572A" w:rsidRPr="006B4FA5" w:rsidTr="00BE572A">
        <w:trPr>
          <w:trHeight w:val="552"/>
        </w:trPr>
        <w:tc>
          <w:tcPr>
            <w:tcW w:w="7103" w:type="dxa"/>
            <w:tcBorders>
              <w:top w:val="single" w:sz="4" w:space="0" w:color="auto"/>
              <w:left w:val="single" w:sz="4" w:space="0" w:color="auto"/>
              <w:right w:val="nil"/>
            </w:tcBorders>
            <w:shd w:val="clear" w:color="000000" w:fill="FFFFFF"/>
            <w:vAlign w:val="center"/>
            <w:hideMark/>
          </w:tcPr>
          <w:p w:rsidR="00BE572A" w:rsidRPr="006B4FA5"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подключаемую (технологически присоединяемую) нагрузку водопроводной сети</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BE572A"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тыс. руб./куб. м, в сутки</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2,59805</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3,11766</w:t>
            </w:r>
          </w:p>
        </w:tc>
      </w:tr>
      <w:tr w:rsidR="00BE572A" w:rsidTr="00BE572A">
        <w:trPr>
          <w:trHeight w:val="404"/>
        </w:trPr>
        <w:tc>
          <w:tcPr>
            <w:tcW w:w="7103" w:type="dxa"/>
            <w:tcBorders>
              <w:top w:val="single" w:sz="4" w:space="0" w:color="auto"/>
              <w:left w:val="single" w:sz="4" w:space="0" w:color="auto"/>
              <w:right w:val="nil"/>
            </w:tcBorders>
            <w:shd w:val="clear" w:color="000000" w:fill="FFFFFF"/>
            <w:vAlign w:val="center"/>
            <w:hideMark/>
          </w:tcPr>
          <w:p w:rsidR="00BE572A" w:rsidRPr="006B4FA5"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протяженность водопроводной сети</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hideMark/>
          </w:tcPr>
          <w:p w:rsidR="00BE572A" w:rsidRDefault="00BE572A" w:rsidP="00BE572A">
            <w:pPr>
              <w:spacing w:after="0" w:line="240" w:lineRule="auto"/>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p>
        </w:tc>
      </w:tr>
      <w:tr w:rsidR="00BE572A" w:rsidRPr="006B4FA5" w:rsidTr="00BE572A">
        <w:trPr>
          <w:trHeight w:val="281"/>
        </w:trPr>
        <w:tc>
          <w:tcPr>
            <w:tcW w:w="7103" w:type="dxa"/>
            <w:tcBorders>
              <w:top w:val="single" w:sz="4" w:space="0" w:color="auto"/>
              <w:left w:val="single" w:sz="4" w:space="0" w:color="auto"/>
              <w:right w:val="nil"/>
            </w:tcBorders>
            <w:shd w:val="clear" w:color="000000" w:fill="FFFFFF"/>
            <w:vAlign w:val="center"/>
            <w:hideMark/>
          </w:tcPr>
          <w:p w:rsidR="00BE572A" w:rsidRPr="006B4FA5"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-диаметром 40 мм и менее (полиэтилен)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sidRPr="00303662">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5 045,20720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6 054,24864</w:t>
            </w:r>
          </w:p>
        </w:tc>
      </w:tr>
      <w:tr w:rsidR="00BE572A" w:rsidRPr="006B4FA5" w:rsidTr="00BE572A">
        <w:trPr>
          <w:trHeight w:val="413"/>
        </w:trPr>
        <w:tc>
          <w:tcPr>
            <w:tcW w:w="7103" w:type="dxa"/>
            <w:tcBorders>
              <w:top w:val="single" w:sz="4" w:space="0" w:color="auto"/>
              <w:left w:val="single" w:sz="4" w:space="0" w:color="auto"/>
              <w:right w:val="nil"/>
            </w:tcBorders>
            <w:shd w:val="clear" w:color="000000" w:fill="FFFFFF"/>
            <w:vAlign w:val="center"/>
            <w:hideMark/>
          </w:tcPr>
          <w:p w:rsidR="00BE572A" w:rsidRPr="006B4FA5"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40 мм -70 мм (включительно) (полиэтилен)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sidRPr="00303662">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5 922,05100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7 106,46120</w:t>
            </w:r>
          </w:p>
        </w:tc>
      </w:tr>
      <w:tr w:rsidR="00BE572A" w:rsidRPr="006B4FA5" w:rsidTr="00BE572A">
        <w:trPr>
          <w:trHeight w:val="278"/>
        </w:trPr>
        <w:tc>
          <w:tcPr>
            <w:tcW w:w="7103" w:type="dxa"/>
            <w:tcBorders>
              <w:top w:val="single" w:sz="4" w:space="0" w:color="auto"/>
              <w:left w:val="single" w:sz="4" w:space="0" w:color="auto"/>
              <w:right w:val="nil"/>
            </w:tcBorders>
            <w:shd w:val="clear" w:color="000000" w:fill="FFFFFF"/>
            <w:vAlign w:val="center"/>
            <w:hideMark/>
          </w:tcPr>
          <w:p w:rsidR="00BE572A" w:rsidRPr="006B4FA5"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70 мм -100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sidRPr="00303662">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9 609,11480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6B4FA5"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11 530,93776</w:t>
            </w:r>
          </w:p>
        </w:tc>
      </w:tr>
      <w:tr w:rsidR="00BE572A" w:rsidTr="00BE572A">
        <w:trPr>
          <w:trHeight w:val="267"/>
        </w:trPr>
        <w:tc>
          <w:tcPr>
            <w:tcW w:w="7103" w:type="dxa"/>
            <w:tcBorders>
              <w:top w:val="single" w:sz="4" w:space="0" w:color="auto"/>
              <w:left w:val="single" w:sz="4" w:space="0" w:color="auto"/>
              <w:right w:val="nil"/>
            </w:tcBorders>
            <w:shd w:val="clear" w:color="000000" w:fill="FFFFFF"/>
            <w:vAlign w:val="center"/>
            <w:hideMark/>
          </w:tcPr>
          <w:p w:rsidR="00BE572A"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100 мм -150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sidRPr="00303662">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BA20B7"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10 549,18760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12 659,02512</w:t>
            </w:r>
          </w:p>
        </w:tc>
      </w:tr>
      <w:tr w:rsidR="00BE572A" w:rsidTr="000F474C">
        <w:trPr>
          <w:trHeight w:val="407"/>
        </w:trPr>
        <w:tc>
          <w:tcPr>
            <w:tcW w:w="7103" w:type="dxa"/>
            <w:tcBorders>
              <w:top w:val="single" w:sz="4" w:space="0" w:color="auto"/>
              <w:left w:val="single" w:sz="4" w:space="0" w:color="auto"/>
              <w:right w:val="nil"/>
            </w:tcBorders>
            <w:shd w:val="clear" w:color="000000" w:fill="FFFFFF"/>
            <w:vAlign w:val="center"/>
          </w:tcPr>
          <w:p w:rsidR="00BE572A"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150 мм -200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tcPr>
          <w:p w:rsidR="00BE572A" w:rsidRDefault="00BE572A" w:rsidP="00BE572A">
            <w:pPr>
              <w:jc w:val="center"/>
            </w:pPr>
            <w:r w:rsidRPr="00267F19">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303662"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12 031,97850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14 438,37420</w:t>
            </w:r>
          </w:p>
        </w:tc>
      </w:tr>
      <w:tr w:rsidR="00BE572A" w:rsidTr="000F474C">
        <w:trPr>
          <w:trHeight w:val="413"/>
        </w:trPr>
        <w:tc>
          <w:tcPr>
            <w:tcW w:w="7103" w:type="dxa"/>
            <w:tcBorders>
              <w:top w:val="single" w:sz="4" w:space="0" w:color="auto"/>
              <w:left w:val="single" w:sz="4" w:space="0" w:color="auto"/>
              <w:right w:val="nil"/>
            </w:tcBorders>
            <w:shd w:val="clear" w:color="000000" w:fill="FFFFFF"/>
            <w:vAlign w:val="center"/>
          </w:tcPr>
          <w:p w:rsidR="00BE572A"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200 мм -250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tcPr>
          <w:p w:rsidR="00BE572A" w:rsidRDefault="00BE572A" w:rsidP="00BE572A">
            <w:pPr>
              <w:jc w:val="center"/>
            </w:pPr>
            <w:r w:rsidRPr="00267F19">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303662"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14 402,44405</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17 282,93286</w:t>
            </w:r>
          </w:p>
        </w:tc>
      </w:tr>
      <w:tr w:rsidR="00BE572A" w:rsidTr="00867712">
        <w:trPr>
          <w:trHeight w:val="283"/>
        </w:trPr>
        <w:tc>
          <w:tcPr>
            <w:tcW w:w="14564" w:type="dxa"/>
            <w:gridSpan w:val="4"/>
            <w:tcBorders>
              <w:top w:val="single" w:sz="4" w:space="0" w:color="auto"/>
              <w:left w:val="single" w:sz="4" w:space="0" w:color="auto"/>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 Ставки тарифа на подключение (технологическое присоединение) к централизованной системе водоотведения</w:t>
            </w:r>
          </w:p>
        </w:tc>
      </w:tr>
      <w:tr w:rsidR="00BE572A" w:rsidTr="00867712">
        <w:trPr>
          <w:trHeight w:val="413"/>
        </w:trPr>
        <w:tc>
          <w:tcPr>
            <w:tcW w:w="7103" w:type="dxa"/>
            <w:tcBorders>
              <w:top w:val="single" w:sz="4" w:space="0" w:color="auto"/>
              <w:left w:val="single" w:sz="4" w:space="0" w:color="auto"/>
              <w:right w:val="nil"/>
            </w:tcBorders>
            <w:shd w:val="clear" w:color="000000" w:fill="FFFFFF"/>
            <w:vAlign w:val="center"/>
          </w:tcPr>
          <w:p w:rsidR="00BE572A" w:rsidRDefault="00BE572A" w:rsidP="00BE572A">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подключаемую (технологически присоединяемую) нагрузку канализационной сети</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267F19" w:rsidRDefault="00867712" w:rsidP="00BE572A">
            <w:pPr>
              <w:jc w:val="center"/>
              <w:rPr>
                <w:rFonts w:ascii="Times New Roman" w:hAnsi="Times New Roman" w:cs="Times New Roman"/>
                <w:sz w:val="20"/>
                <w:szCs w:val="20"/>
              </w:rPr>
            </w:pPr>
            <w:r>
              <w:rPr>
                <w:rFonts w:ascii="Times New Roman" w:hAnsi="Times New Roman" w:cs="Times New Roman"/>
                <w:sz w:val="20"/>
                <w:szCs w:val="20"/>
              </w:rPr>
              <w:t>тыс. руб./куб. м, в сутки</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1,53530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867712" w:rsidP="00BE572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1,84236</w:t>
            </w:r>
          </w:p>
        </w:tc>
      </w:tr>
      <w:tr w:rsidR="00BE572A" w:rsidTr="00867712">
        <w:trPr>
          <w:trHeight w:val="413"/>
        </w:trPr>
        <w:tc>
          <w:tcPr>
            <w:tcW w:w="7103" w:type="dxa"/>
            <w:tcBorders>
              <w:top w:val="single" w:sz="4" w:space="0" w:color="auto"/>
              <w:left w:val="single" w:sz="4" w:space="0" w:color="auto"/>
              <w:right w:val="nil"/>
            </w:tcBorders>
            <w:shd w:val="clear" w:color="000000" w:fill="FFFFFF"/>
            <w:vAlign w:val="center"/>
          </w:tcPr>
          <w:p w:rsidR="00BE572A" w:rsidRDefault="00867712" w:rsidP="00867712">
            <w:pPr>
              <w:spacing w:after="0" w:line="240" w:lineRule="auto"/>
              <w:rPr>
                <w:rFonts w:ascii="Times New Roman" w:hAnsi="Times New Roman" w:cs="Times New Roman"/>
                <w:sz w:val="20"/>
                <w:szCs w:val="20"/>
              </w:rPr>
            </w:pPr>
            <w:r>
              <w:rPr>
                <w:rFonts w:ascii="Times New Roman" w:hAnsi="Times New Roman" w:cs="Times New Roman"/>
                <w:sz w:val="20"/>
                <w:szCs w:val="20"/>
              </w:rPr>
              <w:t>Ставка тарифа за протяженность канализационной сети</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Pr="00267F19" w:rsidRDefault="00BE572A" w:rsidP="00BE572A">
            <w:pPr>
              <w:jc w:val="center"/>
              <w:rPr>
                <w:rFonts w:ascii="Times New Roman" w:hAnsi="Times New Roman" w:cs="Times New Roman"/>
                <w:sz w:val="20"/>
                <w:szCs w:val="20"/>
              </w:rPr>
            </w:pP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BE572A" w:rsidRDefault="00BE572A" w:rsidP="00BE572A">
            <w:pPr>
              <w:spacing w:after="0" w:line="240" w:lineRule="auto"/>
              <w:jc w:val="center"/>
              <w:rPr>
                <w:rFonts w:ascii="Times New Roman" w:hAnsi="Times New Roman" w:cs="Times New Roman"/>
                <w:sz w:val="20"/>
                <w:szCs w:val="20"/>
              </w:rPr>
            </w:pPr>
          </w:p>
        </w:tc>
      </w:tr>
      <w:tr w:rsidR="00867712" w:rsidTr="00867712">
        <w:trPr>
          <w:trHeight w:val="413"/>
        </w:trPr>
        <w:tc>
          <w:tcPr>
            <w:tcW w:w="7103" w:type="dxa"/>
            <w:tcBorders>
              <w:top w:val="single" w:sz="4" w:space="0" w:color="auto"/>
              <w:left w:val="single" w:sz="4" w:space="0" w:color="auto"/>
              <w:right w:val="nil"/>
            </w:tcBorders>
            <w:shd w:val="clear" w:color="000000" w:fill="FFFFFF"/>
            <w:vAlign w:val="center"/>
          </w:tcPr>
          <w:p w:rsidR="00867712" w:rsidRPr="006B4FA5" w:rsidRDefault="00867712" w:rsidP="00867712">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70 мм -100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Pr="00BA20B7" w:rsidRDefault="00867712" w:rsidP="00867712">
            <w:pPr>
              <w:spacing w:after="0" w:line="240" w:lineRule="auto"/>
              <w:jc w:val="center"/>
              <w:rPr>
                <w:rFonts w:ascii="Times New Roman" w:hAnsi="Times New Roman" w:cs="Times New Roman"/>
                <w:sz w:val="20"/>
                <w:szCs w:val="20"/>
              </w:rPr>
            </w:pPr>
            <w:r w:rsidRPr="00303662">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5 705,56350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6 846,67620</w:t>
            </w:r>
          </w:p>
        </w:tc>
      </w:tr>
      <w:tr w:rsidR="00867712" w:rsidTr="00867712">
        <w:trPr>
          <w:trHeight w:val="413"/>
        </w:trPr>
        <w:tc>
          <w:tcPr>
            <w:tcW w:w="7103" w:type="dxa"/>
            <w:tcBorders>
              <w:top w:val="single" w:sz="4" w:space="0" w:color="auto"/>
              <w:left w:val="single" w:sz="4" w:space="0" w:color="auto"/>
              <w:right w:val="nil"/>
            </w:tcBorders>
            <w:shd w:val="clear" w:color="000000" w:fill="FFFFFF"/>
            <w:vAlign w:val="center"/>
          </w:tcPr>
          <w:p w:rsidR="00867712" w:rsidRDefault="00867712" w:rsidP="00867712">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100 мм -150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Pr="00BA20B7" w:rsidRDefault="00867712" w:rsidP="00867712">
            <w:pPr>
              <w:spacing w:after="0" w:line="240" w:lineRule="auto"/>
              <w:jc w:val="center"/>
              <w:rPr>
                <w:rFonts w:ascii="Times New Roman" w:hAnsi="Times New Roman" w:cs="Times New Roman"/>
                <w:sz w:val="20"/>
                <w:szCs w:val="20"/>
              </w:rPr>
            </w:pPr>
            <w:r w:rsidRPr="00303662">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6 982,12105</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8 378,54526</w:t>
            </w:r>
          </w:p>
        </w:tc>
      </w:tr>
      <w:tr w:rsidR="00867712" w:rsidTr="00867712">
        <w:trPr>
          <w:trHeight w:val="413"/>
        </w:trPr>
        <w:tc>
          <w:tcPr>
            <w:tcW w:w="7103" w:type="dxa"/>
            <w:tcBorders>
              <w:top w:val="single" w:sz="4" w:space="0" w:color="auto"/>
              <w:left w:val="single" w:sz="4" w:space="0" w:color="auto"/>
              <w:bottom w:val="single" w:sz="4" w:space="0" w:color="auto"/>
              <w:right w:val="nil"/>
            </w:tcBorders>
            <w:shd w:val="clear" w:color="000000" w:fill="FFFFFF"/>
            <w:vAlign w:val="center"/>
          </w:tcPr>
          <w:p w:rsidR="00867712" w:rsidRDefault="00867712" w:rsidP="00867712">
            <w:pPr>
              <w:spacing w:after="0" w:line="240" w:lineRule="auto"/>
              <w:rPr>
                <w:rFonts w:ascii="Times New Roman" w:hAnsi="Times New Roman" w:cs="Times New Roman"/>
                <w:sz w:val="20"/>
                <w:szCs w:val="20"/>
              </w:rPr>
            </w:pPr>
            <w:r>
              <w:rPr>
                <w:rFonts w:ascii="Times New Roman" w:hAnsi="Times New Roman" w:cs="Times New Roman"/>
                <w:sz w:val="20"/>
                <w:szCs w:val="20"/>
              </w:rPr>
              <w:t>- диаметром 150 мм -200 мм (включительно) (чугун)</w:t>
            </w:r>
          </w:p>
        </w:tc>
        <w:tc>
          <w:tcPr>
            <w:tcW w:w="2835"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jc w:val="center"/>
            </w:pPr>
            <w:r w:rsidRPr="00267F19">
              <w:rPr>
                <w:rFonts w:ascii="Times New Roman" w:hAnsi="Times New Roman" w:cs="Times New Roman"/>
                <w:sz w:val="20"/>
                <w:szCs w:val="20"/>
              </w:rPr>
              <w:t>тыс. руб./км</w:t>
            </w:r>
          </w:p>
        </w:tc>
        <w:tc>
          <w:tcPr>
            <w:tcW w:w="2268"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7 906,61860</w:t>
            </w:r>
          </w:p>
        </w:tc>
        <w:tc>
          <w:tcPr>
            <w:tcW w:w="2358" w:type="dxa"/>
            <w:tcBorders>
              <w:top w:val="single" w:sz="4" w:space="0" w:color="auto"/>
              <w:left w:val="single" w:sz="4" w:space="0" w:color="auto"/>
              <w:bottom w:val="single" w:sz="4" w:space="0" w:color="000000"/>
              <w:right w:val="single" w:sz="4" w:space="0" w:color="auto"/>
            </w:tcBorders>
            <w:shd w:val="clear" w:color="000000" w:fill="FFFFFF"/>
            <w:vAlign w:val="center"/>
          </w:tcPr>
          <w:p w:rsidR="00867712" w:rsidRDefault="00867712" w:rsidP="008677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9 487,94232</w:t>
            </w:r>
          </w:p>
        </w:tc>
      </w:tr>
    </w:tbl>
    <w:p w:rsidR="00BA20B7" w:rsidRDefault="00BA20B7" w:rsidP="006375EB">
      <w:pPr>
        <w:pStyle w:val="1100"/>
        <w:sectPr w:rsidR="00BA20B7" w:rsidSect="00BA20B7">
          <w:pgSz w:w="16838" w:h="11906" w:orient="landscape"/>
          <w:pgMar w:top="1701" w:right="1134" w:bottom="851" w:left="1134" w:header="709" w:footer="680" w:gutter="0"/>
          <w:cols w:space="708"/>
          <w:titlePg/>
          <w:docGrid w:linePitch="360"/>
        </w:sectPr>
      </w:pPr>
    </w:p>
    <w:p w:rsidR="000B0DC8" w:rsidRPr="00756E60" w:rsidRDefault="00572DED" w:rsidP="006B3E2F">
      <w:pPr>
        <w:pStyle w:val="1d"/>
        <w:jc w:val="left"/>
        <w:outlineLvl w:val="0"/>
      </w:pPr>
      <w:bookmarkStart w:id="22" w:name="_Toc49152690"/>
      <w:r>
        <w:t>ГЛ</w:t>
      </w:r>
      <w:r w:rsidR="000B0DC8" w:rsidRPr="00756E60">
        <w:t xml:space="preserve">АВА </w:t>
      </w:r>
      <w:r w:rsidR="000B0DC8">
        <w:t>2</w:t>
      </w:r>
      <w:r w:rsidR="000B0DC8" w:rsidRPr="00756E60">
        <w:t xml:space="preserve"> (00</w:t>
      </w:r>
      <w:r>
        <w:t>37</w:t>
      </w:r>
      <w:r w:rsidR="000B0DC8">
        <w:t>.</w:t>
      </w:r>
      <w:r w:rsidR="000B0DC8" w:rsidRPr="00756E60">
        <w:t>ВС.00</w:t>
      </w:r>
      <w:r w:rsidR="000B0DC8">
        <w:t>2</w:t>
      </w:r>
      <w:r w:rsidR="000B0DC8" w:rsidRPr="00756E60">
        <w:t>.000)</w:t>
      </w:r>
      <w:bookmarkEnd w:id="22"/>
    </w:p>
    <w:p w:rsidR="000B0DC8" w:rsidRDefault="000B0DC8" w:rsidP="0087748C">
      <w:pPr>
        <w:pStyle w:val="1d"/>
        <w:outlineLvl w:val="0"/>
      </w:pPr>
      <w:bookmarkStart w:id="23" w:name="_Toc49152691"/>
      <w:r>
        <w:t xml:space="preserve">СХЕМА ВОДОСНАБЖЕНИЯ </w:t>
      </w:r>
      <w:r w:rsidR="00572DED">
        <w:rPr>
          <w:rFonts w:eastAsia="Times New Roman"/>
          <w:szCs w:val="28"/>
          <w:lang w:eastAsia="ru-RU"/>
        </w:rPr>
        <w:t>Приволжского городского поселения Приволжского муниципального района Ивановской области</w:t>
      </w:r>
      <w:r w:rsidR="00572DED" w:rsidRPr="00D67F59">
        <w:rPr>
          <w:rFonts w:eastAsia="Times New Roman"/>
          <w:szCs w:val="28"/>
          <w:lang w:eastAsia="ru-RU"/>
        </w:rPr>
        <w:t xml:space="preserve"> </w:t>
      </w:r>
      <w:bookmarkEnd w:id="23"/>
    </w:p>
    <w:p w:rsidR="006B3E2F" w:rsidRDefault="006B3E2F" w:rsidP="0087748C">
      <w:pPr>
        <w:pStyle w:val="1d"/>
        <w:outlineLvl w:val="0"/>
      </w:pPr>
    </w:p>
    <w:p w:rsidR="006B3E2F" w:rsidRDefault="006B3E2F" w:rsidP="006B3E2F">
      <w:pPr>
        <w:pStyle w:val="1d"/>
        <w:outlineLvl w:val="0"/>
        <w:rPr>
          <w:lang w:eastAsia="ru-RU"/>
        </w:rPr>
      </w:pPr>
      <w:bookmarkStart w:id="24" w:name="_Toc44605023"/>
      <w:bookmarkStart w:id="25" w:name="_Toc49152692"/>
      <w:r>
        <w:rPr>
          <w:lang w:eastAsia="ru-RU"/>
        </w:rPr>
        <w:t>РАЗДЕЛ 2.1 (</w:t>
      </w:r>
      <w:r w:rsidRPr="009D343E">
        <w:rPr>
          <w:lang w:eastAsia="ru-RU"/>
        </w:rPr>
        <w:t>00</w:t>
      </w:r>
      <w:r w:rsidR="00572DED">
        <w:rPr>
          <w:lang w:eastAsia="ru-RU"/>
        </w:rPr>
        <w:t>37</w:t>
      </w:r>
      <w:r>
        <w:rPr>
          <w:lang w:eastAsia="ru-RU"/>
        </w:rPr>
        <w:t>.ВС.</w:t>
      </w:r>
      <w:r w:rsidRPr="009D343E">
        <w:rPr>
          <w:lang w:eastAsia="ru-RU"/>
        </w:rPr>
        <w:t>00</w:t>
      </w:r>
      <w:r>
        <w:rPr>
          <w:lang w:eastAsia="ru-RU"/>
        </w:rPr>
        <w:t>2</w:t>
      </w:r>
      <w:r w:rsidRPr="009D343E">
        <w:rPr>
          <w:lang w:eastAsia="ru-RU"/>
        </w:rPr>
        <w:t>.00</w:t>
      </w:r>
      <w:r w:rsidR="00B625C1">
        <w:rPr>
          <w:lang w:eastAsia="ru-RU"/>
        </w:rPr>
        <w:t>1</w:t>
      </w:r>
      <w:r w:rsidRPr="005772F7">
        <w:rPr>
          <w:lang w:eastAsia="ru-RU"/>
        </w:rPr>
        <w:t>)</w:t>
      </w:r>
      <w:bookmarkEnd w:id="24"/>
      <w:bookmarkEnd w:id="25"/>
    </w:p>
    <w:p w:rsidR="008460B2" w:rsidRDefault="006B3E2F" w:rsidP="008460B2">
      <w:pPr>
        <w:pStyle w:val="1d"/>
        <w:outlineLvl w:val="0"/>
      </w:pPr>
      <w:bookmarkStart w:id="26" w:name="_Toc49152693"/>
      <w:bookmarkStart w:id="27" w:name="_Toc44605024"/>
      <w:r>
        <w:rPr>
          <w:lang w:eastAsia="ru-RU"/>
        </w:rPr>
        <w:t xml:space="preserve">Технико-экономическое состояние централизованных </w:t>
      </w:r>
      <w:r w:rsidR="005C29B6">
        <w:rPr>
          <w:lang w:eastAsia="ru-RU"/>
        </w:rPr>
        <w:t>сИСТЕМ ВОДОСНАБЖЕНИЯ</w:t>
      </w:r>
      <w:r w:rsidRPr="002036E9">
        <w:rPr>
          <w:lang w:eastAsia="ru-RU"/>
        </w:rPr>
        <w:t xml:space="preserve"> </w:t>
      </w:r>
      <w:r w:rsidR="008460B2">
        <w:rPr>
          <w:rFonts w:eastAsia="Times New Roman"/>
          <w:szCs w:val="28"/>
          <w:lang w:eastAsia="ru-RU"/>
        </w:rPr>
        <w:t>Приволжского городского поселения Приволжского муниципального района Ивановской области</w:t>
      </w:r>
      <w:r w:rsidR="008460B2" w:rsidRPr="00D67F59">
        <w:rPr>
          <w:rFonts w:eastAsia="Times New Roman"/>
          <w:szCs w:val="28"/>
          <w:lang w:eastAsia="ru-RU"/>
        </w:rPr>
        <w:t xml:space="preserve"> </w:t>
      </w:r>
    </w:p>
    <w:p w:rsidR="006B3E2F" w:rsidRPr="0095442F" w:rsidRDefault="006B3E2F" w:rsidP="006B3E2F">
      <w:pPr>
        <w:spacing w:after="0" w:line="240" w:lineRule="auto"/>
        <w:ind w:firstLine="709"/>
        <w:jc w:val="both"/>
        <w:outlineLvl w:val="1"/>
        <w:rPr>
          <w:rFonts w:ascii="Times New Roman" w:eastAsia="Calibri" w:hAnsi="Times New Roman" w:cs="Times New Roman"/>
          <w:color w:val="000000"/>
          <w:sz w:val="16"/>
          <w:szCs w:val="16"/>
        </w:rPr>
      </w:pPr>
      <w:bookmarkStart w:id="28" w:name="_Toc26538763"/>
      <w:bookmarkStart w:id="29" w:name="_Toc26721506"/>
      <w:bookmarkStart w:id="30" w:name="_Toc26721551"/>
      <w:bookmarkEnd w:id="26"/>
      <w:bookmarkEnd w:id="27"/>
    </w:p>
    <w:p w:rsidR="006B3E2F" w:rsidRDefault="006B3E2F" w:rsidP="006B3E2F">
      <w:pPr>
        <w:spacing w:after="0" w:line="360" w:lineRule="auto"/>
        <w:ind w:firstLine="709"/>
        <w:jc w:val="both"/>
        <w:outlineLvl w:val="1"/>
        <w:rPr>
          <w:rFonts w:ascii="Times New Roman" w:eastAsia="Calibri" w:hAnsi="Times New Roman" w:cs="Times New Roman"/>
          <w:color w:val="000000"/>
          <w:sz w:val="28"/>
          <w:szCs w:val="20"/>
        </w:rPr>
      </w:pPr>
      <w:bookmarkStart w:id="31" w:name="_Toc44605025"/>
      <w:bookmarkStart w:id="32" w:name="_Toc47940930"/>
      <w:bookmarkStart w:id="33" w:name="_Toc47962553"/>
      <w:bookmarkStart w:id="34" w:name="_Toc49152694"/>
      <w:r w:rsidRPr="003236D2">
        <w:rPr>
          <w:rFonts w:ascii="Times New Roman" w:eastAsia="Calibri" w:hAnsi="Times New Roman" w:cs="Times New Roman"/>
          <w:color w:val="000000"/>
          <w:sz w:val="28"/>
          <w:szCs w:val="20"/>
        </w:rPr>
        <w:t xml:space="preserve">Описание функциональной структуры организации </w:t>
      </w:r>
      <w:r w:rsidR="008460B2">
        <w:rPr>
          <w:rFonts w:ascii="Times New Roman" w:eastAsia="Calibri" w:hAnsi="Times New Roman" w:cs="Times New Roman"/>
          <w:color w:val="000000"/>
          <w:sz w:val="28"/>
          <w:szCs w:val="20"/>
        </w:rPr>
        <w:t xml:space="preserve">централизованного </w:t>
      </w:r>
      <w:r w:rsidRPr="003236D2">
        <w:rPr>
          <w:rFonts w:ascii="Times New Roman" w:eastAsia="Calibri" w:hAnsi="Times New Roman" w:cs="Times New Roman"/>
          <w:color w:val="000000"/>
          <w:sz w:val="28"/>
          <w:szCs w:val="20"/>
        </w:rPr>
        <w:t xml:space="preserve">водоснабжения в границах </w:t>
      </w:r>
      <w:r w:rsidR="008460B2">
        <w:rPr>
          <w:rFonts w:ascii="Times New Roman" w:eastAsia="Calibri" w:hAnsi="Times New Roman" w:cs="Times New Roman"/>
          <w:color w:val="000000"/>
          <w:sz w:val="28"/>
          <w:szCs w:val="20"/>
        </w:rPr>
        <w:t>Приволжского ГП</w:t>
      </w:r>
      <w:r w:rsidRPr="003236D2">
        <w:rPr>
          <w:rFonts w:ascii="Times New Roman" w:eastAsia="Calibri" w:hAnsi="Times New Roman" w:cs="Times New Roman"/>
          <w:color w:val="000000"/>
          <w:sz w:val="28"/>
          <w:szCs w:val="20"/>
        </w:rPr>
        <w:t>, сведения о ресурсоснабжающ</w:t>
      </w:r>
      <w:r w:rsidR="008460B2">
        <w:rPr>
          <w:rFonts w:ascii="Times New Roman" w:eastAsia="Calibri" w:hAnsi="Times New Roman" w:cs="Times New Roman"/>
          <w:color w:val="000000"/>
          <w:sz w:val="28"/>
          <w:szCs w:val="20"/>
        </w:rPr>
        <w:t>их</w:t>
      </w:r>
      <w:r w:rsidRPr="003236D2">
        <w:rPr>
          <w:rFonts w:ascii="Times New Roman" w:eastAsia="Calibri" w:hAnsi="Times New Roman" w:cs="Times New Roman"/>
          <w:color w:val="000000"/>
          <w:sz w:val="28"/>
          <w:szCs w:val="20"/>
        </w:rPr>
        <w:t xml:space="preserve"> организаци</w:t>
      </w:r>
      <w:r w:rsidR="008460B2">
        <w:rPr>
          <w:rFonts w:ascii="Times New Roman" w:eastAsia="Calibri" w:hAnsi="Times New Roman" w:cs="Times New Roman"/>
          <w:color w:val="000000"/>
          <w:sz w:val="28"/>
          <w:szCs w:val="20"/>
        </w:rPr>
        <w:t>ях</w:t>
      </w:r>
      <w:r w:rsidRPr="003236D2">
        <w:rPr>
          <w:rFonts w:ascii="Times New Roman" w:eastAsia="Calibri" w:hAnsi="Times New Roman" w:cs="Times New Roman"/>
          <w:color w:val="000000"/>
          <w:sz w:val="28"/>
          <w:szCs w:val="20"/>
        </w:rPr>
        <w:t xml:space="preserve"> осуществляющ</w:t>
      </w:r>
      <w:r w:rsidR="005C29B6">
        <w:rPr>
          <w:rFonts w:ascii="Times New Roman" w:eastAsia="Calibri" w:hAnsi="Times New Roman" w:cs="Times New Roman"/>
          <w:color w:val="000000"/>
          <w:sz w:val="28"/>
          <w:szCs w:val="20"/>
        </w:rPr>
        <w:t>ей</w:t>
      </w:r>
      <w:r w:rsidRPr="003236D2">
        <w:rPr>
          <w:rFonts w:ascii="Times New Roman" w:eastAsia="Calibri" w:hAnsi="Times New Roman" w:cs="Times New Roman"/>
          <w:color w:val="000000"/>
          <w:sz w:val="28"/>
          <w:szCs w:val="20"/>
        </w:rPr>
        <w:t xml:space="preserve"> свою деятельность на территории </w:t>
      </w:r>
      <w:r w:rsidR="008460B2">
        <w:rPr>
          <w:rFonts w:ascii="Times New Roman" w:eastAsia="Calibri" w:hAnsi="Times New Roman" w:cs="Times New Roman"/>
          <w:color w:val="000000"/>
          <w:sz w:val="28"/>
          <w:szCs w:val="20"/>
        </w:rPr>
        <w:t>городского</w:t>
      </w:r>
      <w:r w:rsidR="005C29B6">
        <w:rPr>
          <w:rFonts w:ascii="Times New Roman" w:eastAsia="Calibri" w:hAnsi="Times New Roman" w:cs="Times New Roman"/>
          <w:color w:val="000000"/>
          <w:sz w:val="28"/>
          <w:szCs w:val="20"/>
        </w:rPr>
        <w:t xml:space="preserve"> поселения</w:t>
      </w:r>
      <w:r w:rsidRPr="003236D2">
        <w:rPr>
          <w:rFonts w:ascii="Times New Roman" w:eastAsia="Calibri" w:hAnsi="Times New Roman" w:cs="Times New Roman"/>
          <w:color w:val="000000"/>
          <w:sz w:val="28"/>
          <w:szCs w:val="20"/>
        </w:rPr>
        <w:t>, приведены в п.1.</w:t>
      </w:r>
      <w:r w:rsidR="005C29B6">
        <w:rPr>
          <w:rFonts w:ascii="Times New Roman" w:eastAsia="Calibri" w:hAnsi="Times New Roman" w:cs="Times New Roman"/>
          <w:color w:val="000000"/>
          <w:sz w:val="28"/>
          <w:szCs w:val="20"/>
        </w:rPr>
        <w:t>4</w:t>
      </w:r>
      <w:r w:rsidRPr="003236D2">
        <w:rPr>
          <w:rFonts w:ascii="Times New Roman" w:eastAsia="Calibri" w:hAnsi="Times New Roman" w:cs="Times New Roman"/>
          <w:color w:val="000000"/>
          <w:sz w:val="28"/>
          <w:szCs w:val="20"/>
        </w:rPr>
        <w:t xml:space="preserve">. Главы 1 </w:t>
      </w:r>
      <w:r w:rsidR="008460B2">
        <w:rPr>
          <w:rFonts w:ascii="Times New Roman" w:eastAsia="Calibri" w:hAnsi="Times New Roman" w:cs="Times New Roman"/>
          <w:color w:val="000000"/>
          <w:sz w:val="28"/>
          <w:szCs w:val="20"/>
        </w:rPr>
        <w:t>«</w:t>
      </w:r>
      <w:r w:rsidR="008460B2" w:rsidRPr="003236D2">
        <w:rPr>
          <w:rFonts w:ascii="Times New Roman" w:eastAsia="Calibri" w:hAnsi="Times New Roman" w:cs="Times New Roman"/>
          <w:color w:val="000000"/>
          <w:sz w:val="28"/>
          <w:szCs w:val="20"/>
        </w:rPr>
        <w:t xml:space="preserve">Общие сведения </w:t>
      </w:r>
      <w:r w:rsidR="008460B2" w:rsidRPr="008460B2">
        <w:rPr>
          <w:rFonts w:ascii="Times New Roman" w:eastAsia="Calibri" w:hAnsi="Times New Roman" w:cs="Times New Roman"/>
          <w:color w:val="000000"/>
          <w:sz w:val="28"/>
          <w:szCs w:val="20"/>
        </w:rPr>
        <w:t xml:space="preserve">по </w:t>
      </w:r>
      <w:r w:rsidR="008460B2">
        <w:rPr>
          <w:rFonts w:ascii="Times New Roman" w:eastAsia="Calibri" w:hAnsi="Times New Roman" w:cs="Times New Roman"/>
          <w:color w:val="000000"/>
          <w:sz w:val="28"/>
          <w:szCs w:val="20"/>
        </w:rPr>
        <w:t>П</w:t>
      </w:r>
      <w:r w:rsidR="008460B2" w:rsidRPr="008460B2">
        <w:rPr>
          <w:rFonts w:ascii="Times New Roman" w:eastAsia="Calibri" w:hAnsi="Times New Roman" w:cs="Times New Roman"/>
          <w:color w:val="000000"/>
          <w:sz w:val="28"/>
          <w:szCs w:val="20"/>
        </w:rPr>
        <w:t xml:space="preserve">риволжскому городскому поселению </w:t>
      </w:r>
      <w:r w:rsidR="008460B2">
        <w:rPr>
          <w:rFonts w:ascii="Times New Roman" w:eastAsia="Calibri" w:hAnsi="Times New Roman" w:cs="Times New Roman"/>
          <w:color w:val="000000"/>
          <w:sz w:val="28"/>
          <w:szCs w:val="20"/>
        </w:rPr>
        <w:t>П</w:t>
      </w:r>
      <w:r w:rsidR="008460B2" w:rsidRPr="008460B2">
        <w:rPr>
          <w:rFonts w:ascii="Times New Roman" w:eastAsia="Calibri" w:hAnsi="Times New Roman" w:cs="Times New Roman"/>
          <w:color w:val="000000"/>
          <w:sz w:val="28"/>
          <w:szCs w:val="20"/>
        </w:rPr>
        <w:t xml:space="preserve">риволжского муниципального района </w:t>
      </w:r>
      <w:r w:rsidR="008460B2">
        <w:rPr>
          <w:rFonts w:ascii="Times New Roman" w:eastAsia="Calibri" w:hAnsi="Times New Roman" w:cs="Times New Roman"/>
          <w:color w:val="000000"/>
          <w:sz w:val="28"/>
          <w:szCs w:val="20"/>
        </w:rPr>
        <w:t>И</w:t>
      </w:r>
      <w:r w:rsidR="008460B2" w:rsidRPr="008460B2">
        <w:rPr>
          <w:rFonts w:ascii="Times New Roman" w:eastAsia="Calibri" w:hAnsi="Times New Roman" w:cs="Times New Roman"/>
          <w:color w:val="000000"/>
          <w:sz w:val="28"/>
          <w:szCs w:val="20"/>
        </w:rPr>
        <w:t>вановской области</w:t>
      </w:r>
      <w:r w:rsidR="008460B2">
        <w:rPr>
          <w:rFonts w:ascii="Times New Roman" w:eastAsia="Calibri" w:hAnsi="Times New Roman" w:cs="Times New Roman"/>
          <w:color w:val="000000"/>
          <w:sz w:val="28"/>
          <w:szCs w:val="20"/>
        </w:rPr>
        <w:t>»</w:t>
      </w:r>
      <w:r w:rsidRPr="003236D2">
        <w:rPr>
          <w:rFonts w:ascii="Times New Roman" w:eastAsia="Calibri" w:hAnsi="Times New Roman" w:cs="Times New Roman"/>
          <w:color w:val="000000"/>
          <w:sz w:val="28"/>
          <w:szCs w:val="20"/>
        </w:rPr>
        <w:t>.</w:t>
      </w:r>
      <w:bookmarkEnd w:id="28"/>
      <w:bookmarkEnd w:id="29"/>
      <w:bookmarkEnd w:id="30"/>
      <w:bookmarkEnd w:id="31"/>
      <w:bookmarkEnd w:id="32"/>
      <w:bookmarkEnd w:id="33"/>
      <w:bookmarkEnd w:id="34"/>
    </w:p>
    <w:p w:rsidR="00AF5BFF" w:rsidRDefault="00D26FAE" w:rsidP="00B431CD">
      <w:pPr>
        <w:pStyle w:val="affffe"/>
        <w:tabs>
          <w:tab w:val="left" w:pos="851"/>
        </w:tabs>
        <w:spacing w:after="0"/>
        <w:ind w:right="0" w:firstLine="709"/>
        <w:rPr>
          <w:rFonts w:eastAsia="Calibri"/>
          <w:szCs w:val="28"/>
        </w:rPr>
      </w:pPr>
      <w:r>
        <w:rPr>
          <w:rFonts w:eastAsia="Calibri"/>
          <w:szCs w:val="28"/>
        </w:rPr>
        <w:t>При актуализации Схемы водоснабжения Приволжского городского посе</w:t>
      </w:r>
      <w:r w:rsidR="005574A3">
        <w:rPr>
          <w:rFonts w:eastAsia="Calibri"/>
          <w:szCs w:val="28"/>
        </w:rPr>
        <w:t>л</w:t>
      </w:r>
      <w:r>
        <w:rPr>
          <w:rFonts w:eastAsia="Calibri"/>
          <w:szCs w:val="28"/>
        </w:rPr>
        <w:t xml:space="preserve">ения Приволжского муниципального района Ивановской области использовались данные за </w:t>
      </w:r>
      <w:r w:rsidR="00B431CD" w:rsidRPr="00B431CD">
        <w:rPr>
          <w:rFonts w:eastAsia="Calibri"/>
          <w:szCs w:val="28"/>
        </w:rPr>
        <w:t>2018-</w:t>
      </w:r>
      <w:r w:rsidR="00AF5BFF">
        <w:rPr>
          <w:rFonts w:eastAsia="Calibri"/>
          <w:szCs w:val="28"/>
        </w:rPr>
        <w:t xml:space="preserve">2019 </w:t>
      </w:r>
      <w:r w:rsidR="006673CB" w:rsidRPr="006673CB">
        <w:rPr>
          <w:rFonts w:eastAsia="Calibri"/>
          <w:szCs w:val="28"/>
        </w:rPr>
        <w:t>год</w:t>
      </w:r>
      <w:r w:rsidR="00B431CD">
        <w:rPr>
          <w:rFonts w:eastAsia="Calibri"/>
          <w:szCs w:val="28"/>
        </w:rPr>
        <w:t>ы</w:t>
      </w:r>
      <w:r w:rsidR="00AF5BFF">
        <w:rPr>
          <w:rFonts w:eastAsia="Calibri"/>
          <w:szCs w:val="28"/>
        </w:rPr>
        <w:t xml:space="preserve"> и </w:t>
      </w:r>
      <w:r>
        <w:rPr>
          <w:rFonts w:eastAsia="Calibri"/>
          <w:szCs w:val="28"/>
        </w:rPr>
        <w:t xml:space="preserve">базовый период </w:t>
      </w:r>
      <w:r w:rsidR="00AF5BFF">
        <w:rPr>
          <w:rFonts w:eastAsia="Calibri"/>
          <w:szCs w:val="28"/>
        </w:rPr>
        <w:t>-</w:t>
      </w:r>
      <w:r>
        <w:rPr>
          <w:rFonts w:eastAsia="Calibri"/>
          <w:szCs w:val="28"/>
        </w:rPr>
        <w:t>2020 год</w:t>
      </w:r>
      <w:r w:rsidR="00AF5BFF">
        <w:rPr>
          <w:rFonts w:eastAsia="Calibri"/>
          <w:szCs w:val="28"/>
        </w:rPr>
        <w:t xml:space="preserve">. В указанный период на территории Приволжского ГП, в сфере </w:t>
      </w:r>
      <w:r w:rsidR="00682889">
        <w:rPr>
          <w:rFonts w:eastAsia="Calibri"/>
          <w:szCs w:val="28"/>
        </w:rPr>
        <w:t xml:space="preserve">холодного </w:t>
      </w:r>
      <w:r w:rsidR="00AF5BFF">
        <w:rPr>
          <w:rFonts w:eastAsia="Calibri"/>
          <w:szCs w:val="28"/>
        </w:rPr>
        <w:t>водоснабжения осуществляло свою деятельность МУП «Приволжское ТЭП»</w:t>
      </w:r>
      <w:r w:rsidR="007F082A">
        <w:rPr>
          <w:rFonts w:eastAsia="Calibri"/>
          <w:szCs w:val="28"/>
        </w:rPr>
        <w:t>, ООО «РИАТ-Энерго»</w:t>
      </w:r>
      <w:r w:rsidR="003661D7">
        <w:rPr>
          <w:rFonts w:eastAsia="Calibri"/>
          <w:szCs w:val="28"/>
        </w:rPr>
        <w:t xml:space="preserve"> (услуги прочим потребителям</w:t>
      </w:r>
      <w:r w:rsidR="00A15F62">
        <w:rPr>
          <w:rFonts w:eastAsia="Calibri"/>
          <w:szCs w:val="28"/>
        </w:rPr>
        <w:t>, передача воды другим организациям, осуществляющим водоснабжение)</w:t>
      </w:r>
      <w:r w:rsidR="00AF5BFF">
        <w:rPr>
          <w:rFonts w:eastAsia="Calibri"/>
          <w:szCs w:val="28"/>
        </w:rPr>
        <w:t>.</w:t>
      </w:r>
      <w:r>
        <w:rPr>
          <w:rFonts w:eastAsia="Calibri"/>
          <w:szCs w:val="28"/>
        </w:rPr>
        <w:t xml:space="preserve"> </w:t>
      </w:r>
    </w:p>
    <w:p w:rsidR="00347EC1" w:rsidRDefault="00347EC1" w:rsidP="002321C8">
      <w:pPr>
        <w:pStyle w:val="11112"/>
        <w:ind w:firstLine="709"/>
        <w:rPr>
          <w:rFonts w:eastAsia="Calibri"/>
        </w:rPr>
      </w:pPr>
      <w:bookmarkStart w:id="35" w:name="_Toc44605026"/>
      <w:bookmarkStart w:id="36" w:name="_Toc49152696"/>
    </w:p>
    <w:p w:rsidR="006B3E2F" w:rsidRPr="00422187" w:rsidRDefault="006B3E2F" w:rsidP="002321C8">
      <w:pPr>
        <w:pStyle w:val="11112"/>
        <w:ind w:firstLine="709"/>
        <w:rPr>
          <w:rFonts w:eastAsia="Calibri"/>
        </w:rPr>
      </w:pPr>
      <w:r w:rsidRPr="00422187">
        <w:rPr>
          <w:rFonts w:eastAsia="Calibri"/>
        </w:rPr>
        <w:t>2.1.1.Описание системы и структуры водоснабжения</w:t>
      </w:r>
      <w:r w:rsidRPr="00422187">
        <w:t xml:space="preserve"> муниципального образования и</w:t>
      </w:r>
      <w:r w:rsidRPr="00422187">
        <w:rPr>
          <w:rFonts w:eastAsia="Calibri"/>
        </w:rPr>
        <w:t xml:space="preserve"> деление территории на эксплуатационные зоны</w:t>
      </w:r>
      <w:bookmarkEnd w:id="35"/>
      <w:bookmarkEnd w:id="36"/>
    </w:p>
    <w:p w:rsidR="006B3E2F" w:rsidRPr="0095442F" w:rsidRDefault="006B3E2F" w:rsidP="006B3E2F">
      <w:pPr>
        <w:tabs>
          <w:tab w:val="left" w:pos="284"/>
          <w:tab w:val="left" w:pos="10632"/>
        </w:tabs>
        <w:spacing w:after="0" w:line="240" w:lineRule="auto"/>
        <w:ind w:firstLine="709"/>
        <w:jc w:val="both"/>
        <w:outlineLvl w:val="0"/>
        <w:rPr>
          <w:rFonts w:ascii="Times New Roman" w:eastAsia="Calibri" w:hAnsi="Times New Roman" w:cs="Times New Roman"/>
          <w:sz w:val="16"/>
          <w:szCs w:val="16"/>
          <w:lang w:bidi="ru-RU"/>
        </w:rPr>
      </w:pPr>
    </w:p>
    <w:p w:rsidR="008460B2" w:rsidRPr="00D90B33" w:rsidRDefault="008460B2" w:rsidP="008460B2">
      <w:pPr>
        <w:tabs>
          <w:tab w:val="left" w:pos="284"/>
          <w:tab w:val="left" w:pos="10632"/>
        </w:tabs>
        <w:spacing w:after="0" w:line="360" w:lineRule="auto"/>
        <w:ind w:firstLine="851"/>
        <w:jc w:val="both"/>
        <w:rPr>
          <w:rFonts w:ascii="Times New Roman" w:eastAsia="Calibri" w:hAnsi="Times New Roman" w:cs="Times New Roman"/>
          <w:sz w:val="28"/>
          <w:szCs w:val="28"/>
          <w:lang w:bidi="ru-RU"/>
        </w:rPr>
      </w:pPr>
      <w:r>
        <w:rPr>
          <w:rFonts w:ascii="Times New Roman" w:eastAsia="Calibri" w:hAnsi="Times New Roman" w:cs="Times New Roman"/>
          <w:sz w:val="28"/>
          <w:szCs w:val="28"/>
          <w:lang w:bidi="ru-RU"/>
        </w:rPr>
        <w:t>На дату актуализации настоящего Документа система</w:t>
      </w:r>
      <w:r w:rsidRPr="00D90B33">
        <w:rPr>
          <w:rFonts w:ascii="Times New Roman" w:eastAsia="Calibri" w:hAnsi="Times New Roman" w:cs="Times New Roman"/>
          <w:sz w:val="28"/>
          <w:szCs w:val="28"/>
          <w:lang w:bidi="ru-RU"/>
        </w:rPr>
        <w:t xml:space="preserve"> централизованного водоснабжения </w:t>
      </w:r>
      <w:r>
        <w:rPr>
          <w:rFonts w:ascii="Times New Roman" w:eastAsia="Calibri" w:hAnsi="Times New Roman" w:cs="Times New Roman"/>
          <w:sz w:val="28"/>
          <w:szCs w:val="28"/>
          <w:lang w:bidi="ru-RU"/>
        </w:rPr>
        <w:t xml:space="preserve">Приволжского городского поселения </w:t>
      </w:r>
      <w:r w:rsidRPr="00D90B33">
        <w:rPr>
          <w:rFonts w:ascii="Times New Roman" w:eastAsia="Calibri" w:hAnsi="Times New Roman" w:cs="Times New Roman"/>
          <w:sz w:val="28"/>
          <w:szCs w:val="28"/>
          <w:lang w:bidi="ru-RU"/>
        </w:rPr>
        <w:t>классифицируется:</w:t>
      </w:r>
    </w:p>
    <w:p w:rsidR="008460B2" w:rsidRPr="0081368A" w:rsidRDefault="008460B2" w:rsidP="008460B2">
      <w:pPr>
        <w:pStyle w:val="a"/>
        <w:spacing w:after="0"/>
        <w:ind w:right="0"/>
        <w:rPr>
          <w:lang w:bidi="ru-RU"/>
        </w:rPr>
      </w:pPr>
      <w:r w:rsidRPr="005447DD">
        <w:rPr>
          <w:b/>
          <w:bCs/>
          <w:lang w:bidi="ru-RU"/>
        </w:rPr>
        <w:t>по назначению</w:t>
      </w:r>
      <w:r w:rsidRPr="0081368A">
        <w:rPr>
          <w:lang w:bidi="ru-RU"/>
        </w:rPr>
        <w:t>-</w:t>
      </w:r>
      <w:r>
        <w:rPr>
          <w:lang w:bidi="ru-RU"/>
        </w:rPr>
        <w:t xml:space="preserve"> </w:t>
      </w:r>
      <w:r w:rsidRPr="0081368A">
        <w:rPr>
          <w:lang w:bidi="ru-RU"/>
        </w:rPr>
        <w:t>система хозяйственно-питьевого</w:t>
      </w:r>
      <w:r>
        <w:rPr>
          <w:lang w:bidi="ru-RU"/>
        </w:rPr>
        <w:t xml:space="preserve">, противопожарного </w:t>
      </w:r>
      <w:r w:rsidRPr="0081368A">
        <w:rPr>
          <w:lang w:bidi="ru-RU"/>
        </w:rPr>
        <w:t>водоснабжения;</w:t>
      </w:r>
    </w:p>
    <w:p w:rsidR="008460B2" w:rsidRPr="0081368A" w:rsidRDefault="008460B2" w:rsidP="008460B2">
      <w:pPr>
        <w:pStyle w:val="a"/>
        <w:spacing w:after="0"/>
        <w:ind w:right="0"/>
        <w:rPr>
          <w:lang w:bidi="ru-RU"/>
        </w:rPr>
      </w:pPr>
      <w:r w:rsidRPr="00D50808">
        <w:rPr>
          <w:b/>
          <w:bCs/>
          <w:lang w:bidi="ru-RU"/>
        </w:rPr>
        <w:t>по виду обслуживаемого объекта</w:t>
      </w:r>
      <w:r w:rsidRPr="0081368A">
        <w:rPr>
          <w:bCs/>
          <w:lang w:bidi="ru-RU"/>
        </w:rPr>
        <w:t xml:space="preserve"> </w:t>
      </w:r>
      <w:r w:rsidRPr="0081368A">
        <w:rPr>
          <w:lang w:bidi="ru-RU"/>
        </w:rPr>
        <w:t xml:space="preserve">- </w:t>
      </w:r>
      <w:r>
        <w:rPr>
          <w:lang w:bidi="ru-RU"/>
        </w:rPr>
        <w:t>городская</w:t>
      </w:r>
      <w:r w:rsidRPr="0081368A">
        <w:rPr>
          <w:bCs/>
          <w:lang w:bidi="ru-RU"/>
        </w:rPr>
        <w:t>;</w:t>
      </w:r>
    </w:p>
    <w:p w:rsidR="008460B2" w:rsidRDefault="008460B2" w:rsidP="008460B2">
      <w:pPr>
        <w:pStyle w:val="a"/>
        <w:spacing w:after="0"/>
        <w:ind w:right="0"/>
      </w:pPr>
      <w:r w:rsidRPr="00D50808">
        <w:rPr>
          <w:b/>
          <w:bCs/>
          <w:lang w:bidi="ru-RU"/>
        </w:rPr>
        <w:t>по степени обеспеченности подачи воды</w:t>
      </w:r>
      <w:r w:rsidRPr="00BC4756">
        <w:rPr>
          <w:bCs/>
          <w:lang w:bidi="ru-RU"/>
        </w:rPr>
        <w:t xml:space="preserve"> - относится ко II </w:t>
      </w:r>
      <w:r>
        <w:rPr>
          <w:bCs/>
          <w:lang w:bidi="ru-RU"/>
        </w:rPr>
        <w:t>(</w:t>
      </w:r>
      <w:r w:rsidRPr="00BC4756">
        <w:rPr>
          <w:bCs/>
          <w:lang w:bidi="ru-RU"/>
        </w:rPr>
        <w:t>второй</w:t>
      </w:r>
      <w:r>
        <w:rPr>
          <w:bCs/>
          <w:lang w:bidi="ru-RU"/>
        </w:rPr>
        <w:t>)</w:t>
      </w:r>
      <w:r w:rsidRPr="00BC4756">
        <w:rPr>
          <w:bCs/>
          <w:lang w:bidi="ru-RU"/>
        </w:rPr>
        <w:t xml:space="preserve"> категори</w:t>
      </w:r>
      <w:r>
        <w:rPr>
          <w:bCs/>
          <w:lang w:bidi="ru-RU"/>
        </w:rPr>
        <w:t>и. Д</w:t>
      </w:r>
      <w:r w:rsidRPr="00BC4756">
        <w:rPr>
          <w:bCs/>
          <w:lang w:bidi="ru-RU"/>
        </w:rPr>
        <w:t>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w:t>
      </w:r>
      <w:r>
        <w:rPr>
          <w:bCs/>
          <w:lang w:bidi="ru-RU"/>
        </w:rPr>
        <w:t xml:space="preserve">, </w:t>
      </w:r>
      <w:r w:rsidRPr="00BC4756">
        <w:rPr>
          <w:bCs/>
          <w:lang w:bidi="ru-RU"/>
        </w:rPr>
        <w:t>длительность снижения подачи не должна превышать 10 сут</w:t>
      </w:r>
      <w:r>
        <w:rPr>
          <w:bCs/>
          <w:lang w:bidi="ru-RU"/>
        </w:rPr>
        <w:t>ок</w:t>
      </w:r>
      <w:r w:rsidRPr="00BC4756">
        <w:rPr>
          <w:bCs/>
          <w:lang w:bidi="ru-RU"/>
        </w:rPr>
        <w:t>.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r>
        <w:rPr>
          <w:bCs/>
          <w:lang w:bidi="ru-RU"/>
        </w:rPr>
        <w:t>асов</w:t>
      </w:r>
      <w:r w:rsidRPr="0081368A">
        <w:rPr>
          <w:lang w:bidi="ru-RU"/>
        </w:rPr>
        <w:t>;</w:t>
      </w:r>
    </w:p>
    <w:p w:rsidR="008460B2" w:rsidRPr="00C00340" w:rsidRDefault="008460B2" w:rsidP="008460B2">
      <w:pPr>
        <w:pStyle w:val="1-"/>
        <w:numPr>
          <w:ilvl w:val="0"/>
          <w:numId w:val="11"/>
        </w:numPr>
        <w:spacing w:after="0"/>
        <w:ind w:left="0" w:right="0" w:firstLine="851"/>
        <w:rPr>
          <w:lang w:bidi="ar-SA"/>
        </w:rPr>
      </w:pPr>
      <w:r w:rsidRPr="006172EE">
        <w:rPr>
          <w:b/>
          <w:u w:val="none"/>
        </w:rPr>
        <w:t>по способу подачи воды</w:t>
      </w:r>
      <w:r w:rsidRPr="006172EE">
        <w:rPr>
          <w:u w:val="none"/>
        </w:rPr>
        <w:t xml:space="preserve"> – напорная.</w:t>
      </w:r>
    </w:p>
    <w:p w:rsidR="00C00340" w:rsidRPr="00CB5C6F" w:rsidRDefault="00C00340" w:rsidP="00C00340">
      <w:pPr>
        <w:numPr>
          <w:ilvl w:val="0"/>
          <w:numId w:val="11"/>
        </w:numPr>
        <w:spacing w:after="0" w:line="360" w:lineRule="auto"/>
        <w:ind w:left="0" w:right="140" w:firstLine="709"/>
        <w:jc w:val="both"/>
        <w:rPr>
          <w:rFonts w:ascii="Times New Roman" w:eastAsia="Calibri" w:hAnsi="Times New Roman" w:cs="Times New Roman"/>
          <w:bCs/>
          <w:sz w:val="28"/>
          <w:szCs w:val="28"/>
          <w:u w:val="single"/>
        </w:rPr>
      </w:pPr>
      <w:r>
        <w:rPr>
          <w:rFonts w:ascii="Times New Roman" w:eastAsia="Calibri" w:hAnsi="Times New Roman" w:cs="Times New Roman"/>
          <w:b/>
          <w:bCs/>
          <w:sz w:val="28"/>
          <w:szCs w:val="28"/>
          <w:lang w:bidi="ru-RU"/>
        </w:rPr>
        <w:t xml:space="preserve">по способу использования воды </w:t>
      </w:r>
      <w:r>
        <w:rPr>
          <w:rFonts w:ascii="Times New Roman" w:eastAsia="Calibri" w:hAnsi="Times New Roman" w:cs="Times New Roman"/>
          <w:bCs/>
          <w:sz w:val="28"/>
          <w:szCs w:val="28"/>
          <w:lang w:bidi="ru-RU"/>
        </w:rPr>
        <w:t>– система прямоточного водоснабжения</w:t>
      </w:r>
      <w:r w:rsidRPr="00422187">
        <w:rPr>
          <w:rFonts w:ascii="Times New Roman" w:eastAsia="Calibri" w:hAnsi="Times New Roman" w:cs="Times New Roman"/>
          <w:bCs/>
          <w:sz w:val="28"/>
          <w:szCs w:val="28"/>
          <w:lang w:bidi="ru-RU"/>
        </w:rPr>
        <w:t>.</w:t>
      </w:r>
    </w:p>
    <w:p w:rsidR="00C00340" w:rsidRPr="00CB5C6F" w:rsidRDefault="00C00340" w:rsidP="00C00340">
      <w:pPr>
        <w:pStyle w:val="a"/>
        <w:spacing w:after="0"/>
        <w:ind w:firstLine="709"/>
        <w:rPr>
          <w:rFonts w:eastAsia="Calibri"/>
          <w:szCs w:val="28"/>
          <w:shd w:val="clear" w:color="auto" w:fill="FFFFFF"/>
        </w:rPr>
      </w:pPr>
      <w:r w:rsidRPr="006F198A">
        <w:rPr>
          <w:b/>
        </w:rPr>
        <w:t>по характеру используемых природных недр</w:t>
      </w:r>
      <w:r>
        <w:t xml:space="preserve">- из подземных источников. </w:t>
      </w:r>
    </w:p>
    <w:p w:rsidR="008460B2" w:rsidRDefault="008460B2" w:rsidP="008460B2">
      <w:pPr>
        <w:pStyle w:val="affffe"/>
        <w:spacing w:after="0"/>
        <w:ind w:right="0" w:firstLine="851"/>
        <w:rPr>
          <w:lang w:bidi="ru-RU"/>
        </w:rPr>
      </w:pPr>
      <w:r w:rsidRPr="00252971">
        <w:rPr>
          <w:lang w:bidi="ru-RU"/>
        </w:rPr>
        <w:t>Структура системы водоснабжения зависит от многих факторов, главными из которых являются: расположение, мощность и качество воды источника водоснабжения, рельеф местности.</w:t>
      </w:r>
    </w:p>
    <w:p w:rsidR="008460B2" w:rsidRDefault="008460B2" w:rsidP="008460B2">
      <w:pPr>
        <w:pStyle w:val="affffe"/>
        <w:spacing w:after="0"/>
        <w:ind w:right="0" w:firstLine="851"/>
        <w:rPr>
          <w:lang w:bidi="ru-RU"/>
        </w:rPr>
      </w:pPr>
      <w:r>
        <w:rPr>
          <w:lang w:bidi="ru-RU"/>
        </w:rPr>
        <w:t>Основным источником водоснабжения Приволжского городского поселения являются подземные воды</w:t>
      </w:r>
      <w:r w:rsidRPr="006D3022">
        <w:rPr>
          <w:szCs w:val="28"/>
        </w:rPr>
        <w:t xml:space="preserve"> </w:t>
      </w:r>
      <w:r>
        <w:rPr>
          <w:szCs w:val="28"/>
        </w:rPr>
        <w:t>(Днепровско – Московский водоносный горизонт, Ветлужский водоносный горизонт).</w:t>
      </w:r>
      <w:r>
        <w:rPr>
          <w:lang w:bidi="ru-RU"/>
        </w:rPr>
        <w:t xml:space="preserve"> </w:t>
      </w:r>
    </w:p>
    <w:p w:rsidR="008460B2" w:rsidRDefault="008460B2" w:rsidP="008460B2">
      <w:pPr>
        <w:pStyle w:val="affffe"/>
        <w:spacing w:after="0"/>
        <w:ind w:right="0" w:firstLine="851"/>
        <w:rPr>
          <w:lang w:bidi="ru-RU"/>
        </w:rPr>
      </w:pPr>
      <w:r w:rsidRPr="00F817D0">
        <w:rPr>
          <w:lang w:bidi="ru-RU"/>
        </w:rPr>
        <w:t xml:space="preserve">Структура </w:t>
      </w:r>
      <w:r>
        <w:rPr>
          <w:lang w:bidi="ru-RU"/>
        </w:rPr>
        <w:t xml:space="preserve">централизованной </w:t>
      </w:r>
      <w:r w:rsidRPr="00F817D0">
        <w:rPr>
          <w:lang w:bidi="ru-RU"/>
        </w:rPr>
        <w:t xml:space="preserve">системы </w:t>
      </w:r>
      <w:r>
        <w:rPr>
          <w:lang w:bidi="ru-RU"/>
        </w:rPr>
        <w:t xml:space="preserve">хозяйственно-питьевого </w:t>
      </w:r>
      <w:r w:rsidRPr="00F817D0">
        <w:rPr>
          <w:lang w:bidi="ru-RU"/>
        </w:rPr>
        <w:t>водоснабжения</w:t>
      </w:r>
      <w:r>
        <w:rPr>
          <w:lang w:bidi="ru-RU"/>
        </w:rPr>
        <w:t xml:space="preserve"> городского поселения представлена следующими </w:t>
      </w:r>
      <w:r>
        <w:rPr>
          <w:rFonts w:eastAsia="Calibri"/>
          <w:szCs w:val="28"/>
          <w:lang w:bidi="ru-RU"/>
        </w:rPr>
        <w:t>основными сооружениями</w:t>
      </w:r>
      <w:r>
        <w:rPr>
          <w:lang w:bidi="ru-RU"/>
        </w:rPr>
        <w:t>:</w:t>
      </w:r>
      <w:r w:rsidRPr="00F817D0">
        <w:rPr>
          <w:lang w:bidi="ru-RU"/>
        </w:rPr>
        <w:t xml:space="preserve"> </w:t>
      </w:r>
    </w:p>
    <w:p w:rsidR="007A1D2E" w:rsidRDefault="008460B2" w:rsidP="007A1D2E">
      <w:pPr>
        <w:pStyle w:val="1-"/>
        <w:numPr>
          <w:ilvl w:val="0"/>
          <w:numId w:val="11"/>
        </w:numPr>
        <w:spacing w:after="0"/>
        <w:ind w:left="0" w:firstLine="709"/>
        <w:rPr>
          <w:u w:val="none"/>
        </w:rPr>
      </w:pPr>
      <w:r w:rsidRPr="008F0EF7">
        <w:rPr>
          <w:u w:val="none"/>
        </w:rPr>
        <w:t>артезианские скважины</w:t>
      </w:r>
      <w:r w:rsidR="007A1D2E">
        <w:rPr>
          <w:u w:val="none"/>
        </w:rPr>
        <w:t xml:space="preserve"> всего </w:t>
      </w:r>
      <w:r w:rsidRPr="008F0EF7">
        <w:rPr>
          <w:u w:val="none"/>
        </w:rPr>
        <w:t>-22 ед., в том числе</w:t>
      </w:r>
      <w:r w:rsidR="007A1D2E">
        <w:rPr>
          <w:u w:val="none"/>
        </w:rPr>
        <w:t>:</w:t>
      </w:r>
    </w:p>
    <w:p w:rsidR="007A1D2E" w:rsidRDefault="007A1D2E" w:rsidP="007A1D2E">
      <w:pPr>
        <w:pStyle w:val="1-"/>
        <w:spacing w:after="0"/>
        <w:ind w:left="-142" w:firstLine="850"/>
        <w:rPr>
          <w:u w:val="none"/>
        </w:rPr>
      </w:pPr>
      <w:r>
        <w:rPr>
          <w:u w:val="none"/>
        </w:rPr>
        <w:t>-</w:t>
      </w:r>
      <w:r w:rsidR="008460B2" w:rsidRPr="008F0EF7">
        <w:rPr>
          <w:u w:val="none"/>
        </w:rPr>
        <w:t xml:space="preserve"> 18</w:t>
      </w:r>
      <w:r w:rsidR="008460B2">
        <w:rPr>
          <w:u w:val="none"/>
        </w:rPr>
        <w:t xml:space="preserve"> скважин расположены на головном водозаборе</w:t>
      </w:r>
      <w:r>
        <w:rPr>
          <w:u w:val="none"/>
        </w:rPr>
        <w:t>, из них находятся в не</w:t>
      </w:r>
      <w:r w:rsidR="000A2F9D">
        <w:rPr>
          <w:u w:val="none"/>
        </w:rPr>
        <w:t xml:space="preserve"> </w:t>
      </w:r>
      <w:r>
        <w:rPr>
          <w:u w:val="none"/>
        </w:rPr>
        <w:t>рабочем состоянии 4 артезианские скважины;</w:t>
      </w:r>
    </w:p>
    <w:p w:rsidR="008460B2" w:rsidRPr="008F0EF7" w:rsidRDefault="007A1D2E" w:rsidP="007A1D2E">
      <w:pPr>
        <w:pStyle w:val="1-"/>
        <w:spacing w:after="0"/>
        <w:ind w:left="851" w:firstLine="0"/>
        <w:rPr>
          <w:u w:val="none"/>
        </w:rPr>
      </w:pPr>
      <w:r>
        <w:rPr>
          <w:u w:val="none"/>
        </w:rPr>
        <w:t>-4</w:t>
      </w:r>
      <w:r w:rsidR="008460B2">
        <w:rPr>
          <w:u w:val="none"/>
        </w:rPr>
        <w:t xml:space="preserve"> одиночные скважины</w:t>
      </w:r>
      <w:r>
        <w:rPr>
          <w:u w:val="none"/>
        </w:rPr>
        <w:t>, в том числе 2 ед. не эксплуатируются</w:t>
      </w:r>
      <w:r w:rsidR="000A2F9D">
        <w:rPr>
          <w:u w:val="none"/>
        </w:rPr>
        <w:t xml:space="preserve"> (артезианская скважина по адресу г. Приволжск, ул. Восточная затампонирована)</w:t>
      </w:r>
      <w:r w:rsidR="008460B2" w:rsidRPr="008F0EF7">
        <w:rPr>
          <w:u w:val="none"/>
        </w:rPr>
        <w:t xml:space="preserve">; </w:t>
      </w:r>
    </w:p>
    <w:p w:rsidR="008460B2" w:rsidRDefault="008460B2" w:rsidP="008460B2">
      <w:pPr>
        <w:pStyle w:val="1-"/>
        <w:numPr>
          <w:ilvl w:val="0"/>
          <w:numId w:val="11"/>
        </w:numPr>
        <w:spacing w:after="0"/>
        <w:ind w:left="0" w:right="0" w:firstLine="851"/>
        <w:rPr>
          <w:u w:val="none"/>
        </w:rPr>
      </w:pPr>
      <w:r w:rsidRPr="00F86EC1">
        <w:rPr>
          <w:u w:val="none"/>
        </w:rPr>
        <w:t>насосные станции</w:t>
      </w:r>
      <w:r>
        <w:rPr>
          <w:u w:val="none"/>
        </w:rPr>
        <w:t xml:space="preserve"> </w:t>
      </w:r>
      <w:r>
        <w:rPr>
          <w:u w:val="none"/>
          <w:lang w:val="en-US"/>
        </w:rPr>
        <w:t>I</w:t>
      </w:r>
      <w:r>
        <w:rPr>
          <w:u w:val="none"/>
        </w:rPr>
        <w:t xml:space="preserve"> подъема на артезианских скважинах; </w:t>
      </w:r>
    </w:p>
    <w:p w:rsidR="008460B2" w:rsidRDefault="008460B2" w:rsidP="008460B2">
      <w:pPr>
        <w:pStyle w:val="1-"/>
        <w:numPr>
          <w:ilvl w:val="0"/>
          <w:numId w:val="11"/>
        </w:numPr>
        <w:spacing w:after="0"/>
        <w:ind w:left="0" w:right="0" w:firstLine="851"/>
        <w:rPr>
          <w:u w:val="none"/>
        </w:rPr>
      </w:pPr>
      <w:r>
        <w:rPr>
          <w:u w:val="none"/>
        </w:rPr>
        <w:t xml:space="preserve">насосная станция </w:t>
      </w:r>
      <w:r>
        <w:rPr>
          <w:u w:val="none"/>
          <w:lang w:val="en-US"/>
        </w:rPr>
        <w:t>II</w:t>
      </w:r>
      <w:r w:rsidRPr="007A1D2E">
        <w:rPr>
          <w:u w:val="none"/>
        </w:rPr>
        <w:t xml:space="preserve"> </w:t>
      </w:r>
      <w:r>
        <w:rPr>
          <w:u w:val="none"/>
        </w:rPr>
        <w:t>подъема;</w:t>
      </w:r>
    </w:p>
    <w:p w:rsidR="008460B2" w:rsidRPr="008E18DE" w:rsidRDefault="008460B2" w:rsidP="008460B2">
      <w:pPr>
        <w:pStyle w:val="1-"/>
        <w:numPr>
          <w:ilvl w:val="0"/>
          <w:numId w:val="11"/>
        </w:numPr>
        <w:spacing w:after="0"/>
        <w:ind w:left="0" w:right="0" w:firstLine="851"/>
        <w:rPr>
          <w:u w:val="none"/>
        </w:rPr>
      </w:pPr>
      <w:r w:rsidRPr="00F86EC1">
        <w:rPr>
          <w:u w:val="none"/>
        </w:rPr>
        <w:t>магистральные водоводы, разводящие водопроводные сети</w:t>
      </w:r>
      <w:r>
        <w:rPr>
          <w:u w:val="none"/>
        </w:rPr>
        <w:t xml:space="preserve">, общей протяженностью 41,9 км; </w:t>
      </w:r>
    </w:p>
    <w:p w:rsidR="008460B2" w:rsidRDefault="008460B2" w:rsidP="008460B2">
      <w:pPr>
        <w:pStyle w:val="1-"/>
        <w:numPr>
          <w:ilvl w:val="0"/>
          <w:numId w:val="11"/>
        </w:numPr>
        <w:spacing w:after="0"/>
        <w:ind w:left="0" w:right="0" w:firstLine="851"/>
        <w:rPr>
          <w:u w:val="none"/>
        </w:rPr>
      </w:pPr>
      <w:r>
        <w:rPr>
          <w:u w:val="none"/>
        </w:rPr>
        <w:t>накопительные резервуары чистой воды (РЧВ)- 2 ед. емкостью по 800 м</w:t>
      </w:r>
      <w:r w:rsidRPr="007C01BC">
        <w:rPr>
          <w:u w:val="none"/>
          <w:vertAlign w:val="superscript"/>
        </w:rPr>
        <w:t xml:space="preserve">3 </w:t>
      </w:r>
      <w:r>
        <w:rPr>
          <w:u w:val="none"/>
        </w:rPr>
        <w:t>каждый;</w:t>
      </w:r>
    </w:p>
    <w:p w:rsidR="008460B2" w:rsidRDefault="008460B2" w:rsidP="008460B2">
      <w:pPr>
        <w:pStyle w:val="1-"/>
        <w:numPr>
          <w:ilvl w:val="0"/>
          <w:numId w:val="11"/>
        </w:numPr>
        <w:spacing w:after="0"/>
        <w:ind w:left="0" w:right="0" w:firstLine="851"/>
        <w:rPr>
          <w:u w:val="none"/>
        </w:rPr>
      </w:pPr>
      <w:r>
        <w:rPr>
          <w:u w:val="none"/>
        </w:rPr>
        <w:t>водонапорная башня (высота-36 м, емкость-260 м</w:t>
      </w:r>
      <w:r w:rsidRPr="008A261B">
        <w:rPr>
          <w:u w:val="none"/>
          <w:vertAlign w:val="superscript"/>
        </w:rPr>
        <w:t>3</w:t>
      </w:r>
      <w:r>
        <w:rPr>
          <w:u w:val="none"/>
        </w:rPr>
        <w:t xml:space="preserve">). </w:t>
      </w:r>
    </w:p>
    <w:p w:rsidR="00C00340" w:rsidRPr="00F86EC1" w:rsidRDefault="00C00340" w:rsidP="00C00340">
      <w:pPr>
        <w:pStyle w:val="1-"/>
        <w:numPr>
          <w:ilvl w:val="0"/>
          <w:numId w:val="11"/>
        </w:numPr>
        <w:spacing w:after="0"/>
        <w:ind w:left="0" w:right="0" w:firstLine="851"/>
        <w:rPr>
          <w:u w:val="none"/>
        </w:rPr>
      </w:pPr>
      <w:r>
        <w:rPr>
          <w:u w:val="none"/>
        </w:rPr>
        <w:t>станция обезжелезивания воды</w:t>
      </w:r>
      <w:r w:rsidR="004348C3">
        <w:rPr>
          <w:u w:val="none"/>
        </w:rPr>
        <w:t>,</w:t>
      </w:r>
      <w:r w:rsidR="004348C3" w:rsidRPr="004348C3">
        <w:rPr>
          <w:u w:val="none"/>
        </w:rPr>
        <w:t xml:space="preserve"> </w:t>
      </w:r>
      <w:r w:rsidR="004348C3">
        <w:rPr>
          <w:u w:val="none"/>
        </w:rPr>
        <w:t>производительностью 3,2 тыс.м</w:t>
      </w:r>
      <w:r w:rsidR="004348C3" w:rsidRPr="00C00340">
        <w:rPr>
          <w:u w:val="none"/>
          <w:vertAlign w:val="superscript"/>
        </w:rPr>
        <w:t>3</w:t>
      </w:r>
      <w:r w:rsidR="004348C3">
        <w:rPr>
          <w:u w:val="none"/>
        </w:rPr>
        <w:t xml:space="preserve">/сут. </w:t>
      </w:r>
      <w:r>
        <w:rPr>
          <w:u w:val="none"/>
        </w:rPr>
        <w:t xml:space="preserve"> (</w:t>
      </w:r>
      <w:r w:rsidR="004348C3">
        <w:rPr>
          <w:u w:val="none"/>
        </w:rPr>
        <w:t>введена в эксплуатацию</w:t>
      </w:r>
      <w:r>
        <w:rPr>
          <w:u w:val="none"/>
        </w:rPr>
        <w:t xml:space="preserve"> в 2020 году)</w:t>
      </w:r>
      <w:r w:rsidR="004348C3">
        <w:rPr>
          <w:u w:val="none"/>
        </w:rPr>
        <w:t>.</w:t>
      </w:r>
      <w:r>
        <w:rPr>
          <w:u w:val="none"/>
        </w:rPr>
        <w:t xml:space="preserve"> </w:t>
      </w:r>
    </w:p>
    <w:p w:rsidR="008460B2" w:rsidRDefault="008460B2" w:rsidP="00583823">
      <w:pPr>
        <w:pStyle w:val="a"/>
        <w:numPr>
          <w:ilvl w:val="0"/>
          <w:numId w:val="0"/>
        </w:numPr>
        <w:spacing w:after="0"/>
        <w:ind w:firstLine="851"/>
      </w:pPr>
      <w:r>
        <w:t>В настоящее время с</w:t>
      </w:r>
      <w:r w:rsidRPr="00B25BA0">
        <w:t xml:space="preserve">истема централизованного водоснабжения </w:t>
      </w:r>
      <w:r>
        <w:t xml:space="preserve">Приволжского </w:t>
      </w:r>
      <w:r w:rsidRPr="00B25BA0">
        <w:t xml:space="preserve">городского поселения работает </w:t>
      </w:r>
      <w:r>
        <w:t>по следующей схеме</w:t>
      </w:r>
      <w:r w:rsidRPr="00B25BA0">
        <w:t xml:space="preserve">: </w:t>
      </w:r>
    </w:p>
    <w:p w:rsidR="00C00340" w:rsidRDefault="008460B2" w:rsidP="00583823">
      <w:pPr>
        <w:tabs>
          <w:tab w:val="left" w:pos="284"/>
          <w:tab w:val="left" w:pos="10632"/>
        </w:tabs>
        <w:spacing w:after="0" w:line="360" w:lineRule="auto"/>
        <w:ind w:firstLine="851"/>
        <w:jc w:val="both"/>
        <w:rPr>
          <w:szCs w:val="28"/>
        </w:rPr>
      </w:pPr>
      <w:r w:rsidRPr="00C00340">
        <w:rPr>
          <w:rFonts w:ascii="Times New Roman" w:hAnsi="Times New Roman" w:cs="Times New Roman"/>
          <w:sz w:val="28"/>
          <w:szCs w:val="28"/>
        </w:rPr>
        <w:t>Вода из артезианских скважин головного водозабора погружными насосами по сборным водоводам подается в резервуары чистой воды, где аккумулируется</w:t>
      </w:r>
      <w:r w:rsidR="00583823">
        <w:rPr>
          <w:rFonts w:ascii="Times New Roman" w:hAnsi="Times New Roman" w:cs="Times New Roman"/>
          <w:sz w:val="28"/>
          <w:szCs w:val="28"/>
        </w:rPr>
        <w:t>,</w:t>
      </w:r>
      <w:r w:rsidRPr="00C00340">
        <w:rPr>
          <w:rFonts w:ascii="Times New Roman" w:hAnsi="Times New Roman" w:cs="Times New Roman"/>
          <w:sz w:val="28"/>
          <w:szCs w:val="28"/>
        </w:rPr>
        <w:t xml:space="preserve"> проходит</w:t>
      </w:r>
      <w:r w:rsidR="00583823">
        <w:rPr>
          <w:rFonts w:ascii="Times New Roman" w:hAnsi="Times New Roman" w:cs="Times New Roman"/>
          <w:sz w:val="28"/>
          <w:szCs w:val="28"/>
        </w:rPr>
        <w:t xml:space="preserve"> очистку на </w:t>
      </w:r>
      <w:r w:rsidR="00583823" w:rsidRPr="00583823">
        <w:rPr>
          <w:rFonts w:ascii="Times New Roman" w:hAnsi="Times New Roman" w:cs="Times New Roman"/>
          <w:sz w:val="28"/>
          <w:szCs w:val="28"/>
        </w:rPr>
        <w:t>станци</w:t>
      </w:r>
      <w:r w:rsidR="00583823">
        <w:rPr>
          <w:rFonts w:ascii="Times New Roman" w:hAnsi="Times New Roman" w:cs="Times New Roman"/>
          <w:sz w:val="28"/>
          <w:szCs w:val="28"/>
        </w:rPr>
        <w:t>и</w:t>
      </w:r>
      <w:r w:rsidR="00583823" w:rsidRPr="00583823">
        <w:rPr>
          <w:rFonts w:ascii="Times New Roman" w:hAnsi="Times New Roman" w:cs="Times New Roman"/>
          <w:sz w:val="28"/>
          <w:szCs w:val="28"/>
        </w:rPr>
        <w:t xml:space="preserve"> обезжелезивания воды</w:t>
      </w:r>
      <w:r w:rsidR="00583823">
        <w:rPr>
          <w:rFonts w:ascii="Times New Roman" w:hAnsi="Times New Roman" w:cs="Times New Roman"/>
          <w:sz w:val="28"/>
          <w:szCs w:val="28"/>
        </w:rPr>
        <w:t>, обеззараживание</w:t>
      </w:r>
      <w:r w:rsidRPr="00C00340">
        <w:rPr>
          <w:rFonts w:ascii="Times New Roman" w:hAnsi="Times New Roman" w:cs="Times New Roman"/>
          <w:sz w:val="28"/>
          <w:szCs w:val="28"/>
        </w:rPr>
        <w:t xml:space="preserve">, </w:t>
      </w:r>
      <w:r w:rsidR="00583823">
        <w:rPr>
          <w:rFonts w:ascii="Times New Roman" w:hAnsi="Times New Roman" w:cs="Times New Roman"/>
          <w:sz w:val="28"/>
          <w:szCs w:val="28"/>
        </w:rPr>
        <w:t>затем</w:t>
      </w:r>
      <w:r w:rsidRPr="00C00340">
        <w:rPr>
          <w:rFonts w:ascii="Times New Roman" w:hAnsi="Times New Roman" w:cs="Times New Roman"/>
          <w:sz w:val="28"/>
          <w:szCs w:val="28"/>
        </w:rPr>
        <w:t xml:space="preserve"> насосами насосной станции II подъема подается в магистральные и разводящие водопроводные сети Приволжского городского поселения.</w:t>
      </w:r>
      <w:r w:rsidRPr="0004711E">
        <w:rPr>
          <w:szCs w:val="28"/>
        </w:rPr>
        <w:t xml:space="preserve"> </w:t>
      </w:r>
    </w:p>
    <w:p w:rsidR="00CB5C6F" w:rsidRDefault="00C00340" w:rsidP="00583823">
      <w:pPr>
        <w:pStyle w:val="a"/>
        <w:numPr>
          <w:ilvl w:val="0"/>
          <w:numId w:val="0"/>
        </w:numPr>
        <w:spacing w:after="0"/>
        <w:ind w:firstLine="993"/>
        <w:rPr>
          <w:lang w:bidi="ru-RU"/>
        </w:rPr>
      </w:pPr>
      <w:r>
        <w:rPr>
          <w:lang w:bidi="ru-RU"/>
        </w:rPr>
        <w:t>П</w:t>
      </w:r>
      <w:r w:rsidR="00CB5C6F" w:rsidRPr="005D3288">
        <w:rPr>
          <w:lang w:bidi="ru-RU"/>
        </w:rPr>
        <w:t>онятие «</w:t>
      </w:r>
      <w:r w:rsidR="00CB5C6F">
        <w:rPr>
          <w:lang w:bidi="ru-RU"/>
        </w:rPr>
        <w:t>э</w:t>
      </w:r>
      <w:r w:rsidR="00CB5C6F" w:rsidRPr="005D3288">
        <w:rPr>
          <w:lang w:bidi="ru-RU"/>
        </w:rPr>
        <w:t>ксплуатационная зона водоснабжения» определяет зону эксплуатационной ответственности организации, осуществляющей холодное водоснабжение или горячее водоснабжение, определенная по признаку обязанностей (ответственности) организации по эксплуатации централизованных систем водоснабжения.</w:t>
      </w:r>
    </w:p>
    <w:p w:rsidR="00347EC1" w:rsidRDefault="00C00340" w:rsidP="00347EC1">
      <w:pPr>
        <w:pStyle w:val="affffe"/>
        <w:tabs>
          <w:tab w:val="left" w:pos="851"/>
        </w:tabs>
        <w:spacing w:after="0"/>
        <w:ind w:right="0" w:firstLine="709"/>
        <w:rPr>
          <w:rFonts w:eastAsia="Calibri"/>
          <w:szCs w:val="28"/>
        </w:rPr>
      </w:pPr>
      <w:r>
        <w:rPr>
          <w:lang w:bidi="ru-RU"/>
        </w:rPr>
        <w:t xml:space="preserve">Территория Приволжского городского поселения, охваченная услугами централизованного холодного водоснабжения, </w:t>
      </w:r>
      <w:r w:rsidR="00583823">
        <w:rPr>
          <w:lang w:bidi="ru-RU"/>
        </w:rPr>
        <w:t xml:space="preserve">была </w:t>
      </w:r>
      <w:r>
        <w:rPr>
          <w:lang w:bidi="ru-RU"/>
        </w:rPr>
        <w:t xml:space="preserve">представлена </w:t>
      </w:r>
      <w:r w:rsidR="00583823">
        <w:rPr>
          <w:lang w:bidi="ru-RU"/>
        </w:rPr>
        <w:t xml:space="preserve">до </w:t>
      </w:r>
      <w:r w:rsidR="00143707">
        <w:rPr>
          <w:lang w:bidi="ru-RU"/>
        </w:rPr>
        <w:t xml:space="preserve">01.05.2021г. </w:t>
      </w:r>
      <w:r>
        <w:rPr>
          <w:lang w:bidi="ru-RU"/>
        </w:rPr>
        <w:t xml:space="preserve">эксплуатационной зоной </w:t>
      </w:r>
      <w:r w:rsidR="00143707">
        <w:rPr>
          <w:lang w:bidi="ru-RU"/>
        </w:rPr>
        <w:t>ответственности</w:t>
      </w:r>
      <w:r>
        <w:rPr>
          <w:lang w:bidi="ru-RU"/>
        </w:rPr>
        <w:t xml:space="preserve"> –</w:t>
      </w:r>
      <w:r w:rsidRPr="00EB756E">
        <w:rPr>
          <w:rFonts w:eastAsia="Calibri"/>
          <w:szCs w:val="28"/>
        </w:rPr>
        <w:t xml:space="preserve"> </w:t>
      </w:r>
      <w:r w:rsidR="00583823">
        <w:rPr>
          <w:rFonts w:eastAsia="Calibri"/>
          <w:szCs w:val="28"/>
        </w:rPr>
        <w:t>МУП «Приволжское ТЭП»</w:t>
      </w:r>
      <w:r w:rsidR="00262D7B">
        <w:rPr>
          <w:rFonts w:eastAsia="Calibri"/>
          <w:szCs w:val="28"/>
        </w:rPr>
        <w:t>.</w:t>
      </w:r>
      <w:r w:rsidR="00D26FAE">
        <w:rPr>
          <w:rFonts w:eastAsia="Calibri"/>
          <w:szCs w:val="28"/>
        </w:rPr>
        <w:t xml:space="preserve"> </w:t>
      </w:r>
      <w:r w:rsidR="00347EC1">
        <w:rPr>
          <w:rFonts w:eastAsia="Calibri"/>
          <w:szCs w:val="28"/>
        </w:rPr>
        <w:t>В настоящее время (с 01.05.2021г.) т</w:t>
      </w:r>
      <w:r w:rsidR="00347EC1">
        <w:rPr>
          <w:lang w:bidi="ru-RU"/>
        </w:rPr>
        <w:t>ерритория Приволжского городского поселения, охваченная услугами централизованного холодного водоснабжения, представлена эксплуатационной зоной ответственности –</w:t>
      </w:r>
      <w:r w:rsidR="00347EC1" w:rsidRPr="00EB756E">
        <w:rPr>
          <w:rFonts w:eastAsia="Calibri"/>
          <w:szCs w:val="28"/>
        </w:rPr>
        <w:t xml:space="preserve"> </w:t>
      </w:r>
      <w:r w:rsidR="00347EC1">
        <w:rPr>
          <w:rFonts w:eastAsia="Calibri"/>
          <w:szCs w:val="28"/>
        </w:rPr>
        <w:t>АО «Водоканал»</w:t>
      </w:r>
      <w:r w:rsidR="00262D7B">
        <w:rPr>
          <w:rFonts w:eastAsia="Calibri"/>
          <w:szCs w:val="28"/>
        </w:rPr>
        <w:t>.</w:t>
      </w:r>
      <w:r w:rsidR="00347EC1" w:rsidRPr="007F082A">
        <w:rPr>
          <w:rFonts w:eastAsia="Calibri"/>
          <w:szCs w:val="28"/>
        </w:rPr>
        <w:t xml:space="preserve"> </w:t>
      </w:r>
    </w:p>
    <w:p w:rsidR="003E2221" w:rsidRDefault="00347EC1" w:rsidP="003D73F6">
      <w:pPr>
        <w:pStyle w:val="affffe"/>
        <w:tabs>
          <w:tab w:val="left" w:pos="851"/>
        </w:tabs>
        <w:spacing w:after="0"/>
        <w:ind w:right="0" w:firstLine="709"/>
        <w:rPr>
          <w:rFonts w:eastAsia="Calibri"/>
          <w:color w:val="000000"/>
          <w:sz w:val="20"/>
          <w:szCs w:val="20"/>
        </w:rPr>
      </w:pPr>
      <w:r>
        <w:rPr>
          <w:rFonts w:eastAsia="Calibri"/>
          <w:szCs w:val="28"/>
        </w:rPr>
        <w:t xml:space="preserve"> </w:t>
      </w:r>
    </w:p>
    <w:p w:rsidR="006B3E2F" w:rsidRPr="00143707" w:rsidRDefault="00910B13" w:rsidP="00143707">
      <w:pPr>
        <w:pStyle w:val="a"/>
        <w:numPr>
          <w:ilvl w:val="0"/>
          <w:numId w:val="0"/>
        </w:numPr>
        <w:spacing w:after="0" w:line="240" w:lineRule="auto"/>
        <w:ind w:hanging="142"/>
        <w:rPr>
          <w:rFonts w:eastAsia="Calibri"/>
          <w:b/>
        </w:rPr>
      </w:pPr>
      <w:r>
        <w:rPr>
          <w:rFonts w:eastAsia="Calibri"/>
          <w:szCs w:val="28"/>
          <w:lang w:bidi="ru-RU"/>
        </w:rPr>
        <w:tab/>
      </w:r>
      <w:r>
        <w:rPr>
          <w:rFonts w:eastAsia="Calibri"/>
          <w:szCs w:val="28"/>
          <w:lang w:bidi="ru-RU"/>
        </w:rPr>
        <w:tab/>
      </w:r>
      <w:bookmarkStart w:id="37" w:name="_Toc44605027"/>
      <w:bookmarkStart w:id="38" w:name="_Toc49152697"/>
      <w:r w:rsidR="006B3E2F" w:rsidRPr="00143707">
        <w:rPr>
          <w:rFonts w:eastAsia="Calibri"/>
          <w:b/>
        </w:rPr>
        <w:t>2.1.2.</w:t>
      </w:r>
      <w:r w:rsidR="00143707">
        <w:rPr>
          <w:rFonts w:eastAsia="Calibri"/>
          <w:b/>
        </w:rPr>
        <w:t xml:space="preserve"> </w:t>
      </w:r>
      <w:r w:rsidR="006B3E2F" w:rsidRPr="00143707">
        <w:rPr>
          <w:rFonts w:eastAsia="Calibri"/>
          <w:b/>
        </w:rPr>
        <w:t>Описание территорий муниципального образования, не охваченных централизованными системами водоснабжения</w:t>
      </w:r>
      <w:bookmarkEnd w:id="37"/>
      <w:bookmarkEnd w:id="38"/>
    </w:p>
    <w:p w:rsidR="006B3E2F" w:rsidRPr="0095442F" w:rsidRDefault="006B3E2F" w:rsidP="006B3E2F">
      <w:pPr>
        <w:spacing w:after="0" w:line="240" w:lineRule="auto"/>
        <w:ind w:firstLine="709"/>
        <w:jc w:val="both"/>
        <w:rPr>
          <w:rFonts w:ascii="Times New Roman" w:eastAsia="Calibri" w:hAnsi="Times New Roman" w:cs="Times New Roman"/>
          <w:sz w:val="16"/>
          <w:szCs w:val="16"/>
          <w:lang w:eastAsia="ru-RU"/>
        </w:rPr>
      </w:pPr>
    </w:p>
    <w:p w:rsidR="00143707" w:rsidRPr="007D5752" w:rsidRDefault="00143707" w:rsidP="00143707">
      <w:pPr>
        <w:pStyle w:val="pboth"/>
        <w:spacing w:before="0" w:beforeAutospacing="0" w:after="0" w:afterAutospacing="0" w:line="360" w:lineRule="auto"/>
        <w:ind w:firstLine="709"/>
        <w:jc w:val="both"/>
        <w:textAlignment w:val="baseline"/>
        <w:rPr>
          <w:color w:val="000000"/>
          <w:sz w:val="28"/>
          <w:szCs w:val="28"/>
        </w:rPr>
      </w:pPr>
      <w:r w:rsidRPr="00792E74">
        <w:rPr>
          <w:color w:val="000000"/>
          <w:sz w:val="28"/>
          <w:szCs w:val="28"/>
        </w:rPr>
        <w:t>Нецентрализованная система холодного водоснабжения</w:t>
      </w:r>
      <w:r w:rsidRPr="007D5752">
        <w:rPr>
          <w:color w:val="000000"/>
          <w:sz w:val="28"/>
          <w:szCs w:val="28"/>
        </w:rPr>
        <w:t xml:space="preserve">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r>
        <w:rPr>
          <w:color w:val="000000"/>
          <w:sz w:val="28"/>
          <w:szCs w:val="28"/>
        </w:rPr>
        <w:t>.</w:t>
      </w:r>
    </w:p>
    <w:p w:rsidR="00143707" w:rsidRDefault="00143707" w:rsidP="00143707">
      <w:pPr>
        <w:pStyle w:val="affffe"/>
        <w:spacing w:after="0"/>
        <w:ind w:right="0" w:firstLine="851"/>
      </w:pPr>
      <w:r>
        <w:t xml:space="preserve">Приволжское городское поселение </w:t>
      </w:r>
      <w:r w:rsidRPr="00D04E65">
        <w:t>характеризуется наличием территорий с централизованным и децентрализованным водоснабжением.</w:t>
      </w:r>
      <w:r w:rsidR="00943227">
        <w:t xml:space="preserve"> </w:t>
      </w:r>
    </w:p>
    <w:p w:rsidR="00CE0509" w:rsidRPr="00CE0509" w:rsidRDefault="00143707" w:rsidP="00CE0509">
      <w:pPr>
        <w:spacing w:after="0" w:line="360" w:lineRule="auto"/>
        <w:ind w:firstLine="851"/>
        <w:jc w:val="both"/>
        <w:rPr>
          <w:rFonts w:ascii="Times New Roman" w:hAnsi="Times New Roman" w:cs="Times New Roman"/>
          <w:sz w:val="28"/>
          <w:szCs w:val="28"/>
          <w:lang w:eastAsia="ru-RU"/>
        </w:rPr>
      </w:pPr>
      <w:r w:rsidRPr="00CE0509">
        <w:rPr>
          <w:rFonts w:ascii="Times New Roman" w:hAnsi="Times New Roman" w:cs="Times New Roman"/>
          <w:sz w:val="28"/>
          <w:szCs w:val="28"/>
        </w:rPr>
        <w:t>Не охваченными централизованной системой водоснабжения являются ряд территорий городского поселения застроенные многоквартирными и индивидуальными жилыми домами</w:t>
      </w:r>
      <w:r w:rsidR="00CE0509">
        <w:rPr>
          <w:rFonts w:ascii="Times New Roman" w:hAnsi="Times New Roman" w:cs="Times New Roman"/>
          <w:sz w:val="28"/>
          <w:szCs w:val="28"/>
        </w:rPr>
        <w:t>.</w:t>
      </w:r>
      <w:r w:rsidR="00CE0509" w:rsidRPr="00CE0509">
        <w:rPr>
          <w:rFonts w:ascii="Times New Roman" w:hAnsi="Times New Roman" w:cs="Times New Roman"/>
          <w:sz w:val="28"/>
          <w:szCs w:val="28"/>
        </w:rPr>
        <w:t xml:space="preserve"> Доля общей площади жилых помещений, Приволжского ГП </w:t>
      </w:r>
      <w:r w:rsidR="00CE0509">
        <w:rPr>
          <w:rFonts w:ascii="Times New Roman" w:hAnsi="Times New Roman" w:cs="Times New Roman"/>
          <w:sz w:val="28"/>
          <w:szCs w:val="28"/>
        </w:rPr>
        <w:t xml:space="preserve">не </w:t>
      </w:r>
      <w:r w:rsidR="00CE0509" w:rsidRPr="00CE0509">
        <w:rPr>
          <w:rFonts w:ascii="Times New Roman" w:hAnsi="Times New Roman" w:cs="Times New Roman"/>
          <w:sz w:val="28"/>
          <w:szCs w:val="28"/>
        </w:rPr>
        <w:t xml:space="preserve">оборудованной централизованной системой </w:t>
      </w:r>
      <w:r w:rsidR="00CE0509">
        <w:rPr>
          <w:rFonts w:ascii="Times New Roman" w:hAnsi="Times New Roman" w:cs="Times New Roman"/>
          <w:sz w:val="28"/>
          <w:szCs w:val="28"/>
        </w:rPr>
        <w:t>холодного</w:t>
      </w:r>
      <w:r w:rsidR="00CE0509" w:rsidRPr="00CE0509">
        <w:rPr>
          <w:rFonts w:ascii="Times New Roman" w:hAnsi="Times New Roman" w:cs="Times New Roman"/>
          <w:sz w:val="28"/>
          <w:szCs w:val="28"/>
        </w:rPr>
        <w:t xml:space="preserve"> водоснабжения составляет</w:t>
      </w:r>
      <w:r w:rsidR="00CE0509" w:rsidRPr="00CE0509">
        <w:rPr>
          <w:rFonts w:ascii="Times New Roman" w:hAnsi="Times New Roman" w:cs="Times New Roman"/>
          <w:sz w:val="28"/>
          <w:szCs w:val="28"/>
          <w:lang w:eastAsia="ru-RU"/>
        </w:rPr>
        <w:t xml:space="preserve"> </w:t>
      </w:r>
      <w:r w:rsidR="00CE0509">
        <w:rPr>
          <w:rFonts w:ascii="Times New Roman" w:hAnsi="Times New Roman" w:cs="Times New Roman"/>
          <w:sz w:val="28"/>
          <w:szCs w:val="28"/>
          <w:lang w:eastAsia="ru-RU"/>
        </w:rPr>
        <w:t xml:space="preserve">23,8 </w:t>
      </w:r>
      <w:r w:rsidR="00CE0509" w:rsidRPr="00CE0509">
        <w:rPr>
          <w:rFonts w:ascii="Times New Roman" w:hAnsi="Times New Roman" w:cs="Times New Roman"/>
          <w:sz w:val="28"/>
          <w:szCs w:val="28"/>
          <w:lang w:eastAsia="ru-RU"/>
        </w:rPr>
        <w:t>% .</w:t>
      </w:r>
    </w:p>
    <w:p w:rsidR="00143707" w:rsidRPr="008D6800" w:rsidRDefault="00143707" w:rsidP="00143707">
      <w:pPr>
        <w:pStyle w:val="1116"/>
        <w:spacing w:line="360" w:lineRule="auto"/>
        <w:rPr>
          <w:b w:val="0"/>
        </w:rPr>
      </w:pPr>
      <w:r w:rsidRPr="00CE0509">
        <w:rPr>
          <w:b w:val="0"/>
        </w:rPr>
        <w:t>Источниками децентрализованного водоснабжения являются</w:t>
      </w:r>
      <w:r w:rsidRPr="00490A93">
        <w:rPr>
          <w:b w:val="0"/>
        </w:rPr>
        <w:t xml:space="preserve"> водоразборные колонки</w:t>
      </w:r>
      <w:r>
        <w:rPr>
          <w:b w:val="0"/>
        </w:rPr>
        <w:t xml:space="preserve"> </w:t>
      </w:r>
      <w:r w:rsidRPr="008D6800">
        <w:rPr>
          <w:b w:val="0"/>
        </w:rPr>
        <w:t xml:space="preserve">(по данным МУП «Приволжское ТЭП» используется водоразборных колонок – </w:t>
      </w:r>
      <w:r w:rsidR="008D6800" w:rsidRPr="008D6800">
        <w:rPr>
          <w:b w:val="0"/>
        </w:rPr>
        <w:t>9</w:t>
      </w:r>
      <w:r w:rsidRPr="008D6800">
        <w:rPr>
          <w:b w:val="0"/>
        </w:rPr>
        <w:t xml:space="preserve"> ед.)</w:t>
      </w:r>
      <w:r w:rsidR="00A90815" w:rsidRPr="008D6800">
        <w:rPr>
          <w:b w:val="0"/>
        </w:rPr>
        <w:t>, колодцы</w:t>
      </w:r>
      <w:r w:rsidR="00262D7B" w:rsidRPr="008D6800">
        <w:rPr>
          <w:b w:val="0"/>
        </w:rPr>
        <w:t xml:space="preserve"> (86 шт.)</w:t>
      </w:r>
      <w:r w:rsidRPr="008D6800">
        <w:rPr>
          <w:b w:val="0"/>
        </w:rPr>
        <w:t>.</w:t>
      </w:r>
    </w:p>
    <w:p w:rsidR="00143707" w:rsidRDefault="00143707" w:rsidP="00143707">
      <w:pPr>
        <w:pStyle w:val="1116"/>
        <w:spacing w:line="360" w:lineRule="auto"/>
        <w:rPr>
          <w:b w:val="0"/>
        </w:rPr>
      </w:pPr>
      <w:r>
        <w:rPr>
          <w:b w:val="0"/>
        </w:rPr>
        <w:t xml:space="preserve">Перечень улиц и домов Приволжского городского поселения </w:t>
      </w:r>
      <w:r w:rsidRPr="00490A93">
        <w:rPr>
          <w:b w:val="0"/>
        </w:rPr>
        <w:t xml:space="preserve">не охваченных централизованной системой водоснабжения </w:t>
      </w:r>
      <w:r>
        <w:rPr>
          <w:b w:val="0"/>
        </w:rPr>
        <w:t xml:space="preserve">приведен в таблице </w:t>
      </w:r>
      <w:r w:rsidR="00F34BF6">
        <w:rPr>
          <w:b w:val="0"/>
        </w:rPr>
        <w:t>2</w:t>
      </w:r>
      <w:r w:rsidR="007A14C1">
        <w:rPr>
          <w:b w:val="0"/>
        </w:rPr>
        <w:t>2</w:t>
      </w:r>
      <w:r w:rsidR="00943227">
        <w:rPr>
          <w:b w:val="0"/>
        </w:rPr>
        <w:t>.</w:t>
      </w:r>
    </w:p>
    <w:p w:rsidR="00974DFE" w:rsidRPr="00191561" w:rsidRDefault="00974DFE" w:rsidP="00974DFE">
      <w:pPr>
        <w:pStyle w:val="afff"/>
        <w:jc w:val="both"/>
        <w:rPr>
          <w:sz w:val="20"/>
          <w:szCs w:val="20"/>
        </w:rPr>
      </w:pPr>
      <w:r w:rsidRPr="00191561">
        <w:rPr>
          <w:sz w:val="20"/>
          <w:szCs w:val="20"/>
        </w:rPr>
        <w:t xml:space="preserve">Таблица </w:t>
      </w:r>
      <w:r w:rsidR="00F34BF6">
        <w:rPr>
          <w:sz w:val="20"/>
          <w:szCs w:val="20"/>
        </w:rPr>
        <w:t>2</w:t>
      </w:r>
      <w:r w:rsidR="007A14C1">
        <w:rPr>
          <w:sz w:val="20"/>
          <w:szCs w:val="20"/>
        </w:rPr>
        <w:t>2</w:t>
      </w:r>
      <w:r w:rsidR="00391EBD">
        <w:rPr>
          <w:sz w:val="20"/>
          <w:szCs w:val="20"/>
        </w:rPr>
        <w:t xml:space="preserve"> </w:t>
      </w:r>
      <w:r w:rsidRPr="00191561">
        <w:rPr>
          <w:sz w:val="20"/>
          <w:szCs w:val="20"/>
        </w:rPr>
        <w:t>- Перечень улиц и домов Приволжского городского поселения не охваченных централизованной системой водоснабжения</w:t>
      </w:r>
    </w:p>
    <w:tbl>
      <w:tblPr>
        <w:tblStyle w:val="91"/>
        <w:tblW w:w="4888" w:type="pct"/>
        <w:tblInd w:w="108" w:type="dxa"/>
        <w:tblLayout w:type="fixed"/>
        <w:tblLook w:val="04A0" w:firstRow="1" w:lastRow="0" w:firstColumn="1" w:lastColumn="0" w:noHBand="0" w:noVBand="1"/>
      </w:tblPr>
      <w:tblGrid>
        <w:gridCol w:w="2155"/>
        <w:gridCol w:w="7396"/>
      </w:tblGrid>
      <w:tr w:rsidR="00974DFE" w:rsidRPr="00F65699" w:rsidTr="00262D7B">
        <w:tc>
          <w:tcPr>
            <w:tcW w:w="1128" w:type="pct"/>
          </w:tcPr>
          <w:p w:rsidR="00974DFE" w:rsidRPr="000D7297" w:rsidRDefault="00974DFE" w:rsidP="00262D7B">
            <w:pPr>
              <w:tabs>
                <w:tab w:val="left" w:pos="284"/>
                <w:tab w:val="left" w:pos="10632"/>
              </w:tabs>
              <w:ind w:firstLine="142"/>
              <w:jc w:val="center"/>
              <w:rPr>
                <w:rFonts w:ascii="Times New Roman" w:eastAsia="Calibri" w:hAnsi="Times New Roman" w:cs="Times New Roman"/>
                <w:sz w:val="20"/>
                <w:szCs w:val="20"/>
              </w:rPr>
            </w:pPr>
            <w:r w:rsidRPr="000D7297">
              <w:rPr>
                <w:rFonts w:ascii="Times New Roman" w:eastAsia="Calibri" w:hAnsi="Times New Roman" w:cs="Times New Roman"/>
                <w:sz w:val="20"/>
                <w:szCs w:val="20"/>
              </w:rPr>
              <w:t>Наименование источника децентрализованного водоснабжения</w:t>
            </w:r>
          </w:p>
        </w:tc>
        <w:tc>
          <w:tcPr>
            <w:tcW w:w="3872" w:type="pct"/>
          </w:tcPr>
          <w:p w:rsidR="00974DFE" w:rsidRPr="000D7297" w:rsidRDefault="00974DFE" w:rsidP="009A7C70">
            <w:pPr>
              <w:tabs>
                <w:tab w:val="left" w:pos="284"/>
                <w:tab w:val="left" w:pos="10632"/>
              </w:tabs>
              <w:ind w:left="40" w:right="141"/>
              <w:jc w:val="center"/>
              <w:rPr>
                <w:rFonts w:ascii="Times New Roman" w:eastAsia="Calibri" w:hAnsi="Times New Roman" w:cs="Times New Roman"/>
                <w:sz w:val="20"/>
                <w:szCs w:val="20"/>
              </w:rPr>
            </w:pPr>
            <w:r w:rsidRPr="000D7297">
              <w:rPr>
                <w:rFonts w:ascii="Times New Roman" w:eastAsia="Calibri" w:hAnsi="Times New Roman" w:cs="Times New Roman"/>
                <w:sz w:val="20"/>
                <w:szCs w:val="20"/>
              </w:rPr>
              <w:t xml:space="preserve">Наименование населенного пункта, улиц, домов </w:t>
            </w:r>
            <w:r w:rsidRPr="000D7297">
              <w:rPr>
                <w:rFonts w:ascii="Times New Roman" w:hAnsi="Times New Roman" w:cs="Times New Roman"/>
                <w:sz w:val="20"/>
                <w:szCs w:val="20"/>
              </w:rPr>
              <w:t>не охваченных централизованной системой водоснабжения</w:t>
            </w:r>
            <w:r w:rsidRPr="000D7297">
              <w:rPr>
                <w:rFonts w:ascii="Times New Roman" w:eastAsia="Calibri" w:hAnsi="Times New Roman" w:cs="Times New Roman"/>
                <w:sz w:val="20"/>
                <w:szCs w:val="20"/>
              </w:rPr>
              <w:t xml:space="preserve"> </w:t>
            </w:r>
          </w:p>
        </w:tc>
      </w:tr>
      <w:tr w:rsidR="00974DFE" w:rsidRPr="00F65699" w:rsidTr="00262D7B">
        <w:trPr>
          <w:trHeight w:val="431"/>
        </w:trPr>
        <w:tc>
          <w:tcPr>
            <w:tcW w:w="1128" w:type="pct"/>
          </w:tcPr>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r w:rsidRPr="000D7297">
              <w:rPr>
                <w:rFonts w:ascii="Times New Roman" w:eastAsia="Calibri" w:hAnsi="Times New Roman" w:cs="Times New Roman"/>
                <w:sz w:val="20"/>
                <w:szCs w:val="20"/>
              </w:rPr>
              <w:t>Водоразборные колонки</w:t>
            </w:r>
            <w:r w:rsidR="006375EB">
              <w:rPr>
                <w:rFonts w:ascii="Times New Roman" w:eastAsia="Calibri" w:hAnsi="Times New Roman" w:cs="Times New Roman"/>
                <w:sz w:val="20"/>
                <w:szCs w:val="20"/>
              </w:rPr>
              <w:t>, колодцы, одиночные скважины</w:t>
            </w: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p w:rsidR="00974DFE" w:rsidRPr="000D7297" w:rsidRDefault="00974DFE" w:rsidP="009A7C70">
            <w:pPr>
              <w:tabs>
                <w:tab w:val="left" w:pos="284"/>
                <w:tab w:val="left" w:pos="10632"/>
              </w:tabs>
              <w:jc w:val="center"/>
              <w:rPr>
                <w:rFonts w:ascii="Times New Roman" w:eastAsia="Calibri" w:hAnsi="Times New Roman" w:cs="Times New Roman"/>
                <w:sz w:val="20"/>
                <w:szCs w:val="20"/>
              </w:rPr>
            </w:pPr>
          </w:p>
        </w:tc>
        <w:tc>
          <w:tcPr>
            <w:tcW w:w="3872" w:type="pct"/>
            <w:vAlign w:val="center"/>
          </w:tcPr>
          <w:p w:rsidR="00974DFE" w:rsidRPr="000D7297" w:rsidRDefault="00974DFE" w:rsidP="009A7C70">
            <w:pPr>
              <w:rPr>
                <w:rFonts w:ascii="Times New Roman" w:eastAsia="Times New Roman" w:hAnsi="Times New Roman" w:cs="Times New Roman"/>
                <w:b/>
                <w:sz w:val="20"/>
                <w:szCs w:val="20"/>
                <w:lang w:eastAsia="ru-RU"/>
              </w:rPr>
            </w:pPr>
            <w:r w:rsidRPr="000D7297">
              <w:rPr>
                <w:rFonts w:ascii="Times New Roman" w:eastAsia="Times New Roman" w:hAnsi="Times New Roman" w:cs="Times New Roman"/>
                <w:b/>
                <w:sz w:val="20"/>
                <w:szCs w:val="20"/>
                <w:lang w:eastAsia="ru-RU"/>
              </w:rPr>
              <w:t xml:space="preserve">Приволжское городское поселение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u w:val="single"/>
                <w:lang w:eastAsia="ru-RU"/>
              </w:rPr>
              <w:t>Многоквартирные жилые дома</w:t>
            </w:r>
            <w:r w:rsidRPr="000D7297">
              <w:rPr>
                <w:rFonts w:ascii="Times New Roman" w:eastAsia="Times New Roman" w:hAnsi="Times New Roman" w:cs="Times New Roman"/>
                <w:sz w:val="20"/>
                <w:szCs w:val="20"/>
                <w:lang w:eastAsia="ru-RU"/>
              </w:rPr>
              <w:t xml:space="preserve">: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пер.Ф.Энгельса,1а, ул.Ф.Энгельса,2а, ул.Ф.Энгельса,5,</w:t>
            </w:r>
            <w:r w:rsidR="00262D7B">
              <w:rPr>
                <w:rFonts w:ascii="Times New Roman" w:eastAsia="Times New Roman" w:hAnsi="Times New Roman" w:cs="Times New Roman"/>
                <w:sz w:val="20"/>
                <w:szCs w:val="20"/>
                <w:lang w:eastAsia="ru-RU"/>
              </w:rPr>
              <w:t xml:space="preserve"> </w:t>
            </w:r>
            <w:r w:rsidRPr="000D7297">
              <w:rPr>
                <w:rFonts w:ascii="Times New Roman" w:eastAsia="Times New Roman" w:hAnsi="Times New Roman" w:cs="Times New Roman"/>
                <w:sz w:val="20"/>
                <w:szCs w:val="20"/>
                <w:lang w:eastAsia="ru-RU"/>
              </w:rPr>
              <w:t>пер. Фурмановский 2-й, 2, пер. Фурмановский 3-й, 4,пер. Фурмановский 5-й, 1, ул. Б.Хмельницкого, 12,</w:t>
            </w:r>
          </w:p>
          <w:p w:rsidR="00262D7B"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Б.Хмельницкого, 14, ул. Б.Хмельницкого, 15, ул. Б.Хмельницкого, 16,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Б.Хмельницкого, 17, ул. Б.Хмельницкого, 20, ул. Б.Хмельницкого, 21,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Б.Хмельницкого, 31, ул.Заречная,1, ул. К.Маркса, 13,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Коминтерновская, 65, ул. Красноармейская, 47, ул. Кутузова, 31, </w:t>
            </w:r>
          </w:p>
          <w:p w:rsidR="00262D7B"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Кутузова, 35, ул. Кутузова, 37, ул. Л.Толстого, 37, ул. Л.Толстого, 39, </w:t>
            </w:r>
          </w:p>
          <w:p w:rsidR="00262D7B"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Л.Толстого, 42, ул. Л.Толстого, 43, ул. Л.Толстого, 48, ул.Мира,41,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ул. Полевая, 40, ул. Пушкина, 43,</w:t>
            </w:r>
            <w:r w:rsidR="00262D7B">
              <w:rPr>
                <w:rFonts w:ascii="Times New Roman" w:eastAsia="Times New Roman" w:hAnsi="Times New Roman" w:cs="Times New Roman"/>
                <w:sz w:val="20"/>
                <w:szCs w:val="20"/>
                <w:lang w:eastAsia="ru-RU"/>
              </w:rPr>
              <w:t xml:space="preserve"> </w:t>
            </w:r>
            <w:r w:rsidRPr="000D7297">
              <w:rPr>
                <w:rFonts w:ascii="Times New Roman" w:eastAsia="Times New Roman" w:hAnsi="Times New Roman" w:cs="Times New Roman"/>
                <w:sz w:val="20"/>
                <w:szCs w:val="20"/>
                <w:lang w:eastAsia="ru-RU"/>
              </w:rPr>
              <w:t xml:space="preserve">ул. Революционная, 153, ул. Революционная, 29, </w:t>
            </w:r>
          </w:p>
          <w:p w:rsidR="00974DFE"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ул. Революционная, 79, ул.Советская,10, ул.Соколова,11, ул.Соколова,4, ул.Соколова,5, ул. Социалистическая, 34,</w:t>
            </w:r>
            <w:r>
              <w:rPr>
                <w:rFonts w:ascii="Times New Roman" w:eastAsia="Times New Roman" w:hAnsi="Times New Roman" w:cs="Times New Roman"/>
                <w:sz w:val="20"/>
                <w:szCs w:val="20"/>
                <w:lang w:eastAsia="ru-RU"/>
              </w:rPr>
              <w:t xml:space="preserve"> </w:t>
            </w:r>
            <w:r w:rsidRPr="000D7297">
              <w:rPr>
                <w:rFonts w:ascii="Times New Roman" w:eastAsia="Times New Roman" w:hAnsi="Times New Roman" w:cs="Times New Roman"/>
                <w:sz w:val="20"/>
                <w:szCs w:val="20"/>
                <w:lang w:eastAsia="ru-RU"/>
              </w:rPr>
              <w:t xml:space="preserve">ул. Социалистическая, 36, </w:t>
            </w:r>
          </w:p>
          <w:p w:rsidR="00974DFE"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Степана Разина,12, ул. Степана Разина,15, ул. Степана Разина, 15 а, </w:t>
            </w:r>
          </w:p>
          <w:p w:rsidR="00974DFE"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Степана Разина,3, ул. Степана Разина,4, ул. Степана Разина,7, </w:t>
            </w:r>
          </w:p>
          <w:p w:rsidR="00974DFE"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ул. Суворова, 10, ул. Суворова, 12, ул. Суворова, 13, ул. Суворова, 14,</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 ул. Суворова, 16, ул. Суворова, 6, ул. Суворова, 7, ул. Фролова, 9, </w:t>
            </w:r>
          </w:p>
          <w:p w:rsidR="00974DFE" w:rsidRPr="000D7297" w:rsidRDefault="00974DFE" w:rsidP="009A7C70">
            <w:pPr>
              <w:rPr>
                <w:rFonts w:ascii="Times New Roman" w:eastAsia="Times New Roman" w:hAnsi="Times New Roman" w:cs="Times New Roman"/>
                <w:sz w:val="20"/>
                <w:szCs w:val="20"/>
                <w:u w:val="single"/>
                <w:lang w:eastAsia="ru-RU"/>
              </w:rPr>
            </w:pPr>
            <w:r w:rsidRPr="000D7297">
              <w:rPr>
                <w:rFonts w:ascii="Times New Roman" w:eastAsia="Times New Roman" w:hAnsi="Times New Roman" w:cs="Times New Roman"/>
                <w:sz w:val="20"/>
                <w:szCs w:val="20"/>
                <w:u w:val="single"/>
                <w:lang w:eastAsia="ru-RU"/>
              </w:rPr>
              <w:t>Жилые дома:</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пер. Гоголя, 2, пер. Кооперативный, 16, пер.2-й Овражный, 4,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пер. 2-й Фурмановский,11, пер. 1-й Фурмановский,11, </w:t>
            </w:r>
          </w:p>
          <w:p w:rsidR="00974DFE" w:rsidRPr="000D7297"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пер. 1-й Фурмановский,8, ул. Гоголя,2, ул. Коминтерновская, 5,  </w:t>
            </w:r>
          </w:p>
          <w:p w:rsidR="00262D7B"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ул. Коминтерновская, </w:t>
            </w:r>
            <w:r w:rsidR="0025179D">
              <w:rPr>
                <w:rFonts w:ascii="Times New Roman" w:eastAsia="Times New Roman" w:hAnsi="Times New Roman" w:cs="Times New Roman"/>
                <w:sz w:val="20"/>
                <w:szCs w:val="20"/>
                <w:lang w:eastAsia="ru-RU"/>
              </w:rPr>
              <w:t>2</w:t>
            </w:r>
            <w:r w:rsidRPr="000D7297">
              <w:rPr>
                <w:rFonts w:ascii="Times New Roman" w:eastAsia="Times New Roman" w:hAnsi="Times New Roman" w:cs="Times New Roman"/>
                <w:sz w:val="20"/>
                <w:szCs w:val="20"/>
                <w:lang w:eastAsia="ru-RU"/>
              </w:rPr>
              <w:t xml:space="preserve">3 а, ул. Комсомольская, 21, ул. Комсомольская, 10, </w:t>
            </w:r>
          </w:p>
          <w:p w:rsidR="00262D7B"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ул. Комсомольская, 14, ул.Краснонабережная,1, ул. Кирова, 24, ул. Ленина, 55,</w:t>
            </w:r>
          </w:p>
          <w:p w:rsidR="00262D7B" w:rsidRDefault="00974DFE" w:rsidP="009A7C70">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 xml:space="preserve"> ул. Ленина, 18, ул. Ленина, 72, ул. Ленина, 52, ул. Л.Толстого, 42, ул. 1-е Мая, 9, ул. Полевая, 41, ул.Пушкина,38,ул. Революционная, 177, ул. Революционная, 27, ул. Революционная, 165, ул. Садовая, 16, ул. Садовая, 29, ул. Свердлова, 6а, </w:t>
            </w:r>
          </w:p>
          <w:p w:rsidR="009F474D" w:rsidRDefault="00974DFE" w:rsidP="00262D7B">
            <w:pPr>
              <w:rPr>
                <w:rFonts w:ascii="Times New Roman" w:eastAsia="Times New Roman" w:hAnsi="Times New Roman" w:cs="Times New Roman"/>
                <w:sz w:val="20"/>
                <w:szCs w:val="20"/>
                <w:lang w:eastAsia="ru-RU"/>
              </w:rPr>
            </w:pPr>
            <w:r w:rsidRPr="000D7297">
              <w:rPr>
                <w:rFonts w:ascii="Times New Roman" w:eastAsia="Times New Roman" w:hAnsi="Times New Roman" w:cs="Times New Roman"/>
                <w:sz w:val="20"/>
                <w:szCs w:val="20"/>
                <w:lang w:eastAsia="ru-RU"/>
              </w:rPr>
              <w:t>ул. Сумароковой, 6,</w:t>
            </w:r>
            <w:r w:rsidR="00262D7B">
              <w:rPr>
                <w:rFonts w:ascii="Times New Roman" w:eastAsia="Times New Roman" w:hAnsi="Times New Roman" w:cs="Times New Roman"/>
                <w:sz w:val="20"/>
                <w:szCs w:val="20"/>
                <w:lang w:eastAsia="ru-RU"/>
              </w:rPr>
              <w:t xml:space="preserve"> </w:t>
            </w:r>
            <w:r w:rsidRPr="000D7297">
              <w:rPr>
                <w:rFonts w:ascii="Times New Roman" w:eastAsia="Times New Roman" w:hAnsi="Times New Roman" w:cs="Times New Roman"/>
                <w:sz w:val="20"/>
                <w:szCs w:val="20"/>
                <w:lang w:eastAsia="ru-RU"/>
              </w:rPr>
              <w:t>ул. Сумароковой, 39, ул.Ф.Энгельса,29, ул. Фурманова, 35,</w:t>
            </w:r>
          </w:p>
          <w:p w:rsidR="00974DFE" w:rsidRPr="000D7297" w:rsidRDefault="0025179D" w:rsidP="00262D7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974DFE" w:rsidRPr="000D7297">
              <w:rPr>
                <w:rFonts w:ascii="Times New Roman" w:eastAsia="Times New Roman" w:hAnsi="Times New Roman" w:cs="Times New Roman"/>
                <w:sz w:val="20"/>
                <w:szCs w:val="20"/>
                <w:lang w:eastAsia="ru-RU"/>
              </w:rPr>
              <w:t xml:space="preserve">ул. Фурманова, 39, ул. Фурманова, 41. </w:t>
            </w:r>
          </w:p>
        </w:tc>
      </w:tr>
    </w:tbl>
    <w:p w:rsidR="008D6800" w:rsidRDefault="008D6800" w:rsidP="00974DFE">
      <w:pPr>
        <w:pStyle w:val="11112"/>
        <w:ind w:firstLine="851"/>
        <w:rPr>
          <w:rFonts w:eastAsia="Calibri"/>
        </w:rPr>
      </w:pPr>
      <w:bookmarkStart w:id="39" w:name="_Toc44605028"/>
      <w:bookmarkStart w:id="40" w:name="_Toc49152698"/>
    </w:p>
    <w:p w:rsidR="006B3E2F" w:rsidRPr="00422187" w:rsidRDefault="006B3E2F" w:rsidP="00974DFE">
      <w:pPr>
        <w:pStyle w:val="11112"/>
        <w:ind w:firstLine="851"/>
        <w:rPr>
          <w:rFonts w:eastAsia="Calibri"/>
        </w:rPr>
      </w:pPr>
      <w:r w:rsidRPr="00422187">
        <w:rPr>
          <w:rFonts w:eastAsia="Calibri"/>
        </w:rPr>
        <w:t>2.1.3.Описание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9"/>
      <w:bookmarkEnd w:id="40"/>
    </w:p>
    <w:p w:rsidR="006B3E2F" w:rsidRPr="0095442F" w:rsidRDefault="006B3E2F" w:rsidP="006B3E2F">
      <w:pPr>
        <w:spacing w:after="0" w:line="240" w:lineRule="auto"/>
        <w:ind w:left="-142" w:firstLine="851"/>
        <w:jc w:val="both"/>
        <w:rPr>
          <w:rFonts w:ascii="Times New Roman" w:eastAsia="Calibri" w:hAnsi="Times New Roman" w:cs="Times New Roman"/>
          <w:sz w:val="16"/>
          <w:szCs w:val="16"/>
        </w:rPr>
      </w:pPr>
    </w:p>
    <w:p w:rsidR="006B3E2F" w:rsidRPr="00422187" w:rsidRDefault="006B3E2F" w:rsidP="00974DFE">
      <w:pPr>
        <w:spacing w:after="0" w:line="360" w:lineRule="auto"/>
        <w:ind w:firstLine="851"/>
        <w:jc w:val="both"/>
        <w:rPr>
          <w:rFonts w:ascii="Times New Roman" w:eastAsia="Calibri" w:hAnsi="Times New Roman" w:cs="Times New Roman"/>
          <w:sz w:val="28"/>
        </w:rPr>
      </w:pPr>
      <w:r w:rsidRPr="00422187">
        <w:rPr>
          <w:rFonts w:ascii="Times New Roman" w:eastAsia="Calibri" w:hAnsi="Times New Roman" w:cs="Times New Roman"/>
          <w:sz w:val="28"/>
        </w:rPr>
        <w:t xml:space="preserve">Понятие «технологическая зона водоснабжения» определяет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 </w:t>
      </w:r>
    </w:p>
    <w:p w:rsidR="00FA152E" w:rsidRPr="00A96FB1" w:rsidRDefault="00FA152E" w:rsidP="00FA152E">
      <w:pPr>
        <w:pStyle w:val="affffe"/>
        <w:spacing w:after="0"/>
        <w:ind w:right="0" w:firstLine="851"/>
      </w:pPr>
      <w:r w:rsidRPr="00A96FB1">
        <w:t>Централизованная система</w:t>
      </w:r>
      <w:r>
        <w:t xml:space="preserve"> холодного </w:t>
      </w:r>
      <w:r w:rsidRPr="00A96FB1">
        <w:t>водоснабжения</w:t>
      </w:r>
      <w:r>
        <w:t xml:space="preserve"> Приволжского ГП</w:t>
      </w:r>
      <w:r w:rsidRPr="00A96FB1">
        <w:t xml:space="preserve"> представлена 3 (тремя) технологическими зонами, которые обеспечива</w:t>
      </w:r>
      <w:r>
        <w:t>ю</w:t>
      </w:r>
      <w:r w:rsidRPr="00A96FB1">
        <w:t xml:space="preserve">т </w:t>
      </w:r>
      <w:r>
        <w:t xml:space="preserve">централизованным </w:t>
      </w:r>
      <w:r w:rsidRPr="00A96FB1">
        <w:t>водоснабжением потребителей городского поселения</w:t>
      </w:r>
      <w:r>
        <w:t>.</w:t>
      </w:r>
      <w:r w:rsidRPr="00A96FB1">
        <w:t xml:space="preserve"> </w:t>
      </w:r>
    </w:p>
    <w:p w:rsidR="00FA152E" w:rsidRPr="00694397" w:rsidRDefault="00FA152E" w:rsidP="00FA152E">
      <w:pPr>
        <w:tabs>
          <w:tab w:val="left" w:pos="284"/>
          <w:tab w:val="left" w:pos="851"/>
          <w:tab w:val="left" w:pos="10632"/>
        </w:tabs>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BF6A59">
        <w:rPr>
          <w:rFonts w:ascii="Times New Roman" w:eastAsia="Calibri" w:hAnsi="Times New Roman" w:cs="Times New Roman"/>
          <w:sz w:val="28"/>
          <w:szCs w:val="28"/>
        </w:rPr>
        <w:t xml:space="preserve">-Технологическая зона </w:t>
      </w:r>
      <w:r w:rsidRPr="00BF6A59">
        <w:rPr>
          <w:rFonts w:ascii="Times New Roman" w:eastAsia="Calibri" w:hAnsi="Times New Roman" w:cs="Times New Roman"/>
          <w:sz w:val="28"/>
          <w:szCs w:val="28"/>
          <w:lang w:val="en-US"/>
        </w:rPr>
        <w:t>I</w:t>
      </w:r>
      <w:r>
        <w:rPr>
          <w:rFonts w:ascii="Times New Roman" w:eastAsia="Calibri" w:hAnsi="Times New Roman" w:cs="Times New Roman"/>
          <w:sz w:val="28"/>
          <w:szCs w:val="28"/>
        </w:rPr>
        <w:t xml:space="preserve"> -</w:t>
      </w:r>
      <w:r w:rsidRPr="00BF6A59">
        <w:rPr>
          <w:rFonts w:ascii="Times New Roman" w:eastAsia="Calibri" w:hAnsi="Times New Roman" w:cs="Times New Roman"/>
          <w:sz w:val="28"/>
          <w:szCs w:val="28"/>
        </w:rPr>
        <w:t xml:space="preserve"> </w:t>
      </w:r>
      <w:r>
        <w:rPr>
          <w:rFonts w:ascii="Times New Roman" w:eastAsia="Calibri" w:hAnsi="Times New Roman" w:cs="Times New Roman"/>
          <w:sz w:val="28"/>
          <w:szCs w:val="28"/>
        </w:rPr>
        <w:t>ц</w:t>
      </w:r>
      <w:r w:rsidRPr="00BF6A59">
        <w:rPr>
          <w:rFonts w:ascii="Times New Roman" w:eastAsia="Calibri" w:hAnsi="Times New Roman" w:cs="Times New Roman"/>
          <w:sz w:val="28"/>
          <w:szCs w:val="28"/>
        </w:rPr>
        <w:t>ентрализованное</w:t>
      </w:r>
      <w:r>
        <w:rPr>
          <w:rFonts w:ascii="Times New Roman" w:eastAsia="Calibri" w:hAnsi="Times New Roman" w:cs="Times New Roman"/>
          <w:sz w:val="28"/>
          <w:szCs w:val="28"/>
        </w:rPr>
        <w:t xml:space="preserve"> холодное водоснабжение потребителей Приволжского городского поселения (микрорайон Южный, микрорайон Центральный, микрорайон Льнянщики) осуществляется от артезианских скважин головного водозабора.</w:t>
      </w:r>
    </w:p>
    <w:p w:rsidR="00FA152E" w:rsidRPr="00B966BC" w:rsidRDefault="00FA152E" w:rsidP="00FA152E">
      <w:pPr>
        <w:tabs>
          <w:tab w:val="left" w:pos="284"/>
          <w:tab w:val="left" w:pos="10632"/>
        </w:tabs>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BF6A59">
        <w:rPr>
          <w:rFonts w:ascii="Times New Roman" w:hAnsi="Times New Roman" w:cs="Times New Roman"/>
          <w:sz w:val="28"/>
          <w:szCs w:val="28"/>
        </w:rPr>
        <w:t xml:space="preserve">-Технологическая зона </w:t>
      </w:r>
      <w:r w:rsidRPr="00BF6A59">
        <w:rPr>
          <w:rFonts w:ascii="Times New Roman" w:hAnsi="Times New Roman" w:cs="Times New Roman"/>
          <w:sz w:val="28"/>
          <w:szCs w:val="28"/>
          <w:lang w:val="en-US"/>
        </w:rPr>
        <w:t>II</w:t>
      </w:r>
      <w:r>
        <w:rPr>
          <w:rFonts w:ascii="Times New Roman" w:hAnsi="Times New Roman" w:cs="Times New Roman"/>
          <w:sz w:val="28"/>
          <w:szCs w:val="28"/>
        </w:rPr>
        <w:t xml:space="preserve"> -</w:t>
      </w:r>
      <w:r w:rsidRPr="00BF6A59">
        <w:rPr>
          <w:rFonts w:ascii="Times New Roman" w:hAnsi="Times New Roman" w:cs="Times New Roman"/>
          <w:sz w:val="28"/>
          <w:szCs w:val="28"/>
        </w:rPr>
        <w:t xml:space="preserve"> </w:t>
      </w:r>
      <w:r>
        <w:rPr>
          <w:rFonts w:ascii="Times New Roman" w:hAnsi="Times New Roman" w:cs="Times New Roman"/>
          <w:sz w:val="28"/>
          <w:szCs w:val="28"/>
        </w:rPr>
        <w:t>ц</w:t>
      </w:r>
      <w:r w:rsidRPr="00BF6A59">
        <w:rPr>
          <w:rFonts w:ascii="Times New Roman" w:eastAsia="Calibri" w:hAnsi="Times New Roman" w:cs="Times New Roman"/>
          <w:sz w:val="28"/>
          <w:szCs w:val="28"/>
        </w:rPr>
        <w:t>ентрализованное</w:t>
      </w:r>
      <w:r>
        <w:rPr>
          <w:rFonts w:ascii="Times New Roman" w:eastAsia="Calibri" w:hAnsi="Times New Roman" w:cs="Times New Roman"/>
          <w:sz w:val="28"/>
          <w:szCs w:val="28"/>
        </w:rPr>
        <w:t xml:space="preserve"> холодное водоснабжение потребителей по ул.Ташкентская, ул.Степана Разина Приволжского городского поселения осуществляется от артезианской скважины расположенной на ул.Ташкентская.</w:t>
      </w:r>
    </w:p>
    <w:p w:rsidR="00FA152E" w:rsidRPr="00B966BC" w:rsidRDefault="00FA152E" w:rsidP="00FA152E">
      <w:pPr>
        <w:tabs>
          <w:tab w:val="left" w:pos="284"/>
          <w:tab w:val="left" w:pos="567"/>
          <w:tab w:val="left" w:pos="10632"/>
        </w:tabs>
        <w:spacing w:after="0" w:line="360" w:lineRule="auto"/>
        <w:jc w:val="both"/>
        <w:rPr>
          <w:rFonts w:ascii="Times New Roman" w:eastAsia="Calibri" w:hAnsi="Times New Roman" w:cs="Times New Roman"/>
          <w:sz w:val="28"/>
          <w:szCs w:val="28"/>
        </w:rPr>
      </w:pPr>
      <w:r>
        <w:rPr>
          <w:rFonts w:ascii="Times New Roman" w:hAnsi="Times New Roman" w:cs="Times New Roman"/>
          <w:sz w:val="28"/>
          <w:szCs w:val="28"/>
        </w:rPr>
        <w:t xml:space="preserve">             </w:t>
      </w:r>
      <w:r w:rsidRPr="00BF6A59">
        <w:rPr>
          <w:rFonts w:ascii="Times New Roman" w:hAnsi="Times New Roman" w:cs="Times New Roman"/>
          <w:sz w:val="28"/>
          <w:szCs w:val="28"/>
        </w:rPr>
        <w:t xml:space="preserve">-Технологическая зона </w:t>
      </w:r>
      <w:r w:rsidRPr="00BF6A59">
        <w:rPr>
          <w:rFonts w:ascii="Times New Roman" w:hAnsi="Times New Roman" w:cs="Times New Roman"/>
          <w:sz w:val="28"/>
          <w:szCs w:val="28"/>
          <w:lang w:val="en-US"/>
        </w:rPr>
        <w:t>II</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BF6A59">
        <w:rPr>
          <w:rFonts w:ascii="Times New Roman" w:hAnsi="Times New Roman" w:cs="Times New Roman"/>
          <w:sz w:val="28"/>
          <w:szCs w:val="28"/>
        </w:rPr>
        <w:t xml:space="preserve"> </w:t>
      </w:r>
      <w:r>
        <w:rPr>
          <w:rFonts w:ascii="Times New Roman" w:hAnsi="Times New Roman" w:cs="Times New Roman"/>
          <w:sz w:val="28"/>
          <w:szCs w:val="28"/>
        </w:rPr>
        <w:t>ц</w:t>
      </w:r>
      <w:r w:rsidRPr="00BF6A59">
        <w:rPr>
          <w:rFonts w:ascii="Times New Roman" w:eastAsia="Calibri" w:hAnsi="Times New Roman" w:cs="Times New Roman"/>
          <w:sz w:val="28"/>
          <w:szCs w:val="28"/>
        </w:rPr>
        <w:t>ентрализованное</w:t>
      </w:r>
      <w:r>
        <w:rPr>
          <w:rFonts w:ascii="Times New Roman" w:eastAsia="Calibri" w:hAnsi="Times New Roman" w:cs="Times New Roman"/>
          <w:sz w:val="28"/>
          <w:szCs w:val="28"/>
        </w:rPr>
        <w:t xml:space="preserve"> холодное водоснабжение потребителей микрорайона Фрунзе Приволжского городского поселения осуществляется от артезианской скважины расположенной по ул.</w:t>
      </w:r>
      <w:r w:rsidR="00974DFE">
        <w:rPr>
          <w:rFonts w:ascii="Times New Roman" w:eastAsia="Calibri" w:hAnsi="Times New Roman" w:cs="Times New Roman"/>
          <w:sz w:val="28"/>
          <w:szCs w:val="28"/>
        </w:rPr>
        <w:t xml:space="preserve"> </w:t>
      </w:r>
      <w:r>
        <w:rPr>
          <w:rFonts w:ascii="Times New Roman" w:eastAsia="Calibri" w:hAnsi="Times New Roman" w:cs="Times New Roman"/>
          <w:sz w:val="28"/>
          <w:szCs w:val="28"/>
        </w:rPr>
        <w:t>Фрунзе</w:t>
      </w:r>
      <w:r>
        <w:rPr>
          <w:rFonts w:ascii="Times New Roman" w:hAnsi="Times New Roman" w:cs="Times New Roman"/>
          <w:sz w:val="28"/>
          <w:szCs w:val="28"/>
        </w:rPr>
        <w:t>.</w:t>
      </w:r>
    </w:p>
    <w:p w:rsidR="00FA152E" w:rsidRPr="00BF6A59" w:rsidRDefault="00974DFE" w:rsidP="00FA152E">
      <w:pPr>
        <w:tabs>
          <w:tab w:val="left" w:pos="284"/>
          <w:tab w:val="left" w:pos="10632"/>
        </w:tabs>
        <w:spacing w:after="0" w:line="360" w:lineRule="auto"/>
        <w:ind w:firstLine="993"/>
        <w:jc w:val="both"/>
      </w:pPr>
      <w:r w:rsidRPr="00470BF1">
        <w:rPr>
          <w:rFonts w:ascii="Times New Roman" w:hAnsi="Times New Roman" w:cs="Times New Roman"/>
          <w:sz w:val="28"/>
          <w:szCs w:val="28"/>
        </w:rPr>
        <w:t>Технологическ</w:t>
      </w:r>
      <w:r>
        <w:rPr>
          <w:rFonts w:ascii="Times New Roman" w:hAnsi="Times New Roman" w:cs="Times New Roman"/>
          <w:sz w:val="28"/>
          <w:szCs w:val="28"/>
        </w:rPr>
        <w:t>ие зоны</w:t>
      </w:r>
      <w:r w:rsidRPr="00470BF1">
        <w:rPr>
          <w:rFonts w:ascii="Times New Roman" w:hAnsi="Times New Roman" w:cs="Times New Roman"/>
          <w:sz w:val="28"/>
          <w:szCs w:val="28"/>
        </w:rPr>
        <w:t xml:space="preserve"> системы централизованного </w:t>
      </w:r>
      <w:r>
        <w:rPr>
          <w:rFonts w:ascii="Times New Roman" w:hAnsi="Times New Roman" w:cs="Times New Roman"/>
          <w:sz w:val="28"/>
          <w:szCs w:val="28"/>
        </w:rPr>
        <w:t xml:space="preserve">холодного </w:t>
      </w:r>
      <w:r w:rsidRPr="00470BF1">
        <w:rPr>
          <w:rFonts w:ascii="Times New Roman" w:hAnsi="Times New Roman" w:cs="Times New Roman"/>
          <w:sz w:val="28"/>
          <w:szCs w:val="28"/>
        </w:rPr>
        <w:t>водоснабжения</w:t>
      </w:r>
      <w:r w:rsidR="0025179D">
        <w:rPr>
          <w:rFonts w:ascii="Times New Roman" w:hAnsi="Times New Roman" w:cs="Times New Roman"/>
          <w:sz w:val="28"/>
          <w:szCs w:val="28"/>
        </w:rPr>
        <w:t xml:space="preserve"> Приволжского ГП</w:t>
      </w:r>
      <w:r w:rsidRPr="00470BF1">
        <w:rPr>
          <w:rFonts w:ascii="Times New Roman" w:hAnsi="Times New Roman" w:cs="Times New Roman"/>
          <w:sz w:val="28"/>
          <w:szCs w:val="28"/>
        </w:rPr>
        <w:t xml:space="preserve">, </w:t>
      </w:r>
      <w:r w:rsidR="0025179D">
        <w:rPr>
          <w:rFonts w:ascii="Times New Roman" w:hAnsi="Times New Roman" w:cs="Times New Roman"/>
          <w:sz w:val="28"/>
          <w:szCs w:val="28"/>
        </w:rPr>
        <w:t>п</w:t>
      </w:r>
      <w:r w:rsidR="00FA152E" w:rsidRPr="00BF6A59">
        <w:rPr>
          <w:rFonts w:ascii="Times New Roman" w:hAnsi="Times New Roman" w:cs="Times New Roman"/>
          <w:sz w:val="28"/>
          <w:szCs w:val="28"/>
        </w:rPr>
        <w:t>риведен</w:t>
      </w:r>
      <w:r>
        <w:rPr>
          <w:rFonts w:ascii="Times New Roman" w:hAnsi="Times New Roman" w:cs="Times New Roman"/>
          <w:sz w:val="28"/>
          <w:szCs w:val="28"/>
        </w:rPr>
        <w:t>ы</w:t>
      </w:r>
      <w:r w:rsidR="00FA152E" w:rsidRPr="00BF6A59">
        <w:rPr>
          <w:rFonts w:ascii="Times New Roman" w:hAnsi="Times New Roman" w:cs="Times New Roman"/>
          <w:sz w:val="28"/>
          <w:szCs w:val="28"/>
        </w:rPr>
        <w:t xml:space="preserve"> в таблице </w:t>
      </w:r>
      <w:r w:rsidR="00E411A9">
        <w:rPr>
          <w:rFonts w:ascii="Times New Roman" w:hAnsi="Times New Roman" w:cs="Times New Roman"/>
          <w:sz w:val="28"/>
          <w:szCs w:val="28"/>
        </w:rPr>
        <w:t>2</w:t>
      </w:r>
      <w:r w:rsidR="007A14C1">
        <w:rPr>
          <w:rFonts w:ascii="Times New Roman" w:hAnsi="Times New Roman" w:cs="Times New Roman"/>
          <w:sz w:val="28"/>
          <w:szCs w:val="28"/>
        </w:rPr>
        <w:t>3</w:t>
      </w:r>
      <w:r w:rsidR="00FA152E">
        <w:rPr>
          <w:rFonts w:ascii="Times New Roman" w:hAnsi="Times New Roman" w:cs="Times New Roman"/>
          <w:sz w:val="28"/>
          <w:szCs w:val="28"/>
        </w:rPr>
        <w:t>.</w:t>
      </w:r>
    </w:p>
    <w:p w:rsidR="00FA152E" w:rsidRDefault="00FA152E" w:rsidP="00FA152E">
      <w:pPr>
        <w:pStyle w:val="afff"/>
        <w:jc w:val="right"/>
        <w:sectPr w:rsidR="00FA152E" w:rsidSect="009A7C70">
          <w:footerReference w:type="default" r:id="rId23"/>
          <w:pgSz w:w="11907" w:h="16840" w:code="9"/>
          <w:pgMar w:top="1077" w:right="851" w:bottom="1134" w:left="1276" w:header="709" w:footer="709" w:gutter="0"/>
          <w:cols w:space="708"/>
          <w:docGrid w:linePitch="360"/>
        </w:sectPr>
      </w:pPr>
    </w:p>
    <w:p w:rsidR="00974DFE" w:rsidRPr="0025179D" w:rsidRDefault="00974DFE" w:rsidP="00E411A9">
      <w:pPr>
        <w:pStyle w:val="afff"/>
        <w:jc w:val="both"/>
        <w:rPr>
          <w:sz w:val="20"/>
          <w:szCs w:val="20"/>
        </w:rPr>
      </w:pPr>
      <w:r w:rsidRPr="0025179D">
        <w:rPr>
          <w:sz w:val="20"/>
          <w:szCs w:val="20"/>
        </w:rPr>
        <w:t xml:space="preserve">Таблица </w:t>
      </w:r>
      <w:r w:rsidR="00E411A9">
        <w:rPr>
          <w:sz w:val="20"/>
          <w:szCs w:val="20"/>
        </w:rPr>
        <w:t>2</w:t>
      </w:r>
      <w:r w:rsidR="007A14C1">
        <w:rPr>
          <w:sz w:val="20"/>
          <w:szCs w:val="20"/>
        </w:rPr>
        <w:t>3</w:t>
      </w:r>
      <w:r w:rsidR="00391EBD">
        <w:rPr>
          <w:sz w:val="20"/>
          <w:szCs w:val="20"/>
        </w:rPr>
        <w:t xml:space="preserve"> </w:t>
      </w:r>
      <w:r w:rsidR="0025179D">
        <w:rPr>
          <w:sz w:val="20"/>
          <w:szCs w:val="20"/>
        </w:rPr>
        <w:t>-</w:t>
      </w:r>
      <w:r w:rsidR="0025179D" w:rsidRPr="00470BF1">
        <w:rPr>
          <w:sz w:val="20"/>
          <w:szCs w:val="20"/>
        </w:rPr>
        <w:t>Технологическ</w:t>
      </w:r>
      <w:r w:rsidR="0025179D">
        <w:rPr>
          <w:sz w:val="20"/>
          <w:szCs w:val="20"/>
        </w:rPr>
        <w:t>ие</w:t>
      </w:r>
      <w:r w:rsidR="0025179D" w:rsidRPr="00470BF1">
        <w:rPr>
          <w:sz w:val="20"/>
          <w:szCs w:val="20"/>
        </w:rPr>
        <w:t xml:space="preserve"> зон</w:t>
      </w:r>
      <w:r w:rsidR="0025179D">
        <w:rPr>
          <w:sz w:val="20"/>
          <w:szCs w:val="20"/>
        </w:rPr>
        <w:t>ы</w:t>
      </w:r>
      <w:r w:rsidR="0025179D" w:rsidRPr="00470BF1">
        <w:rPr>
          <w:sz w:val="20"/>
          <w:szCs w:val="20"/>
        </w:rPr>
        <w:t xml:space="preserve"> системы централизованного </w:t>
      </w:r>
      <w:r w:rsidR="0025179D">
        <w:rPr>
          <w:sz w:val="20"/>
          <w:szCs w:val="20"/>
        </w:rPr>
        <w:t xml:space="preserve">холодного </w:t>
      </w:r>
      <w:r w:rsidR="0025179D" w:rsidRPr="00470BF1">
        <w:rPr>
          <w:sz w:val="20"/>
          <w:szCs w:val="20"/>
        </w:rPr>
        <w:t>водоснабжения</w:t>
      </w:r>
      <w:r w:rsidR="0025179D">
        <w:rPr>
          <w:sz w:val="20"/>
          <w:szCs w:val="20"/>
        </w:rPr>
        <w:t xml:space="preserve"> Приволжского ГП</w:t>
      </w:r>
    </w:p>
    <w:tbl>
      <w:tblPr>
        <w:tblStyle w:val="91"/>
        <w:tblW w:w="5000" w:type="pct"/>
        <w:tblLayout w:type="fixed"/>
        <w:tblLook w:val="04A0" w:firstRow="1" w:lastRow="0" w:firstColumn="1" w:lastColumn="0" w:noHBand="0" w:noVBand="1"/>
      </w:tblPr>
      <w:tblGrid>
        <w:gridCol w:w="1696"/>
        <w:gridCol w:w="2836"/>
        <w:gridCol w:w="10087"/>
      </w:tblGrid>
      <w:tr w:rsidR="00974DFE" w:rsidRPr="00F65699" w:rsidTr="007E1B38">
        <w:tc>
          <w:tcPr>
            <w:tcW w:w="580" w:type="pct"/>
          </w:tcPr>
          <w:p w:rsidR="00974DFE" w:rsidRPr="00136D26" w:rsidRDefault="00974DFE" w:rsidP="009A7C70">
            <w:pPr>
              <w:tabs>
                <w:tab w:val="left" w:pos="284"/>
                <w:tab w:val="left" w:pos="10632"/>
              </w:tabs>
              <w:jc w:val="center"/>
              <w:rPr>
                <w:rFonts w:ascii="Times New Roman" w:eastAsia="Calibri" w:hAnsi="Times New Roman" w:cs="Times New Roman"/>
                <w:sz w:val="20"/>
                <w:szCs w:val="20"/>
              </w:rPr>
            </w:pPr>
            <w:r w:rsidRPr="00136D26">
              <w:rPr>
                <w:rFonts w:ascii="Times New Roman" w:eastAsia="Calibri" w:hAnsi="Times New Roman" w:cs="Times New Roman"/>
                <w:sz w:val="20"/>
                <w:szCs w:val="20"/>
              </w:rPr>
              <w:t>Номер технологической зоны</w:t>
            </w:r>
          </w:p>
        </w:tc>
        <w:tc>
          <w:tcPr>
            <w:tcW w:w="970" w:type="pct"/>
          </w:tcPr>
          <w:p w:rsidR="00974DFE" w:rsidRPr="00136D26" w:rsidRDefault="00974DFE" w:rsidP="009A7C70">
            <w:pPr>
              <w:tabs>
                <w:tab w:val="left" w:pos="284"/>
                <w:tab w:val="left" w:pos="10632"/>
              </w:tabs>
              <w:jc w:val="center"/>
              <w:rPr>
                <w:rFonts w:ascii="Times New Roman" w:eastAsia="Calibri" w:hAnsi="Times New Roman" w:cs="Times New Roman"/>
                <w:sz w:val="20"/>
                <w:szCs w:val="20"/>
              </w:rPr>
            </w:pPr>
            <w:r w:rsidRPr="00136D26">
              <w:rPr>
                <w:rFonts w:ascii="Times New Roman" w:eastAsia="Calibri" w:hAnsi="Times New Roman" w:cs="Times New Roman"/>
                <w:sz w:val="20"/>
                <w:szCs w:val="20"/>
              </w:rPr>
              <w:t>Наименование источника водоснабжения</w:t>
            </w:r>
          </w:p>
        </w:tc>
        <w:tc>
          <w:tcPr>
            <w:tcW w:w="3450" w:type="pct"/>
          </w:tcPr>
          <w:p w:rsidR="00974DFE" w:rsidRPr="00136D26" w:rsidRDefault="00974DFE" w:rsidP="009A7C70">
            <w:pPr>
              <w:tabs>
                <w:tab w:val="left" w:pos="284"/>
                <w:tab w:val="left" w:pos="10632"/>
              </w:tabs>
              <w:ind w:left="40" w:right="141"/>
              <w:jc w:val="center"/>
              <w:rPr>
                <w:rFonts w:ascii="Times New Roman" w:eastAsia="Calibri" w:hAnsi="Times New Roman" w:cs="Times New Roman"/>
                <w:sz w:val="20"/>
                <w:szCs w:val="20"/>
              </w:rPr>
            </w:pPr>
            <w:r w:rsidRPr="00136D26">
              <w:rPr>
                <w:rFonts w:ascii="Times New Roman" w:eastAsia="Calibri" w:hAnsi="Times New Roman" w:cs="Times New Roman"/>
                <w:sz w:val="20"/>
                <w:szCs w:val="20"/>
              </w:rPr>
              <w:t xml:space="preserve">Наименование населенного пункта, улиц, </w:t>
            </w:r>
            <w:r w:rsidR="0025179D">
              <w:rPr>
                <w:rFonts w:ascii="Times New Roman" w:eastAsia="Calibri" w:hAnsi="Times New Roman" w:cs="Times New Roman"/>
                <w:sz w:val="20"/>
                <w:szCs w:val="20"/>
              </w:rPr>
              <w:t xml:space="preserve">№ </w:t>
            </w:r>
            <w:r w:rsidRPr="00136D26">
              <w:rPr>
                <w:rFonts w:ascii="Times New Roman" w:eastAsia="Calibri" w:hAnsi="Times New Roman" w:cs="Times New Roman"/>
                <w:sz w:val="20"/>
                <w:szCs w:val="20"/>
              </w:rPr>
              <w:t>домов охваченных данной технологической зоной</w:t>
            </w:r>
          </w:p>
        </w:tc>
      </w:tr>
      <w:tr w:rsidR="00974DFE" w:rsidRPr="00F65699" w:rsidTr="007E1B38">
        <w:trPr>
          <w:trHeight w:val="7315"/>
        </w:trPr>
        <w:tc>
          <w:tcPr>
            <w:tcW w:w="580" w:type="pct"/>
          </w:tcPr>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rPr>
            </w:pPr>
          </w:p>
          <w:p w:rsidR="00974DFE" w:rsidRPr="0025179D" w:rsidRDefault="00974DFE" w:rsidP="009A7C70">
            <w:pPr>
              <w:tabs>
                <w:tab w:val="left" w:pos="284"/>
                <w:tab w:val="left" w:pos="10632"/>
              </w:tabs>
              <w:jc w:val="center"/>
              <w:rPr>
                <w:rFonts w:ascii="Times New Roman" w:eastAsia="Calibri" w:hAnsi="Times New Roman" w:cs="Times New Roman"/>
                <w:lang w:val="en-US"/>
              </w:rPr>
            </w:pPr>
            <w:r w:rsidRPr="0025179D">
              <w:rPr>
                <w:rFonts w:ascii="Times New Roman" w:eastAsia="Calibri" w:hAnsi="Times New Roman" w:cs="Times New Roman"/>
                <w:lang w:val="en-US"/>
              </w:rPr>
              <w:t>I</w:t>
            </w: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25179D" w:rsidRDefault="00974DFE" w:rsidP="009A7C70">
            <w:pPr>
              <w:tabs>
                <w:tab w:val="left" w:pos="284"/>
                <w:tab w:val="left" w:pos="10632"/>
              </w:tabs>
              <w:jc w:val="center"/>
              <w:rPr>
                <w:rFonts w:ascii="Times New Roman" w:eastAsia="Calibri" w:hAnsi="Times New Roman" w:cs="Times New Roman"/>
                <w:lang w:val="en-US"/>
              </w:rPr>
            </w:pPr>
            <w:r w:rsidRPr="0025179D">
              <w:rPr>
                <w:rFonts w:ascii="Times New Roman" w:eastAsia="Calibri" w:hAnsi="Times New Roman" w:cs="Times New Roman"/>
                <w:lang w:val="en-US"/>
              </w:rPr>
              <w:t>I</w:t>
            </w: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Default="00974DFE" w:rsidP="009A7C70">
            <w:pPr>
              <w:tabs>
                <w:tab w:val="left" w:pos="284"/>
                <w:tab w:val="left" w:pos="10632"/>
              </w:tabs>
              <w:jc w:val="center"/>
              <w:rPr>
                <w:rFonts w:ascii="Times New Roman" w:eastAsia="Calibri" w:hAnsi="Times New Roman" w:cs="Times New Roman"/>
                <w:b/>
                <w:lang w:val="en-US"/>
              </w:rPr>
            </w:pPr>
          </w:p>
          <w:p w:rsidR="00974DFE"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25179D" w:rsidRDefault="00974DFE" w:rsidP="009A7C70">
            <w:pPr>
              <w:tabs>
                <w:tab w:val="left" w:pos="284"/>
                <w:tab w:val="left" w:pos="10632"/>
              </w:tabs>
              <w:jc w:val="center"/>
              <w:rPr>
                <w:rFonts w:ascii="Times New Roman" w:eastAsia="Calibri" w:hAnsi="Times New Roman" w:cs="Times New Roman"/>
                <w:lang w:val="en-US"/>
              </w:rPr>
            </w:pPr>
            <w:r w:rsidRPr="0025179D">
              <w:rPr>
                <w:rFonts w:ascii="Times New Roman" w:eastAsia="Calibri" w:hAnsi="Times New Roman" w:cs="Times New Roman"/>
                <w:lang w:val="en-US"/>
              </w:rPr>
              <w:t>I</w:t>
            </w: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lang w:val="en-US"/>
              </w:rPr>
            </w:pPr>
          </w:p>
          <w:p w:rsidR="00974DFE" w:rsidRPr="00A8521D" w:rsidRDefault="00974DFE" w:rsidP="009A7C70">
            <w:pPr>
              <w:tabs>
                <w:tab w:val="left" w:pos="284"/>
                <w:tab w:val="left" w:pos="10632"/>
              </w:tabs>
              <w:jc w:val="center"/>
              <w:rPr>
                <w:rFonts w:ascii="Times New Roman" w:eastAsia="Calibri" w:hAnsi="Times New Roman" w:cs="Times New Roman"/>
                <w:b/>
              </w:rPr>
            </w:pPr>
          </w:p>
        </w:tc>
        <w:tc>
          <w:tcPr>
            <w:tcW w:w="970" w:type="pct"/>
          </w:tcPr>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r w:rsidRPr="00A8521D">
              <w:rPr>
                <w:rFonts w:ascii="Times New Roman" w:eastAsia="Calibri" w:hAnsi="Times New Roman" w:cs="Times New Roman"/>
              </w:rPr>
              <w:t>Головные водозаборные сооружения (артезианские скважины)</w:t>
            </w: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r w:rsidRPr="00A8521D">
              <w:rPr>
                <w:rFonts w:ascii="Times New Roman" w:eastAsia="Calibri" w:hAnsi="Times New Roman" w:cs="Times New Roman"/>
              </w:rPr>
              <w:t>Головные водозаборные сооружения (артезианские скважины)</w:t>
            </w: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Default="00974DFE" w:rsidP="009A7C70">
            <w:pPr>
              <w:tabs>
                <w:tab w:val="left" w:pos="284"/>
                <w:tab w:val="left" w:pos="10632"/>
              </w:tabs>
              <w:jc w:val="center"/>
              <w:rPr>
                <w:rFonts w:ascii="Times New Roman" w:eastAsia="Calibri" w:hAnsi="Times New Roman" w:cs="Times New Roman"/>
              </w:rPr>
            </w:pPr>
          </w:p>
          <w:p w:rsidR="00974DFE" w:rsidRDefault="00974DFE" w:rsidP="009A7C70">
            <w:pPr>
              <w:tabs>
                <w:tab w:val="left" w:pos="284"/>
                <w:tab w:val="left" w:pos="10632"/>
              </w:tabs>
              <w:jc w:val="center"/>
              <w:rPr>
                <w:rFonts w:ascii="Times New Roman" w:eastAsia="Calibri" w:hAnsi="Times New Roman" w:cs="Times New Roman"/>
              </w:rPr>
            </w:pPr>
          </w:p>
          <w:p w:rsidR="00974DFE" w:rsidRDefault="00974DFE" w:rsidP="009A7C70">
            <w:pPr>
              <w:tabs>
                <w:tab w:val="left" w:pos="284"/>
                <w:tab w:val="left" w:pos="10632"/>
              </w:tabs>
              <w:jc w:val="center"/>
              <w:rPr>
                <w:rFonts w:ascii="Times New Roman" w:eastAsia="Calibri" w:hAnsi="Times New Roman" w:cs="Times New Roman"/>
              </w:rPr>
            </w:pPr>
          </w:p>
          <w:p w:rsidR="00974DFE"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r w:rsidRPr="00A8521D">
              <w:rPr>
                <w:rFonts w:ascii="Times New Roman" w:eastAsia="Calibri" w:hAnsi="Times New Roman" w:cs="Times New Roman"/>
              </w:rPr>
              <w:t>Головные водозаборные сооружения (артезианские скважины)</w:t>
            </w: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p>
        </w:tc>
        <w:tc>
          <w:tcPr>
            <w:tcW w:w="3450" w:type="pct"/>
            <w:vAlign w:val="center"/>
          </w:tcPr>
          <w:p w:rsidR="00974DFE" w:rsidRPr="00FE706A" w:rsidRDefault="00974DFE" w:rsidP="009A7C70">
            <w:pPr>
              <w:rPr>
                <w:rFonts w:ascii="Times New Roman" w:eastAsia="Times New Roman" w:hAnsi="Times New Roman" w:cs="Times New Roman"/>
                <w:b/>
                <w:lang w:eastAsia="ru-RU"/>
              </w:rPr>
            </w:pPr>
            <w:r w:rsidRPr="00FE706A">
              <w:rPr>
                <w:rFonts w:ascii="Times New Roman" w:eastAsia="Times New Roman" w:hAnsi="Times New Roman" w:cs="Times New Roman"/>
                <w:b/>
                <w:lang w:eastAsia="ru-RU"/>
              </w:rPr>
              <w:t xml:space="preserve">Приволжское городское поселение </w:t>
            </w:r>
          </w:p>
          <w:p w:rsidR="00974DFE" w:rsidRPr="00FE706A" w:rsidRDefault="00974DFE" w:rsidP="009A7C70">
            <w:pPr>
              <w:rPr>
                <w:rFonts w:ascii="Times New Roman" w:eastAsia="Times New Roman" w:hAnsi="Times New Roman" w:cs="Times New Roman"/>
                <w:u w:val="single"/>
                <w:lang w:eastAsia="ru-RU"/>
              </w:rPr>
            </w:pPr>
            <w:r w:rsidRPr="00FE706A">
              <w:rPr>
                <w:rFonts w:ascii="Times New Roman" w:eastAsia="Times New Roman" w:hAnsi="Times New Roman" w:cs="Times New Roman"/>
                <w:u w:val="single"/>
                <w:lang w:eastAsia="ru-RU"/>
              </w:rPr>
              <w:t>Многоквартирные жилые дома</w:t>
            </w:r>
          </w:p>
          <w:p w:rsidR="00974DFE" w:rsidRPr="00FE706A"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пер.Василевской Фабрики, 5, пер. Гоголя, 1, пер. Гоголя, 3, пер. Гоголя, 4, </w:t>
            </w:r>
          </w:p>
          <w:p w:rsidR="006D2629"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Гоголя, 5, пер. Гоголя, 6, пер. Кооперативный, 11, пер. Костромской, 1, пер.Энгельса,3, ул.Ф.Энгельса,7, пер. Фурмановский, 3-й ,1 пер. Фурмановский, 3-й ,2</w:t>
            </w:r>
            <w:r w:rsidR="00B92A67">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пер. Фурмановский, 4-й,1, </w:t>
            </w:r>
          </w:p>
          <w:p w:rsidR="006D2629"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Фурмановский, 4-й ,2, пер. Фурмановский, 4-й ,3</w:t>
            </w:r>
            <w:r w:rsidR="00B92A67">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пер. Фурмановский, 4-й ,4, </w:t>
            </w:r>
          </w:p>
          <w:p w:rsidR="006D2629"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пер. Фурмановский, 5-й ,3, пл.Революции,2 а, проезд Станционный,10 , проезд Станционный,12,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проезд Станционный,16а, проезд Станционный,17 а, проезд Станционный,24, проезд Станционный,4, пер.8-Марта,6, пер.8-Марта,2, ул. Б.Хмельницкого, 13, ул. Б.Хмельницкого, 18, ул. Б.Хмельницкого, 19,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Б.Хмельницкого, 22, ул. Б.Хмельницкого, 23,</w:t>
            </w:r>
            <w:r w:rsidR="007E1B38">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Б.Хмельницкого, 24, ул. Б.Хмельницкого, 25,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Б.Хмельницкого, 27, ул.Волжская,1-я,10, ул. Волжская 1-я, 11, ул. Восточная, 14, ул. Восточная, 3, ул. Гоголя, 8 а, ул. Гоголя,1, ул. Дзержинского, 2, ул.Железнодорожная,16, ул.Железнодорожная,17, ул.Железнодорожная,18, ул.Железнодорожная,19, ул.Железнодорожная,20, ул.Железнодорожная,21, ул.Заречная,2, ул.Коминтерновская,25, ул. Коминтерновская, 34, ул.Коминтерновская,35 а,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Коминтерновская, 67, ул.Коминтерновская,69, ул. Коминтерновская, 71,</w:t>
            </w:r>
            <w:r w:rsidR="0025179D">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Комсомольская, 26,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Комсомольская, 26 б,  ул. Комсомольская,26</w:t>
            </w:r>
            <w:r w:rsidR="0025179D">
              <w:rPr>
                <w:rFonts w:ascii="Times New Roman" w:eastAsia="Times New Roman" w:hAnsi="Times New Roman" w:cs="Times New Roman"/>
                <w:lang w:eastAsia="ru-RU"/>
              </w:rPr>
              <w:t>а</w:t>
            </w:r>
            <w:r w:rsidR="007E1B38">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Костромская, 4, ул.Костромская,24 а,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Костромская, 2, ул. Красноармейская, 44, ул. Красноармейская, 38, ул. Кутузова, 13,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Кутузова, 15, ул. Кутузова, 17, ул. Кутузова, 21, ул. Кутузова, 23, ул. Кутузова, 25, ул. Кутузова, 27, ул. Кутузова, 29, ул. Кутузова,33, ул. Лобовой, 1 б, ул. Л.Толстого, 35, ул. Л.Толстого, 38,</w:t>
            </w:r>
            <w:r w:rsidR="00B92A67">
              <w:rPr>
                <w:rFonts w:ascii="Times New Roman" w:eastAsia="Times New Roman" w:hAnsi="Times New Roman" w:cs="Times New Roman"/>
                <w:lang w:eastAsia="ru-RU"/>
              </w:rPr>
              <w:t xml:space="preserve">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Л.Толстого, 40, ул. Л.Толстого, 41, ул. Л.Толстого, 44, ул. Л.Толстого, 46, ул.Льнянщиков,3, ул.Льнянщиков,6а, ул.Льнянщиков,7, ул.Льнянщиков,19, ул.Льнянщиков,10а, ул.Льнянщиков,11а, ул.Льнянщиков,18, ул.Льнянщиков,17, ул. Маяковского, 1 а, ул. Маяковского, 2 б, ул. Маяковского, 2 в, ул. Маяковского, 2 г, ул. Маяковского, 2 а, ул. Мичурина, 22, ул. Мичурина, 24,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Мичуринская, 1-я, 19, ул.Б.Московская, 2, ул.Б.Московская, 3, ул.Б.Московская, 6, </w:t>
            </w:r>
          </w:p>
          <w:p w:rsidR="00B92A67"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ул.Б.Московская, 6а, ул.Б.Московская,4, ул.Б.Московская,5, ул.Б.Московская, 8, ул. М.Московская, 1,</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М.Хуторская, 27, ул.Пролетарская,1, ул. Революционная, 4,</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ул.Революционная,10,</w:t>
            </w:r>
            <w:r w:rsidR="0025179D">
              <w:rPr>
                <w:rFonts w:ascii="Times New Roman" w:eastAsia="Times New Roman" w:hAnsi="Times New Roman" w:cs="Times New Roman"/>
                <w:lang w:eastAsia="ru-RU"/>
              </w:rPr>
              <w:t xml:space="preserve">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Революционная, 91, ул.Революционная,106 корп.1, ул.Революционная,106, корп.2, ул.Революционная,108, ул.Революционная,108 а,</w:t>
            </w:r>
            <w:r>
              <w:rPr>
                <w:rFonts w:ascii="Times New Roman" w:eastAsia="Times New Roman" w:hAnsi="Times New Roman" w:cs="Times New Roman"/>
                <w:sz w:val="24"/>
                <w:szCs w:val="24"/>
                <w:lang w:eastAsia="ru-RU"/>
              </w:rPr>
              <w:t xml:space="preserve"> </w:t>
            </w:r>
            <w:r w:rsidRPr="00FE706A">
              <w:rPr>
                <w:rFonts w:ascii="Times New Roman" w:eastAsia="Times New Roman" w:hAnsi="Times New Roman" w:cs="Times New Roman"/>
                <w:lang w:eastAsia="ru-RU"/>
              </w:rPr>
              <w:t>ул.Революционная,108 б, ул.Революционная,108 в, ул.Революционная,110, ул.Революционная,112, ул.Революционная,118, ул.Революционная,120 а, ул.Революционная,124, ул.Революционная,129, ул.Революционная,132, ул.Революционная,134, ул.Революционная,147, ул.Революционная,155,</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ул.Революционная,171, ул.Революционная,28, ул.Революционная,28 в, ул.Революционная,28 б, ул.Революционная,30, ул.Революционная,33,</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ул.Революционная,36, ул.Революционная,6, ул.Революционная,</w:t>
            </w:r>
            <w:r>
              <w:rPr>
                <w:rFonts w:ascii="Times New Roman" w:eastAsia="Times New Roman" w:hAnsi="Times New Roman" w:cs="Times New Roman"/>
                <w:lang w:eastAsia="ru-RU"/>
              </w:rPr>
              <w:t>4</w:t>
            </w:r>
            <w:r w:rsidRPr="00FE706A">
              <w:rPr>
                <w:rFonts w:ascii="Times New Roman" w:eastAsia="Times New Roman" w:hAnsi="Times New Roman" w:cs="Times New Roman"/>
                <w:lang w:eastAsia="ru-RU"/>
              </w:rPr>
              <w:t>,ул. Румянцева, 1, ул. Румянцева, 2,</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Румянцева, 3, ул. Румянцева, 4, ул. Румянцева, 5, ул. Румянцева, 6, ул. Румянцева, 7,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Румянцева, 8, ул. Румянцева, 9,</w:t>
            </w:r>
            <w:r w:rsidR="00B92A67">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Румянцева, 10, ул. Румянцева, 12, ул. Румянцева, 13,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Румянцева, 14, ул. Румянцева, 15,ул. Румянцева, 16, ул.Советская,1 а, ул.Советская,1 корп.1, ул.Советская,1 корп.2, ул.Советская,1 , ул.Советская,13 а, ул.Советская,17, ул.Советская,19, ул.Советская,21, ул. Советская, 23, ул. Советская, 25, ул.Советская,9 , ул. Соколова, 16, </w:t>
            </w:r>
            <w:r>
              <w:rPr>
                <w:rFonts w:ascii="Times New Roman" w:eastAsia="Times New Roman" w:hAnsi="Times New Roman" w:cs="Times New Roman"/>
                <w:lang w:eastAsia="ru-RU"/>
              </w:rPr>
              <w:t xml:space="preserve">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Соколова, 15,</w:t>
            </w:r>
            <w:r w:rsidR="0025179D">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ул. Социалистическая, 2, корп.1, ул.Социалистическая,2 корп.2,</w:t>
            </w:r>
            <w:r>
              <w:rPr>
                <w:rFonts w:ascii="Times New Roman" w:eastAsia="Times New Roman" w:hAnsi="Times New Roman" w:cs="Times New Roman"/>
                <w:lang w:eastAsia="ru-RU"/>
              </w:rPr>
              <w:t xml:space="preserve">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Степана Разина, 11, ул. Степана Разина, 13, ул. Степана Разина, 14, ул. Степана Разина, 16,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Степана Разина, 17, ул. Степана Разина, 18, ул. Степана Разина, 2, ул. Степана Разина, 20,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Степана Разина, 5,</w:t>
            </w:r>
            <w:r w:rsidR="007E1B38">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Степана Разина, 6, ул. Степана Разина, 9, ул. Суворова, 15, ул. Суворова, 8,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Суворова, 9, ул. Сумароковой, 3 б, ул. Техническая, 5, ул. Техническая, 12, ул. Техническая, 15,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Техническая, 16,</w:t>
            </w:r>
            <w:r w:rsidR="007E1B38">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 ул. Техническая, 17, ул. Ф.Энгельса, 16, ул. Ф.Энгельса, 18, ул. Фурманова, 16,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Фурманова, 17, ул.Фурманова,11, ул.Фурманова,14, ул.Фурманова,15, ул.Фурманова,18, ул.Фурманова,19, ул.Фурманова,21,</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ул.Фурманова,13, ул.Фурманова,18 а, ул.Фурманова,20а, ул.Фурманова,20, ул.Фурманова,22а, ул.Фурманова,22, ул.Фурманова,24, ул.Фурманова,24 а,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Фурманова, 43, ул. Фурманова, 45, ул. Фурманова, 47, ул. Фурманова, 49,</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Фурманова, 51, </w:t>
            </w:r>
          </w:p>
          <w:p w:rsidR="00974DFE" w:rsidRPr="00FE706A"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Фурманова, 53, ул. Шагова, 1,</w:t>
            </w:r>
            <w:r w:rsidR="0025179D">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ул. Шагова,1а, ул. Шагова, 2, ул. Шагова, 26, ул. Шагова, 27.</w:t>
            </w:r>
          </w:p>
          <w:p w:rsidR="00974DFE" w:rsidRPr="00FE706A" w:rsidRDefault="00974DFE" w:rsidP="009A7C70">
            <w:pPr>
              <w:rPr>
                <w:rFonts w:ascii="Times New Roman" w:eastAsia="Times New Roman" w:hAnsi="Times New Roman" w:cs="Times New Roman"/>
                <w:u w:val="single"/>
                <w:lang w:eastAsia="ru-RU"/>
              </w:rPr>
            </w:pPr>
            <w:r w:rsidRPr="00FE706A">
              <w:rPr>
                <w:rFonts w:ascii="Times New Roman" w:eastAsia="Times New Roman" w:hAnsi="Times New Roman" w:cs="Times New Roman"/>
                <w:u w:val="single"/>
                <w:lang w:eastAsia="ru-RU"/>
              </w:rPr>
              <w:t>Жилые дома</w:t>
            </w:r>
          </w:p>
          <w:p w:rsidR="00974DFE"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пер.Ворошилова,1, пер.Ворошилова,8, пер.Ворошилова,9, пер. Восточный, 1-4, </w:t>
            </w:r>
          </w:p>
          <w:p w:rsidR="00974DFE"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пер. Восточный, 4а, пер. Восточный, 5-11, пер. Дружба, 1-6, пер. Железнодорожный, 2, </w:t>
            </w:r>
          </w:p>
          <w:p w:rsidR="00974DFE" w:rsidRPr="00FE706A"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пер. Железнодорожный, 3, пер. Железнодорожный, 6, пер. Железнодорожный, 10, </w:t>
            </w:r>
          </w:p>
          <w:p w:rsidR="00974DFE" w:rsidRPr="00FE706A"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.К.Маркса, 8, пер .К.Маркса, 13, пер.Кооперативный,3, пер.Кооперативный,4,</w:t>
            </w:r>
          </w:p>
          <w:p w:rsidR="00974DFE"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пер.Кооперативный,6, пер. Кооперативный, 7, пер. Костромской, 4, пер. Костромской, 8,</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Костромской, 29, пер. Красноармейский, 1-1, пер.</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Красноармейский, 6, пер. Лесной, 2,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Лесной,3</w:t>
            </w:r>
            <w:r w:rsidR="007E1B38">
              <w:rPr>
                <w:rFonts w:ascii="Times New Roman" w:eastAsia="Times New Roman" w:hAnsi="Times New Roman" w:cs="Times New Roman"/>
                <w:lang w:eastAsia="ru-RU"/>
              </w:rPr>
              <w:t>,</w:t>
            </w:r>
            <w:r w:rsidRPr="00FE706A">
              <w:rPr>
                <w:rFonts w:ascii="Times New Roman" w:eastAsia="Times New Roman" w:hAnsi="Times New Roman" w:cs="Times New Roman"/>
                <w:lang w:eastAsia="ru-RU"/>
              </w:rPr>
              <w:t xml:space="preserve"> пер. Лесной, 11, пер. Лесной, 15-18, ул.8-Марта,6, пер.8-Марта, 1а, пер.8-Марта,12,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пер.8-Марта,16, пер.8-Марта,22-24, пер.8-Марта, 26, пер.8-Марта,34, пер.8-Марта,35, пер.8-Марта,40, пер.8-Марта, 44,</w:t>
            </w:r>
            <w:r w:rsidR="007E1B38">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пер. М.Московский, 6, пер. М.Московский, 9 а, пер. М.Московский, 9 в,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М.Московский, 11,</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пер. Нагорный, 3, пер. Нагорный, 9, пер. Нагорный, 11, пер. 1-й Овражный, 1-2, пер. 1-й Овражный, 7, пер. 3-й Овражный, 6,</w:t>
            </w:r>
            <w:r w:rsidR="00B92A67">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пер. 3-й Овражный, 13, пер. 3-й Овражный,19,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Свердлова, 2,</w:t>
            </w:r>
            <w:r w:rsidR="007E1B38">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пер. Северный, 2-8, пер. Социалистический, 8,</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пер. Социалистический, 16,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пер. Социалистический, 24, пер. Социалистический, 26, пер. 4-й Фурмановский, 5, 7,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пер. 2-й Фурмановский: 5,7,9, 12,13,15-17, 19, 22, пер. 1-й Фурмановский: 1 б, 1-3, 5, 6, 12-14, 17-20, 22, 24,</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пер. 3-й Фурмановский,3, пер. Чапаева: 1, 3, ул. Б.Московская: 15, 27, 34, ул. Б.Хмельницкого: 1, 3, 5-10, 29, ул. 1-я Волжская, 5, 6, ул. 2-я Волжская: 3-5, 8, 9, 13, 14, 19, 22, 24, ул. 3-я Волжская, 5, 9,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4-я Волжская: 5, 9, 10-12, 16, 17, 22, 24, 28-30, 32, 36, 40, 46, 58, 62, ул. Ворошилова: 1-3, 5, 7, 8, 10, 12, 14-24, 26, ул. Восточная: 1, 2, 2а, 4, 7-11, ул. Гагарина: 3, 6, 7, 9, 10, 12,16, 19, 22, ул. Гоголя: 5, 6 а, 7, 10, 15, 17, 20-22, ул. Горького: 2, 4, 6, 26, 28, 29, 36, 37, 45, ул. Д.Бедного: 3-5, 7-10, 14, 16-19, 22, 24, 25, 28-32, 34-50, 52, ул. Дзержинского: 1, 6, 20, 22, 26, ул. Ермака: 1, 4, 8-16, 19, 20, 22, 27, 29, 32, 39, 41,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Железнодорожная: 11, 12, 14, 15, ул. Запрудная: 1-18, 21,</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Зеленая: 6-8, 11-15, 19, 21, 22, 24, 25, 28, 34, 36, ул. Ив. Вознесенская: 2-5, 7-9, 17-19, 21, 24, 25, 30-33, 36, 38, 40, 41,45, 47-49, 55, 61, 74, 80, 87, ул. Коминтерновская: 2, 4, 6, 10, 28, 33, 55, ул. Комсомольская: 3, 9, 13, 15, 19, 20, 22, 23, 26, 29, 35, 38, 43, 45, 47, 48, 55, 57, ул. Костромская: 4, 8, 10, 13, 19, 20, 22, 23, 23 а, 25, 29, 32-38, 40, 44, 46, </w:t>
            </w:r>
          </w:p>
          <w:p w:rsidR="00B92A67"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Красноармейская: 4, 28, 31, 36, 40-43, 45, 46, 49-51, 57, ул. Кутузова: 3, 7, 5 ,11,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Куйбышева: 4-6, 9, 15, 20, 22, 24, 26, ул. Кирова: 4, 5, 12, 16, 17, 21 а , 21 б, 24, 23, ул. Котовского: 5, 12-24, ул. К.Маркса: 1, 6, 8, 10, 11, 14, 19, 21, 23, 25-27, 29, 30, 32, 38, 41, 45, 45 а, ул. Ленина: 2, 4, 11, 13, 17, 19, 21, 22, 27-29, 31, 33, 39, 41, 43, 59,63, 67, 73, ул. Лобовой: 1, 4, 5, 15, 21, 28, 31, ул.Л.Толстого:9 а, 9 б, 11, 11 а, 13-15, 24, 31-33, ул.1-е Мая, 3, ул. Маяковского: 1, 2 д, 2, 2 а, 4, 5, 17,</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Мира: 2, 3,6 12, 15, 30, 32, 33, 34, 40, ул. 8-е Марта: 12, 22-24, 35, 42, ул. Мичурина: 11, 18-20,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ул.1-я Мичуринская: 16, 19, 20, 22, ул. М.Московская: 3 а, 5, 7-12, 18, 21- 23, 28 б, 32,41,</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М. Хуторская: 4, 15, 19-26, 33, 35, 38, ул. Нагорная: 1, 2, 11, ул. Некрасова: 4, 10, 14, 16, 20,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Островского: 1, 3-19, ул. 1-я Октябрьская: 7, 10, 11, ул. 40 лет Октября: 9, 14, 17-19, 23, 28, 30, 31, </w:t>
            </w:r>
          </w:p>
          <w:p w:rsidR="007E1B38"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Политическая: 2, 5, 8 а, 9, 15, ул. Плесская: 1-4, 9,12 17, 18, 24, 30-32, 36, ул. Пролетарская:2,4, 7-11, 13, 14, 16, 17, 19, 22, 23, 28, 30, 32, 35, 41, ул. Пушкина: 5, 30, 47, ул. Рабочая: 18, 37, 39, 44, 49, 57, 60 а, 64, 68, 95,</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Революционная: 3, 5, 7, 9, 11, 19, 23, 25, 43, 47, 50, 51, 57, 68, 74, 80, 81, 82, 89, 87 а, 90, 105, 109, 134 а, 139, 143, 183, 185, 187, 189, 191, 193, 195, 201, 203, 205, 207, 209, 211, 215, </w:t>
            </w:r>
          </w:p>
          <w:p w:rsidR="00B92A67"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Садовая: 14, 18, 22-28, 31, 33, 35-37, 41, 45, 47, ул. Свободы: 3-6, 9, 11, 12, 18, 20, 21, 24, 27, </w:t>
            </w:r>
          </w:p>
          <w:p w:rsidR="00B92A67"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Свердлова: 1, 4 а, 25-27, 29, 31, 33, 35, ул. Спартака: 40, 50, 51,57, 58, 61, 63, 64, 64 а, 65 а, 66, 68,</w:t>
            </w:r>
          </w:p>
          <w:p w:rsidR="00B92A67" w:rsidRDefault="00974DFE" w:rsidP="009A7C70">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ул. Социалистическая: 1, 5, 7, 11, 17, 35, 40, 70,</w:t>
            </w:r>
            <w:r>
              <w:rPr>
                <w:rFonts w:ascii="Times New Roman" w:eastAsia="Times New Roman" w:hAnsi="Times New Roman" w:cs="Times New Roman"/>
                <w:lang w:eastAsia="ru-RU"/>
              </w:rPr>
              <w:t xml:space="preserve"> </w:t>
            </w:r>
            <w:r w:rsidRPr="00FE706A">
              <w:rPr>
                <w:rFonts w:ascii="Times New Roman" w:eastAsia="Times New Roman" w:hAnsi="Times New Roman" w:cs="Times New Roman"/>
                <w:lang w:eastAsia="ru-RU"/>
              </w:rPr>
              <w:t xml:space="preserve">ул. Станционный проезд, 6 , ул. Суворова, 1, 7, </w:t>
            </w:r>
          </w:p>
          <w:p w:rsidR="007E1B38" w:rsidRDefault="00974DFE" w:rsidP="00B92A67">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Сумароковой: 1, 2 а, 3,3 а, 8, 19, 31, 34, 42, 38, ул. Степана Разина: 19, 21, 22, 23 а, </w:t>
            </w:r>
          </w:p>
          <w:p w:rsidR="007E1B38" w:rsidRDefault="00974DFE" w:rsidP="00B92A67">
            <w:pPr>
              <w:rPr>
                <w:rFonts w:ascii="Times New Roman" w:eastAsia="Times New Roman" w:hAnsi="Times New Roman" w:cs="Times New Roman"/>
                <w:lang w:eastAsia="ru-RU"/>
              </w:rPr>
            </w:pPr>
            <w:r w:rsidRPr="00FE706A">
              <w:rPr>
                <w:rFonts w:ascii="Times New Roman" w:eastAsia="Times New Roman" w:hAnsi="Times New Roman" w:cs="Times New Roman"/>
                <w:lang w:eastAsia="ru-RU"/>
              </w:rPr>
              <w:t xml:space="preserve">ул. Сыромятникова: 1, 2, 11-13, 21, ул. Ф.Энгельса: 1, 2, 4, 6, 9-13, 19, 22, 23, 28, 43, 45, 50, 52, 53, 55, 58, 60 а, 64, ул. Фурманова: 23,27, ул. Чапаева: 1, 3, 10, 12, 15, 17, 19, 21-23, 25, 29, 30, 31, 36, 37, 41-44, 48, ул. Чехова:9, 13, 16, 22, 23 а, 28, 29 а, 34, 39, 48, 50, 53, ул. Шагова, 9, ул.Экономическая:3, 8, 10, 12, </w:t>
            </w:r>
          </w:p>
          <w:p w:rsidR="00974DFE" w:rsidRPr="00947DE4" w:rsidRDefault="00974DFE" w:rsidP="00B92A67">
            <w:pPr>
              <w:rPr>
                <w:rFonts w:ascii="Times New Roman" w:eastAsia="Times New Roman" w:hAnsi="Times New Roman" w:cs="Times New Roman"/>
                <w:sz w:val="24"/>
                <w:szCs w:val="24"/>
                <w:lang w:eastAsia="ru-RU"/>
              </w:rPr>
            </w:pPr>
            <w:r w:rsidRPr="00FE706A">
              <w:rPr>
                <w:rFonts w:ascii="Times New Roman" w:eastAsia="Times New Roman" w:hAnsi="Times New Roman" w:cs="Times New Roman"/>
                <w:lang w:eastAsia="ru-RU"/>
              </w:rPr>
              <w:t>ул. Ярославская: 3, 6,7 ,9, ул. Калинина</w:t>
            </w:r>
            <w:r w:rsidRPr="00947DE4">
              <w:rPr>
                <w:rFonts w:ascii="Times New Roman" w:eastAsia="Times New Roman" w:hAnsi="Times New Roman" w:cs="Times New Roman"/>
                <w:sz w:val="24"/>
                <w:szCs w:val="24"/>
                <w:lang w:eastAsia="ru-RU"/>
              </w:rPr>
              <w:t xml:space="preserve"> </w:t>
            </w:r>
          </w:p>
        </w:tc>
      </w:tr>
      <w:tr w:rsidR="00974DFE" w:rsidRPr="00F65699" w:rsidTr="007E1B38">
        <w:trPr>
          <w:trHeight w:val="431"/>
        </w:trPr>
        <w:tc>
          <w:tcPr>
            <w:tcW w:w="580" w:type="pct"/>
          </w:tcPr>
          <w:p w:rsidR="00974DFE" w:rsidRPr="0025179D" w:rsidRDefault="00974DFE" w:rsidP="009A7C70">
            <w:pPr>
              <w:tabs>
                <w:tab w:val="left" w:pos="284"/>
                <w:tab w:val="left" w:pos="10632"/>
              </w:tabs>
              <w:jc w:val="center"/>
              <w:rPr>
                <w:rFonts w:ascii="Times New Roman" w:eastAsia="Calibri" w:hAnsi="Times New Roman" w:cs="Times New Roman"/>
                <w:b/>
              </w:rPr>
            </w:pPr>
          </w:p>
          <w:p w:rsidR="00974DFE" w:rsidRPr="0025179D" w:rsidRDefault="00974DFE" w:rsidP="009A7C70">
            <w:pPr>
              <w:tabs>
                <w:tab w:val="left" w:pos="284"/>
                <w:tab w:val="left" w:pos="10632"/>
              </w:tabs>
              <w:jc w:val="center"/>
              <w:rPr>
                <w:rFonts w:ascii="Times New Roman" w:eastAsia="Calibri" w:hAnsi="Times New Roman" w:cs="Times New Roman"/>
              </w:rPr>
            </w:pPr>
            <w:r w:rsidRPr="0025179D">
              <w:rPr>
                <w:rFonts w:ascii="Times New Roman" w:eastAsia="Calibri" w:hAnsi="Times New Roman" w:cs="Times New Roman"/>
                <w:lang w:val="en-US"/>
              </w:rPr>
              <w:t>II</w:t>
            </w:r>
          </w:p>
        </w:tc>
        <w:tc>
          <w:tcPr>
            <w:tcW w:w="970" w:type="pct"/>
          </w:tcPr>
          <w:p w:rsidR="00974DFE"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r w:rsidRPr="00A8521D">
              <w:rPr>
                <w:rFonts w:ascii="Times New Roman" w:eastAsia="Calibri" w:hAnsi="Times New Roman" w:cs="Times New Roman"/>
              </w:rPr>
              <w:t>Артезианская скважина по ул.</w:t>
            </w:r>
            <w:r w:rsidR="0025179D">
              <w:rPr>
                <w:rFonts w:ascii="Times New Roman" w:eastAsia="Calibri" w:hAnsi="Times New Roman" w:cs="Times New Roman"/>
              </w:rPr>
              <w:t xml:space="preserve"> </w:t>
            </w:r>
            <w:r w:rsidRPr="00A8521D">
              <w:rPr>
                <w:rFonts w:ascii="Times New Roman" w:eastAsia="Calibri" w:hAnsi="Times New Roman" w:cs="Times New Roman"/>
              </w:rPr>
              <w:t>Ташкентская</w:t>
            </w:r>
          </w:p>
        </w:tc>
        <w:tc>
          <w:tcPr>
            <w:tcW w:w="3450" w:type="pct"/>
            <w:vAlign w:val="center"/>
          </w:tcPr>
          <w:p w:rsidR="007E1B38" w:rsidRDefault="00974DFE" w:rsidP="009A7C70">
            <w:pPr>
              <w:rPr>
                <w:rFonts w:ascii="Times New Roman" w:eastAsia="Times New Roman" w:hAnsi="Times New Roman" w:cs="Times New Roman"/>
                <w:lang w:eastAsia="ru-RU"/>
              </w:rPr>
            </w:pPr>
            <w:r w:rsidRPr="00A8521D">
              <w:rPr>
                <w:rFonts w:ascii="Times New Roman" w:eastAsia="Times New Roman" w:hAnsi="Times New Roman" w:cs="Times New Roman"/>
                <w:lang w:eastAsia="ru-RU"/>
              </w:rPr>
              <w:t xml:space="preserve">ул.Ташкентская,1, ул.Ташкентская,1а, ул.Ташкентская,2, ул.Ташкентская,3 ул.Ташкентская,4 ул.Ташкентская,5 ул.Ташкентская,6, ул.Ташкентская,7 ул.Ташкентская,8, ул.Ташкентская,9, ул.Ташкентская,10, ул.Ташкентская,11, ул.Ташкентская,12, ул.Ташкентская,13, ул.Ташкентская,14, ул.Ташкентская,15, ул.Ташкентская,16, ул.Ташкентская,17, ул.Ташкентская,18, ул. Ташкентская,19, ул.Ташкентская,20, ул.Ташкентская,21, ул.Ташкентская,22, ул.Ташкентская,22 а, ул.Ташкентская,23, </w:t>
            </w:r>
          </w:p>
          <w:p w:rsidR="00974DFE" w:rsidRDefault="00974DFE" w:rsidP="009A7C70">
            <w:pPr>
              <w:rPr>
                <w:rFonts w:ascii="Times New Roman" w:eastAsia="Times New Roman" w:hAnsi="Times New Roman" w:cs="Times New Roman"/>
                <w:lang w:eastAsia="ru-RU"/>
              </w:rPr>
            </w:pPr>
            <w:r w:rsidRPr="00A8521D">
              <w:rPr>
                <w:rFonts w:ascii="Times New Roman" w:eastAsia="Times New Roman" w:hAnsi="Times New Roman" w:cs="Times New Roman"/>
                <w:lang w:eastAsia="ru-RU"/>
              </w:rPr>
              <w:t xml:space="preserve">ул .Степана Разина,23, </w:t>
            </w:r>
          </w:p>
          <w:p w:rsidR="00974DFE" w:rsidRDefault="00974DFE" w:rsidP="009A7C70">
            <w:pPr>
              <w:rPr>
                <w:rFonts w:ascii="Times New Roman" w:eastAsia="Times New Roman" w:hAnsi="Times New Roman" w:cs="Times New Roman"/>
                <w:lang w:eastAsia="ru-RU"/>
              </w:rPr>
            </w:pPr>
            <w:r w:rsidRPr="00A8521D">
              <w:rPr>
                <w:rFonts w:ascii="Times New Roman" w:eastAsia="Times New Roman" w:hAnsi="Times New Roman" w:cs="Times New Roman"/>
                <w:lang w:eastAsia="ru-RU"/>
              </w:rPr>
              <w:t>ул .Степана Разина,24, ул.</w:t>
            </w:r>
            <w:r w:rsidR="0025179D">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Степана Разина,25, ул.</w:t>
            </w:r>
            <w:r w:rsidR="0025179D">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 xml:space="preserve">Степана Разина,26, ул .Степана Разина,27, </w:t>
            </w:r>
          </w:p>
          <w:p w:rsidR="00974DFE" w:rsidRPr="00D738B1" w:rsidRDefault="00974DFE" w:rsidP="009A7C70">
            <w:pPr>
              <w:rPr>
                <w:rFonts w:ascii="Times New Roman" w:eastAsia="Times New Roman" w:hAnsi="Times New Roman" w:cs="Times New Roman"/>
                <w:sz w:val="24"/>
                <w:szCs w:val="24"/>
                <w:lang w:eastAsia="ru-RU"/>
              </w:rPr>
            </w:pPr>
            <w:r w:rsidRPr="00A8521D">
              <w:rPr>
                <w:rFonts w:ascii="Times New Roman" w:eastAsia="Times New Roman" w:hAnsi="Times New Roman" w:cs="Times New Roman"/>
                <w:lang w:eastAsia="ru-RU"/>
              </w:rPr>
              <w:t>ул .Степана Разина,28, ул .Степана Разина,29, ул.</w:t>
            </w:r>
            <w:r w:rsidR="0025179D">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Степана Разина, 30.</w:t>
            </w:r>
            <w:r>
              <w:rPr>
                <w:rFonts w:ascii="Times New Roman" w:eastAsia="Times New Roman" w:hAnsi="Times New Roman" w:cs="Times New Roman"/>
                <w:sz w:val="24"/>
                <w:szCs w:val="24"/>
                <w:lang w:eastAsia="ru-RU"/>
              </w:rPr>
              <w:t xml:space="preserve"> </w:t>
            </w:r>
          </w:p>
        </w:tc>
      </w:tr>
      <w:tr w:rsidR="00974DFE" w:rsidRPr="00F65699" w:rsidTr="007E1B38">
        <w:trPr>
          <w:trHeight w:val="431"/>
        </w:trPr>
        <w:tc>
          <w:tcPr>
            <w:tcW w:w="580" w:type="pct"/>
          </w:tcPr>
          <w:p w:rsidR="00974DFE" w:rsidRPr="0025179D"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b/>
              </w:rPr>
            </w:pPr>
            <w:r w:rsidRPr="0025179D">
              <w:rPr>
                <w:rFonts w:ascii="Times New Roman" w:eastAsia="Calibri" w:hAnsi="Times New Roman" w:cs="Times New Roman"/>
                <w:lang w:val="en-US"/>
              </w:rPr>
              <w:t>III</w:t>
            </w:r>
          </w:p>
        </w:tc>
        <w:tc>
          <w:tcPr>
            <w:tcW w:w="970" w:type="pct"/>
          </w:tcPr>
          <w:p w:rsidR="00974DFE" w:rsidRDefault="00974DFE" w:rsidP="009A7C70">
            <w:pPr>
              <w:tabs>
                <w:tab w:val="left" w:pos="284"/>
                <w:tab w:val="left" w:pos="10632"/>
              </w:tabs>
              <w:jc w:val="center"/>
              <w:rPr>
                <w:rFonts w:ascii="Times New Roman" w:eastAsia="Calibri" w:hAnsi="Times New Roman" w:cs="Times New Roman"/>
              </w:rPr>
            </w:pPr>
          </w:p>
          <w:p w:rsidR="00974DFE" w:rsidRPr="00A8521D" w:rsidRDefault="00974DFE" w:rsidP="009A7C70">
            <w:pPr>
              <w:tabs>
                <w:tab w:val="left" w:pos="284"/>
                <w:tab w:val="left" w:pos="10632"/>
              </w:tabs>
              <w:jc w:val="center"/>
              <w:rPr>
                <w:rFonts w:ascii="Times New Roman" w:eastAsia="Calibri" w:hAnsi="Times New Roman" w:cs="Times New Roman"/>
              </w:rPr>
            </w:pPr>
            <w:r w:rsidRPr="00A8521D">
              <w:rPr>
                <w:rFonts w:ascii="Times New Roman" w:eastAsia="Calibri" w:hAnsi="Times New Roman" w:cs="Times New Roman"/>
              </w:rPr>
              <w:t>Артезианская скважина по ул.</w:t>
            </w:r>
            <w:r w:rsidR="0025179D">
              <w:rPr>
                <w:rFonts w:ascii="Times New Roman" w:eastAsia="Calibri" w:hAnsi="Times New Roman" w:cs="Times New Roman"/>
              </w:rPr>
              <w:t xml:space="preserve"> </w:t>
            </w:r>
            <w:r w:rsidRPr="00A8521D">
              <w:rPr>
                <w:rFonts w:ascii="Times New Roman" w:eastAsia="Calibri" w:hAnsi="Times New Roman" w:cs="Times New Roman"/>
              </w:rPr>
              <w:t>Фрунзе</w:t>
            </w:r>
          </w:p>
        </w:tc>
        <w:tc>
          <w:tcPr>
            <w:tcW w:w="3450" w:type="pct"/>
            <w:vAlign w:val="center"/>
          </w:tcPr>
          <w:p w:rsidR="007E1B38" w:rsidRDefault="00974DFE" w:rsidP="009A7C70">
            <w:pPr>
              <w:rPr>
                <w:rFonts w:ascii="Times New Roman" w:eastAsia="Times New Roman" w:hAnsi="Times New Roman" w:cs="Times New Roman"/>
                <w:lang w:eastAsia="ru-RU"/>
              </w:rPr>
            </w:pPr>
            <w:r w:rsidRPr="00A8521D">
              <w:rPr>
                <w:rFonts w:ascii="Times New Roman" w:eastAsia="Times New Roman" w:hAnsi="Times New Roman" w:cs="Times New Roman"/>
                <w:lang w:eastAsia="ru-RU"/>
              </w:rPr>
              <w:t>пер.</w:t>
            </w:r>
            <w:r w:rsidR="0025179D">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Фрунзе, 2, пер.</w:t>
            </w:r>
            <w:r w:rsidR="0025179D">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 xml:space="preserve">Фрунзе, 4, пер.Фрунзе,6 пер.Фрунзе,8, ул. Фрунзе, 27, ул.Фрунзе,29, ул.Фрунзе,10, ул.Фрунзе,11, ул.Фрунзе,21, ул.Фрунзе,22а, ул.Фрунзе,23, ул.Фрунзе,24а, ул.Фрунзе,25, ул.Фрунзе,20 а, ул.Дружбы,1, ул.Дружбы,2, ул.Дружбы,3, ул.Дружбы,6, ул.Дружбы,7, ул. Фабричная, 1 </w:t>
            </w:r>
          </w:p>
          <w:p w:rsidR="007E1B38" w:rsidRDefault="00974DFE" w:rsidP="009A7C70">
            <w:pPr>
              <w:rPr>
                <w:rFonts w:ascii="Times New Roman" w:eastAsia="Times New Roman" w:hAnsi="Times New Roman" w:cs="Times New Roman"/>
                <w:lang w:eastAsia="ru-RU"/>
              </w:rPr>
            </w:pPr>
            <w:r w:rsidRPr="00A8521D">
              <w:rPr>
                <w:rFonts w:ascii="Times New Roman" w:eastAsia="Times New Roman" w:hAnsi="Times New Roman" w:cs="Times New Roman"/>
                <w:lang w:eastAsia="ru-RU"/>
              </w:rPr>
              <w:t>ул. Фабричная, 1а, ул. Фабричная, 2, ул. Фабричная, 3,</w:t>
            </w:r>
            <w:r w:rsidR="00D26FAE">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ул.Фабричная, 4,ул.Фабричная,5,</w:t>
            </w:r>
          </w:p>
          <w:p w:rsidR="00974DFE" w:rsidRPr="00D738B1" w:rsidRDefault="00974DFE" w:rsidP="007E1B38">
            <w:pPr>
              <w:rPr>
                <w:rFonts w:ascii="Times New Roman" w:eastAsia="Times New Roman" w:hAnsi="Times New Roman" w:cs="Times New Roman"/>
                <w:sz w:val="24"/>
                <w:szCs w:val="24"/>
                <w:lang w:eastAsia="ru-RU"/>
              </w:rPr>
            </w:pPr>
            <w:r w:rsidRPr="00A8521D">
              <w:rPr>
                <w:rFonts w:ascii="Times New Roman" w:eastAsia="Times New Roman" w:hAnsi="Times New Roman" w:cs="Times New Roman"/>
                <w:lang w:eastAsia="ru-RU"/>
              </w:rPr>
              <w:t>ул.Фабричная, 6,ул.Фабричная, 7, ул. Фабричная, 8,</w:t>
            </w:r>
            <w:r w:rsidR="00D26FAE">
              <w:rPr>
                <w:rFonts w:ascii="Times New Roman" w:eastAsia="Times New Roman" w:hAnsi="Times New Roman" w:cs="Times New Roman"/>
                <w:lang w:eastAsia="ru-RU"/>
              </w:rPr>
              <w:t xml:space="preserve"> </w:t>
            </w:r>
            <w:r w:rsidRPr="00A8521D">
              <w:rPr>
                <w:rFonts w:ascii="Times New Roman" w:eastAsia="Times New Roman" w:hAnsi="Times New Roman" w:cs="Times New Roman"/>
                <w:lang w:eastAsia="ru-RU"/>
              </w:rPr>
              <w:t>ул. Фабричная, 9, ул. Фабричная, 10</w:t>
            </w:r>
          </w:p>
        </w:tc>
      </w:tr>
    </w:tbl>
    <w:p w:rsidR="00974DFE" w:rsidRDefault="00974DFE" w:rsidP="00974DFE">
      <w:pPr>
        <w:pStyle w:val="affffe"/>
        <w:spacing w:after="0"/>
        <w:ind w:right="0" w:firstLine="993"/>
        <w:rPr>
          <w:color w:val="FF0000"/>
        </w:rPr>
      </w:pPr>
    </w:p>
    <w:p w:rsidR="00974DFE" w:rsidRDefault="00974DFE" w:rsidP="00974DFE">
      <w:pPr>
        <w:pStyle w:val="1116"/>
        <w:sectPr w:rsidR="00974DFE" w:rsidSect="009A7C70">
          <w:pgSz w:w="16840" w:h="11907" w:orient="landscape" w:code="9"/>
          <w:pgMar w:top="1276" w:right="1077" w:bottom="851" w:left="1134" w:header="709" w:footer="709" w:gutter="0"/>
          <w:cols w:space="708"/>
          <w:docGrid w:linePitch="360"/>
        </w:sectPr>
      </w:pPr>
    </w:p>
    <w:p w:rsidR="006B3E2F" w:rsidRPr="00422187" w:rsidRDefault="006B3E2F" w:rsidP="00D87BCF">
      <w:pPr>
        <w:pStyle w:val="11112"/>
        <w:ind w:firstLine="709"/>
        <w:rPr>
          <w:rFonts w:eastAsia="Calibri"/>
        </w:rPr>
      </w:pPr>
      <w:bookmarkStart w:id="41" w:name="_Toc44605029"/>
      <w:bookmarkStart w:id="42" w:name="_Toc47940949"/>
      <w:bookmarkStart w:id="43" w:name="_Toc49152699"/>
      <w:r w:rsidRPr="00422187">
        <w:rPr>
          <w:rFonts w:eastAsia="Calibri"/>
        </w:rPr>
        <w:t>2.1.4.Описание результатов технического обследования централизованных систем водоснабжения</w:t>
      </w:r>
      <w:bookmarkEnd w:id="41"/>
      <w:bookmarkEnd w:id="42"/>
      <w:bookmarkEnd w:id="43"/>
      <w:r w:rsidRPr="00422187">
        <w:rPr>
          <w:rFonts w:eastAsia="Calibri"/>
        </w:rPr>
        <w:t xml:space="preserve"> </w:t>
      </w:r>
    </w:p>
    <w:p w:rsidR="006B3E2F" w:rsidRPr="0095442F" w:rsidRDefault="006B3E2F" w:rsidP="006B3E2F">
      <w:pPr>
        <w:spacing w:after="0" w:line="240" w:lineRule="auto"/>
        <w:ind w:firstLine="709"/>
        <w:jc w:val="both"/>
        <w:rPr>
          <w:rFonts w:ascii="Times New Roman" w:eastAsia="Calibri" w:hAnsi="Times New Roman" w:cs="Times New Roman"/>
          <w:sz w:val="16"/>
          <w:szCs w:val="16"/>
        </w:rPr>
      </w:pP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водоснабжения производится согласно статье 37 Федерального закона от 7 декабря 2011 № 416 «О водоснабжении и водоотведении». Обязательное техническое обследование производится один раз в течение долгосрочного периода регулирования, но не реже чем один раз в пять лет.</w:t>
      </w:r>
    </w:p>
    <w:p w:rsidR="006B3E2F" w:rsidRPr="00422187" w:rsidRDefault="006B3E2F" w:rsidP="006B3E2F">
      <w:pPr>
        <w:spacing w:after="0" w:line="360" w:lineRule="auto"/>
        <w:ind w:firstLine="709"/>
        <w:jc w:val="both"/>
        <w:rPr>
          <w:rFonts w:ascii="Times New Roman" w:eastAsia="Calibri" w:hAnsi="Times New Roman" w:cs="Times New Roman"/>
          <w:sz w:val="28"/>
        </w:rPr>
      </w:pPr>
      <w:r w:rsidRPr="00422187">
        <w:rPr>
          <w:rFonts w:ascii="Times New Roman" w:eastAsia="Calibri" w:hAnsi="Times New Roman" w:cs="Times New Roman"/>
          <w:sz w:val="28"/>
        </w:rPr>
        <w:t>Техническое обследование централизованных систем водоснабжения проводится организацией, осуществляющей водоснабжение, самостоятельно либо с привлечением специализированной организации.</w:t>
      </w:r>
    </w:p>
    <w:p w:rsidR="006B3E2F" w:rsidRPr="00422187" w:rsidRDefault="006B3E2F" w:rsidP="006B3E2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rPr>
        <w:t xml:space="preserve">На период </w:t>
      </w:r>
      <w:r w:rsidR="005574A3">
        <w:rPr>
          <w:rFonts w:ascii="Times New Roman" w:eastAsia="Calibri" w:hAnsi="Times New Roman" w:cs="Times New Roman"/>
          <w:sz w:val="28"/>
        </w:rPr>
        <w:t>актуализации</w:t>
      </w:r>
      <w:r w:rsidRPr="00422187">
        <w:rPr>
          <w:rFonts w:ascii="Times New Roman" w:eastAsia="Calibri" w:hAnsi="Times New Roman" w:cs="Times New Roman"/>
          <w:sz w:val="28"/>
        </w:rPr>
        <w:t xml:space="preserve"> настоящего Документа результаты технического обследования (акты технического обследования) </w:t>
      </w:r>
      <w:r w:rsidR="005574A3">
        <w:rPr>
          <w:rFonts w:ascii="Times New Roman" w:eastAsia="Calibri" w:hAnsi="Times New Roman" w:cs="Times New Roman"/>
          <w:sz w:val="28"/>
        </w:rPr>
        <w:t>централизованной системы водоснабжения Приволжского ГП,</w:t>
      </w:r>
      <w:r w:rsidR="005574A3" w:rsidRPr="005574A3">
        <w:rPr>
          <w:rFonts w:eastAsia="Calibri"/>
          <w:szCs w:val="28"/>
        </w:rPr>
        <w:t xml:space="preserve"> </w:t>
      </w:r>
      <w:r w:rsidR="005574A3" w:rsidRPr="005574A3">
        <w:rPr>
          <w:rFonts w:ascii="Times New Roman" w:eastAsia="Calibri" w:hAnsi="Times New Roman" w:cs="Times New Roman"/>
          <w:sz w:val="28"/>
          <w:szCs w:val="28"/>
        </w:rPr>
        <w:t>эксплуатируемой МУП «Приволжское ТЭП»,</w:t>
      </w:r>
      <w:r w:rsidRPr="00422187">
        <w:rPr>
          <w:rFonts w:ascii="Times New Roman" w:eastAsia="Calibri" w:hAnsi="Times New Roman" w:cs="Times New Roman"/>
          <w:sz w:val="28"/>
        </w:rPr>
        <w:t xml:space="preserve"> проведенного </w:t>
      </w:r>
      <w:r w:rsidRPr="00422187">
        <w:rPr>
          <w:rFonts w:ascii="Times New Roman" w:eastAsia="Calibri" w:hAnsi="Times New Roman" w:cs="Times New Roman"/>
          <w:sz w:val="28"/>
          <w:szCs w:val="28"/>
        </w:rPr>
        <w:t>до 1 января 20</w:t>
      </w:r>
      <w:r>
        <w:rPr>
          <w:rFonts w:ascii="Times New Roman" w:eastAsia="Calibri" w:hAnsi="Times New Roman" w:cs="Times New Roman"/>
          <w:sz w:val="28"/>
          <w:szCs w:val="28"/>
        </w:rPr>
        <w:t>2</w:t>
      </w:r>
      <w:r w:rsidR="005574A3">
        <w:rPr>
          <w:rFonts w:ascii="Times New Roman" w:eastAsia="Calibri" w:hAnsi="Times New Roman" w:cs="Times New Roman"/>
          <w:sz w:val="28"/>
          <w:szCs w:val="28"/>
        </w:rPr>
        <w:t>1</w:t>
      </w:r>
      <w:r w:rsidRPr="00422187">
        <w:rPr>
          <w:rFonts w:ascii="Times New Roman" w:eastAsia="Calibri" w:hAnsi="Times New Roman" w:cs="Times New Roman"/>
          <w:sz w:val="28"/>
          <w:szCs w:val="28"/>
        </w:rPr>
        <w:t xml:space="preserve"> года за последние 5 (пять) лет,</w:t>
      </w:r>
      <w:r w:rsidRPr="00422187">
        <w:rPr>
          <w:rFonts w:ascii="Times New Roman" w:eastAsia="Calibri" w:hAnsi="Times New Roman" w:cs="Times New Roman"/>
          <w:sz w:val="28"/>
        </w:rPr>
        <w:t xml:space="preserve"> в соответствии с Требованиями к проведению технического обследования централизованных систем холодного, горячего водоснабжения, утвержденными приказом Министерства строительства, архитектуры и жилищно-коммунального хозяйства РФ от 05.08.2014г. № 437/пр и согласованного с администрацией </w:t>
      </w:r>
      <w:r w:rsidR="005574A3">
        <w:rPr>
          <w:rFonts w:ascii="Times New Roman" w:eastAsia="Calibri" w:hAnsi="Times New Roman" w:cs="Times New Roman"/>
          <w:sz w:val="28"/>
        </w:rPr>
        <w:t>Приволжского МР</w:t>
      </w:r>
      <w:r w:rsidR="00144C4F">
        <w:rPr>
          <w:rFonts w:ascii="Times New Roman" w:hAnsi="Times New Roman" w:cs="Times New Roman"/>
          <w:sz w:val="28"/>
          <w:szCs w:val="28"/>
        </w:rPr>
        <w:t xml:space="preserve"> </w:t>
      </w:r>
      <w:r w:rsidRPr="00422187">
        <w:rPr>
          <w:rFonts w:ascii="Times New Roman" w:eastAsia="Calibri" w:hAnsi="Times New Roman" w:cs="Times New Roman"/>
          <w:sz w:val="28"/>
          <w:szCs w:val="28"/>
        </w:rPr>
        <w:t xml:space="preserve">в адрес Разработчика ресурсоснабжающей организацией не представлены.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422187">
        <w:rPr>
          <w:rFonts w:ascii="Times New Roman" w:eastAsia="Calibri" w:hAnsi="Times New Roman" w:cs="Times New Roman"/>
          <w:sz w:val="28"/>
        </w:rPr>
        <w:t>В отсутствии данного документа Разработчик путем мониторинга имеющихся в открытом доступе данных</w:t>
      </w:r>
      <w:r w:rsidRPr="00422187">
        <w:rPr>
          <w:rFonts w:ascii="Times New Roman" w:eastAsia="Calibri" w:hAnsi="Times New Roman" w:cs="Times New Roman"/>
          <w:sz w:val="28"/>
          <w:szCs w:val="28"/>
        </w:rPr>
        <w:t xml:space="preserve"> </w:t>
      </w:r>
      <w:r w:rsidR="000336CF">
        <w:rPr>
          <w:rFonts w:ascii="Times New Roman" w:eastAsia="Calibri" w:hAnsi="Times New Roman" w:cs="Times New Roman"/>
          <w:sz w:val="28"/>
          <w:szCs w:val="28"/>
        </w:rPr>
        <w:t xml:space="preserve">и данных представленных </w:t>
      </w:r>
      <w:r w:rsidR="005574A3">
        <w:rPr>
          <w:rFonts w:ascii="Times New Roman" w:eastAsia="Calibri" w:hAnsi="Times New Roman" w:cs="Times New Roman"/>
          <w:sz w:val="28"/>
          <w:szCs w:val="28"/>
        </w:rPr>
        <w:t>администрацией Приволжского МР</w:t>
      </w:r>
      <w:r w:rsidR="004B5D66">
        <w:rPr>
          <w:rFonts w:ascii="Times New Roman" w:eastAsia="Calibri" w:hAnsi="Times New Roman" w:cs="Times New Roman"/>
          <w:sz w:val="28"/>
          <w:szCs w:val="28"/>
        </w:rPr>
        <w:t xml:space="preserve">, </w:t>
      </w:r>
      <w:r w:rsidR="004B5D66" w:rsidRPr="005574A3">
        <w:rPr>
          <w:rFonts w:ascii="Times New Roman" w:eastAsia="Calibri" w:hAnsi="Times New Roman" w:cs="Times New Roman"/>
          <w:sz w:val="28"/>
          <w:szCs w:val="28"/>
        </w:rPr>
        <w:t>МУП «Приволжское ТЭП»</w:t>
      </w:r>
      <w:r w:rsidR="004B5D66">
        <w:rPr>
          <w:rFonts w:ascii="Times New Roman" w:eastAsia="Calibri" w:hAnsi="Times New Roman" w:cs="Times New Roman"/>
          <w:sz w:val="28"/>
          <w:szCs w:val="28"/>
        </w:rPr>
        <w:t xml:space="preserve">, </w:t>
      </w:r>
      <w:r w:rsidRPr="00422187">
        <w:rPr>
          <w:rFonts w:ascii="Times New Roman" w:eastAsia="Calibri" w:hAnsi="Times New Roman" w:cs="Times New Roman"/>
          <w:sz w:val="28"/>
          <w:szCs w:val="28"/>
        </w:rPr>
        <w:t xml:space="preserve">проводил </w:t>
      </w:r>
      <w:r>
        <w:rPr>
          <w:rFonts w:ascii="Times New Roman" w:eastAsia="Calibri" w:hAnsi="Times New Roman" w:cs="Times New Roman"/>
          <w:sz w:val="28"/>
          <w:szCs w:val="28"/>
        </w:rPr>
        <w:t>формирование</w:t>
      </w:r>
      <w:r w:rsidRPr="00422187">
        <w:rPr>
          <w:rFonts w:ascii="Times New Roman" w:eastAsia="Calibri" w:hAnsi="Times New Roman" w:cs="Times New Roman"/>
          <w:sz w:val="28"/>
          <w:szCs w:val="28"/>
        </w:rPr>
        <w:t xml:space="preserve"> основных технических показателей схемы водоснабжения.</w:t>
      </w:r>
    </w:p>
    <w:p w:rsidR="00144C4F" w:rsidRDefault="00144C4F" w:rsidP="00786EF5">
      <w:pPr>
        <w:pStyle w:val="11112"/>
        <w:ind w:firstLine="709"/>
        <w:rPr>
          <w:rFonts w:eastAsia="Calibri"/>
        </w:rPr>
      </w:pPr>
      <w:bookmarkStart w:id="44" w:name="_Toc44605030"/>
    </w:p>
    <w:p w:rsidR="006B3E2F" w:rsidRPr="00422187" w:rsidRDefault="006B3E2F" w:rsidP="00786EF5">
      <w:pPr>
        <w:pStyle w:val="11112"/>
        <w:ind w:firstLine="709"/>
        <w:rPr>
          <w:rFonts w:eastAsia="Calibri"/>
        </w:rPr>
      </w:pPr>
      <w:bookmarkStart w:id="45" w:name="_Toc49152700"/>
      <w:r w:rsidRPr="00422187">
        <w:rPr>
          <w:rFonts w:eastAsia="Calibri"/>
        </w:rPr>
        <w:t>2.1.4.1.Описание состояния существующих источников водоснабжения и водозаборных сооружений</w:t>
      </w:r>
      <w:bookmarkEnd w:id="44"/>
      <w:bookmarkEnd w:id="45"/>
    </w:p>
    <w:p w:rsidR="006B3E2F" w:rsidRPr="0095442F" w:rsidRDefault="006B3E2F" w:rsidP="006B3E2F">
      <w:pPr>
        <w:spacing w:after="0" w:line="240" w:lineRule="auto"/>
        <w:ind w:firstLine="709"/>
        <w:jc w:val="both"/>
        <w:rPr>
          <w:rFonts w:ascii="Times New Roman" w:eastAsia="Calibri" w:hAnsi="Times New Roman" w:cs="Times New Roman"/>
          <w:color w:val="000000"/>
          <w:sz w:val="16"/>
          <w:szCs w:val="16"/>
        </w:rPr>
      </w:pPr>
    </w:p>
    <w:p w:rsidR="001638AD" w:rsidRDefault="001638AD" w:rsidP="001638AD">
      <w:pPr>
        <w:pStyle w:val="affffe"/>
        <w:spacing w:after="0"/>
        <w:ind w:left="-142" w:right="0" w:firstLine="993"/>
        <w:rPr>
          <w:lang w:bidi="ru-RU"/>
        </w:rPr>
      </w:pPr>
      <w:r w:rsidRPr="001638AD">
        <w:rPr>
          <w:szCs w:val="28"/>
          <w:lang w:bidi="ru-RU"/>
        </w:rPr>
        <w:t>Источником водоснабжения Приволжского городского поселения служат головные водозаборные сооружения (подземный водозабор), состоящий из 18-ти артезианских скважин, расположенных по ул. Заречная,3</w:t>
      </w:r>
      <w:r>
        <w:rPr>
          <w:lang w:bidi="ru-RU"/>
        </w:rPr>
        <w:t xml:space="preserve"> Приволжского ГП и две одиночные артезианские скважины</w:t>
      </w:r>
      <w:r w:rsidR="009F474D">
        <w:rPr>
          <w:lang w:bidi="ru-RU"/>
        </w:rPr>
        <w:t>,</w:t>
      </w:r>
      <w:r>
        <w:rPr>
          <w:lang w:bidi="ru-RU"/>
        </w:rPr>
        <w:t xml:space="preserve"> расположенные по ул. Ташкентская и ул. Фрунзе городского поселения. Общая установленная производительность артезианских скважин </w:t>
      </w:r>
      <w:r w:rsidR="009F474D">
        <w:rPr>
          <w:lang w:bidi="ru-RU"/>
        </w:rPr>
        <w:t xml:space="preserve">7,4 </w:t>
      </w:r>
      <w:r>
        <w:rPr>
          <w:lang w:bidi="ru-RU"/>
        </w:rPr>
        <w:t>тыс.м</w:t>
      </w:r>
      <w:r w:rsidRPr="00C456AE">
        <w:rPr>
          <w:vertAlign w:val="superscript"/>
          <w:lang w:bidi="ru-RU"/>
        </w:rPr>
        <w:t>3</w:t>
      </w:r>
      <w:r>
        <w:rPr>
          <w:lang w:bidi="ru-RU"/>
        </w:rPr>
        <w:t>/сут., фактическая производительность 2,5 тыс.м</w:t>
      </w:r>
      <w:r w:rsidRPr="00C456AE">
        <w:rPr>
          <w:vertAlign w:val="superscript"/>
          <w:lang w:bidi="ru-RU"/>
        </w:rPr>
        <w:t>3</w:t>
      </w:r>
      <w:r>
        <w:rPr>
          <w:lang w:bidi="ru-RU"/>
        </w:rPr>
        <w:t>/сут.</w:t>
      </w:r>
    </w:p>
    <w:p w:rsidR="005B0CF3" w:rsidRDefault="005B0CF3" w:rsidP="005B0CF3">
      <w:pPr>
        <w:pStyle w:val="affffe"/>
        <w:spacing w:after="0"/>
        <w:ind w:right="0" w:firstLine="851"/>
        <w:rPr>
          <w:rFonts w:eastAsia="Calibri"/>
          <w:szCs w:val="28"/>
          <w:lang w:bidi="ru-RU"/>
        </w:rPr>
      </w:pPr>
      <w:r>
        <w:rPr>
          <w:rFonts w:eastAsia="Calibri"/>
          <w:szCs w:val="28"/>
          <w:lang w:bidi="ru-RU"/>
        </w:rPr>
        <w:t xml:space="preserve">Реестр лицензий на пользование участками недр для добычи подземных вод, используемых для целей питьевого водоснабжения </w:t>
      </w:r>
      <w:r w:rsidRPr="00E67DC7">
        <w:rPr>
          <w:rFonts w:eastAsia="Calibri"/>
          <w:lang w:bidi="ru-RU"/>
        </w:rPr>
        <w:t>или технологического обеспечения водой объектов промышленности</w:t>
      </w:r>
      <w:r>
        <w:rPr>
          <w:rFonts w:eastAsia="Calibri"/>
          <w:szCs w:val="28"/>
          <w:lang w:bidi="ru-RU"/>
        </w:rPr>
        <w:t xml:space="preserve"> Приволжского городского поселения, выданных </w:t>
      </w:r>
      <w:r w:rsidRPr="005574A3">
        <w:rPr>
          <w:rFonts w:eastAsia="Calibri"/>
          <w:szCs w:val="28"/>
        </w:rPr>
        <w:t>МУП «Приволжское ТЭП»</w:t>
      </w:r>
      <w:r>
        <w:rPr>
          <w:rFonts w:eastAsia="Calibri"/>
          <w:szCs w:val="28"/>
        </w:rPr>
        <w:t xml:space="preserve">, </w:t>
      </w:r>
      <w:r w:rsidR="00804895">
        <w:rPr>
          <w:rFonts w:eastAsia="Calibri"/>
          <w:szCs w:val="28"/>
        </w:rPr>
        <w:t xml:space="preserve">ООО «РИАТ-Энерго» </w:t>
      </w:r>
      <w:r>
        <w:rPr>
          <w:rFonts w:eastAsia="Calibri"/>
          <w:szCs w:val="28"/>
          <w:lang w:bidi="ru-RU"/>
        </w:rPr>
        <w:t xml:space="preserve">представлен в таблице </w:t>
      </w:r>
      <w:r w:rsidR="00665E68">
        <w:rPr>
          <w:rFonts w:eastAsia="Calibri"/>
          <w:szCs w:val="28"/>
          <w:lang w:bidi="ru-RU"/>
        </w:rPr>
        <w:t>2</w:t>
      </w:r>
      <w:r w:rsidR="007A14C1">
        <w:rPr>
          <w:rFonts w:eastAsia="Calibri"/>
          <w:szCs w:val="28"/>
          <w:lang w:bidi="ru-RU"/>
        </w:rPr>
        <w:t>4</w:t>
      </w:r>
      <w:r>
        <w:rPr>
          <w:rFonts w:eastAsia="Calibri"/>
          <w:szCs w:val="28"/>
          <w:lang w:bidi="ru-RU"/>
        </w:rPr>
        <w:t>.</w:t>
      </w:r>
    </w:p>
    <w:p w:rsidR="00E13C78" w:rsidRDefault="001638AD" w:rsidP="001638AD">
      <w:pPr>
        <w:pStyle w:val="affffe"/>
        <w:spacing w:after="0"/>
        <w:ind w:right="0" w:firstLine="851"/>
        <w:rPr>
          <w:lang w:bidi="ru-RU"/>
        </w:rPr>
      </w:pPr>
      <w:r>
        <w:rPr>
          <w:lang w:bidi="ru-RU"/>
        </w:rPr>
        <w:t xml:space="preserve">Артезианские скважины обустроены павильонами, исполненными из кирпича и деревянных конструкций, в которых установлены запорно-регулирующая арматура и системы энергообеспечения (насосные агрегаты). Срок эксплуатации скважин более 30 лет. </w:t>
      </w:r>
      <w:r w:rsidR="00446742">
        <w:rPr>
          <w:lang w:bidi="ru-RU"/>
        </w:rPr>
        <w:t>Приборы учета забора воды на артезианских скважинах отсутствуют.</w:t>
      </w:r>
    </w:p>
    <w:p w:rsidR="00EB69CF" w:rsidRDefault="001638AD" w:rsidP="001638AD">
      <w:pPr>
        <w:pStyle w:val="affffe"/>
        <w:spacing w:after="0"/>
        <w:ind w:right="0" w:firstLine="851"/>
        <w:rPr>
          <w:lang w:bidi="ru-RU"/>
        </w:rPr>
      </w:pPr>
      <w:r>
        <w:rPr>
          <w:lang w:bidi="ru-RU"/>
        </w:rPr>
        <w:t xml:space="preserve">Техническая характеристика артезианских скважин </w:t>
      </w:r>
      <w:r w:rsidR="00E13C78">
        <w:rPr>
          <w:lang w:bidi="ru-RU"/>
        </w:rPr>
        <w:t xml:space="preserve">централизованной системы водоснабжения Приволжского ГП </w:t>
      </w:r>
      <w:r>
        <w:rPr>
          <w:lang w:bidi="ru-RU"/>
        </w:rPr>
        <w:t>приведена в таблице</w:t>
      </w:r>
      <w:r w:rsidR="00665E68">
        <w:rPr>
          <w:lang w:bidi="ru-RU"/>
        </w:rPr>
        <w:t xml:space="preserve"> 2</w:t>
      </w:r>
      <w:r w:rsidR="007A14C1">
        <w:rPr>
          <w:lang w:bidi="ru-RU"/>
        </w:rPr>
        <w:t>5</w:t>
      </w:r>
      <w:r w:rsidR="00665E68">
        <w:rPr>
          <w:lang w:bidi="ru-RU"/>
        </w:rPr>
        <w:t>.</w:t>
      </w:r>
    </w:p>
    <w:p w:rsidR="001638AD" w:rsidRDefault="005B0CF3" w:rsidP="005B0CF3">
      <w:pPr>
        <w:pStyle w:val="affffe"/>
        <w:spacing w:after="0"/>
        <w:ind w:right="0" w:firstLine="851"/>
        <w:rPr>
          <w:lang w:bidi="ru-RU"/>
        </w:rPr>
      </w:pPr>
      <w:r w:rsidRPr="005B0CF3">
        <w:t xml:space="preserve">Сведения по резервуарам </w:t>
      </w:r>
      <w:r>
        <w:t>чистой воды</w:t>
      </w:r>
      <w:r w:rsidRPr="005B0CF3">
        <w:t xml:space="preserve"> централизованной системы водоснабжения Приволжского городского поселения приведены в таблице </w:t>
      </w:r>
      <w:r w:rsidR="00665E68">
        <w:t>2</w:t>
      </w:r>
      <w:r w:rsidR="007A14C1">
        <w:t>6</w:t>
      </w:r>
      <w:r w:rsidR="00665E68">
        <w:t>.</w:t>
      </w:r>
    </w:p>
    <w:p w:rsidR="001638AD" w:rsidRDefault="001638AD" w:rsidP="00324115">
      <w:pPr>
        <w:spacing w:after="0" w:line="360" w:lineRule="auto"/>
        <w:ind w:firstLine="709"/>
        <w:jc w:val="both"/>
        <w:rPr>
          <w:lang w:bidi="ru-RU"/>
        </w:rPr>
      </w:pPr>
    </w:p>
    <w:p w:rsidR="001638AD" w:rsidRDefault="001638AD" w:rsidP="00324115">
      <w:pPr>
        <w:spacing w:after="0" w:line="360" w:lineRule="auto"/>
        <w:ind w:firstLine="709"/>
        <w:jc w:val="both"/>
        <w:rPr>
          <w:lang w:bidi="ru-RU"/>
        </w:rPr>
      </w:pPr>
    </w:p>
    <w:p w:rsidR="00A91329" w:rsidRDefault="00A91329"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786EF5">
      <w:pPr>
        <w:pStyle w:val="11112"/>
        <w:ind w:firstLine="709"/>
        <w:rPr>
          <w:rFonts w:eastAsia="Calibri"/>
        </w:rPr>
      </w:pPr>
    </w:p>
    <w:p w:rsidR="001638AD" w:rsidRDefault="001638AD" w:rsidP="001638AD">
      <w:pPr>
        <w:tabs>
          <w:tab w:val="left" w:pos="284"/>
          <w:tab w:val="left" w:pos="10632"/>
        </w:tabs>
        <w:spacing w:after="0" w:line="240" w:lineRule="auto"/>
        <w:ind w:firstLine="851"/>
        <w:jc w:val="center"/>
        <w:rPr>
          <w:rFonts w:ascii="Times New Roman" w:eastAsia="Calibri" w:hAnsi="Times New Roman" w:cs="Times New Roman"/>
          <w:sz w:val="24"/>
          <w:szCs w:val="24"/>
          <w:lang w:bidi="ru-RU"/>
        </w:rPr>
        <w:sectPr w:rsidR="001638AD" w:rsidSect="006B3E2F">
          <w:footerReference w:type="default" r:id="rId24"/>
          <w:footerReference w:type="first" r:id="rId25"/>
          <w:pgSz w:w="11906" w:h="16838"/>
          <w:pgMar w:top="1134" w:right="851" w:bottom="1134" w:left="1701" w:header="709" w:footer="680" w:gutter="0"/>
          <w:cols w:space="708"/>
          <w:titlePg/>
          <w:docGrid w:linePitch="360"/>
        </w:sectPr>
      </w:pPr>
    </w:p>
    <w:p w:rsidR="005B0CF3" w:rsidRPr="00BC63A6" w:rsidRDefault="005B0CF3" w:rsidP="005B0CF3">
      <w:pPr>
        <w:tabs>
          <w:tab w:val="left" w:pos="284"/>
          <w:tab w:val="left" w:pos="10632"/>
        </w:tabs>
        <w:spacing w:after="0" w:line="240" w:lineRule="auto"/>
        <w:jc w:val="both"/>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 xml:space="preserve">Таблица </w:t>
      </w:r>
      <w:r w:rsidR="00665E68">
        <w:rPr>
          <w:rFonts w:ascii="Times New Roman" w:eastAsia="Calibri" w:hAnsi="Times New Roman" w:cs="Times New Roman"/>
          <w:sz w:val="20"/>
          <w:szCs w:val="20"/>
          <w:lang w:bidi="ru-RU"/>
        </w:rPr>
        <w:t>2</w:t>
      </w:r>
      <w:r w:rsidR="007A14C1">
        <w:rPr>
          <w:rFonts w:ascii="Times New Roman" w:eastAsia="Calibri" w:hAnsi="Times New Roman" w:cs="Times New Roman"/>
          <w:sz w:val="20"/>
          <w:szCs w:val="20"/>
          <w:lang w:bidi="ru-RU"/>
        </w:rPr>
        <w:t>4</w:t>
      </w:r>
      <w:r w:rsidR="00665E68">
        <w:rPr>
          <w:rFonts w:ascii="Times New Roman" w:eastAsia="Calibri" w:hAnsi="Times New Roman" w:cs="Times New Roman"/>
          <w:sz w:val="20"/>
          <w:szCs w:val="20"/>
          <w:lang w:bidi="ru-RU"/>
        </w:rPr>
        <w:t xml:space="preserve">- </w:t>
      </w:r>
      <w:r w:rsidRPr="00BC63A6">
        <w:rPr>
          <w:rFonts w:ascii="Times New Roman" w:eastAsia="Calibri" w:hAnsi="Times New Roman" w:cs="Times New Roman"/>
          <w:sz w:val="20"/>
          <w:szCs w:val="20"/>
          <w:lang w:bidi="ru-RU"/>
        </w:rPr>
        <w:t xml:space="preserve">Реестр лицензий на пользование участками недр для добычи подземных вод, используемых для целей питьевого водоснабжения или технологического обеспечения водой объектов промышленности Приволжского городского поселения, выданных </w:t>
      </w:r>
      <w:r w:rsidRPr="00BC63A6">
        <w:rPr>
          <w:rFonts w:ascii="Times New Roman" w:eastAsia="Calibri" w:hAnsi="Times New Roman" w:cs="Times New Roman"/>
          <w:sz w:val="20"/>
          <w:szCs w:val="20"/>
        </w:rPr>
        <w:t>МУП «Приволжское ТЭП»</w:t>
      </w:r>
      <w:r w:rsidR="00804895">
        <w:rPr>
          <w:rFonts w:ascii="Times New Roman" w:eastAsia="Calibri" w:hAnsi="Times New Roman" w:cs="Times New Roman"/>
          <w:sz w:val="20"/>
          <w:szCs w:val="20"/>
        </w:rPr>
        <w:t>, ООО «РИАТ-Энерго».</w:t>
      </w:r>
    </w:p>
    <w:tbl>
      <w:tblPr>
        <w:tblStyle w:val="ac"/>
        <w:tblW w:w="14850" w:type="dxa"/>
        <w:tblLayout w:type="fixed"/>
        <w:tblLook w:val="04A0" w:firstRow="1" w:lastRow="0" w:firstColumn="1" w:lastColumn="0" w:noHBand="0" w:noVBand="1"/>
      </w:tblPr>
      <w:tblGrid>
        <w:gridCol w:w="1980"/>
        <w:gridCol w:w="2381"/>
        <w:gridCol w:w="1843"/>
        <w:gridCol w:w="1871"/>
        <w:gridCol w:w="3940"/>
        <w:gridCol w:w="2835"/>
      </w:tblGrid>
      <w:tr w:rsidR="005B0CF3" w:rsidRPr="00BC63A6" w:rsidTr="00FB59F8">
        <w:tc>
          <w:tcPr>
            <w:tcW w:w="1980"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Государственный регистрационный номер лицензии</w:t>
            </w:r>
          </w:p>
        </w:tc>
        <w:tc>
          <w:tcPr>
            <w:tcW w:w="238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Наименование пользователя недр</w:t>
            </w:r>
          </w:p>
        </w:tc>
        <w:tc>
          <w:tcPr>
            <w:tcW w:w="1843"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Дата начала действия лицензии</w:t>
            </w:r>
          </w:p>
        </w:tc>
        <w:tc>
          <w:tcPr>
            <w:tcW w:w="187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Дата окончания действия лицензии</w:t>
            </w:r>
          </w:p>
        </w:tc>
        <w:tc>
          <w:tcPr>
            <w:tcW w:w="3940"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 xml:space="preserve">Целевое назначение пользование недрами </w:t>
            </w:r>
          </w:p>
        </w:tc>
        <w:tc>
          <w:tcPr>
            <w:tcW w:w="2835"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 xml:space="preserve">Наименование лицензирующего органа </w:t>
            </w:r>
          </w:p>
        </w:tc>
      </w:tr>
      <w:tr w:rsidR="005B0CF3" w:rsidRPr="00BC63A6" w:rsidTr="00FB59F8">
        <w:tc>
          <w:tcPr>
            <w:tcW w:w="1980" w:type="dxa"/>
          </w:tcPr>
          <w:p w:rsidR="005B0CF3" w:rsidRPr="00BC63A6" w:rsidRDefault="005B0CF3"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ИВА 00012 ВЭ</w:t>
            </w:r>
          </w:p>
        </w:tc>
        <w:tc>
          <w:tcPr>
            <w:tcW w:w="238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МУП «Приволжское ТЭП»</w:t>
            </w:r>
          </w:p>
        </w:tc>
        <w:tc>
          <w:tcPr>
            <w:tcW w:w="1843"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03.02.2012</w:t>
            </w:r>
          </w:p>
        </w:tc>
        <w:tc>
          <w:tcPr>
            <w:tcW w:w="187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01.02.2022</w:t>
            </w:r>
          </w:p>
        </w:tc>
        <w:tc>
          <w:tcPr>
            <w:tcW w:w="3940" w:type="dxa"/>
          </w:tcPr>
          <w:p w:rsidR="005B0CF3" w:rsidRPr="00BC63A6" w:rsidRDefault="005B0CF3" w:rsidP="00FB59F8">
            <w:pPr>
              <w:tabs>
                <w:tab w:val="left" w:pos="284"/>
                <w:tab w:val="left" w:pos="10632"/>
              </w:tabs>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Пользование участком недр, расположенного в г. Приволжск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w:t>
            </w:r>
          </w:p>
        </w:tc>
        <w:tc>
          <w:tcPr>
            <w:tcW w:w="2835"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Департамент по недропользованию по Центральному федеральному округу</w:t>
            </w:r>
          </w:p>
        </w:tc>
      </w:tr>
      <w:tr w:rsidR="005B0CF3" w:rsidRPr="00BC63A6" w:rsidTr="00FB59F8">
        <w:tc>
          <w:tcPr>
            <w:tcW w:w="1980" w:type="dxa"/>
          </w:tcPr>
          <w:p w:rsidR="005B0CF3" w:rsidRPr="00BC63A6" w:rsidRDefault="005B0CF3"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ИВА 80129 ВЭ</w:t>
            </w:r>
          </w:p>
        </w:tc>
        <w:tc>
          <w:tcPr>
            <w:tcW w:w="238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МУП «Приволжское ТЭП»</w:t>
            </w:r>
          </w:p>
        </w:tc>
        <w:tc>
          <w:tcPr>
            <w:tcW w:w="1843" w:type="dxa"/>
          </w:tcPr>
          <w:p w:rsidR="005B0CF3" w:rsidRPr="00BC63A6" w:rsidRDefault="005B0CF3"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22.06.2016</w:t>
            </w:r>
          </w:p>
        </w:tc>
        <w:tc>
          <w:tcPr>
            <w:tcW w:w="187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14.03.2041</w:t>
            </w:r>
          </w:p>
        </w:tc>
        <w:tc>
          <w:tcPr>
            <w:tcW w:w="3940" w:type="dxa"/>
          </w:tcPr>
          <w:p w:rsidR="005B0CF3" w:rsidRPr="00BC63A6" w:rsidRDefault="005B0CF3" w:rsidP="00FB59F8">
            <w:pPr>
              <w:tabs>
                <w:tab w:val="left" w:pos="284"/>
                <w:tab w:val="left" w:pos="10632"/>
              </w:tabs>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 xml:space="preserve">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 </w:t>
            </w:r>
          </w:p>
          <w:p w:rsidR="005B0CF3" w:rsidRPr="00BC63A6" w:rsidRDefault="005B0CF3" w:rsidP="00FB59F8">
            <w:pPr>
              <w:tabs>
                <w:tab w:val="left" w:pos="284"/>
                <w:tab w:val="left" w:pos="10632"/>
              </w:tabs>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Участок недр расположенный: г.Приволжск, ул.Восточная,2.</w:t>
            </w:r>
          </w:p>
          <w:p w:rsidR="005B0CF3" w:rsidRPr="00BC63A6" w:rsidRDefault="005B0CF3" w:rsidP="00FB59F8">
            <w:pPr>
              <w:tabs>
                <w:tab w:val="left" w:pos="284"/>
                <w:tab w:val="left" w:pos="10632"/>
              </w:tabs>
              <w:rPr>
                <w:rFonts w:ascii="Times New Roman" w:eastAsia="Calibri" w:hAnsi="Times New Roman" w:cs="Times New Roman"/>
                <w:i/>
                <w:sz w:val="20"/>
                <w:szCs w:val="20"/>
                <w:lang w:bidi="ru-RU"/>
              </w:rPr>
            </w:pPr>
            <w:r w:rsidRPr="00BC63A6">
              <w:rPr>
                <w:rFonts w:ascii="Times New Roman" w:eastAsia="Calibri" w:hAnsi="Times New Roman" w:cs="Times New Roman"/>
                <w:i/>
                <w:sz w:val="20"/>
                <w:szCs w:val="20"/>
                <w:lang w:bidi="ru-RU"/>
              </w:rPr>
              <w:t>Артезианская скважина по ул. Восточная затампонирована.</w:t>
            </w:r>
          </w:p>
        </w:tc>
        <w:tc>
          <w:tcPr>
            <w:tcW w:w="2835"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Департамент природных ресурсов и экологии Ивановской области</w:t>
            </w:r>
          </w:p>
        </w:tc>
      </w:tr>
      <w:tr w:rsidR="005B0CF3" w:rsidRPr="00BC63A6" w:rsidTr="00FB59F8">
        <w:tc>
          <w:tcPr>
            <w:tcW w:w="1980" w:type="dxa"/>
          </w:tcPr>
          <w:p w:rsidR="005B0CF3" w:rsidRPr="00BC63A6" w:rsidRDefault="005B0CF3"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ИВА 52372 ВЭ</w:t>
            </w:r>
          </w:p>
        </w:tc>
        <w:tc>
          <w:tcPr>
            <w:tcW w:w="238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МУП «Приволжское ТЭП»</w:t>
            </w:r>
          </w:p>
        </w:tc>
        <w:tc>
          <w:tcPr>
            <w:tcW w:w="1843" w:type="dxa"/>
          </w:tcPr>
          <w:p w:rsidR="005B0CF3" w:rsidRPr="00BC63A6" w:rsidRDefault="005B0CF3"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01.06.2018</w:t>
            </w:r>
          </w:p>
        </w:tc>
        <w:tc>
          <w:tcPr>
            <w:tcW w:w="1871"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01.01.2038</w:t>
            </w:r>
          </w:p>
        </w:tc>
        <w:tc>
          <w:tcPr>
            <w:tcW w:w="3940" w:type="dxa"/>
          </w:tcPr>
          <w:p w:rsidR="005B0CF3" w:rsidRPr="00BC63A6" w:rsidRDefault="005B0CF3" w:rsidP="00FB59F8">
            <w:pPr>
              <w:tabs>
                <w:tab w:val="left" w:pos="284"/>
                <w:tab w:val="left" w:pos="10632"/>
              </w:tabs>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Пользование участками недр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w:t>
            </w:r>
            <w:r w:rsidR="003B4724">
              <w:rPr>
                <w:rFonts w:ascii="Times New Roman" w:eastAsia="Calibri" w:hAnsi="Times New Roman" w:cs="Times New Roman"/>
                <w:sz w:val="20"/>
                <w:szCs w:val="20"/>
                <w:lang w:bidi="ru-RU"/>
              </w:rPr>
              <w:t xml:space="preserve"> (г. Приволжск, ул. Ташкентская, ул. Техническая)</w:t>
            </w:r>
          </w:p>
        </w:tc>
        <w:tc>
          <w:tcPr>
            <w:tcW w:w="2835" w:type="dxa"/>
          </w:tcPr>
          <w:p w:rsidR="005B0CF3" w:rsidRPr="00BC63A6" w:rsidRDefault="005B0CF3"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Департамент по недропользованию по Центральному федеральному округу</w:t>
            </w:r>
          </w:p>
        </w:tc>
      </w:tr>
      <w:tr w:rsidR="00804895" w:rsidRPr="00BC63A6" w:rsidTr="00FB59F8">
        <w:tc>
          <w:tcPr>
            <w:tcW w:w="1980" w:type="dxa"/>
          </w:tcPr>
          <w:p w:rsidR="00804895" w:rsidRPr="00BC63A6" w:rsidRDefault="00804895" w:rsidP="00FB59F8">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ИВА 80151 ВЭ</w:t>
            </w:r>
          </w:p>
        </w:tc>
        <w:tc>
          <w:tcPr>
            <w:tcW w:w="2381" w:type="dxa"/>
          </w:tcPr>
          <w:p w:rsidR="00804895" w:rsidRPr="00BC63A6" w:rsidRDefault="00804895"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ООО «РИАТ-Энерго»</w:t>
            </w:r>
          </w:p>
        </w:tc>
        <w:tc>
          <w:tcPr>
            <w:tcW w:w="1843" w:type="dxa"/>
          </w:tcPr>
          <w:p w:rsidR="00804895" w:rsidRPr="00BC63A6" w:rsidRDefault="00804895" w:rsidP="00FB59F8">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27.01.2017</w:t>
            </w:r>
          </w:p>
        </w:tc>
        <w:tc>
          <w:tcPr>
            <w:tcW w:w="1871" w:type="dxa"/>
          </w:tcPr>
          <w:p w:rsidR="00804895" w:rsidRPr="00BC63A6" w:rsidRDefault="00804895"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28.10.2041</w:t>
            </w:r>
          </w:p>
        </w:tc>
        <w:tc>
          <w:tcPr>
            <w:tcW w:w="3940" w:type="dxa"/>
          </w:tcPr>
          <w:p w:rsidR="00804895" w:rsidRPr="00BC63A6" w:rsidRDefault="00804895" w:rsidP="00FB59F8">
            <w:pPr>
              <w:tabs>
                <w:tab w:val="left" w:pos="284"/>
                <w:tab w:val="left" w:pos="10632"/>
              </w:tabs>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Пользование участком недр, расположенного в г. Приволжск для целей геологического изучения и добычи подземных вод, используемых для питьевого водоснабжения населения или технологического обеспечения водой объектов промышленности</w:t>
            </w:r>
          </w:p>
        </w:tc>
        <w:tc>
          <w:tcPr>
            <w:tcW w:w="2835" w:type="dxa"/>
          </w:tcPr>
          <w:p w:rsidR="00804895" w:rsidRPr="00BC63A6" w:rsidRDefault="00804895"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Департамент природных ресурсов и экологии Ивановской области</w:t>
            </w:r>
          </w:p>
        </w:tc>
      </w:tr>
    </w:tbl>
    <w:p w:rsidR="005B0CF3" w:rsidRPr="00BC63A6" w:rsidRDefault="005B0CF3" w:rsidP="005B0CF3">
      <w:pPr>
        <w:pStyle w:val="11115"/>
        <w:rPr>
          <w:sz w:val="20"/>
          <w:szCs w:val="20"/>
        </w:rPr>
        <w:sectPr w:rsidR="005B0CF3" w:rsidRPr="00BC63A6" w:rsidSect="00FB59F8">
          <w:pgSz w:w="16840" w:h="11907" w:orient="landscape" w:code="9"/>
          <w:pgMar w:top="1276" w:right="1134" w:bottom="851" w:left="1134" w:header="709" w:footer="709" w:gutter="0"/>
          <w:cols w:space="708"/>
          <w:docGrid w:linePitch="360"/>
        </w:sectPr>
      </w:pPr>
    </w:p>
    <w:p w:rsidR="001638AD" w:rsidRDefault="001638AD" w:rsidP="001638AD">
      <w:pPr>
        <w:tabs>
          <w:tab w:val="left" w:pos="284"/>
          <w:tab w:val="left" w:pos="10632"/>
        </w:tabs>
        <w:spacing w:after="0" w:line="240" w:lineRule="auto"/>
        <w:ind w:hanging="142"/>
        <w:rPr>
          <w:rFonts w:ascii="Times New Roman" w:eastAsia="Calibri" w:hAnsi="Times New Roman" w:cs="Times New Roman"/>
          <w:sz w:val="24"/>
          <w:szCs w:val="24"/>
          <w:lang w:bidi="ru-RU"/>
        </w:rPr>
      </w:pPr>
      <w:r w:rsidRPr="001638AD">
        <w:rPr>
          <w:rFonts w:ascii="Times New Roman" w:eastAsia="Calibri" w:hAnsi="Times New Roman" w:cs="Times New Roman"/>
          <w:sz w:val="20"/>
          <w:szCs w:val="20"/>
          <w:lang w:bidi="ru-RU"/>
        </w:rPr>
        <w:t>Таблица</w:t>
      </w:r>
      <w:r w:rsidR="00665E68">
        <w:rPr>
          <w:rFonts w:ascii="Times New Roman" w:eastAsia="Calibri" w:hAnsi="Times New Roman" w:cs="Times New Roman"/>
          <w:sz w:val="20"/>
          <w:szCs w:val="20"/>
          <w:lang w:bidi="ru-RU"/>
        </w:rPr>
        <w:t xml:space="preserve"> 2</w:t>
      </w:r>
      <w:r w:rsidR="007A14C1">
        <w:rPr>
          <w:rFonts w:ascii="Times New Roman" w:eastAsia="Calibri" w:hAnsi="Times New Roman" w:cs="Times New Roman"/>
          <w:sz w:val="20"/>
          <w:szCs w:val="20"/>
          <w:lang w:bidi="ru-RU"/>
        </w:rPr>
        <w:t>5</w:t>
      </w:r>
      <w:r>
        <w:rPr>
          <w:rFonts w:ascii="Times New Roman" w:eastAsia="Calibri" w:hAnsi="Times New Roman" w:cs="Times New Roman"/>
          <w:sz w:val="20"/>
          <w:szCs w:val="20"/>
          <w:lang w:bidi="ru-RU"/>
        </w:rPr>
        <w:t>-</w:t>
      </w:r>
      <w:r w:rsidRPr="001638AD">
        <w:rPr>
          <w:rFonts w:ascii="Times New Roman" w:eastAsia="Calibri" w:hAnsi="Times New Roman" w:cs="Times New Roman"/>
          <w:sz w:val="20"/>
          <w:szCs w:val="20"/>
          <w:lang w:bidi="ru-RU"/>
        </w:rPr>
        <w:t xml:space="preserve"> </w:t>
      </w:r>
      <w:r w:rsidRPr="001638AD">
        <w:rPr>
          <w:rFonts w:ascii="Times New Roman" w:hAnsi="Times New Roman" w:cs="Times New Roman"/>
          <w:sz w:val="20"/>
          <w:szCs w:val="20"/>
          <w:lang w:bidi="ru-RU"/>
        </w:rPr>
        <w:t>Техническая характеристика артезианских скважин</w:t>
      </w:r>
      <w:r w:rsidR="00E13C78">
        <w:rPr>
          <w:rFonts w:ascii="Times New Roman" w:hAnsi="Times New Roman" w:cs="Times New Roman"/>
          <w:sz w:val="20"/>
          <w:szCs w:val="20"/>
          <w:lang w:bidi="ru-RU"/>
        </w:rPr>
        <w:t xml:space="preserve"> централизованной системы водоснабжения Приволжского ГП</w:t>
      </w:r>
    </w:p>
    <w:tbl>
      <w:tblPr>
        <w:tblStyle w:val="ac"/>
        <w:tblW w:w="14884" w:type="dxa"/>
        <w:jc w:val="center"/>
        <w:tblLayout w:type="fixed"/>
        <w:tblLook w:val="04A0" w:firstRow="1" w:lastRow="0" w:firstColumn="1" w:lastColumn="0" w:noHBand="0" w:noVBand="1"/>
      </w:tblPr>
      <w:tblGrid>
        <w:gridCol w:w="488"/>
        <w:gridCol w:w="1780"/>
        <w:gridCol w:w="1465"/>
        <w:gridCol w:w="1431"/>
        <w:gridCol w:w="1404"/>
        <w:gridCol w:w="1283"/>
        <w:gridCol w:w="1349"/>
        <w:gridCol w:w="1290"/>
        <w:gridCol w:w="1716"/>
        <w:gridCol w:w="2678"/>
      </w:tblGrid>
      <w:tr w:rsidR="001638AD" w:rsidRPr="0045300F" w:rsidTr="001638AD">
        <w:trPr>
          <w:trHeight w:val="572"/>
          <w:jc w:val="center"/>
        </w:trPr>
        <w:tc>
          <w:tcPr>
            <w:tcW w:w="488" w:type="dxa"/>
            <w:vMerge w:val="restart"/>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 п/п</w:t>
            </w:r>
          </w:p>
        </w:tc>
        <w:tc>
          <w:tcPr>
            <w:tcW w:w="1780" w:type="dxa"/>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Адрес объекта</w:t>
            </w:r>
          </w:p>
        </w:tc>
        <w:tc>
          <w:tcPr>
            <w:tcW w:w="1465" w:type="dxa"/>
            <w:vMerge w:val="restart"/>
            <w:vAlign w:val="center"/>
          </w:tcPr>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Номер скважины</w:t>
            </w:r>
          </w:p>
        </w:tc>
        <w:tc>
          <w:tcPr>
            <w:tcW w:w="1431" w:type="dxa"/>
            <w:vMerge w:val="restart"/>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Год ввода в эксплуатацию</w:t>
            </w:r>
          </w:p>
        </w:tc>
        <w:tc>
          <w:tcPr>
            <w:tcW w:w="2687" w:type="dxa"/>
            <w:gridSpan w:val="2"/>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Производительность,</w:t>
            </w:r>
          </w:p>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м</w:t>
            </w:r>
            <w:r w:rsidRPr="0045300F">
              <w:rPr>
                <w:rFonts w:ascii="Times New Roman" w:eastAsia="Calibri" w:hAnsi="Times New Roman" w:cs="Times New Roman"/>
                <w:sz w:val="20"/>
                <w:szCs w:val="20"/>
                <w:vertAlign w:val="superscript"/>
                <w:lang w:bidi="ru-RU"/>
              </w:rPr>
              <w:t>3</w:t>
            </w:r>
            <w:r w:rsidRPr="0045300F">
              <w:rPr>
                <w:rFonts w:ascii="Times New Roman" w:eastAsia="Calibri" w:hAnsi="Times New Roman" w:cs="Times New Roman"/>
                <w:sz w:val="20"/>
                <w:szCs w:val="20"/>
                <w:lang w:bidi="ru-RU"/>
              </w:rPr>
              <w:t>/час</w:t>
            </w:r>
          </w:p>
        </w:tc>
        <w:tc>
          <w:tcPr>
            <w:tcW w:w="1349" w:type="dxa"/>
            <w:vMerge w:val="restart"/>
            <w:vAlign w:val="center"/>
          </w:tcPr>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Глубина</w:t>
            </w:r>
            <w:r w:rsidRPr="0045300F">
              <w:rPr>
                <w:rFonts w:ascii="Times New Roman" w:eastAsia="Calibri" w:hAnsi="Times New Roman" w:cs="Times New Roman"/>
                <w:sz w:val="20"/>
                <w:szCs w:val="20"/>
                <w:lang w:bidi="ru-RU"/>
              </w:rPr>
              <w:t>,</w:t>
            </w:r>
          </w:p>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м</w:t>
            </w:r>
          </w:p>
        </w:tc>
        <w:tc>
          <w:tcPr>
            <w:tcW w:w="1290" w:type="dxa"/>
            <w:vMerge w:val="restart"/>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Наличие приборов учета</w:t>
            </w:r>
          </w:p>
        </w:tc>
        <w:tc>
          <w:tcPr>
            <w:tcW w:w="1716" w:type="dxa"/>
            <w:vMerge w:val="restart"/>
          </w:tcPr>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Техническое состояние</w:t>
            </w:r>
          </w:p>
        </w:tc>
        <w:tc>
          <w:tcPr>
            <w:tcW w:w="2678" w:type="dxa"/>
            <w:vMerge w:val="restart"/>
          </w:tcPr>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Описание зоны санитарной охраны (ЗСО)</w:t>
            </w:r>
          </w:p>
        </w:tc>
      </w:tr>
      <w:tr w:rsidR="000C63AC" w:rsidRPr="0045300F" w:rsidTr="001638AD">
        <w:trPr>
          <w:jc w:val="center"/>
        </w:trPr>
        <w:tc>
          <w:tcPr>
            <w:tcW w:w="488" w:type="dxa"/>
            <w:vMerge/>
            <w:vAlign w:val="center"/>
          </w:tcPr>
          <w:p w:rsidR="000C63AC" w:rsidRPr="0045300F" w:rsidRDefault="000C63AC" w:rsidP="00FB59F8">
            <w:pPr>
              <w:tabs>
                <w:tab w:val="left" w:pos="284"/>
                <w:tab w:val="left" w:pos="10632"/>
              </w:tabs>
              <w:spacing w:line="360" w:lineRule="auto"/>
              <w:rPr>
                <w:rFonts w:ascii="Times New Roman" w:eastAsia="Calibri" w:hAnsi="Times New Roman" w:cs="Times New Roman"/>
                <w:sz w:val="20"/>
                <w:szCs w:val="20"/>
                <w:lang w:bidi="ru-RU"/>
              </w:rPr>
            </w:pPr>
          </w:p>
        </w:tc>
        <w:tc>
          <w:tcPr>
            <w:tcW w:w="1780" w:type="dxa"/>
            <w:vMerge w:val="restart"/>
            <w:vAlign w:val="center"/>
          </w:tcPr>
          <w:p w:rsidR="000C63AC" w:rsidRPr="0045300F" w:rsidRDefault="000C63AC" w:rsidP="00FB59F8">
            <w:pPr>
              <w:tabs>
                <w:tab w:val="left" w:pos="284"/>
                <w:tab w:val="left" w:pos="10632"/>
              </w:tabs>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город Приволжск, улица Заречная,3</w:t>
            </w:r>
          </w:p>
          <w:p w:rsidR="000C63AC" w:rsidRPr="0045300F" w:rsidRDefault="000C63AC" w:rsidP="00FB59F8">
            <w:pP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(головной водозабор)</w:t>
            </w:r>
          </w:p>
        </w:tc>
        <w:tc>
          <w:tcPr>
            <w:tcW w:w="1465" w:type="dxa"/>
            <w:vMerge/>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tc>
        <w:tc>
          <w:tcPr>
            <w:tcW w:w="1431" w:type="dxa"/>
            <w:vMerge/>
            <w:vAlign w:val="center"/>
          </w:tcPr>
          <w:p w:rsidR="000C63AC" w:rsidRPr="0045300F" w:rsidRDefault="000C63AC" w:rsidP="00FB59F8">
            <w:pPr>
              <w:tabs>
                <w:tab w:val="left" w:pos="284"/>
                <w:tab w:val="left" w:pos="10632"/>
              </w:tabs>
              <w:jc w:val="center"/>
              <w:rPr>
                <w:rFonts w:ascii="Times New Roman" w:eastAsia="Calibri" w:hAnsi="Times New Roman" w:cs="Times New Roman"/>
                <w:sz w:val="20"/>
                <w:szCs w:val="20"/>
                <w:lang w:bidi="ru-RU"/>
              </w:rPr>
            </w:pPr>
          </w:p>
        </w:tc>
        <w:tc>
          <w:tcPr>
            <w:tcW w:w="1404" w:type="dxa"/>
            <w:vAlign w:val="center"/>
          </w:tcPr>
          <w:p w:rsidR="000C63AC" w:rsidRPr="0045300F"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проектная</w:t>
            </w:r>
          </w:p>
        </w:tc>
        <w:tc>
          <w:tcPr>
            <w:tcW w:w="1283" w:type="dxa"/>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фактическая</w:t>
            </w:r>
          </w:p>
        </w:tc>
        <w:tc>
          <w:tcPr>
            <w:tcW w:w="1349" w:type="dxa"/>
            <w:vMerge/>
            <w:vAlign w:val="center"/>
          </w:tcPr>
          <w:p w:rsidR="000C63AC" w:rsidRPr="0045300F" w:rsidRDefault="000C63AC" w:rsidP="00FB59F8">
            <w:pPr>
              <w:tabs>
                <w:tab w:val="left" w:pos="284"/>
                <w:tab w:val="left" w:pos="10632"/>
              </w:tabs>
              <w:jc w:val="center"/>
              <w:rPr>
                <w:rFonts w:ascii="Times New Roman" w:eastAsia="Calibri" w:hAnsi="Times New Roman" w:cs="Times New Roman"/>
                <w:sz w:val="20"/>
                <w:szCs w:val="20"/>
                <w:lang w:bidi="ru-RU"/>
              </w:rPr>
            </w:pPr>
          </w:p>
        </w:tc>
        <w:tc>
          <w:tcPr>
            <w:tcW w:w="1290" w:type="dxa"/>
            <w:vMerge/>
            <w:vAlign w:val="center"/>
          </w:tcPr>
          <w:p w:rsidR="000C63AC" w:rsidRPr="0043014C" w:rsidRDefault="000C63AC" w:rsidP="00FB59F8">
            <w:pPr>
              <w:tabs>
                <w:tab w:val="left" w:pos="284"/>
                <w:tab w:val="left" w:pos="10632"/>
              </w:tabs>
              <w:jc w:val="center"/>
              <w:rPr>
                <w:rFonts w:ascii="Times New Roman" w:eastAsia="Calibri" w:hAnsi="Times New Roman" w:cs="Times New Roman"/>
                <w:sz w:val="20"/>
                <w:szCs w:val="20"/>
                <w:lang w:bidi="ru-RU"/>
              </w:rPr>
            </w:pPr>
          </w:p>
        </w:tc>
        <w:tc>
          <w:tcPr>
            <w:tcW w:w="1716" w:type="dxa"/>
            <w:vMerge/>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tc>
        <w:tc>
          <w:tcPr>
            <w:tcW w:w="2678" w:type="dxa"/>
            <w:vMerge/>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FB59F8">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w:t>
            </w:r>
          </w:p>
        </w:tc>
        <w:tc>
          <w:tcPr>
            <w:tcW w:w="1780" w:type="dxa"/>
            <w:vMerge/>
            <w:vAlign w:val="center"/>
          </w:tcPr>
          <w:p w:rsidR="000C63AC" w:rsidRDefault="000C63AC" w:rsidP="00FB59F8">
            <w:pPr>
              <w:tabs>
                <w:tab w:val="left" w:pos="284"/>
                <w:tab w:val="left" w:pos="10632"/>
              </w:tabs>
              <w:rPr>
                <w:rFonts w:ascii="Times New Roman" w:eastAsia="Calibri" w:hAnsi="Times New Roman" w:cs="Times New Roman"/>
                <w:sz w:val="20"/>
                <w:szCs w:val="20"/>
                <w:lang w:bidi="ru-RU"/>
              </w:rPr>
            </w:pPr>
          </w:p>
        </w:tc>
        <w:tc>
          <w:tcPr>
            <w:tcW w:w="1465" w:type="dxa"/>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1/71060</w:t>
            </w:r>
          </w:p>
        </w:tc>
        <w:tc>
          <w:tcPr>
            <w:tcW w:w="1431" w:type="dxa"/>
            <w:vAlign w:val="center"/>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1989</w:t>
            </w:r>
          </w:p>
        </w:tc>
        <w:tc>
          <w:tcPr>
            <w:tcW w:w="1404" w:type="dxa"/>
            <w:vAlign w:val="center"/>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6,5</w:t>
            </w:r>
          </w:p>
        </w:tc>
        <w:tc>
          <w:tcPr>
            <w:tcW w:w="1283" w:type="dxa"/>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w:t>
            </w:r>
          </w:p>
        </w:tc>
        <w:tc>
          <w:tcPr>
            <w:tcW w:w="1349" w:type="dxa"/>
            <w:vAlign w:val="center"/>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34,0</w:t>
            </w:r>
          </w:p>
        </w:tc>
        <w:tc>
          <w:tcPr>
            <w:tcW w:w="1290" w:type="dxa"/>
            <w:vAlign w:val="center"/>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отсутствует</w:t>
            </w:r>
          </w:p>
        </w:tc>
        <w:tc>
          <w:tcPr>
            <w:tcW w:w="1716" w:type="dxa"/>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Не работает</w:t>
            </w:r>
          </w:p>
        </w:tc>
        <w:tc>
          <w:tcPr>
            <w:tcW w:w="2678" w:type="dxa"/>
            <w:vMerge w:val="restart"/>
          </w:tcPr>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p>
          <w:p w:rsidR="000C63AC" w:rsidRDefault="000C63AC"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Ограждение ЗСО общее для скважин №1/71060- №17/62189 требует восстановления, со стороны реки. Ворота имеются. Проект ЗСО разработан.</w:t>
            </w: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2/15919</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1966</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15,5</w:t>
            </w:r>
          </w:p>
        </w:tc>
        <w:tc>
          <w:tcPr>
            <w:tcW w:w="1283"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2,30</w:t>
            </w:r>
          </w:p>
        </w:tc>
        <w:tc>
          <w:tcPr>
            <w:tcW w:w="1349"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31,0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c>
          <w:tcPr>
            <w:tcW w:w="2678" w:type="dxa"/>
            <w:vMerge/>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4/39071</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1977</w:t>
            </w:r>
          </w:p>
        </w:tc>
        <w:tc>
          <w:tcPr>
            <w:tcW w:w="1404"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9,6</w:t>
            </w:r>
          </w:p>
        </w:tc>
        <w:tc>
          <w:tcPr>
            <w:tcW w:w="1283"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3,7</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40,0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c>
          <w:tcPr>
            <w:tcW w:w="2678" w:type="dxa"/>
            <w:vMerge/>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5/39070</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1976</w:t>
            </w:r>
          </w:p>
        </w:tc>
        <w:tc>
          <w:tcPr>
            <w:tcW w:w="1404"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9,0</w:t>
            </w:r>
          </w:p>
        </w:tc>
        <w:tc>
          <w:tcPr>
            <w:tcW w:w="1283"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36,0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Требует обследования</w:t>
            </w:r>
          </w:p>
        </w:tc>
        <w:tc>
          <w:tcPr>
            <w:tcW w:w="2678" w:type="dxa"/>
            <w:vMerge/>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5</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6/47237</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1979</w:t>
            </w:r>
          </w:p>
        </w:tc>
        <w:tc>
          <w:tcPr>
            <w:tcW w:w="1404"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24,0</w:t>
            </w:r>
          </w:p>
        </w:tc>
        <w:tc>
          <w:tcPr>
            <w:tcW w:w="1283"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45,0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Требует обследования</w:t>
            </w:r>
          </w:p>
        </w:tc>
        <w:tc>
          <w:tcPr>
            <w:tcW w:w="2678" w:type="dxa"/>
            <w:vMerge/>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7/7</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1970</w:t>
            </w:r>
          </w:p>
        </w:tc>
        <w:tc>
          <w:tcPr>
            <w:tcW w:w="1404"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34,0</w:t>
            </w:r>
          </w:p>
        </w:tc>
        <w:tc>
          <w:tcPr>
            <w:tcW w:w="1283"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6,4</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37,2</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c>
          <w:tcPr>
            <w:tcW w:w="2678" w:type="dxa"/>
            <w:vMerge/>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7</w:t>
            </w:r>
          </w:p>
        </w:tc>
        <w:tc>
          <w:tcPr>
            <w:tcW w:w="1780" w:type="dxa"/>
            <w:vMerge/>
          </w:tcPr>
          <w:p w:rsidR="000C63AC" w:rsidRDefault="000C63AC" w:rsidP="003B4724"/>
        </w:tc>
        <w:tc>
          <w:tcPr>
            <w:tcW w:w="1465" w:type="dxa"/>
            <w:vAlign w:val="center"/>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9/55487</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1983</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27,0</w:t>
            </w:r>
          </w:p>
        </w:tc>
        <w:tc>
          <w:tcPr>
            <w:tcW w:w="1283" w:type="dxa"/>
            <w:vAlign w:val="center"/>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7,1</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35,0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 xml:space="preserve">Павильон скважины разрушается </w:t>
            </w:r>
          </w:p>
        </w:tc>
        <w:tc>
          <w:tcPr>
            <w:tcW w:w="2678" w:type="dxa"/>
            <w:vMerge/>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8</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10/67115</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1987</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20,0</w:t>
            </w:r>
          </w:p>
        </w:tc>
        <w:tc>
          <w:tcPr>
            <w:tcW w:w="1283" w:type="dxa"/>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3,7</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37,0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p>
        </w:tc>
        <w:tc>
          <w:tcPr>
            <w:tcW w:w="2678" w:type="dxa"/>
            <w:vMerge/>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p>
        </w:tc>
      </w:tr>
      <w:tr w:rsidR="000C63AC" w:rsidRPr="0045300F" w:rsidTr="0070099E">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11/11</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1975</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12,0</w:t>
            </w:r>
          </w:p>
        </w:tc>
        <w:tc>
          <w:tcPr>
            <w:tcW w:w="1283" w:type="dxa"/>
            <w:vAlign w:val="center"/>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3,3</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31,0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p>
        </w:tc>
        <w:tc>
          <w:tcPr>
            <w:tcW w:w="2678" w:type="dxa"/>
            <w:vMerge/>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10</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12/39073</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1977</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9,6</w:t>
            </w:r>
          </w:p>
        </w:tc>
        <w:tc>
          <w:tcPr>
            <w:tcW w:w="1283" w:type="dxa"/>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4,9</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40,0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p>
        </w:tc>
        <w:tc>
          <w:tcPr>
            <w:tcW w:w="2678" w:type="dxa"/>
            <w:vMerge/>
          </w:tcPr>
          <w:p w:rsidR="000C63AC" w:rsidRPr="00B6063B" w:rsidRDefault="000C63AC" w:rsidP="003B4724">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11</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13/67116</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1987</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20,0</w:t>
            </w:r>
          </w:p>
        </w:tc>
        <w:tc>
          <w:tcPr>
            <w:tcW w:w="1283" w:type="dxa"/>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4,9</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42,0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p>
        </w:tc>
        <w:tc>
          <w:tcPr>
            <w:tcW w:w="2678" w:type="dxa"/>
            <w:vMerge/>
          </w:tcPr>
          <w:p w:rsidR="000C63AC" w:rsidRPr="00B6063B" w:rsidRDefault="000C63AC" w:rsidP="003B4724">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14/39072</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1977</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9,6</w:t>
            </w:r>
          </w:p>
        </w:tc>
        <w:tc>
          <w:tcPr>
            <w:tcW w:w="1283" w:type="dxa"/>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7,3</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35,0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p>
        </w:tc>
        <w:tc>
          <w:tcPr>
            <w:tcW w:w="2678" w:type="dxa"/>
            <w:vMerge/>
          </w:tcPr>
          <w:p w:rsidR="000C63AC" w:rsidRPr="00B6063B" w:rsidRDefault="000C63AC" w:rsidP="003B4724">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13</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15/67118</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1987</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15,0</w:t>
            </w:r>
          </w:p>
        </w:tc>
        <w:tc>
          <w:tcPr>
            <w:tcW w:w="1283" w:type="dxa"/>
          </w:tcPr>
          <w:p w:rsidR="000C63AC"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26,0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Требует обследования</w:t>
            </w:r>
          </w:p>
        </w:tc>
        <w:tc>
          <w:tcPr>
            <w:tcW w:w="2678" w:type="dxa"/>
            <w:vMerge/>
          </w:tcPr>
          <w:p w:rsidR="000C63AC" w:rsidRPr="00B6063B" w:rsidRDefault="000C63AC" w:rsidP="003B4724">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14</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16/55486</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1983</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12,0</w:t>
            </w:r>
          </w:p>
        </w:tc>
        <w:tc>
          <w:tcPr>
            <w:tcW w:w="1283" w:type="dxa"/>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4,8</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35,0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p>
        </w:tc>
        <w:tc>
          <w:tcPr>
            <w:tcW w:w="2678" w:type="dxa"/>
            <w:vMerge/>
          </w:tcPr>
          <w:p w:rsidR="000C63AC" w:rsidRPr="00B6063B" w:rsidRDefault="000C63AC" w:rsidP="003B4724">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15</w:t>
            </w:r>
          </w:p>
        </w:tc>
        <w:tc>
          <w:tcPr>
            <w:tcW w:w="1780" w:type="dxa"/>
            <w:vMerge/>
          </w:tcPr>
          <w:p w:rsidR="000C63AC" w:rsidRDefault="000C63AC" w:rsidP="003B4724"/>
        </w:tc>
        <w:tc>
          <w:tcPr>
            <w:tcW w:w="1465" w:type="dxa"/>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17/62189</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1987</w:t>
            </w:r>
          </w:p>
        </w:tc>
        <w:tc>
          <w:tcPr>
            <w:tcW w:w="1404" w:type="dxa"/>
            <w:vAlign w:val="center"/>
          </w:tcPr>
          <w:p w:rsidR="000C63AC" w:rsidRPr="0045300F" w:rsidRDefault="000C63AC" w:rsidP="003B4724">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10,0</w:t>
            </w:r>
          </w:p>
        </w:tc>
        <w:tc>
          <w:tcPr>
            <w:tcW w:w="1283" w:type="dxa"/>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4,1</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35,0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p>
        </w:tc>
        <w:tc>
          <w:tcPr>
            <w:tcW w:w="2678" w:type="dxa"/>
            <w:vMerge/>
          </w:tcPr>
          <w:p w:rsidR="000C63AC" w:rsidRPr="00B6063B" w:rsidRDefault="000C63AC" w:rsidP="003B4724">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3B4724">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16</w:t>
            </w:r>
          </w:p>
        </w:tc>
        <w:tc>
          <w:tcPr>
            <w:tcW w:w="1780" w:type="dxa"/>
            <w:vMerge/>
          </w:tcPr>
          <w:p w:rsidR="000C63AC" w:rsidRDefault="000C63AC" w:rsidP="003B4724"/>
        </w:tc>
        <w:tc>
          <w:tcPr>
            <w:tcW w:w="1465" w:type="dxa"/>
            <w:vAlign w:val="center"/>
          </w:tcPr>
          <w:p w:rsidR="000C63AC" w:rsidRDefault="000C63AC" w:rsidP="003B4724">
            <w:pPr>
              <w:jc w:val="center"/>
              <w:rPr>
                <w:rFonts w:ascii="Times New Roman" w:hAnsi="Times New Roman" w:cs="Times New Roman"/>
                <w:sz w:val="20"/>
                <w:szCs w:val="20"/>
              </w:rPr>
            </w:pPr>
            <w:r>
              <w:rPr>
                <w:rFonts w:ascii="Times New Roman" w:hAnsi="Times New Roman" w:cs="Times New Roman"/>
                <w:sz w:val="20"/>
                <w:szCs w:val="20"/>
              </w:rPr>
              <w:t>18/62170</w:t>
            </w:r>
          </w:p>
        </w:tc>
        <w:tc>
          <w:tcPr>
            <w:tcW w:w="1431" w:type="dxa"/>
            <w:vAlign w:val="center"/>
          </w:tcPr>
          <w:p w:rsidR="000C63AC" w:rsidRPr="0045300F" w:rsidRDefault="000C63AC" w:rsidP="003B4724">
            <w:pPr>
              <w:jc w:val="center"/>
              <w:rPr>
                <w:rFonts w:ascii="Times New Roman" w:hAnsi="Times New Roman" w:cs="Times New Roman"/>
                <w:sz w:val="20"/>
                <w:szCs w:val="20"/>
              </w:rPr>
            </w:pPr>
            <w:r>
              <w:rPr>
                <w:rFonts w:ascii="Times New Roman" w:hAnsi="Times New Roman" w:cs="Times New Roman"/>
                <w:sz w:val="20"/>
                <w:szCs w:val="20"/>
              </w:rPr>
              <w:t>1985</w:t>
            </w:r>
          </w:p>
        </w:tc>
        <w:tc>
          <w:tcPr>
            <w:tcW w:w="1404" w:type="dxa"/>
            <w:vAlign w:val="center"/>
          </w:tcPr>
          <w:p w:rsidR="000C63AC" w:rsidRPr="0045300F" w:rsidRDefault="000C63AC" w:rsidP="000C63AC">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19,0</w:t>
            </w:r>
          </w:p>
        </w:tc>
        <w:tc>
          <w:tcPr>
            <w:tcW w:w="1283" w:type="dxa"/>
            <w:vAlign w:val="center"/>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16,9</w:t>
            </w:r>
          </w:p>
        </w:tc>
        <w:tc>
          <w:tcPr>
            <w:tcW w:w="1349" w:type="dxa"/>
            <w:vAlign w:val="center"/>
          </w:tcPr>
          <w:p w:rsidR="000C63AC" w:rsidRPr="0045300F" w:rsidRDefault="000C63AC" w:rsidP="003B4724">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40,0</w:t>
            </w:r>
          </w:p>
        </w:tc>
        <w:tc>
          <w:tcPr>
            <w:tcW w:w="1290" w:type="dxa"/>
          </w:tcPr>
          <w:p w:rsidR="000C63AC" w:rsidRDefault="000C63AC" w:rsidP="003B4724">
            <w:r w:rsidRPr="00F67101">
              <w:rPr>
                <w:rFonts w:ascii="Times New Roman" w:eastAsia="Calibri" w:hAnsi="Times New Roman" w:cs="Times New Roman"/>
                <w:sz w:val="20"/>
                <w:szCs w:val="20"/>
                <w:lang w:bidi="ru-RU"/>
              </w:rPr>
              <w:t>отсутствует</w:t>
            </w:r>
          </w:p>
        </w:tc>
        <w:tc>
          <w:tcPr>
            <w:tcW w:w="1716" w:type="dxa"/>
          </w:tcPr>
          <w:p w:rsidR="000C63AC" w:rsidRPr="00B6063B" w:rsidRDefault="000C63AC" w:rsidP="003B4724">
            <w:pPr>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Павильон скважины разрушается</w:t>
            </w:r>
          </w:p>
        </w:tc>
        <w:tc>
          <w:tcPr>
            <w:tcW w:w="2678" w:type="dxa"/>
            <w:vMerge w:val="restart"/>
          </w:tcPr>
          <w:p w:rsidR="000C63AC" w:rsidRPr="00B6063B" w:rsidRDefault="000C63AC" w:rsidP="003B4724">
            <w:pPr>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 xml:space="preserve">Ограждение ЗСО требует восстановления, ворота отсутствуют. Проект ЗСО разработан. </w:t>
            </w:r>
          </w:p>
          <w:p w:rsidR="000C63AC" w:rsidRPr="00B6063B" w:rsidRDefault="000C63AC" w:rsidP="00FB59F8">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Pr="0045300F" w:rsidRDefault="000C63AC" w:rsidP="000C63AC">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17</w:t>
            </w:r>
          </w:p>
        </w:tc>
        <w:tc>
          <w:tcPr>
            <w:tcW w:w="1780" w:type="dxa"/>
            <w:vMerge/>
          </w:tcPr>
          <w:p w:rsidR="000C63AC" w:rsidRDefault="000C63AC" w:rsidP="000C63AC"/>
        </w:tc>
        <w:tc>
          <w:tcPr>
            <w:tcW w:w="1465" w:type="dxa"/>
            <w:vAlign w:val="center"/>
          </w:tcPr>
          <w:p w:rsidR="000C63AC" w:rsidRDefault="000C63AC" w:rsidP="000C63AC">
            <w:pPr>
              <w:jc w:val="center"/>
              <w:rPr>
                <w:rFonts w:ascii="Times New Roman" w:hAnsi="Times New Roman" w:cs="Times New Roman"/>
                <w:sz w:val="20"/>
                <w:szCs w:val="20"/>
              </w:rPr>
            </w:pPr>
            <w:r>
              <w:rPr>
                <w:rFonts w:ascii="Times New Roman" w:hAnsi="Times New Roman" w:cs="Times New Roman"/>
                <w:sz w:val="20"/>
                <w:szCs w:val="20"/>
              </w:rPr>
              <w:t>19/71097</w:t>
            </w:r>
          </w:p>
        </w:tc>
        <w:tc>
          <w:tcPr>
            <w:tcW w:w="1431" w:type="dxa"/>
            <w:vAlign w:val="center"/>
          </w:tcPr>
          <w:p w:rsidR="000C63AC" w:rsidRPr="0045300F" w:rsidRDefault="000C63AC" w:rsidP="000C63AC">
            <w:pPr>
              <w:jc w:val="center"/>
              <w:rPr>
                <w:rFonts w:ascii="Times New Roman" w:hAnsi="Times New Roman" w:cs="Times New Roman"/>
                <w:sz w:val="20"/>
                <w:szCs w:val="20"/>
              </w:rPr>
            </w:pPr>
            <w:r>
              <w:rPr>
                <w:rFonts w:ascii="Times New Roman" w:hAnsi="Times New Roman" w:cs="Times New Roman"/>
                <w:sz w:val="20"/>
                <w:szCs w:val="20"/>
              </w:rPr>
              <w:t>1989</w:t>
            </w:r>
          </w:p>
        </w:tc>
        <w:tc>
          <w:tcPr>
            <w:tcW w:w="1404" w:type="dxa"/>
            <w:vAlign w:val="center"/>
          </w:tcPr>
          <w:p w:rsidR="000C63AC" w:rsidRPr="0045300F" w:rsidRDefault="000C63AC" w:rsidP="000C63AC">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8,0</w:t>
            </w:r>
          </w:p>
        </w:tc>
        <w:tc>
          <w:tcPr>
            <w:tcW w:w="1283" w:type="dxa"/>
            <w:vAlign w:val="center"/>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11,5</w:t>
            </w:r>
          </w:p>
        </w:tc>
        <w:tc>
          <w:tcPr>
            <w:tcW w:w="1349" w:type="dxa"/>
            <w:vAlign w:val="center"/>
          </w:tcPr>
          <w:p w:rsidR="000C63AC" w:rsidRPr="0045300F"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33,0</w:t>
            </w:r>
          </w:p>
        </w:tc>
        <w:tc>
          <w:tcPr>
            <w:tcW w:w="1290" w:type="dxa"/>
          </w:tcPr>
          <w:p w:rsidR="000C63AC" w:rsidRDefault="000C63AC" w:rsidP="000C63AC">
            <w:r w:rsidRPr="000C56DC">
              <w:rPr>
                <w:rFonts w:ascii="Times New Roman" w:eastAsia="Calibri" w:hAnsi="Times New Roman" w:cs="Times New Roman"/>
                <w:sz w:val="20"/>
                <w:szCs w:val="20"/>
                <w:lang w:bidi="ru-RU"/>
              </w:rPr>
              <w:t>отсутствует</w:t>
            </w:r>
          </w:p>
        </w:tc>
        <w:tc>
          <w:tcPr>
            <w:tcW w:w="1716" w:type="dxa"/>
          </w:tcPr>
          <w:p w:rsidR="000C63AC" w:rsidRPr="00B6063B" w:rsidRDefault="000C63AC" w:rsidP="000C63AC">
            <w:pPr>
              <w:jc w:val="center"/>
              <w:rPr>
                <w:rFonts w:ascii="Times New Roman" w:eastAsia="Calibri" w:hAnsi="Times New Roman" w:cs="Times New Roman"/>
                <w:sz w:val="20"/>
                <w:szCs w:val="20"/>
                <w:lang w:bidi="ru-RU"/>
              </w:rPr>
            </w:pPr>
          </w:p>
        </w:tc>
        <w:tc>
          <w:tcPr>
            <w:tcW w:w="2678" w:type="dxa"/>
            <w:vMerge/>
          </w:tcPr>
          <w:p w:rsidR="000C63AC" w:rsidRPr="00B6063B" w:rsidRDefault="000C63AC" w:rsidP="000C63AC">
            <w:pPr>
              <w:jc w:val="center"/>
              <w:rPr>
                <w:rFonts w:ascii="Times New Roman" w:eastAsia="Calibri" w:hAnsi="Times New Roman" w:cs="Times New Roman"/>
                <w:sz w:val="20"/>
                <w:szCs w:val="20"/>
                <w:lang w:bidi="ru-RU"/>
              </w:rPr>
            </w:pPr>
          </w:p>
        </w:tc>
      </w:tr>
      <w:tr w:rsidR="000C63AC" w:rsidRPr="0045300F" w:rsidTr="001638AD">
        <w:trPr>
          <w:jc w:val="center"/>
        </w:trPr>
        <w:tc>
          <w:tcPr>
            <w:tcW w:w="488" w:type="dxa"/>
            <w:vAlign w:val="center"/>
          </w:tcPr>
          <w:p w:rsidR="000C63AC" w:rsidRDefault="000C63AC" w:rsidP="000C63AC">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18</w:t>
            </w:r>
          </w:p>
        </w:tc>
        <w:tc>
          <w:tcPr>
            <w:tcW w:w="1780" w:type="dxa"/>
            <w:vMerge/>
          </w:tcPr>
          <w:p w:rsidR="000C63AC" w:rsidRDefault="000C63AC" w:rsidP="000C63AC"/>
        </w:tc>
        <w:tc>
          <w:tcPr>
            <w:tcW w:w="1465" w:type="dxa"/>
            <w:vAlign w:val="center"/>
          </w:tcPr>
          <w:p w:rsidR="000C63AC" w:rsidRDefault="000C63AC" w:rsidP="000C63AC">
            <w:pPr>
              <w:jc w:val="center"/>
              <w:rPr>
                <w:rFonts w:ascii="Times New Roman" w:hAnsi="Times New Roman" w:cs="Times New Roman"/>
                <w:sz w:val="20"/>
                <w:szCs w:val="20"/>
              </w:rPr>
            </w:pPr>
            <w:r>
              <w:rPr>
                <w:rFonts w:ascii="Times New Roman" w:hAnsi="Times New Roman" w:cs="Times New Roman"/>
                <w:sz w:val="20"/>
                <w:szCs w:val="20"/>
              </w:rPr>
              <w:t>20/71098</w:t>
            </w:r>
          </w:p>
        </w:tc>
        <w:tc>
          <w:tcPr>
            <w:tcW w:w="1431" w:type="dxa"/>
            <w:vAlign w:val="center"/>
          </w:tcPr>
          <w:p w:rsidR="000C63AC" w:rsidRPr="0045300F" w:rsidRDefault="000C63AC" w:rsidP="000C63AC">
            <w:pPr>
              <w:jc w:val="center"/>
              <w:rPr>
                <w:rFonts w:ascii="Times New Roman" w:hAnsi="Times New Roman" w:cs="Times New Roman"/>
                <w:sz w:val="20"/>
                <w:szCs w:val="20"/>
              </w:rPr>
            </w:pPr>
            <w:r>
              <w:rPr>
                <w:rFonts w:ascii="Times New Roman" w:hAnsi="Times New Roman" w:cs="Times New Roman"/>
                <w:sz w:val="20"/>
                <w:szCs w:val="20"/>
              </w:rPr>
              <w:t>1989</w:t>
            </w:r>
          </w:p>
        </w:tc>
        <w:tc>
          <w:tcPr>
            <w:tcW w:w="1404" w:type="dxa"/>
            <w:vAlign w:val="center"/>
          </w:tcPr>
          <w:p w:rsidR="000C63AC" w:rsidRPr="0045300F" w:rsidRDefault="000C63AC" w:rsidP="000C63AC">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9,0</w:t>
            </w:r>
          </w:p>
        </w:tc>
        <w:tc>
          <w:tcPr>
            <w:tcW w:w="1283" w:type="dxa"/>
            <w:vAlign w:val="center"/>
          </w:tcPr>
          <w:p w:rsidR="000C63AC"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10,5</w:t>
            </w:r>
          </w:p>
        </w:tc>
        <w:tc>
          <w:tcPr>
            <w:tcW w:w="1349" w:type="dxa"/>
            <w:vAlign w:val="center"/>
          </w:tcPr>
          <w:p w:rsidR="000C63AC" w:rsidRPr="0045300F"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39,0</w:t>
            </w:r>
          </w:p>
        </w:tc>
        <w:tc>
          <w:tcPr>
            <w:tcW w:w="1290" w:type="dxa"/>
          </w:tcPr>
          <w:p w:rsidR="000C63AC" w:rsidRDefault="000C63AC" w:rsidP="000C63AC">
            <w:r w:rsidRPr="000C56DC">
              <w:rPr>
                <w:rFonts w:ascii="Times New Roman" w:eastAsia="Calibri" w:hAnsi="Times New Roman" w:cs="Times New Roman"/>
                <w:sz w:val="20"/>
                <w:szCs w:val="20"/>
                <w:lang w:bidi="ru-RU"/>
              </w:rPr>
              <w:t>отсутствует</w:t>
            </w:r>
          </w:p>
        </w:tc>
        <w:tc>
          <w:tcPr>
            <w:tcW w:w="1716" w:type="dxa"/>
          </w:tcPr>
          <w:p w:rsidR="000C63AC" w:rsidRPr="00B6063B" w:rsidRDefault="000C63AC" w:rsidP="000C63AC">
            <w:pPr>
              <w:jc w:val="center"/>
              <w:rPr>
                <w:rFonts w:ascii="Times New Roman" w:eastAsia="Calibri" w:hAnsi="Times New Roman" w:cs="Times New Roman"/>
                <w:sz w:val="20"/>
                <w:szCs w:val="20"/>
                <w:lang w:bidi="ru-RU"/>
              </w:rPr>
            </w:pPr>
          </w:p>
        </w:tc>
        <w:tc>
          <w:tcPr>
            <w:tcW w:w="2678" w:type="dxa"/>
            <w:vMerge/>
          </w:tcPr>
          <w:p w:rsidR="000C63AC" w:rsidRDefault="000C63AC" w:rsidP="000C63AC">
            <w:pPr>
              <w:jc w:val="center"/>
              <w:rPr>
                <w:rFonts w:ascii="Times New Roman" w:eastAsia="Calibri" w:hAnsi="Times New Roman" w:cs="Times New Roman"/>
                <w:sz w:val="20"/>
                <w:szCs w:val="20"/>
                <w:lang w:bidi="ru-RU"/>
              </w:rPr>
            </w:pPr>
          </w:p>
        </w:tc>
      </w:tr>
    </w:tbl>
    <w:p w:rsidR="001638AD" w:rsidRDefault="001638AD" w:rsidP="00786EF5">
      <w:pPr>
        <w:pStyle w:val="11112"/>
        <w:ind w:firstLine="709"/>
        <w:rPr>
          <w:rFonts w:eastAsia="Calibri"/>
        </w:rPr>
        <w:sectPr w:rsidR="001638AD" w:rsidSect="001638AD">
          <w:pgSz w:w="16838" w:h="11906" w:orient="landscape"/>
          <w:pgMar w:top="1701" w:right="1134" w:bottom="851" w:left="1134" w:header="709" w:footer="680" w:gutter="0"/>
          <w:cols w:space="708"/>
          <w:titlePg/>
          <w:docGrid w:linePitch="360"/>
        </w:sectPr>
      </w:pPr>
    </w:p>
    <w:tbl>
      <w:tblPr>
        <w:tblStyle w:val="ac"/>
        <w:tblW w:w="14884" w:type="dxa"/>
        <w:jc w:val="center"/>
        <w:tblLayout w:type="fixed"/>
        <w:tblLook w:val="04A0" w:firstRow="1" w:lastRow="0" w:firstColumn="1" w:lastColumn="0" w:noHBand="0" w:noVBand="1"/>
      </w:tblPr>
      <w:tblGrid>
        <w:gridCol w:w="488"/>
        <w:gridCol w:w="1780"/>
        <w:gridCol w:w="1465"/>
        <w:gridCol w:w="1431"/>
        <w:gridCol w:w="1404"/>
        <w:gridCol w:w="1283"/>
        <w:gridCol w:w="1349"/>
        <w:gridCol w:w="1290"/>
        <w:gridCol w:w="1701"/>
        <w:gridCol w:w="2693"/>
      </w:tblGrid>
      <w:tr w:rsidR="00620A86" w:rsidRPr="00B6063B" w:rsidTr="00FB59F8">
        <w:trPr>
          <w:jc w:val="center"/>
        </w:trPr>
        <w:tc>
          <w:tcPr>
            <w:tcW w:w="488" w:type="dxa"/>
            <w:vAlign w:val="center"/>
          </w:tcPr>
          <w:p w:rsidR="00620A86" w:rsidRDefault="00620A86" w:rsidP="00620A86">
            <w:pPr>
              <w:tabs>
                <w:tab w:val="left" w:pos="284"/>
                <w:tab w:val="left" w:pos="10632"/>
              </w:tabs>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 п/п</w:t>
            </w:r>
          </w:p>
        </w:tc>
        <w:tc>
          <w:tcPr>
            <w:tcW w:w="1780" w:type="dxa"/>
          </w:tcPr>
          <w:p w:rsidR="00620A86" w:rsidRPr="00620A86" w:rsidRDefault="00620A86" w:rsidP="00620A86">
            <w:pPr>
              <w:rPr>
                <w:rFonts w:ascii="Times New Roman" w:hAnsi="Times New Roman" w:cs="Times New Roman"/>
                <w:sz w:val="20"/>
                <w:szCs w:val="20"/>
              </w:rPr>
            </w:pPr>
            <w:r w:rsidRPr="00620A86">
              <w:rPr>
                <w:rFonts w:ascii="Times New Roman" w:hAnsi="Times New Roman" w:cs="Times New Roman"/>
                <w:sz w:val="20"/>
                <w:szCs w:val="20"/>
              </w:rPr>
              <w:t>Адрес объекта</w:t>
            </w:r>
          </w:p>
        </w:tc>
        <w:tc>
          <w:tcPr>
            <w:tcW w:w="1465" w:type="dxa"/>
            <w:vAlign w:val="center"/>
          </w:tcPr>
          <w:p w:rsidR="00620A86" w:rsidRPr="00620A86" w:rsidRDefault="00620A86" w:rsidP="00620A86">
            <w:pPr>
              <w:jc w:val="center"/>
              <w:rPr>
                <w:rFonts w:ascii="Times New Roman" w:hAnsi="Times New Roman" w:cs="Times New Roman"/>
                <w:sz w:val="20"/>
                <w:szCs w:val="20"/>
              </w:rPr>
            </w:pPr>
            <w:r w:rsidRPr="0045300F">
              <w:rPr>
                <w:rFonts w:ascii="Times New Roman" w:eastAsia="Calibri" w:hAnsi="Times New Roman" w:cs="Times New Roman"/>
                <w:sz w:val="20"/>
                <w:szCs w:val="20"/>
                <w:lang w:bidi="ru-RU"/>
              </w:rPr>
              <w:t>Номер скважины</w:t>
            </w:r>
          </w:p>
        </w:tc>
        <w:tc>
          <w:tcPr>
            <w:tcW w:w="1431" w:type="dxa"/>
            <w:vAlign w:val="center"/>
          </w:tcPr>
          <w:p w:rsidR="00620A86" w:rsidRPr="00620A86" w:rsidRDefault="00620A86" w:rsidP="00620A86">
            <w:pPr>
              <w:jc w:val="center"/>
              <w:rPr>
                <w:rFonts w:ascii="Times New Roman" w:hAnsi="Times New Roman" w:cs="Times New Roman"/>
                <w:sz w:val="20"/>
                <w:szCs w:val="20"/>
              </w:rPr>
            </w:pPr>
            <w:r>
              <w:rPr>
                <w:rFonts w:ascii="Times New Roman" w:eastAsia="Calibri" w:hAnsi="Times New Roman" w:cs="Times New Roman"/>
                <w:sz w:val="20"/>
                <w:szCs w:val="20"/>
                <w:lang w:bidi="ru-RU"/>
              </w:rPr>
              <w:t>Год ввода в эксплуатацию</w:t>
            </w:r>
          </w:p>
        </w:tc>
        <w:tc>
          <w:tcPr>
            <w:tcW w:w="2687" w:type="dxa"/>
            <w:gridSpan w:val="2"/>
            <w:vAlign w:val="center"/>
          </w:tcPr>
          <w:p w:rsidR="00620A86" w:rsidRPr="0045300F" w:rsidRDefault="00620A86" w:rsidP="00620A86">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Производительность,</w:t>
            </w:r>
          </w:p>
          <w:p w:rsidR="00620A86" w:rsidRPr="00620A86" w:rsidRDefault="00620A86" w:rsidP="00620A86">
            <w:pPr>
              <w:tabs>
                <w:tab w:val="left" w:pos="284"/>
                <w:tab w:val="left" w:pos="10632"/>
              </w:tabs>
              <w:spacing w:line="360" w:lineRule="auto"/>
              <w:jc w:val="center"/>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м</w:t>
            </w:r>
            <w:r w:rsidRPr="0045300F">
              <w:rPr>
                <w:rFonts w:ascii="Times New Roman" w:eastAsia="Calibri" w:hAnsi="Times New Roman" w:cs="Times New Roman"/>
                <w:sz w:val="20"/>
                <w:szCs w:val="20"/>
                <w:vertAlign w:val="superscript"/>
                <w:lang w:bidi="ru-RU"/>
              </w:rPr>
              <w:t>3</w:t>
            </w:r>
            <w:r w:rsidRPr="0045300F">
              <w:rPr>
                <w:rFonts w:ascii="Times New Roman" w:eastAsia="Calibri" w:hAnsi="Times New Roman" w:cs="Times New Roman"/>
                <w:sz w:val="20"/>
                <w:szCs w:val="20"/>
                <w:lang w:bidi="ru-RU"/>
              </w:rPr>
              <w:t>/час</w:t>
            </w:r>
          </w:p>
        </w:tc>
        <w:tc>
          <w:tcPr>
            <w:tcW w:w="1349" w:type="dxa"/>
            <w:vAlign w:val="center"/>
          </w:tcPr>
          <w:p w:rsidR="00620A86" w:rsidRDefault="00620A86" w:rsidP="00620A86">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Глубина</w:t>
            </w:r>
            <w:r w:rsidRPr="0045300F">
              <w:rPr>
                <w:rFonts w:ascii="Times New Roman" w:eastAsia="Calibri" w:hAnsi="Times New Roman" w:cs="Times New Roman"/>
                <w:sz w:val="20"/>
                <w:szCs w:val="20"/>
                <w:lang w:bidi="ru-RU"/>
              </w:rPr>
              <w:t>,</w:t>
            </w:r>
          </w:p>
          <w:p w:rsidR="00620A86" w:rsidRPr="0045300F" w:rsidRDefault="00620A86" w:rsidP="00620A86">
            <w:pPr>
              <w:tabs>
                <w:tab w:val="left" w:pos="284"/>
                <w:tab w:val="left" w:pos="10632"/>
              </w:tabs>
              <w:jc w:val="center"/>
              <w:rPr>
                <w:rFonts w:ascii="Times New Roman" w:eastAsia="Calibri" w:hAnsi="Times New Roman" w:cs="Times New Roman"/>
                <w:sz w:val="20"/>
                <w:szCs w:val="20"/>
                <w:lang w:bidi="ru-RU"/>
              </w:rPr>
            </w:pPr>
            <w:r w:rsidRPr="0045300F">
              <w:rPr>
                <w:rFonts w:ascii="Times New Roman" w:eastAsia="Calibri" w:hAnsi="Times New Roman" w:cs="Times New Roman"/>
                <w:sz w:val="20"/>
                <w:szCs w:val="20"/>
                <w:lang w:bidi="ru-RU"/>
              </w:rPr>
              <w:t>м</w:t>
            </w:r>
          </w:p>
        </w:tc>
        <w:tc>
          <w:tcPr>
            <w:tcW w:w="1290" w:type="dxa"/>
            <w:vAlign w:val="center"/>
          </w:tcPr>
          <w:p w:rsidR="00620A86" w:rsidRPr="0045300F" w:rsidRDefault="00620A86" w:rsidP="00620A86">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Наличие приборов учета</w:t>
            </w:r>
          </w:p>
        </w:tc>
        <w:tc>
          <w:tcPr>
            <w:tcW w:w="1701" w:type="dxa"/>
          </w:tcPr>
          <w:p w:rsidR="00620A86" w:rsidRDefault="00620A86" w:rsidP="00620A86">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Техническое состояние</w:t>
            </w:r>
          </w:p>
        </w:tc>
        <w:tc>
          <w:tcPr>
            <w:tcW w:w="2693" w:type="dxa"/>
          </w:tcPr>
          <w:p w:rsidR="00620A86" w:rsidRDefault="00620A86" w:rsidP="00620A86">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Описание зоны санитарной охраны (ЗСО)</w:t>
            </w:r>
          </w:p>
        </w:tc>
      </w:tr>
      <w:tr w:rsidR="001638AD" w:rsidTr="00FB59F8">
        <w:trPr>
          <w:jc w:val="center"/>
        </w:trPr>
        <w:tc>
          <w:tcPr>
            <w:tcW w:w="488" w:type="dxa"/>
            <w:vAlign w:val="center"/>
          </w:tcPr>
          <w:p w:rsidR="001638AD" w:rsidRPr="0045300F" w:rsidRDefault="001638AD" w:rsidP="00FB59F8">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19</w:t>
            </w:r>
          </w:p>
        </w:tc>
        <w:tc>
          <w:tcPr>
            <w:tcW w:w="1780" w:type="dxa"/>
          </w:tcPr>
          <w:p w:rsidR="001638AD" w:rsidRDefault="001638AD" w:rsidP="00FB59F8">
            <w:r w:rsidRPr="00AC50F6">
              <w:rPr>
                <w:rFonts w:ascii="Times New Roman" w:eastAsia="Calibri" w:hAnsi="Times New Roman" w:cs="Times New Roman"/>
                <w:sz w:val="20"/>
                <w:szCs w:val="20"/>
                <w:lang w:bidi="ru-RU"/>
              </w:rPr>
              <w:t>город Приволжск, ул</w:t>
            </w:r>
            <w:r>
              <w:rPr>
                <w:rFonts w:ascii="Times New Roman" w:eastAsia="Calibri" w:hAnsi="Times New Roman" w:cs="Times New Roman"/>
                <w:sz w:val="20"/>
                <w:szCs w:val="20"/>
                <w:lang w:bidi="ru-RU"/>
              </w:rPr>
              <w:t>ица Ташкентская</w:t>
            </w:r>
          </w:p>
        </w:tc>
        <w:tc>
          <w:tcPr>
            <w:tcW w:w="1465" w:type="dxa"/>
            <w:vAlign w:val="center"/>
          </w:tcPr>
          <w:p w:rsidR="001638AD" w:rsidRDefault="001638AD" w:rsidP="00FB59F8">
            <w:pPr>
              <w:jc w:val="center"/>
              <w:rPr>
                <w:rFonts w:ascii="Times New Roman" w:hAnsi="Times New Roman" w:cs="Times New Roman"/>
                <w:sz w:val="20"/>
                <w:szCs w:val="20"/>
              </w:rPr>
            </w:pPr>
            <w:r>
              <w:rPr>
                <w:rFonts w:ascii="Times New Roman" w:hAnsi="Times New Roman" w:cs="Times New Roman"/>
                <w:sz w:val="20"/>
                <w:szCs w:val="20"/>
              </w:rPr>
              <w:t>1</w:t>
            </w:r>
          </w:p>
        </w:tc>
        <w:tc>
          <w:tcPr>
            <w:tcW w:w="1431" w:type="dxa"/>
            <w:vAlign w:val="center"/>
          </w:tcPr>
          <w:p w:rsidR="001638AD" w:rsidRPr="0045300F" w:rsidRDefault="001638AD" w:rsidP="00FB59F8">
            <w:pPr>
              <w:jc w:val="center"/>
              <w:rPr>
                <w:rFonts w:ascii="Times New Roman" w:hAnsi="Times New Roman" w:cs="Times New Roman"/>
                <w:sz w:val="20"/>
                <w:szCs w:val="20"/>
              </w:rPr>
            </w:pPr>
            <w:r>
              <w:rPr>
                <w:rFonts w:ascii="Times New Roman" w:hAnsi="Times New Roman" w:cs="Times New Roman"/>
                <w:sz w:val="20"/>
                <w:szCs w:val="20"/>
              </w:rPr>
              <w:t>1980</w:t>
            </w:r>
          </w:p>
        </w:tc>
        <w:tc>
          <w:tcPr>
            <w:tcW w:w="1404" w:type="dxa"/>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9,6</w:t>
            </w:r>
          </w:p>
        </w:tc>
        <w:tc>
          <w:tcPr>
            <w:tcW w:w="1283" w:type="dxa"/>
            <w:vAlign w:val="center"/>
          </w:tcPr>
          <w:p w:rsidR="001638AD"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0,7</w:t>
            </w:r>
          </w:p>
        </w:tc>
        <w:tc>
          <w:tcPr>
            <w:tcW w:w="1349" w:type="dxa"/>
            <w:vAlign w:val="center"/>
          </w:tcPr>
          <w:p w:rsidR="001638AD" w:rsidRPr="0045300F"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120,0</w:t>
            </w:r>
          </w:p>
        </w:tc>
        <w:tc>
          <w:tcPr>
            <w:tcW w:w="1290" w:type="dxa"/>
            <w:vAlign w:val="center"/>
          </w:tcPr>
          <w:p w:rsidR="001638AD" w:rsidRPr="0045300F" w:rsidRDefault="000C63AC" w:rsidP="000C63AC">
            <w:pPr>
              <w:tabs>
                <w:tab w:val="left" w:pos="284"/>
                <w:tab w:val="left" w:pos="10632"/>
              </w:tabs>
              <w:spacing w:line="360" w:lineRule="auto"/>
              <w:jc w:val="center"/>
              <w:rPr>
                <w:rFonts w:ascii="Times New Roman" w:eastAsia="Calibri" w:hAnsi="Times New Roman" w:cs="Times New Roman"/>
                <w:sz w:val="20"/>
                <w:szCs w:val="20"/>
                <w:lang w:bidi="ru-RU"/>
              </w:rPr>
            </w:pPr>
            <w:r w:rsidRPr="000C56DC">
              <w:rPr>
                <w:rFonts w:ascii="Times New Roman" w:eastAsia="Calibri" w:hAnsi="Times New Roman" w:cs="Times New Roman"/>
                <w:sz w:val="20"/>
                <w:szCs w:val="20"/>
                <w:lang w:bidi="ru-RU"/>
              </w:rPr>
              <w:t>отсутствует</w:t>
            </w:r>
            <w:r>
              <w:rPr>
                <w:rFonts w:ascii="Times New Roman" w:eastAsia="Calibri" w:hAnsi="Times New Roman" w:cs="Times New Roman"/>
                <w:sz w:val="20"/>
                <w:szCs w:val="20"/>
                <w:lang w:bidi="ru-RU"/>
              </w:rPr>
              <w:t xml:space="preserve"> </w:t>
            </w:r>
          </w:p>
        </w:tc>
        <w:tc>
          <w:tcPr>
            <w:tcW w:w="1701" w:type="dxa"/>
          </w:tcPr>
          <w:p w:rsidR="001638AD"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p>
        </w:tc>
        <w:tc>
          <w:tcPr>
            <w:tcW w:w="2693" w:type="dxa"/>
          </w:tcPr>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Ограждение ЗСО требует восстановления, ворота отсутствуют. Проект ЗСО не разработан.</w:t>
            </w:r>
          </w:p>
        </w:tc>
      </w:tr>
      <w:tr w:rsidR="001638AD" w:rsidTr="00FB59F8">
        <w:trPr>
          <w:jc w:val="center"/>
        </w:trPr>
        <w:tc>
          <w:tcPr>
            <w:tcW w:w="488" w:type="dxa"/>
            <w:vAlign w:val="center"/>
          </w:tcPr>
          <w:p w:rsidR="001638AD" w:rsidRPr="0045300F" w:rsidRDefault="001638AD" w:rsidP="00FB59F8">
            <w:pPr>
              <w:tabs>
                <w:tab w:val="left" w:pos="284"/>
                <w:tab w:val="left" w:pos="10632"/>
              </w:tabs>
              <w:spacing w:line="360" w:lineRule="auto"/>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20</w:t>
            </w:r>
          </w:p>
        </w:tc>
        <w:tc>
          <w:tcPr>
            <w:tcW w:w="1780" w:type="dxa"/>
          </w:tcPr>
          <w:p w:rsidR="001638AD" w:rsidRDefault="001638AD" w:rsidP="00FB59F8">
            <w:r w:rsidRPr="00AC50F6">
              <w:rPr>
                <w:rFonts w:ascii="Times New Roman" w:eastAsia="Calibri" w:hAnsi="Times New Roman" w:cs="Times New Roman"/>
                <w:sz w:val="20"/>
                <w:szCs w:val="20"/>
                <w:lang w:bidi="ru-RU"/>
              </w:rPr>
              <w:t>город Приволжск, ул</w:t>
            </w:r>
            <w:r>
              <w:rPr>
                <w:rFonts w:ascii="Times New Roman" w:eastAsia="Calibri" w:hAnsi="Times New Roman" w:cs="Times New Roman"/>
                <w:sz w:val="20"/>
                <w:szCs w:val="20"/>
                <w:lang w:bidi="ru-RU"/>
              </w:rPr>
              <w:t>ица Фрунзе</w:t>
            </w:r>
          </w:p>
        </w:tc>
        <w:tc>
          <w:tcPr>
            <w:tcW w:w="1465" w:type="dxa"/>
            <w:vAlign w:val="center"/>
          </w:tcPr>
          <w:p w:rsidR="001638AD" w:rsidRDefault="001638AD" w:rsidP="00FB59F8">
            <w:pPr>
              <w:jc w:val="center"/>
              <w:rPr>
                <w:rFonts w:ascii="Times New Roman" w:hAnsi="Times New Roman" w:cs="Times New Roman"/>
                <w:sz w:val="20"/>
                <w:szCs w:val="20"/>
              </w:rPr>
            </w:pPr>
            <w:r>
              <w:rPr>
                <w:rFonts w:ascii="Times New Roman" w:hAnsi="Times New Roman" w:cs="Times New Roman"/>
                <w:sz w:val="20"/>
                <w:szCs w:val="20"/>
              </w:rPr>
              <w:t>59287</w:t>
            </w:r>
          </w:p>
        </w:tc>
        <w:tc>
          <w:tcPr>
            <w:tcW w:w="1431" w:type="dxa"/>
            <w:vAlign w:val="center"/>
          </w:tcPr>
          <w:p w:rsidR="001638AD" w:rsidRPr="0045300F" w:rsidRDefault="001638AD" w:rsidP="00FB59F8">
            <w:pPr>
              <w:jc w:val="center"/>
              <w:rPr>
                <w:rFonts w:ascii="Times New Roman" w:hAnsi="Times New Roman" w:cs="Times New Roman"/>
                <w:sz w:val="20"/>
                <w:szCs w:val="20"/>
              </w:rPr>
            </w:pPr>
            <w:r>
              <w:rPr>
                <w:rFonts w:ascii="Times New Roman" w:hAnsi="Times New Roman" w:cs="Times New Roman"/>
                <w:sz w:val="20"/>
                <w:szCs w:val="20"/>
              </w:rPr>
              <w:t>1985</w:t>
            </w:r>
          </w:p>
        </w:tc>
        <w:tc>
          <w:tcPr>
            <w:tcW w:w="1404" w:type="dxa"/>
            <w:vAlign w:val="center"/>
          </w:tcPr>
          <w:p w:rsidR="001638AD" w:rsidRPr="0045300F"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21,0</w:t>
            </w:r>
          </w:p>
        </w:tc>
        <w:tc>
          <w:tcPr>
            <w:tcW w:w="1283" w:type="dxa"/>
            <w:vAlign w:val="center"/>
          </w:tcPr>
          <w:p w:rsidR="001638AD" w:rsidRDefault="001638AD" w:rsidP="000C63AC">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w:t>
            </w:r>
            <w:r w:rsidR="000C63AC">
              <w:rPr>
                <w:rFonts w:ascii="Times New Roman" w:eastAsia="Calibri" w:hAnsi="Times New Roman" w:cs="Times New Roman"/>
                <w:sz w:val="20"/>
                <w:szCs w:val="20"/>
                <w:lang w:bidi="ru-RU"/>
              </w:rPr>
              <w:t>2</w:t>
            </w:r>
            <w:r>
              <w:rPr>
                <w:rFonts w:ascii="Times New Roman" w:eastAsia="Calibri" w:hAnsi="Times New Roman" w:cs="Times New Roman"/>
                <w:sz w:val="20"/>
                <w:szCs w:val="20"/>
                <w:lang w:bidi="ru-RU"/>
              </w:rPr>
              <w:t>,0</w:t>
            </w:r>
          </w:p>
        </w:tc>
        <w:tc>
          <w:tcPr>
            <w:tcW w:w="1349" w:type="dxa"/>
            <w:vAlign w:val="center"/>
          </w:tcPr>
          <w:p w:rsidR="001638AD" w:rsidRPr="0045300F"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120,0</w:t>
            </w:r>
          </w:p>
        </w:tc>
        <w:tc>
          <w:tcPr>
            <w:tcW w:w="1290" w:type="dxa"/>
            <w:vAlign w:val="center"/>
          </w:tcPr>
          <w:p w:rsidR="001638AD" w:rsidRPr="0045300F" w:rsidRDefault="000C63AC"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0C56DC">
              <w:rPr>
                <w:rFonts w:ascii="Times New Roman" w:eastAsia="Calibri" w:hAnsi="Times New Roman" w:cs="Times New Roman"/>
                <w:sz w:val="20"/>
                <w:szCs w:val="20"/>
                <w:lang w:bidi="ru-RU"/>
              </w:rPr>
              <w:t>отсутствует</w:t>
            </w:r>
          </w:p>
        </w:tc>
        <w:tc>
          <w:tcPr>
            <w:tcW w:w="1701" w:type="dxa"/>
          </w:tcPr>
          <w:p w:rsidR="001638AD"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p>
        </w:tc>
        <w:tc>
          <w:tcPr>
            <w:tcW w:w="2693" w:type="dxa"/>
          </w:tcPr>
          <w:p w:rsidR="001638AD" w:rsidRDefault="001638AD" w:rsidP="00FB59F8">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 xml:space="preserve">Ограждение ЗСО требует восстановления, ворота имеются. Проект ЗСО </w:t>
            </w:r>
            <w:r w:rsidR="000C63AC">
              <w:rPr>
                <w:rFonts w:ascii="Times New Roman" w:eastAsia="Calibri" w:hAnsi="Times New Roman" w:cs="Times New Roman"/>
                <w:sz w:val="20"/>
                <w:szCs w:val="20"/>
                <w:lang w:bidi="ru-RU"/>
              </w:rPr>
              <w:t xml:space="preserve">не </w:t>
            </w:r>
            <w:r>
              <w:rPr>
                <w:rFonts w:ascii="Times New Roman" w:eastAsia="Calibri" w:hAnsi="Times New Roman" w:cs="Times New Roman"/>
                <w:sz w:val="20"/>
                <w:szCs w:val="20"/>
                <w:lang w:bidi="ru-RU"/>
              </w:rPr>
              <w:t>разработан.</w:t>
            </w:r>
          </w:p>
        </w:tc>
      </w:tr>
      <w:tr w:rsidR="001638AD" w:rsidRPr="0097618B" w:rsidTr="00FB59F8">
        <w:trPr>
          <w:jc w:val="center"/>
        </w:trPr>
        <w:tc>
          <w:tcPr>
            <w:tcW w:w="488" w:type="dxa"/>
            <w:vAlign w:val="center"/>
          </w:tcPr>
          <w:p w:rsidR="001638AD" w:rsidRPr="00BC63A6" w:rsidRDefault="001638AD" w:rsidP="00FB59F8">
            <w:pPr>
              <w:tabs>
                <w:tab w:val="left" w:pos="284"/>
                <w:tab w:val="left" w:pos="10632"/>
              </w:tabs>
              <w:spacing w:line="360" w:lineRule="auto"/>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21</w:t>
            </w:r>
          </w:p>
        </w:tc>
        <w:tc>
          <w:tcPr>
            <w:tcW w:w="1780" w:type="dxa"/>
          </w:tcPr>
          <w:p w:rsidR="001638AD" w:rsidRPr="00BC63A6" w:rsidRDefault="001638AD" w:rsidP="00F2019D">
            <w:r w:rsidRPr="00BC63A6">
              <w:rPr>
                <w:rFonts w:ascii="Times New Roman" w:eastAsia="Calibri" w:hAnsi="Times New Roman" w:cs="Times New Roman"/>
                <w:sz w:val="20"/>
                <w:szCs w:val="20"/>
                <w:lang w:bidi="ru-RU"/>
              </w:rPr>
              <w:t>город Приволжск, улица Восточная</w:t>
            </w:r>
          </w:p>
        </w:tc>
        <w:tc>
          <w:tcPr>
            <w:tcW w:w="1465" w:type="dxa"/>
            <w:vAlign w:val="center"/>
          </w:tcPr>
          <w:p w:rsidR="001638AD" w:rsidRPr="00BC63A6" w:rsidRDefault="001638AD" w:rsidP="00FB59F8">
            <w:pPr>
              <w:jc w:val="center"/>
              <w:rPr>
                <w:rFonts w:ascii="Times New Roman" w:hAnsi="Times New Roman" w:cs="Times New Roman"/>
                <w:sz w:val="20"/>
                <w:szCs w:val="20"/>
              </w:rPr>
            </w:pPr>
            <w:r w:rsidRPr="00BC63A6">
              <w:rPr>
                <w:rFonts w:ascii="Times New Roman" w:hAnsi="Times New Roman" w:cs="Times New Roman"/>
                <w:sz w:val="20"/>
                <w:szCs w:val="20"/>
              </w:rPr>
              <w:t>2</w:t>
            </w:r>
          </w:p>
        </w:tc>
        <w:tc>
          <w:tcPr>
            <w:tcW w:w="1431" w:type="dxa"/>
            <w:vAlign w:val="center"/>
          </w:tcPr>
          <w:p w:rsidR="001638AD" w:rsidRPr="00BC63A6" w:rsidRDefault="001638AD" w:rsidP="00FB59F8">
            <w:pPr>
              <w:jc w:val="center"/>
              <w:rPr>
                <w:rFonts w:ascii="Times New Roman" w:hAnsi="Times New Roman" w:cs="Times New Roman"/>
                <w:sz w:val="20"/>
                <w:szCs w:val="20"/>
              </w:rPr>
            </w:pPr>
            <w:r w:rsidRPr="00BC63A6">
              <w:rPr>
                <w:rFonts w:ascii="Times New Roman" w:hAnsi="Times New Roman" w:cs="Times New Roman"/>
                <w:sz w:val="20"/>
                <w:szCs w:val="20"/>
              </w:rPr>
              <w:t>1980</w:t>
            </w:r>
          </w:p>
        </w:tc>
        <w:tc>
          <w:tcPr>
            <w:tcW w:w="1404" w:type="dxa"/>
            <w:vAlign w:val="center"/>
          </w:tcPr>
          <w:p w:rsidR="001638AD" w:rsidRPr="00BC63A6" w:rsidRDefault="001638AD"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9,0</w:t>
            </w:r>
          </w:p>
        </w:tc>
        <w:tc>
          <w:tcPr>
            <w:tcW w:w="1283" w:type="dxa"/>
            <w:vAlign w:val="center"/>
          </w:tcPr>
          <w:p w:rsidR="001638AD" w:rsidRPr="00BC63A6"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w:t>
            </w:r>
          </w:p>
        </w:tc>
        <w:tc>
          <w:tcPr>
            <w:tcW w:w="1349" w:type="dxa"/>
            <w:vAlign w:val="center"/>
          </w:tcPr>
          <w:p w:rsidR="001638AD" w:rsidRPr="00BC63A6"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125,0</w:t>
            </w:r>
          </w:p>
        </w:tc>
        <w:tc>
          <w:tcPr>
            <w:tcW w:w="1290" w:type="dxa"/>
            <w:vAlign w:val="center"/>
          </w:tcPr>
          <w:p w:rsidR="001638AD" w:rsidRPr="00BC63A6"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w:t>
            </w:r>
          </w:p>
        </w:tc>
        <w:tc>
          <w:tcPr>
            <w:tcW w:w="1701" w:type="dxa"/>
          </w:tcPr>
          <w:p w:rsidR="001638AD" w:rsidRPr="00BC63A6"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p>
        </w:tc>
        <w:tc>
          <w:tcPr>
            <w:tcW w:w="2693" w:type="dxa"/>
            <w:vAlign w:val="center"/>
          </w:tcPr>
          <w:p w:rsidR="001638AD" w:rsidRPr="007A1D2E" w:rsidRDefault="001638AD" w:rsidP="00FB59F8">
            <w:pPr>
              <w:tabs>
                <w:tab w:val="left" w:pos="284"/>
                <w:tab w:val="left" w:pos="10632"/>
              </w:tabs>
              <w:spacing w:line="360" w:lineRule="auto"/>
              <w:jc w:val="center"/>
              <w:rPr>
                <w:rFonts w:ascii="Times New Roman" w:eastAsia="Calibri" w:hAnsi="Times New Roman" w:cs="Times New Roman"/>
                <w:b/>
                <w:sz w:val="20"/>
                <w:szCs w:val="20"/>
                <w:lang w:bidi="ru-RU"/>
              </w:rPr>
            </w:pPr>
            <w:r w:rsidRPr="007A1D2E">
              <w:rPr>
                <w:rFonts w:ascii="Times New Roman" w:eastAsia="Calibri" w:hAnsi="Times New Roman" w:cs="Times New Roman"/>
                <w:b/>
                <w:sz w:val="20"/>
                <w:szCs w:val="20"/>
                <w:lang w:bidi="ru-RU"/>
              </w:rPr>
              <w:t>Затампонирована</w:t>
            </w:r>
          </w:p>
        </w:tc>
      </w:tr>
      <w:tr w:rsidR="001638AD" w:rsidRPr="0097618B" w:rsidTr="00FB59F8">
        <w:trPr>
          <w:jc w:val="center"/>
        </w:trPr>
        <w:tc>
          <w:tcPr>
            <w:tcW w:w="488" w:type="dxa"/>
            <w:vAlign w:val="center"/>
          </w:tcPr>
          <w:p w:rsidR="001638AD" w:rsidRPr="00BC63A6" w:rsidRDefault="001638AD" w:rsidP="00FB59F8">
            <w:pPr>
              <w:tabs>
                <w:tab w:val="left" w:pos="284"/>
                <w:tab w:val="left" w:pos="10632"/>
              </w:tabs>
              <w:spacing w:line="360" w:lineRule="auto"/>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22</w:t>
            </w:r>
          </w:p>
        </w:tc>
        <w:tc>
          <w:tcPr>
            <w:tcW w:w="1780" w:type="dxa"/>
          </w:tcPr>
          <w:p w:rsidR="001638AD" w:rsidRPr="00BC63A6" w:rsidRDefault="001638AD" w:rsidP="00FB59F8">
            <w:pP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город Приволжск, улица Техническая</w:t>
            </w:r>
          </w:p>
        </w:tc>
        <w:tc>
          <w:tcPr>
            <w:tcW w:w="1465" w:type="dxa"/>
            <w:vAlign w:val="center"/>
          </w:tcPr>
          <w:p w:rsidR="001638AD" w:rsidRPr="00BC63A6" w:rsidRDefault="001638AD" w:rsidP="00FB59F8">
            <w:pPr>
              <w:jc w:val="center"/>
              <w:rPr>
                <w:rFonts w:ascii="Times New Roman" w:hAnsi="Times New Roman" w:cs="Times New Roman"/>
                <w:sz w:val="20"/>
                <w:szCs w:val="20"/>
              </w:rPr>
            </w:pPr>
            <w:r w:rsidRPr="00BC63A6">
              <w:rPr>
                <w:rFonts w:ascii="Times New Roman" w:hAnsi="Times New Roman" w:cs="Times New Roman"/>
                <w:sz w:val="20"/>
                <w:szCs w:val="20"/>
              </w:rPr>
              <w:t>4</w:t>
            </w:r>
          </w:p>
        </w:tc>
        <w:tc>
          <w:tcPr>
            <w:tcW w:w="1431" w:type="dxa"/>
            <w:vAlign w:val="center"/>
          </w:tcPr>
          <w:p w:rsidR="001638AD" w:rsidRPr="00BC63A6" w:rsidRDefault="001638AD" w:rsidP="00FB59F8">
            <w:pPr>
              <w:jc w:val="center"/>
              <w:rPr>
                <w:rFonts w:ascii="Times New Roman" w:hAnsi="Times New Roman" w:cs="Times New Roman"/>
                <w:sz w:val="20"/>
                <w:szCs w:val="20"/>
              </w:rPr>
            </w:pPr>
            <w:r w:rsidRPr="00BC63A6">
              <w:rPr>
                <w:rFonts w:ascii="Times New Roman" w:hAnsi="Times New Roman" w:cs="Times New Roman"/>
                <w:sz w:val="20"/>
                <w:szCs w:val="20"/>
              </w:rPr>
              <w:t>1981</w:t>
            </w:r>
          </w:p>
        </w:tc>
        <w:tc>
          <w:tcPr>
            <w:tcW w:w="1404" w:type="dxa"/>
            <w:vAlign w:val="center"/>
          </w:tcPr>
          <w:p w:rsidR="001638AD" w:rsidRPr="00BC63A6" w:rsidRDefault="001638AD"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14,4</w:t>
            </w:r>
          </w:p>
        </w:tc>
        <w:tc>
          <w:tcPr>
            <w:tcW w:w="1283" w:type="dxa"/>
            <w:vAlign w:val="center"/>
          </w:tcPr>
          <w:p w:rsidR="001638AD" w:rsidRPr="00BC63A6"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w:t>
            </w:r>
          </w:p>
        </w:tc>
        <w:tc>
          <w:tcPr>
            <w:tcW w:w="1349" w:type="dxa"/>
            <w:vAlign w:val="center"/>
          </w:tcPr>
          <w:p w:rsidR="001638AD" w:rsidRPr="00BC63A6" w:rsidRDefault="001638AD" w:rsidP="00FB59F8">
            <w:pPr>
              <w:tabs>
                <w:tab w:val="left" w:pos="284"/>
                <w:tab w:val="left" w:pos="10632"/>
              </w:tabs>
              <w:spacing w:line="360" w:lineRule="auto"/>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120,0</w:t>
            </w:r>
          </w:p>
        </w:tc>
        <w:tc>
          <w:tcPr>
            <w:tcW w:w="1290" w:type="dxa"/>
            <w:vAlign w:val="center"/>
          </w:tcPr>
          <w:p w:rsidR="001638AD" w:rsidRPr="00BC63A6" w:rsidRDefault="001638AD"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w:t>
            </w:r>
          </w:p>
        </w:tc>
        <w:tc>
          <w:tcPr>
            <w:tcW w:w="1701" w:type="dxa"/>
          </w:tcPr>
          <w:p w:rsidR="001638AD" w:rsidRPr="00BC63A6" w:rsidRDefault="001638AD" w:rsidP="00FB59F8">
            <w:pPr>
              <w:tabs>
                <w:tab w:val="left" w:pos="284"/>
                <w:tab w:val="left" w:pos="10632"/>
              </w:tabs>
              <w:jc w:val="center"/>
              <w:rPr>
                <w:rFonts w:ascii="Times New Roman" w:eastAsia="Calibri" w:hAnsi="Times New Roman" w:cs="Times New Roman"/>
                <w:sz w:val="20"/>
                <w:szCs w:val="20"/>
                <w:lang w:bidi="ru-RU"/>
              </w:rPr>
            </w:pPr>
          </w:p>
        </w:tc>
        <w:tc>
          <w:tcPr>
            <w:tcW w:w="2693" w:type="dxa"/>
          </w:tcPr>
          <w:p w:rsidR="001638AD" w:rsidRPr="007A1D2E" w:rsidRDefault="001638AD" w:rsidP="00FB59F8">
            <w:pPr>
              <w:tabs>
                <w:tab w:val="left" w:pos="284"/>
                <w:tab w:val="left" w:pos="10632"/>
              </w:tabs>
              <w:jc w:val="center"/>
              <w:rPr>
                <w:rFonts w:ascii="Times New Roman" w:eastAsia="Calibri" w:hAnsi="Times New Roman" w:cs="Times New Roman"/>
                <w:b/>
                <w:sz w:val="20"/>
                <w:szCs w:val="20"/>
                <w:lang w:bidi="ru-RU"/>
              </w:rPr>
            </w:pPr>
            <w:r w:rsidRPr="007A1D2E">
              <w:rPr>
                <w:rFonts w:ascii="Times New Roman" w:eastAsia="Calibri" w:hAnsi="Times New Roman" w:cs="Times New Roman"/>
                <w:b/>
                <w:sz w:val="20"/>
                <w:szCs w:val="20"/>
                <w:lang w:bidi="ru-RU"/>
              </w:rPr>
              <w:t>Н</w:t>
            </w:r>
            <w:r w:rsidR="007A1D2E" w:rsidRPr="007A1D2E">
              <w:rPr>
                <w:rFonts w:ascii="Times New Roman" w:eastAsia="Calibri" w:hAnsi="Times New Roman" w:cs="Times New Roman"/>
                <w:b/>
                <w:sz w:val="20"/>
                <w:szCs w:val="20"/>
                <w:lang w:bidi="ru-RU"/>
              </w:rPr>
              <w:t>е эксплуа</w:t>
            </w:r>
            <w:r w:rsidR="007A1D2E">
              <w:rPr>
                <w:rFonts w:ascii="Times New Roman" w:eastAsia="Calibri" w:hAnsi="Times New Roman" w:cs="Times New Roman"/>
                <w:b/>
                <w:sz w:val="20"/>
                <w:szCs w:val="20"/>
                <w:lang w:bidi="ru-RU"/>
              </w:rPr>
              <w:t>т</w:t>
            </w:r>
            <w:r w:rsidR="007A1D2E" w:rsidRPr="007A1D2E">
              <w:rPr>
                <w:rFonts w:ascii="Times New Roman" w:eastAsia="Calibri" w:hAnsi="Times New Roman" w:cs="Times New Roman"/>
                <w:b/>
                <w:sz w:val="20"/>
                <w:szCs w:val="20"/>
                <w:lang w:bidi="ru-RU"/>
              </w:rPr>
              <w:t>ируется</w:t>
            </w:r>
            <w:r w:rsidRPr="007A1D2E">
              <w:rPr>
                <w:rFonts w:ascii="Times New Roman" w:eastAsia="Calibri" w:hAnsi="Times New Roman" w:cs="Times New Roman"/>
                <w:b/>
                <w:sz w:val="20"/>
                <w:szCs w:val="20"/>
                <w:lang w:bidi="ru-RU"/>
              </w:rPr>
              <w:t xml:space="preserve">. </w:t>
            </w:r>
          </w:p>
          <w:p w:rsidR="001638AD" w:rsidRPr="00BC63A6" w:rsidRDefault="001638AD" w:rsidP="00FB59F8">
            <w:pPr>
              <w:tabs>
                <w:tab w:val="left" w:pos="284"/>
                <w:tab w:val="left" w:pos="10632"/>
              </w:tabs>
              <w:jc w:val="center"/>
              <w:rPr>
                <w:rFonts w:ascii="Times New Roman" w:eastAsia="Calibri" w:hAnsi="Times New Roman" w:cs="Times New Roman"/>
                <w:sz w:val="20"/>
                <w:szCs w:val="20"/>
                <w:lang w:bidi="ru-RU"/>
              </w:rPr>
            </w:pPr>
            <w:r w:rsidRPr="00BC63A6">
              <w:rPr>
                <w:rFonts w:ascii="Times New Roman" w:eastAsia="Calibri" w:hAnsi="Times New Roman" w:cs="Times New Roman"/>
                <w:sz w:val="20"/>
                <w:szCs w:val="20"/>
                <w:lang w:bidi="ru-RU"/>
              </w:rPr>
              <w:t>Ограждение ЗСО требует восстановления, ворота отсутствуют. Проект ЗСО не разработан.</w:t>
            </w:r>
          </w:p>
        </w:tc>
      </w:tr>
    </w:tbl>
    <w:p w:rsidR="00E13C78" w:rsidRDefault="00E13C78" w:rsidP="00620A86">
      <w:pPr>
        <w:pStyle w:val="11112"/>
        <w:ind w:firstLine="0"/>
        <w:rPr>
          <w:rFonts w:eastAsia="Calibri"/>
        </w:rPr>
        <w:sectPr w:rsidR="00E13C78" w:rsidSect="00E13C78">
          <w:pgSz w:w="16838" w:h="11906" w:orient="landscape"/>
          <w:pgMar w:top="1701" w:right="1134" w:bottom="851" w:left="1134" w:header="709" w:footer="680" w:gutter="0"/>
          <w:cols w:space="708"/>
          <w:titlePg/>
          <w:docGrid w:linePitch="360"/>
        </w:sectPr>
      </w:pPr>
    </w:p>
    <w:p w:rsidR="00EB69CF" w:rsidRPr="005B0CF3" w:rsidRDefault="00620A86" w:rsidP="00620A86">
      <w:pPr>
        <w:pStyle w:val="11115"/>
        <w:tabs>
          <w:tab w:val="left" w:pos="851"/>
        </w:tabs>
        <w:ind w:firstLine="0"/>
        <w:rPr>
          <w:b w:val="0"/>
          <w:sz w:val="20"/>
          <w:szCs w:val="20"/>
        </w:rPr>
      </w:pPr>
      <w:r>
        <w:rPr>
          <w:b w:val="0"/>
          <w:sz w:val="24"/>
          <w:szCs w:val="24"/>
        </w:rPr>
        <w:t>Т</w:t>
      </w:r>
      <w:r w:rsidR="005B0CF3" w:rsidRPr="005B0CF3">
        <w:rPr>
          <w:b w:val="0"/>
          <w:sz w:val="20"/>
          <w:szCs w:val="20"/>
        </w:rPr>
        <w:t xml:space="preserve">аблица </w:t>
      </w:r>
      <w:r w:rsidR="00665E68">
        <w:rPr>
          <w:b w:val="0"/>
          <w:sz w:val="20"/>
          <w:szCs w:val="20"/>
        </w:rPr>
        <w:t>2</w:t>
      </w:r>
      <w:r w:rsidR="007A14C1">
        <w:rPr>
          <w:b w:val="0"/>
          <w:sz w:val="20"/>
          <w:szCs w:val="20"/>
        </w:rPr>
        <w:t>6</w:t>
      </w:r>
      <w:r w:rsidR="00665E68">
        <w:rPr>
          <w:b w:val="0"/>
          <w:sz w:val="20"/>
          <w:szCs w:val="20"/>
        </w:rPr>
        <w:t xml:space="preserve"> </w:t>
      </w:r>
      <w:r w:rsidR="005B0CF3" w:rsidRPr="005B0CF3">
        <w:rPr>
          <w:b w:val="0"/>
          <w:sz w:val="20"/>
          <w:szCs w:val="20"/>
        </w:rPr>
        <w:t xml:space="preserve">-Сведения по резервуарам </w:t>
      </w:r>
      <w:r w:rsidR="005B0CF3">
        <w:rPr>
          <w:b w:val="0"/>
          <w:sz w:val="20"/>
          <w:szCs w:val="20"/>
        </w:rPr>
        <w:t>чистой</w:t>
      </w:r>
      <w:r w:rsidR="005B0CF3" w:rsidRPr="005B0CF3">
        <w:rPr>
          <w:b w:val="0"/>
          <w:sz w:val="20"/>
          <w:szCs w:val="20"/>
        </w:rPr>
        <w:t xml:space="preserve"> воды централизованной системы водоснабжения Приволжского городского поселения </w:t>
      </w:r>
    </w:p>
    <w:tbl>
      <w:tblPr>
        <w:tblStyle w:val="ac"/>
        <w:tblW w:w="14743" w:type="dxa"/>
        <w:tblInd w:w="-34" w:type="dxa"/>
        <w:tblLayout w:type="fixed"/>
        <w:tblLook w:val="04A0" w:firstRow="1" w:lastRow="0" w:firstColumn="1" w:lastColumn="0" w:noHBand="0" w:noVBand="1"/>
      </w:tblPr>
      <w:tblGrid>
        <w:gridCol w:w="546"/>
        <w:gridCol w:w="3565"/>
        <w:gridCol w:w="1701"/>
        <w:gridCol w:w="1560"/>
        <w:gridCol w:w="1984"/>
        <w:gridCol w:w="1418"/>
        <w:gridCol w:w="1701"/>
        <w:gridCol w:w="2268"/>
      </w:tblGrid>
      <w:tr w:rsidR="005B0CF3" w:rsidRPr="005B0CF3" w:rsidTr="005B0CF3">
        <w:trPr>
          <w:trHeight w:val="969"/>
        </w:trPr>
        <w:tc>
          <w:tcPr>
            <w:tcW w:w="546" w:type="dxa"/>
            <w:vAlign w:val="center"/>
          </w:tcPr>
          <w:p w:rsidR="00EB69CF" w:rsidRPr="005B0CF3" w:rsidRDefault="00EB69CF" w:rsidP="00FB59F8">
            <w:pPr>
              <w:pStyle w:val="11115"/>
              <w:tabs>
                <w:tab w:val="left" w:pos="851"/>
              </w:tabs>
              <w:ind w:firstLine="0"/>
              <w:rPr>
                <w:b w:val="0"/>
                <w:sz w:val="20"/>
                <w:szCs w:val="20"/>
              </w:rPr>
            </w:pPr>
            <w:r w:rsidRPr="005B0CF3">
              <w:rPr>
                <w:b w:val="0"/>
                <w:sz w:val="20"/>
                <w:szCs w:val="20"/>
              </w:rPr>
              <w:t>№ п/п</w:t>
            </w:r>
          </w:p>
        </w:tc>
        <w:tc>
          <w:tcPr>
            <w:tcW w:w="3565" w:type="dxa"/>
            <w:vAlign w:val="center"/>
          </w:tcPr>
          <w:p w:rsidR="00EB69CF" w:rsidRPr="005B0CF3" w:rsidRDefault="00EB69CF" w:rsidP="00FB59F8">
            <w:pPr>
              <w:pStyle w:val="11115"/>
              <w:tabs>
                <w:tab w:val="left" w:pos="851"/>
              </w:tabs>
              <w:ind w:firstLine="0"/>
              <w:jc w:val="center"/>
              <w:rPr>
                <w:b w:val="0"/>
                <w:sz w:val="20"/>
                <w:szCs w:val="20"/>
              </w:rPr>
            </w:pPr>
            <w:r w:rsidRPr="005B0CF3">
              <w:rPr>
                <w:b w:val="0"/>
                <w:sz w:val="20"/>
                <w:szCs w:val="20"/>
              </w:rPr>
              <w:t>Место расположение резервуара</w:t>
            </w:r>
          </w:p>
        </w:tc>
        <w:tc>
          <w:tcPr>
            <w:tcW w:w="1701" w:type="dxa"/>
            <w:vAlign w:val="center"/>
          </w:tcPr>
          <w:p w:rsidR="00EB69CF" w:rsidRPr="005B0CF3" w:rsidRDefault="00EB69CF" w:rsidP="00FB59F8">
            <w:pPr>
              <w:pStyle w:val="11115"/>
              <w:tabs>
                <w:tab w:val="left" w:pos="851"/>
              </w:tabs>
              <w:ind w:firstLine="0"/>
              <w:jc w:val="center"/>
              <w:rPr>
                <w:b w:val="0"/>
                <w:sz w:val="20"/>
                <w:szCs w:val="20"/>
              </w:rPr>
            </w:pPr>
            <w:r w:rsidRPr="005B0CF3">
              <w:rPr>
                <w:b w:val="0"/>
                <w:sz w:val="20"/>
                <w:szCs w:val="20"/>
              </w:rPr>
              <w:t>Тип</w:t>
            </w:r>
          </w:p>
          <w:p w:rsidR="00EB69CF" w:rsidRPr="005B0CF3" w:rsidRDefault="00EB69CF" w:rsidP="00FB59F8">
            <w:pPr>
              <w:pStyle w:val="11115"/>
              <w:tabs>
                <w:tab w:val="left" w:pos="851"/>
              </w:tabs>
              <w:ind w:firstLine="0"/>
              <w:jc w:val="center"/>
              <w:rPr>
                <w:b w:val="0"/>
                <w:sz w:val="20"/>
                <w:szCs w:val="20"/>
              </w:rPr>
            </w:pPr>
            <w:r w:rsidRPr="005B0CF3">
              <w:rPr>
                <w:b w:val="0"/>
                <w:sz w:val="20"/>
                <w:szCs w:val="20"/>
              </w:rPr>
              <w:t xml:space="preserve"> резервуара</w:t>
            </w:r>
          </w:p>
        </w:tc>
        <w:tc>
          <w:tcPr>
            <w:tcW w:w="1560" w:type="dxa"/>
            <w:vAlign w:val="center"/>
          </w:tcPr>
          <w:p w:rsidR="00EB69CF" w:rsidRPr="005B0CF3" w:rsidRDefault="00EB69CF" w:rsidP="00FB59F8">
            <w:pPr>
              <w:pStyle w:val="11115"/>
              <w:tabs>
                <w:tab w:val="left" w:pos="851"/>
              </w:tabs>
              <w:ind w:firstLine="0"/>
              <w:jc w:val="center"/>
              <w:rPr>
                <w:b w:val="0"/>
                <w:sz w:val="20"/>
                <w:szCs w:val="20"/>
              </w:rPr>
            </w:pPr>
            <w:r w:rsidRPr="005B0CF3">
              <w:rPr>
                <w:b w:val="0"/>
                <w:sz w:val="20"/>
                <w:szCs w:val="20"/>
              </w:rPr>
              <w:t>Объем, м</w:t>
            </w:r>
            <w:r w:rsidRPr="005B0CF3">
              <w:rPr>
                <w:b w:val="0"/>
                <w:sz w:val="20"/>
                <w:szCs w:val="20"/>
                <w:vertAlign w:val="superscript"/>
              </w:rPr>
              <w:t>3</w:t>
            </w:r>
          </w:p>
        </w:tc>
        <w:tc>
          <w:tcPr>
            <w:tcW w:w="1984" w:type="dxa"/>
            <w:vAlign w:val="center"/>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Материал</w:t>
            </w:r>
          </w:p>
        </w:tc>
        <w:tc>
          <w:tcPr>
            <w:tcW w:w="1418" w:type="dxa"/>
            <w:vAlign w:val="center"/>
          </w:tcPr>
          <w:p w:rsidR="00EB69CF" w:rsidRPr="005B0CF3" w:rsidRDefault="00EB69CF" w:rsidP="00FB59F8">
            <w:pPr>
              <w:pStyle w:val="11115"/>
              <w:tabs>
                <w:tab w:val="left" w:pos="851"/>
              </w:tabs>
              <w:ind w:firstLine="0"/>
              <w:jc w:val="center"/>
              <w:rPr>
                <w:b w:val="0"/>
                <w:sz w:val="20"/>
                <w:szCs w:val="20"/>
              </w:rPr>
            </w:pPr>
            <w:r w:rsidRPr="005B0CF3">
              <w:rPr>
                <w:b w:val="0"/>
                <w:sz w:val="20"/>
                <w:szCs w:val="20"/>
              </w:rPr>
              <w:t>% износа</w:t>
            </w:r>
          </w:p>
        </w:tc>
        <w:tc>
          <w:tcPr>
            <w:tcW w:w="1701" w:type="dxa"/>
            <w:vAlign w:val="center"/>
          </w:tcPr>
          <w:p w:rsidR="00EB69CF" w:rsidRPr="005B0CF3" w:rsidRDefault="00EB69CF" w:rsidP="00FB59F8">
            <w:pPr>
              <w:pStyle w:val="11115"/>
              <w:tabs>
                <w:tab w:val="left" w:pos="851"/>
              </w:tabs>
              <w:ind w:firstLine="0"/>
              <w:jc w:val="center"/>
              <w:rPr>
                <w:b w:val="0"/>
                <w:sz w:val="20"/>
                <w:szCs w:val="20"/>
              </w:rPr>
            </w:pPr>
            <w:r w:rsidRPr="005B0CF3">
              <w:rPr>
                <w:b w:val="0"/>
                <w:sz w:val="20"/>
                <w:szCs w:val="20"/>
              </w:rPr>
              <w:t>Год ввода</w:t>
            </w:r>
          </w:p>
          <w:p w:rsidR="00EB69CF" w:rsidRPr="005B0CF3" w:rsidRDefault="00EB69CF" w:rsidP="00FB59F8">
            <w:pPr>
              <w:pStyle w:val="11115"/>
              <w:tabs>
                <w:tab w:val="left" w:pos="851"/>
              </w:tabs>
              <w:ind w:firstLine="0"/>
              <w:jc w:val="center"/>
              <w:rPr>
                <w:b w:val="0"/>
                <w:sz w:val="20"/>
                <w:szCs w:val="20"/>
              </w:rPr>
            </w:pPr>
            <w:r w:rsidRPr="005B0CF3">
              <w:rPr>
                <w:b w:val="0"/>
                <w:sz w:val="20"/>
                <w:szCs w:val="20"/>
              </w:rPr>
              <w:t xml:space="preserve"> в эксплуатацию</w:t>
            </w:r>
          </w:p>
        </w:tc>
        <w:tc>
          <w:tcPr>
            <w:tcW w:w="2268" w:type="dxa"/>
            <w:vAlign w:val="center"/>
          </w:tcPr>
          <w:p w:rsidR="00EB69CF" w:rsidRPr="005B0CF3" w:rsidRDefault="00EB69CF" w:rsidP="00FB59F8">
            <w:pPr>
              <w:pStyle w:val="11115"/>
              <w:tabs>
                <w:tab w:val="left" w:pos="851"/>
              </w:tabs>
              <w:ind w:firstLine="0"/>
              <w:jc w:val="center"/>
              <w:rPr>
                <w:b w:val="0"/>
                <w:sz w:val="20"/>
                <w:szCs w:val="20"/>
              </w:rPr>
            </w:pPr>
            <w:r w:rsidRPr="005B0CF3">
              <w:rPr>
                <w:b w:val="0"/>
                <w:sz w:val="20"/>
                <w:szCs w:val="20"/>
              </w:rPr>
              <w:t>Техническое состояние</w:t>
            </w:r>
          </w:p>
        </w:tc>
      </w:tr>
      <w:tr w:rsidR="005B0CF3" w:rsidRPr="005B0CF3" w:rsidTr="005B0CF3">
        <w:tc>
          <w:tcPr>
            <w:tcW w:w="546"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1</w:t>
            </w:r>
          </w:p>
        </w:tc>
        <w:tc>
          <w:tcPr>
            <w:tcW w:w="3565" w:type="dxa"/>
            <w:tcBorders>
              <w:bottom w:val="single" w:sz="4" w:space="0" w:color="auto"/>
            </w:tcBorders>
          </w:tcPr>
          <w:p w:rsidR="00EB69CF" w:rsidRPr="005B0CF3" w:rsidRDefault="00EB69CF" w:rsidP="00FB59F8">
            <w:pPr>
              <w:pStyle w:val="11115"/>
              <w:tabs>
                <w:tab w:val="left" w:pos="851"/>
              </w:tabs>
              <w:ind w:firstLine="0"/>
              <w:rPr>
                <w:b w:val="0"/>
                <w:sz w:val="20"/>
                <w:szCs w:val="20"/>
              </w:rPr>
            </w:pPr>
            <w:r w:rsidRPr="005B0CF3">
              <w:rPr>
                <w:b w:val="0"/>
                <w:sz w:val="20"/>
                <w:szCs w:val="20"/>
              </w:rPr>
              <w:t>г. Приволжск,</w:t>
            </w:r>
          </w:p>
          <w:p w:rsidR="00EB69CF" w:rsidRPr="005B0CF3" w:rsidRDefault="00EB69CF" w:rsidP="00FB59F8">
            <w:pPr>
              <w:pStyle w:val="11115"/>
              <w:tabs>
                <w:tab w:val="left" w:pos="851"/>
              </w:tabs>
              <w:ind w:firstLine="0"/>
              <w:rPr>
                <w:b w:val="0"/>
                <w:sz w:val="20"/>
                <w:szCs w:val="20"/>
              </w:rPr>
            </w:pPr>
            <w:r w:rsidRPr="005B0CF3">
              <w:rPr>
                <w:b w:val="0"/>
                <w:sz w:val="20"/>
                <w:szCs w:val="20"/>
              </w:rPr>
              <w:t>улица Заречная,3 головной водозабор</w:t>
            </w:r>
          </w:p>
        </w:tc>
        <w:tc>
          <w:tcPr>
            <w:tcW w:w="1701" w:type="dxa"/>
            <w:tcBorders>
              <w:bottom w:val="single" w:sz="4" w:space="0" w:color="auto"/>
            </w:tcBorders>
          </w:tcPr>
          <w:p w:rsidR="00EB69CF" w:rsidRPr="005B0CF3" w:rsidRDefault="00EB69CF" w:rsidP="00FB59F8">
            <w:pPr>
              <w:pStyle w:val="11115"/>
              <w:tabs>
                <w:tab w:val="left" w:pos="851"/>
              </w:tabs>
              <w:spacing w:line="360" w:lineRule="auto"/>
              <w:ind w:firstLine="0"/>
              <w:jc w:val="left"/>
              <w:rPr>
                <w:b w:val="0"/>
                <w:sz w:val="20"/>
                <w:szCs w:val="20"/>
              </w:rPr>
            </w:pPr>
            <w:r w:rsidRPr="005B0CF3">
              <w:rPr>
                <w:b w:val="0"/>
                <w:sz w:val="20"/>
                <w:szCs w:val="20"/>
              </w:rPr>
              <w:t>полуподземный</w:t>
            </w:r>
          </w:p>
        </w:tc>
        <w:tc>
          <w:tcPr>
            <w:tcW w:w="1560"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800</w:t>
            </w:r>
          </w:p>
        </w:tc>
        <w:tc>
          <w:tcPr>
            <w:tcW w:w="1984" w:type="dxa"/>
            <w:tcBorders>
              <w:bottom w:val="single" w:sz="4" w:space="0" w:color="auto"/>
            </w:tcBorders>
          </w:tcPr>
          <w:p w:rsidR="00EB69CF" w:rsidRPr="005B0CF3" w:rsidRDefault="00EB69CF" w:rsidP="005B0CF3">
            <w:pPr>
              <w:pStyle w:val="11115"/>
              <w:tabs>
                <w:tab w:val="left" w:pos="851"/>
              </w:tabs>
              <w:spacing w:line="360" w:lineRule="auto"/>
              <w:ind w:firstLine="0"/>
              <w:jc w:val="center"/>
              <w:rPr>
                <w:b w:val="0"/>
                <w:sz w:val="20"/>
                <w:szCs w:val="20"/>
              </w:rPr>
            </w:pPr>
            <w:r w:rsidRPr="005B0CF3">
              <w:rPr>
                <w:b w:val="0"/>
                <w:sz w:val="20"/>
                <w:szCs w:val="20"/>
              </w:rPr>
              <w:t>железобетон</w:t>
            </w:r>
          </w:p>
        </w:tc>
        <w:tc>
          <w:tcPr>
            <w:tcW w:w="1418"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35</w:t>
            </w:r>
          </w:p>
        </w:tc>
        <w:tc>
          <w:tcPr>
            <w:tcW w:w="1701"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1966</w:t>
            </w:r>
          </w:p>
        </w:tc>
        <w:tc>
          <w:tcPr>
            <w:tcW w:w="2268"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рабочее</w:t>
            </w:r>
          </w:p>
        </w:tc>
      </w:tr>
      <w:tr w:rsidR="005B0CF3" w:rsidRPr="005B0CF3" w:rsidTr="005B0CF3">
        <w:tc>
          <w:tcPr>
            <w:tcW w:w="546"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2</w:t>
            </w:r>
          </w:p>
        </w:tc>
        <w:tc>
          <w:tcPr>
            <w:tcW w:w="3565" w:type="dxa"/>
            <w:tcBorders>
              <w:bottom w:val="single" w:sz="4" w:space="0" w:color="auto"/>
            </w:tcBorders>
          </w:tcPr>
          <w:p w:rsidR="00EB69CF" w:rsidRPr="005B0CF3" w:rsidRDefault="00EB69CF" w:rsidP="00FB59F8">
            <w:pPr>
              <w:pStyle w:val="11115"/>
              <w:tabs>
                <w:tab w:val="left" w:pos="851"/>
              </w:tabs>
              <w:ind w:firstLine="0"/>
              <w:rPr>
                <w:b w:val="0"/>
                <w:sz w:val="20"/>
                <w:szCs w:val="20"/>
              </w:rPr>
            </w:pPr>
            <w:r w:rsidRPr="005B0CF3">
              <w:rPr>
                <w:b w:val="0"/>
                <w:sz w:val="20"/>
                <w:szCs w:val="20"/>
              </w:rPr>
              <w:t xml:space="preserve">г. Приволжск, </w:t>
            </w:r>
          </w:p>
          <w:p w:rsidR="00EB69CF" w:rsidRPr="005B0CF3" w:rsidRDefault="00EB69CF" w:rsidP="00FB59F8">
            <w:pPr>
              <w:pStyle w:val="11115"/>
              <w:tabs>
                <w:tab w:val="left" w:pos="851"/>
              </w:tabs>
              <w:ind w:firstLine="0"/>
              <w:rPr>
                <w:b w:val="0"/>
                <w:sz w:val="20"/>
                <w:szCs w:val="20"/>
              </w:rPr>
            </w:pPr>
            <w:r w:rsidRPr="005B0CF3">
              <w:rPr>
                <w:b w:val="0"/>
                <w:sz w:val="20"/>
                <w:szCs w:val="20"/>
              </w:rPr>
              <w:t>улица Заречная,3 головной водозабор</w:t>
            </w:r>
          </w:p>
        </w:tc>
        <w:tc>
          <w:tcPr>
            <w:tcW w:w="1701" w:type="dxa"/>
            <w:tcBorders>
              <w:bottom w:val="single" w:sz="4" w:space="0" w:color="auto"/>
            </w:tcBorders>
          </w:tcPr>
          <w:p w:rsidR="00EB69CF" w:rsidRPr="005B0CF3" w:rsidRDefault="00EB69CF" w:rsidP="00FB59F8">
            <w:pPr>
              <w:pStyle w:val="11115"/>
              <w:tabs>
                <w:tab w:val="left" w:pos="851"/>
              </w:tabs>
              <w:spacing w:line="360" w:lineRule="auto"/>
              <w:ind w:firstLine="0"/>
              <w:rPr>
                <w:b w:val="0"/>
                <w:sz w:val="20"/>
                <w:szCs w:val="20"/>
              </w:rPr>
            </w:pPr>
            <w:r w:rsidRPr="005B0CF3">
              <w:rPr>
                <w:b w:val="0"/>
                <w:sz w:val="20"/>
                <w:szCs w:val="20"/>
              </w:rPr>
              <w:t>полуподземный</w:t>
            </w:r>
          </w:p>
        </w:tc>
        <w:tc>
          <w:tcPr>
            <w:tcW w:w="1560"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800</w:t>
            </w:r>
          </w:p>
        </w:tc>
        <w:tc>
          <w:tcPr>
            <w:tcW w:w="1984" w:type="dxa"/>
            <w:tcBorders>
              <w:bottom w:val="single" w:sz="4" w:space="0" w:color="auto"/>
            </w:tcBorders>
          </w:tcPr>
          <w:p w:rsidR="00EB69CF" w:rsidRPr="005B0CF3" w:rsidRDefault="00EB69CF" w:rsidP="005B0CF3">
            <w:pPr>
              <w:pStyle w:val="11115"/>
              <w:tabs>
                <w:tab w:val="left" w:pos="851"/>
              </w:tabs>
              <w:spacing w:line="360" w:lineRule="auto"/>
              <w:ind w:firstLine="0"/>
              <w:jc w:val="center"/>
              <w:rPr>
                <w:b w:val="0"/>
                <w:sz w:val="20"/>
                <w:szCs w:val="20"/>
              </w:rPr>
            </w:pPr>
            <w:r w:rsidRPr="005B0CF3">
              <w:rPr>
                <w:b w:val="0"/>
                <w:sz w:val="20"/>
                <w:szCs w:val="20"/>
              </w:rPr>
              <w:t>железобетон</w:t>
            </w:r>
          </w:p>
        </w:tc>
        <w:tc>
          <w:tcPr>
            <w:tcW w:w="1418"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35</w:t>
            </w:r>
          </w:p>
        </w:tc>
        <w:tc>
          <w:tcPr>
            <w:tcW w:w="1701"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1966</w:t>
            </w:r>
          </w:p>
        </w:tc>
        <w:tc>
          <w:tcPr>
            <w:tcW w:w="2268" w:type="dxa"/>
            <w:tcBorders>
              <w:bottom w:val="single" w:sz="4" w:space="0" w:color="auto"/>
            </w:tcBorders>
          </w:tcPr>
          <w:p w:rsidR="00EB69CF" w:rsidRPr="005B0CF3" w:rsidRDefault="00EB69CF" w:rsidP="00FB59F8">
            <w:pPr>
              <w:pStyle w:val="11115"/>
              <w:tabs>
                <w:tab w:val="left" w:pos="851"/>
              </w:tabs>
              <w:spacing w:line="360" w:lineRule="auto"/>
              <w:ind w:firstLine="0"/>
              <w:jc w:val="center"/>
              <w:rPr>
                <w:b w:val="0"/>
                <w:sz w:val="20"/>
                <w:szCs w:val="20"/>
              </w:rPr>
            </w:pPr>
            <w:r w:rsidRPr="005B0CF3">
              <w:rPr>
                <w:b w:val="0"/>
                <w:sz w:val="20"/>
                <w:szCs w:val="20"/>
              </w:rPr>
              <w:t>рабочее</w:t>
            </w:r>
          </w:p>
        </w:tc>
      </w:tr>
    </w:tbl>
    <w:p w:rsidR="00BC63A6" w:rsidRPr="005B0CF3" w:rsidRDefault="00BC63A6" w:rsidP="00786EF5">
      <w:pPr>
        <w:pStyle w:val="11112"/>
        <w:ind w:firstLine="709"/>
        <w:rPr>
          <w:rFonts w:eastAsia="Calibri"/>
          <w:sz w:val="20"/>
          <w:szCs w:val="20"/>
        </w:rPr>
      </w:pPr>
    </w:p>
    <w:p w:rsidR="005B0CF3" w:rsidRDefault="005B0CF3" w:rsidP="00786EF5">
      <w:pPr>
        <w:pStyle w:val="11112"/>
        <w:ind w:firstLine="709"/>
        <w:rPr>
          <w:rFonts w:eastAsia="Calibri"/>
          <w:sz w:val="20"/>
          <w:szCs w:val="20"/>
        </w:rPr>
        <w:sectPr w:rsidR="005B0CF3" w:rsidSect="005B0CF3">
          <w:pgSz w:w="16838" w:h="11906" w:orient="landscape"/>
          <w:pgMar w:top="1701" w:right="1134" w:bottom="851" w:left="1134" w:header="709" w:footer="680" w:gutter="0"/>
          <w:cols w:space="708"/>
          <w:titlePg/>
          <w:docGrid w:linePitch="360"/>
        </w:sectPr>
      </w:pPr>
    </w:p>
    <w:p w:rsidR="00E03CFF" w:rsidRPr="00422187" w:rsidRDefault="00E03CFF" w:rsidP="00786EF5">
      <w:pPr>
        <w:pStyle w:val="11112"/>
        <w:ind w:firstLine="709"/>
        <w:rPr>
          <w:rFonts w:eastAsia="Calibri"/>
        </w:rPr>
      </w:pPr>
      <w:bookmarkStart w:id="46" w:name="_Toc49152701"/>
      <w:r w:rsidRPr="00422187">
        <w:rPr>
          <w:rFonts w:eastAsia="Calibri"/>
        </w:rPr>
        <w:t>2.1.4.2.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46"/>
    </w:p>
    <w:p w:rsidR="00E03CFF" w:rsidRPr="00AB117C" w:rsidRDefault="00E03CFF" w:rsidP="00E03CFF">
      <w:pPr>
        <w:spacing w:after="0" w:line="240" w:lineRule="auto"/>
        <w:ind w:firstLine="709"/>
        <w:jc w:val="both"/>
        <w:textAlignment w:val="baseline"/>
        <w:rPr>
          <w:rFonts w:ascii="Times New Roman" w:eastAsia="Calibri" w:hAnsi="Times New Roman" w:cs="Times New Roman"/>
          <w:sz w:val="16"/>
          <w:szCs w:val="16"/>
        </w:rPr>
      </w:pPr>
    </w:p>
    <w:p w:rsidR="0007337C" w:rsidRDefault="00E03CFF" w:rsidP="00E03CFF">
      <w:pPr>
        <w:spacing w:after="0" w:line="360" w:lineRule="auto"/>
        <w:ind w:firstLine="709"/>
        <w:jc w:val="both"/>
        <w:textAlignment w:val="baseline"/>
        <w:rPr>
          <w:rFonts w:ascii="Times New Roman" w:eastAsia="Calibri" w:hAnsi="Times New Roman" w:cs="Times New Roman"/>
          <w:sz w:val="28"/>
          <w:szCs w:val="28"/>
        </w:rPr>
      </w:pPr>
      <w:r w:rsidRPr="00422187">
        <w:rPr>
          <w:rFonts w:ascii="Times New Roman" w:eastAsia="Calibri" w:hAnsi="Times New Roman" w:cs="Times New Roman"/>
          <w:sz w:val="28"/>
          <w:szCs w:val="28"/>
        </w:rPr>
        <w:t>Технологическая схема очистки и подготовки воды – это размещение технологических процессов и сооружений в определенной последовательности для получения воды заданных количества и качества, соответствующих нормативным требованиям.</w:t>
      </w:r>
    </w:p>
    <w:p w:rsidR="0007337C" w:rsidRDefault="0007337C" w:rsidP="0007337C">
      <w:pPr>
        <w:pStyle w:val="affffe"/>
        <w:spacing w:after="0"/>
        <w:ind w:right="0" w:firstLine="709"/>
        <w:rPr>
          <w:color w:val="000000"/>
          <w:szCs w:val="28"/>
        </w:rPr>
      </w:pPr>
      <w:r w:rsidRPr="00E50FC8">
        <w:rPr>
          <w:color w:val="000000"/>
          <w:szCs w:val="28"/>
        </w:rPr>
        <w:t>Проблема очистки поды охватывает вопросы физических, химических и биологических ее изменений в процессе обработки с целью сделать ее пригодной для питья. При этом речь идет не только об устранении нежелательных и вредных свойств воды (очистка), но и об улучшении ее природных свойств путем обогащения недостающими ингредиентами. Поэтому более правильно рассматривать обработку воды как процесс улучшения ее качества.</w:t>
      </w:r>
      <w:r>
        <w:rPr>
          <w:color w:val="000000"/>
          <w:szCs w:val="28"/>
        </w:rPr>
        <w:t xml:space="preserve"> </w:t>
      </w:r>
    </w:p>
    <w:p w:rsidR="0007337C" w:rsidRPr="00920D9F" w:rsidRDefault="0007337C" w:rsidP="0007337C">
      <w:pPr>
        <w:pStyle w:val="afff9"/>
        <w:rPr>
          <w:rFonts w:eastAsia="Calibri"/>
        </w:rPr>
      </w:pPr>
      <w:r w:rsidRPr="00920D9F">
        <w:rPr>
          <w:rFonts w:eastAsia="Calibri"/>
        </w:rPr>
        <w:t>Показатели качества воды подразделяются на следующие группы: органолептические, химические и микробиологические.</w:t>
      </w:r>
    </w:p>
    <w:p w:rsidR="0007337C" w:rsidRDefault="0007337C" w:rsidP="0007337C">
      <w:pPr>
        <w:pStyle w:val="afff9"/>
        <w:rPr>
          <w:rFonts w:ascii="&amp;quot" w:eastAsia="Times New Roman" w:hAnsi="&amp;quot"/>
          <w:color w:val="000000"/>
          <w:lang w:eastAsia="ru-RU"/>
        </w:rPr>
      </w:pPr>
      <w:r w:rsidRPr="001A615B">
        <w:rPr>
          <w:rFonts w:ascii="&amp;quot" w:eastAsia="Times New Roman" w:hAnsi="&amp;quot"/>
          <w:color w:val="000000"/>
          <w:lang w:eastAsia="ru-RU"/>
        </w:rPr>
        <w:t>К химическим веществам, влияющим на органолептические показатели воды, кроме того, относятся встречающиеся в природных водах марганец, медь, цинк, алюминий и другие металлы, к</w:t>
      </w:r>
      <w:r>
        <w:rPr>
          <w:rFonts w:ascii="&amp;quot" w:eastAsia="Times New Roman" w:hAnsi="&amp;quot"/>
          <w:color w:val="000000"/>
          <w:lang w:eastAsia="ru-RU"/>
        </w:rPr>
        <w:t>и</w:t>
      </w:r>
      <w:r w:rsidRPr="001A615B">
        <w:rPr>
          <w:rFonts w:ascii="&amp;quot" w:eastAsia="Times New Roman" w:hAnsi="&amp;quot"/>
          <w:color w:val="000000"/>
          <w:lang w:eastAsia="ru-RU"/>
        </w:rPr>
        <w:t xml:space="preserve">слород и азотосодержащие вещества, предельно допустимые концентрации, которых устанавливаются </w:t>
      </w:r>
      <w:r>
        <w:rPr>
          <w:rFonts w:ascii="&amp;quot" w:eastAsia="Times New Roman" w:hAnsi="&amp;quot"/>
          <w:color w:val="000000"/>
          <w:lang w:eastAsia="ru-RU"/>
        </w:rPr>
        <w:t>нормативными требованиями.</w:t>
      </w:r>
    </w:p>
    <w:p w:rsidR="0007337C" w:rsidRDefault="0007337C" w:rsidP="0007337C">
      <w:pPr>
        <w:pStyle w:val="afff9"/>
        <w:rPr>
          <w:rFonts w:ascii="&amp;quot" w:eastAsia="Times New Roman" w:hAnsi="&amp;quot"/>
          <w:lang w:eastAsia="ru-RU"/>
        </w:rPr>
      </w:pPr>
      <w:r w:rsidRPr="00424902">
        <w:t>Именно химический состав питьевой воды является основой и залогом здоровья человека. Но, к сожалению, не всегда разнообразие химического состава воды является одновременно и гарантом её качества. Всё чаще и чаще это разнообразие химического состава воды является следствием антропогенного воздействия на окружающую природную среду, которое оказывает человек в процессе своей жизнедеятельности. В большинстве случаев это воздействие отрицательно сказывается на природной среде, в том числе и на источниках водоснабжения</w:t>
      </w:r>
      <w:r w:rsidRPr="00824B83">
        <w:t>.</w:t>
      </w:r>
    </w:p>
    <w:p w:rsidR="0007337C" w:rsidRPr="001A615B" w:rsidRDefault="0007337C" w:rsidP="0007337C">
      <w:pPr>
        <w:pStyle w:val="afff9"/>
        <w:rPr>
          <w:rFonts w:eastAsia="Times New Roman"/>
          <w:lang w:eastAsia="ru-RU"/>
        </w:rPr>
      </w:pPr>
      <w:r w:rsidRPr="001A615B">
        <w:rPr>
          <w:rFonts w:eastAsia="Times New Roman"/>
          <w:bCs/>
          <w:lang w:eastAsia="ru-RU"/>
        </w:rPr>
        <w:t>Микробиологические</w:t>
      </w:r>
      <w:r w:rsidRPr="001A615B">
        <w:rPr>
          <w:rFonts w:eastAsia="Times New Roman"/>
          <w:i/>
          <w:iCs/>
          <w:lang w:eastAsia="ru-RU"/>
        </w:rPr>
        <w:t xml:space="preserve"> </w:t>
      </w:r>
      <w:r w:rsidRPr="001A615B">
        <w:rPr>
          <w:rFonts w:eastAsia="Times New Roman"/>
          <w:lang w:eastAsia="ru-RU"/>
        </w:rPr>
        <w:t xml:space="preserve">показатели качества воды оцениваются общим количеством в ней микроорганизмов и количеством бактерий группы кишечных палочек. В числе случайных (непостоянных) обитателей в воде могут находиться патогенные (болезнетворные для человека) организмы, попадающие извне. </w:t>
      </w:r>
    </w:p>
    <w:p w:rsidR="00120B4D" w:rsidRPr="00D16A96" w:rsidRDefault="00120B4D" w:rsidP="00120B4D">
      <w:pPr>
        <w:spacing w:after="0" w:line="360" w:lineRule="auto"/>
        <w:ind w:firstLine="709"/>
        <w:jc w:val="both"/>
        <w:rPr>
          <w:rFonts w:ascii="Times New Roman" w:hAnsi="Times New Roman" w:cs="Times New Roman"/>
          <w:sz w:val="28"/>
        </w:rPr>
      </w:pPr>
      <w:r w:rsidRPr="00D16A96">
        <w:rPr>
          <w:rFonts w:ascii="Times New Roman" w:hAnsi="Times New Roman" w:cs="Times New Roman"/>
          <w:sz w:val="28"/>
        </w:rPr>
        <w:t>К основным причинам неудовлетворительного качества воды по микробиологическим показателям относятся:</w:t>
      </w:r>
    </w:p>
    <w:p w:rsidR="00120B4D" w:rsidRPr="00D16A96" w:rsidRDefault="00120B4D" w:rsidP="00120B4D">
      <w:pPr>
        <w:spacing w:after="0" w:line="360" w:lineRule="auto"/>
        <w:ind w:firstLine="709"/>
        <w:jc w:val="both"/>
        <w:rPr>
          <w:rFonts w:ascii="Times New Roman" w:hAnsi="Times New Roman" w:cs="Times New Roman"/>
          <w:sz w:val="28"/>
        </w:rPr>
      </w:pPr>
      <w:r w:rsidRPr="00D16A96">
        <w:rPr>
          <w:rFonts w:ascii="Times New Roman" w:hAnsi="Times New Roman" w:cs="Times New Roman"/>
          <w:sz w:val="28"/>
        </w:rPr>
        <w:t>-несоблюдение зон санитарной охраны источников водоснабжения;</w:t>
      </w:r>
    </w:p>
    <w:p w:rsidR="00120B4D" w:rsidRPr="00D16A96" w:rsidRDefault="00120B4D" w:rsidP="00120B4D">
      <w:pPr>
        <w:spacing w:after="0" w:line="360" w:lineRule="auto"/>
        <w:ind w:firstLine="709"/>
        <w:jc w:val="both"/>
        <w:rPr>
          <w:rFonts w:ascii="Times New Roman" w:hAnsi="Times New Roman" w:cs="Times New Roman"/>
          <w:sz w:val="28"/>
        </w:rPr>
      </w:pPr>
      <w:r w:rsidRPr="00D16A96">
        <w:rPr>
          <w:rFonts w:ascii="Times New Roman" w:hAnsi="Times New Roman" w:cs="Times New Roman"/>
          <w:sz w:val="28"/>
        </w:rPr>
        <w:t>-высокая изношенность разводящих сетей;</w:t>
      </w:r>
    </w:p>
    <w:p w:rsidR="00120B4D" w:rsidRPr="00D16A96" w:rsidRDefault="00120B4D" w:rsidP="00120B4D">
      <w:pPr>
        <w:spacing w:after="0" w:line="360" w:lineRule="auto"/>
        <w:ind w:firstLine="709"/>
        <w:jc w:val="both"/>
        <w:rPr>
          <w:rFonts w:ascii="Times New Roman" w:hAnsi="Times New Roman" w:cs="Times New Roman"/>
          <w:sz w:val="28"/>
        </w:rPr>
      </w:pPr>
      <w:r w:rsidRPr="00D16A96">
        <w:rPr>
          <w:rFonts w:ascii="Times New Roman" w:hAnsi="Times New Roman" w:cs="Times New Roman"/>
          <w:sz w:val="28"/>
        </w:rPr>
        <w:t>-нестабильная подача воды в разводящую сеть, приводящая к ее вторичному загрязнению;</w:t>
      </w:r>
    </w:p>
    <w:p w:rsidR="00120B4D" w:rsidRPr="00D16A96" w:rsidRDefault="00120B4D" w:rsidP="00120B4D">
      <w:pPr>
        <w:spacing w:after="0" w:line="360" w:lineRule="auto"/>
        <w:ind w:firstLine="709"/>
        <w:jc w:val="both"/>
        <w:rPr>
          <w:rFonts w:ascii="Times New Roman" w:hAnsi="Times New Roman" w:cs="Times New Roman"/>
          <w:sz w:val="28"/>
        </w:rPr>
      </w:pPr>
      <w:r w:rsidRPr="00D16A96">
        <w:rPr>
          <w:rFonts w:ascii="Times New Roman" w:hAnsi="Times New Roman" w:cs="Times New Roman"/>
          <w:sz w:val="28"/>
        </w:rPr>
        <w:t>-отсутствие обеззараживания питьевой воды.</w:t>
      </w:r>
    </w:p>
    <w:p w:rsidR="005E2E31" w:rsidRDefault="005E2E31" w:rsidP="00993148">
      <w:pPr>
        <w:pStyle w:val="affffe"/>
        <w:spacing w:after="0"/>
        <w:ind w:right="0" w:firstLine="709"/>
        <w:rPr>
          <w:lang w:eastAsia="ru-RU"/>
        </w:rPr>
      </w:pPr>
      <w:r>
        <w:rPr>
          <w:lang w:bidi="ru-RU"/>
        </w:rPr>
        <w:t>Источником водоснабжения Приволжского городского поселения являются подземные воды</w:t>
      </w:r>
      <w:r w:rsidRPr="006D3022">
        <w:rPr>
          <w:szCs w:val="28"/>
        </w:rPr>
        <w:t xml:space="preserve"> </w:t>
      </w:r>
      <w:r>
        <w:rPr>
          <w:szCs w:val="28"/>
        </w:rPr>
        <w:t xml:space="preserve">Днепровско – Московского водоносного горизонта. Вода данного горизонта имеет повышенную жёсткость, концентрация железа доходит до 3,5 мг/л. </w:t>
      </w:r>
      <w:r w:rsidRPr="008D6B7E">
        <w:rPr>
          <w:lang w:eastAsia="ru-RU"/>
        </w:rPr>
        <w:t xml:space="preserve">Вода, из водозаборных </w:t>
      </w:r>
      <w:r w:rsidR="00993148">
        <w:rPr>
          <w:lang w:eastAsia="ru-RU"/>
        </w:rPr>
        <w:t>артезианских скважин</w:t>
      </w:r>
      <w:r w:rsidRPr="008D6B7E">
        <w:rPr>
          <w:lang w:eastAsia="ru-RU"/>
        </w:rPr>
        <w:t xml:space="preserve"> </w:t>
      </w:r>
      <w:r w:rsidR="00993148">
        <w:rPr>
          <w:lang w:eastAsia="ru-RU"/>
        </w:rPr>
        <w:t xml:space="preserve">головного </w:t>
      </w:r>
      <w:r w:rsidRPr="008D6B7E">
        <w:rPr>
          <w:lang w:eastAsia="ru-RU"/>
        </w:rPr>
        <w:t>водозабора,</w:t>
      </w:r>
      <w:r>
        <w:rPr>
          <w:lang w:eastAsia="ru-RU"/>
        </w:rPr>
        <w:t xml:space="preserve"> по ряду показателей (цветность, мутность, жесткость, по содержанию железа, марганца)</w:t>
      </w:r>
      <w:r w:rsidRPr="008D6B7E">
        <w:rPr>
          <w:lang w:eastAsia="ru-RU"/>
        </w:rPr>
        <w:t xml:space="preserve"> </w:t>
      </w:r>
      <w:r>
        <w:rPr>
          <w:lang w:eastAsia="ru-RU"/>
        </w:rPr>
        <w:t xml:space="preserve">не </w:t>
      </w:r>
      <w:r w:rsidRPr="008D6B7E">
        <w:rPr>
          <w:lang w:eastAsia="ru-RU"/>
        </w:rPr>
        <w:t>соответствует нормативным требованиям, предъявляемым СанПиН</w:t>
      </w:r>
      <w:r>
        <w:rPr>
          <w:lang w:eastAsia="ru-RU"/>
        </w:rPr>
        <w:t xml:space="preserve"> </w:t>
      </w:r>
      <w:r w:rsidRPr="008D6B7E">
        <w:rPr>
          <w:lang w:eastAsia="ru-RU"/>
        </w:rPr>
        <w:t>2.1.4.1074-01 «Питьевая вода</w:t>
      </w:r>
      <w:r>
        <w:rPr>
          <w:lang w:eastAsia="ru-RU"/>
        </w:rPr>
        <w:t>.</w:t>
      </w:r>
      <w:r w:rsidRPr="00F23F5B">
        <w:rPr>
          <w:lang w:eastAsia="ru-RU"/>
        </w:rPr>
        <w:t xml:space="preserve"> </w:t>
      </w:r>
      <w:r w:rsidRPr="008D6B7E">
        <w:rPr>
          <w:lang w:eastAsia="ru-RU"/>
        </w:rPr>
        <w:t>Гигиенические требования к качеству воды</w:t>
      </w:r>
      <w:r>
        <w:rPr>
          <w:lang w:eastAsia="ru-RU"/>
        </w:rPr>
        <w:t xml:space="preserve"> </w:t>
      </w:r>
      <w:r w:rsidRPr="008D6B7E">
        <w:rPr>
          <w:lang w:eastAsia="ru-RU"/>
        </w:rPr>
        <w:t>централизованных систем питьевого водоснабжения. Контроль качества».</w:t>
      </w:r>
      <w:r w:rsidR="00B50089">
        <w:rPr>
          <w:lang w:eastAsia="ru-RU"/>
        </w:rPr>
        <w:t xml:space="preserve"> </w:t>
      </w:r>
    </w:p>
    <w:p w:rsidR="00993148" w:rsidRDefault="00447D7F" w:rsidP="00993148">
      <w:pPr>
        <w:pStyle w:val="affffd"/>
        <w:shd w:val="clear" w:color="auto" w:fill="FFFFFF"/>
        <w:spacing w:before="0" w:beforeAutospacing="0" w:after="0" w:afterAutospacing="0" w:line="360" w:lineRule="auto"/>
        <w:ind w:firstLine="709"/>
        <w:jc w:val="both"/>
        <w:rPr>
          <w:rFonts w:ascii="Times New Roman" w:hAnsi="Times New Roman" w:cs="Times New Roman"/>
          <w:sz w:val="28"/>
          <w:szCs w:val="28"/>
          <w:lang w:eastAsia="ru-RU"/>
        </w:rPr>
      </w:pPr>
      <w:r>
        <w:rPr>
          <w:rFonts w:ascii="Times New Roman" w:hAnsi="Times New Roman" w:cs="Times New Roman"/>
          <w:color w:val="000000"/>
          <w:sz w:val="28"/>
          <w:szCs w:val="28"/>
        </w:rPr>
        <w:t>П</w:t>
      </w:r>
      <w:r w:rsidRPr="00447D7F">
        <w:rPr>
          <w:rFonts w:ascii="Times New Roman" w:hAnsi="Times New Roman" w:cs="Times New Roman"/>
          <w:color w:val="000000"/>
          <w:sz w:val="28"/>
          <w:szCs w:val="28"/>
        </w:rPr>
        <w:t xml:space="preserve">рокуратурой Приволжского муниципального района были </w:t>
      </w:r>
      <w:r>
        <w:rPr>
          <w:rFonts w:ascii="Times New Roman" w:hAnsi="Times New Roman" w:cs="Times New Roman"/>
          <w:color w:val="000000"/>
          <w:sz w:val="28"/>
          <w:szCs w:val="28"/>
        </w:rPr>
        <w:t xml:space="preserve">неоднократно </w:t>
      </w:r>
      <w:r w:rsidRPr="00447D7F">
        <w:rPr>
          <w:rFonts w:ascii="Times New Roman" w:hAnsi="Times New Roman" w:cs="Times New Roman"/>
          <w:color w:val="000000"/>
          <w:sz w:val="28"/>
          <w:szCs w:val="28"/>
        </w:rPr>
        <w:t xml:space="preserve">выявлены нарушения законодательства в области водоснабжения, санитарно- эпидемиологического законодательства при организации водоснабжения населения Приволжского </w:t>
      </w:r>
      <w:r w:rsidR="00993148">
        <w:rPr>
          <w:rFonts w:ascii="Times New Roman" w:hAnsi="Times New Roman" w:cs="Times New Roman"/>
          <w:color w:val="000000"/>
          <w:sz w:val="28"/>
          <w:szCs w:val="28"/>
        </w:rPr>
        <w:t>ГП</w:t>
      </w:r>
      <w:r w:rsidRPr="00447D7F">
        <w:rPr>
          <w:rFonts w:ascii="Times New Roman" w:hAnsi="Times New Roman" w:cs="Times New Roman"/>
          <w:color w:val="000000"/>
          <w:sz w:val="28"/>
          <w:szCs w:val="28"/>
        </w:rPr>
        <w:t xml:space="preserve">. </w:t>
      </w:r>
      <w:r w:rsidR="00993148" w:rsidRPr="00993148">
        <w:rPr>
          <w:rFonts w:ascii="Times New Roman" w:hAnsi="Times New Roman" w:cs="Times New Roman"/>
          <w:sz w:val="28"/>
          <w:szCs w:val="28"/>
          <w:lang w:eastAsia="ru-RU"/>
        </w:rPr>
        <w:t xml:space="preserve">Содержание железа в исходной воде артезианских скважин превышало норматив в </w:t>
      </w:r>
      <w:r w:rsidR="00993148">
        <w:rPr>
          <w:rFonts w:ascii="Times New Roman" w:hAnsi="Times New Roman" w:cs="Times New Roman"/>
          <w:sz w:val="28"/>
          <w:szCs w:val="28"/>
          <w:lang w:eastAsia="ru-RU"/>
        </w:rPr>
        <w:t>8-10 раз, марганца в 3 раза.</w:t>
      </w:r>
    </w:p>
    <w:p w:rsidR="00447D7F" w:rsidRPr="00447D7F" w:rsidRDefault="00993148" w:rsidP="00993148">
      <w:pPr>
        <w:pStyle w:val="affffd"/>
        <w:shd w:val="clear" w:color="auto" w:fill="FFFFFF"/>
        <w:spacing w:before="0" w:beforeAutospacing="0" w:after="0" w:afterAutospacing="0" w:line="360" w:lineRule="auto"/>
        <w:ind w:firstLine="709"/>
        <w:jc w:val="both"/>
        <w:rPr>
          <w:rFonts w:ascii="Times New Roman" w:hAnsi="Times New Roman" w:cs="Times New Roman"/>
          <w:color w:val="000000"/>
          <w:sz w:val="28"/>
          <w:szCs w:val="28"/>
        </w:rPr>
      </w:pPr>
      <w:r>
        <w:rPr>
          <w:lang w:eastAsia="ru-RU"/>
        </w:rPr>
        <w:t xml:space="preserve"> </w:t>
      </w:r>
      <w:r w:rsidR="00447D7F" w:rsidRPr="00447D7F">
        <w:rPr>
          <w:rFonts w:ascii="Times New Roman" w:hAnsi="Times New Roman" w:cs="Times New Roman"/>
          <w:color w:val="000000"/>
          <w:sz w:val="28"/>
          <w:szCs w:val="28"/>
        </w:rPr>
        <w:t>По результатам провер</w:t>
      </w:r>
      <w:r w:rsidR="00447D7F">
        <w:rPr>
          <w:rFonts w:ascii="Times New Roman" w:hAnsi="Times New Roman" w:cs="Times New Roman"/>
          <w:color w:val="000000"/>
          <w:sz w:val="28"/>
          <w:szCs w:val="28"/>
        </w:rPr>
        <w:t>ок</w:t>
      </w:r>
      <w:r w:rsidR="00447D7F" w:rsidRPr="00447D7F">
        <w:rPr>
          <w:rFonts w:ascii="Times New Roman" w:hAnsi="Times New Roman" w:cs="Times New Roman"/>
          <w:color w:val="000000"/>
          <w:sz w:val="28"/>
          <w:szCs w:val="28"/>
        </w:rPr>
        <w:t xml:space="preserve"> Администрацию Приволжского муниципального района обязали обеспечить на территории Приволжского городского поселения организацию холодного водоснабжения, соответствующего санитарным нормам.</w:t>
      </w:r>
    </w:p>
    <w:p w:rsidR="005A0E07" w:rsidRDefault="005E2E31" w:rsidP="00F7330B">
      <w:pPr>
        <w:pStyle w:val="affffe"/>
        <w:spacing w:after="0"/>
        <w:ind w:right="0" w:firstLine="851"/>
        <w:rPr>
          <w:rFonts w:eastAsia="Times New Roman"/>
          <w:lang w:eastAsia="ru-RU"/>
        </w:rPr>
      </w:pPr>
      <w:r w:rsidRPr="00447D7F">
        <w:rPr>
          <w:rFonts w:eastAsia="Times New Roman"/>
          <w:szCs w:val="28"/>
          <w:lang w:eastAsia="ru-RU"/>
        </w:rPr>
        <w:t xml:space="preserve">В целях обеспечения потребителей Приволжского </w:t>
      </w:r>
      <w:r w:rsidR="00993148">
        <w:rPr>
          <w:rFonts w:eastAsia="Times New Roman"/>
          <w:szCs w:val="28"/>
          <w:lang w:eastAsia="ru-RU"/>
        </w:rPr>
        <w:t>ГП</w:t>
      </w:r>
      <w:r w:rsidRPr="00447D7F">
        <w:rPr>
          <w:color w:val="000000"/>
          <w:szCs w:val="28"/>
        </w:rPr>
        <w:t xml:space="preserve"> питьевой водой по </w:t>
      </w:r>
      <w:r w:rsidRPr="00447D7F">
        <w:rPr>
          <w:rFonts w:eastAsia="Times New Roman"/>
          <w:szCs w:val="28"/>
          <w:lang w:eastAsia="ru-RU"/>
        </w:rPr>
        <w:t xml:space="preserve">качеству </w:t>
      </w:r>
      <w:r w:rsidRPr="00447D7F">
        <w:rPr>
          <w:color w:val="000000"/>
          <w:szCs w:val="28"/>
        </w:rPr>
        <w:t>соответствующей санитарным нормам</w:t>
      </w:r>
      <w:r w:rsidRPr="00447D7F">
        <w:rPr>
          <w:rFonts w:eastAsia="Times New Roman"/>
          <w:szCs w:val="28"/>
          <w:lang w:eastAsia="ru-RU"/>
        </w:rPr>
        <w:t>, в частности по химическим показателям</w:t>
      </w:r>
      <w:r w:rsidR="004B69C4">
        <w:rPr>
          <w:rFonts w:eastAsia="Times New Roman"/>
          <w:szCs w:val="28"/>
          <w:lang w:eastAsia="ru-RU"/>
        </w:rPr>
        <w:t xml:space="preserve"> (</w:t>
      </w:r>
      <w:r w:rsidRPr="00447D7F">
        <w:rPr>
          <w:rFonts w:eastAsia="Times New Roman"/>
          <w:szCs w:val="28"/>
          <w:lang w:eastAsia="ru-RU"/>
        </w:rPr>
        <w:t>содержанию железа, марганца</w:t>
      </w:r>
      <w:r w:rsidR="004B69C4">
        <w:rPr>
          <w:rFonts w:eastAsia="Times New Roman"/>
          <w:szCs w:val="28"/>
          <w:lang w:eastAsia="ru-RU"/>
        </w:rPr>
        <w:t>)</w:t>
      </w:r>
      <w:r w:rsidRPr="00447D7F">
        <w:rPr>
          <w:rFonts w:eastAsia="Times New Roman"/>
          <w:szCs w:val="28"/>
          <w:lang w:eastAsia="ru-RU"/>
        </w:rPr>
        <w:t xml:space="preserve">, в </w:t>
      </w:r>
      <w:r w:rsidR="00993148">
        <w:rPr>
          <w:rFonts w:eastAsia="Times New Roman"/>
          <w:szCs w:val="28"/>
          <w:lang w:eastAsia="ru-RU"/>
        </w:rPr>
        <w:t xml:space="preserve">рамках </w:t>
      </w:r>
      <w:r w:rsidR="00993148">
        <w:rPr>
          <w:rFonts w:eastAsia="Calibri"/>
          <w:szCs w:val="28"/>
        </w:rPr>
        <w:t xml:space="preserve">подпрограммы «Чистая вода Ивановской области» </w:t>
      </w:r>
      <w:r w:rsidR="00B50089">
        <w:rPr>
          <w:rFonts w:eastAsia="Calibri"/>
          <w:szCs w:val="28"/>
        </w:rPr>
        <w:t>Государственн</w:t>
      </w:r>
      <w:r w:rsidR="00993148">
        <w:rPr>
          <w:rFonts w:eastAsia="Calibri"/>
          <w:szCs w:val="28"/>
        </w:rPr>
        <w:t>ой</w:t>
      </w:r>
      <w:r w:rsidR="00B50089">
        <w:rPr>
          <w:rFonts w:eastAsia="Calibri"/>
          <w:szCs w:val="28"/>
        </w:rPr>
        <w:t xml:space="preserve"> программ</w:t>
      </w:r>
      <w:r w:rsidR="00993148">
        <w:rPr>
          <w:rFonts w:eastAsia="Calibri"/>
          <w:szCs w:val="28"/>
        </w:rPr>
        <w:t xml:space="preserve">ы </w:t>
      </w:r>
      <w:r w:rsidR="00B50089">
        <w:rPr>
          <w:rFonts w:eastAsia="Calibri"/>
          <w:szCs w:val="28"/>
        </w:rPr>
        <w:t>Ивановской области «Обеспечение услугами жилищно-коммунального хозяйства населения Ивановской области», утвержденн</w:t>
      </w:r>
      <w:r w:rsidR="004B69C4">
        <w:rPr>
          <w:rFonts w:eastAsia="Calibri"/>
          <w:szCs w:val="28"/>
        </w:rPr>
        <w:t>ой</w:t>
      </w:r>
      <w:r w:rsidR="00B50089">
        <w:rPr>
          <w:rFonts w:eastAsia="Calibri"/>
          <w:szCs w:val="28"/>
        </w:rPr>
        <w:t xml:space="preserve"> постановлением Правительства Ивановской области от 06.12.2017г. № 458-п</w:t>
      </w:r>
      <w:r>
        <w:rPr>
          <w:rFonts w:eastAsia="Times New Roman"/>
          <w:lang w:eastAsia="ru-RU"/>
        </w:rPr>
        <w:t>, на площадке головного водозабора (г.</w:t>
      </w:r>
      <w:r w:rsidR="00501ECB">
        <w:rPr>
          <w:rFonts w:eastAsia="Times New Roman"/>
          <w:lang w:eastAsia="ru-RU"/>
        </w:rPr>
        <w:t xml:space="preserve"> </w:t>
      </w:r>
      <w:r>
        <w:rPr>
          <w:rFonts w:eastAsia="Times New Roman"/>
          <w:lang w:eastAsia="ru-RU"/>
        </w:rPr>
        <w:t xml:space="preserve">Приволжск, ул.Заречная,3) </w:t>
      </w:r>
      <w:r w:rsidR="00665B4C">
        <w:rPr>
          <w:rFonts w:eastAsia="Times New Roman"/>
          <w:lang w:eastAsia="ru-RU"/>
        </w:rPr>
        <w:t xml:space="preserve">на основе концессионного соглашения </w:t>
      </w:r>
      <w:r w:rsidR="00B7437A">
        <w:rPr>
          <w:rFonts w:eastAsia="Times New Roman"/>
          <w:lang w:eastAsia="ru-RU"/>
        </w:rPr>
        <w:t xml:space="preserve">с АО «Водоканал» </w:t>
      </w:r>
      <w:r w:rsidR="004B69C4" w:rsidRPr="00447D7F">
        <w:rPr>
          <w:rFonts w:eastAsia="Times New Roman"/>
          <w:szCs w:val="28"/>
          <w:lang w:eastAsia="ru-RU"/>
        </w:rPr>
        <w:t>в 2020 году</w:t>
      </w:r>
      <w:r w:rsidR="004B69C4">
        <w:rPr>
          <w:rFonts w:eastAsia="Times New Roman"/>
          <w:lang w:eastAsia="ru-RU"/>
        </w:rPr>
        <w:t xml:space="preserve"> </w:t>
      </w:r>
      <w:r>
        <w:rPr>
          <w:rFonts w:eastAsia="Times New Roman"/>
          <w:lang w:eastAsia="ru-RU"/>
        </w:rPr>
        <w:t>осуществлено строительство</w:t>
      </w:r>
      <w:r w:rsidR="00F82A05">
        <w:rPr>
          <w:rFonts w:eastAsia="Times New Roman"/>
          <w:lang w:eastAsia="ru-RU"/>
        </w:rPr>
        <w:t xml:space="preserve"> и ввод в эксплуатацию</w:t>
      </w:r>
      <w:r>
        <w:rPr>
          <w:rFonts w:eastAsia="Times New Roman"/>
          <w:lang w:eastAsia="ru-RU"/>
        </w:rPr>
        <w:t xml:space="preserve"> станции по обезжелезиванию воды</w:t>
      </w:r>
      <w:r w:rsidR="00F7330B">
        <w:rPr>
          <w:rFonts w:eastAsia="Times New Roman"/>
          <w:lang w:eastAsia="ru-RU"/>
        </w:rPr>
        <w:t xml:space="preserve">, </w:t>
      </w:r>
      <w:r w:rsidR="00B7437A">
        <w:rPr>
          <w:rFonts w:eastAsia="Times New Roman"/>
          <w:lang w:eastAsia="ru-RU"/>
        </w:rPr>
        <w:t xml:space="preserve">проектной </w:t>
      </w:r>
      <w:r w:rsidR="00F7330B">
        <w:rPr>
          <w:rFonts w:eastAsia="Times New Roman"/>
          <w:lang w:eastAsia="ru-RU"/>
        </w:rPr>
        <w:t>производительностью 3,2 тыс.м</w:t>
      </w:r>
      <w:r w:rsidR="00F7330B" w:rsidRPr="00F7330B">
        <w:rPr>
          <w:rFonts w:eastAsia="Times New Roman"/>
          <w:vertAlign w:val="superscript"/>
          <w:lang w:eastAsia="ru-RU"/>
        </w:rPr>
        <w:t>3</w:t>
      </w:r>
      <w:r w:rsidR="00F7330B">
        <w:rPr>
          <w:rFonts w:eastAsia="Times New Roman"/>
          <w:lang w:eastAsia="ru-RU"/>
        </w:rPr>
        <w:t>/сут</w:t>
      </w:r>
      <w:r>
        <w:rPr>
          <w:rFonts w:eastAsia="Times New Roman"/>
          <w:lang w:eastAsia="ru-RU"/>
        </w:rPr>
        <w:t>.</w:t>
      </w:r>
      <w:r w:rsidRPr="00195B15">
        <w:rPr>
          <w:rFonts w:eastAsia="Times New Roman"/>
          <w:lang w:eastAsia="ru-RU"/>
        </w:rPr>
        <w:t xml:space="preserve"> </w:t>
      </w:r>
    </w:p>
    <w:p w:rsidR="00690600" w:rsidRDefault="00665E68" w:rsidP="00F7330B">
      <w:pPr>
        <w:pStyle w:val="affffe"/>
        <w:spacing w:after="0"/>
        <w:ind w:right="0" w:firstLine="851"/>
        <w:rPr>
          <w:rFonts w:eastAsia="Times New Roman"/>
          <w:lang w:eastAsia="ru-RU"/>
        </w:rPr>
      </w:pPr>
      <w:r>
        <w:rPr>
          <w:rFonts w:eastAsia="Times New Roman"/>
          <w:lang w:eastAsia="ru-RU"/>
        </w:rPr>
        <w:t xml:space="preserve">Администрацией Приволжского муниципального района </w:t>
      </w:r>
      <w:r w:rsidR="00465C06">
        <w:rPr>
          <w:rFonts w:eastAsia="Times New Roman"/>
          <w:lang w:eastAsia="ru-RU"/>
        </w:rPr>
        <w:t>с</w:t>
      </w:r>
      <w:r>
        <w:rPr>
          <w:rFonts w:eastAsia="Times New Roman"/>
          <w:lang w:eastAsia="ru-RU"/>
        </w:rPr>
        <w:t xml:space="preserve"> АО «Водоканал» было заключено концессионное соглашение </w:t>
      </w:r>
      <w:r w:rsidR="00B7437A">
        <w:rPr>
          <w:rFonts w:eastAsia="Times New Roman"/>
          <w:lang w:eastAsia="ru-RU"/>
        </w:rPr>
        <w:t xml:space="preserve">№16-с </w:t>
      </w:r>
      <w:r w:rsidR="00423C62">
        <w:rPr>
          <w:rFonts w:eastAsia="Times New Roman"/>
          <w:lang w:eastAsia="ru-RU"/>
        </w:rPr>
        <w:t xml:space="preserve">от 09.06.2020г. (с дополнительными соглашениями от 28.08.2020г., от 01.12.2020г., от 26.04.2021г.) на создание объекта </w:t>
      </w:r>
      <w:r w:rsidR="005A0E07">
        <w:rPr>
          <w:rFonts w:eastAsia="Times New Roman"/>
          <w:lang w:eastAsia="ru-RU"/>
        </w:rPr>
        <w:t>централизованной системы холодного водоснабжения</w:t>
      </w:r>
      <w:r w:rsidR="00423C62">
        <w:rPr>
          <w:rFonts w:eastAsia="Times New Roman"/>
          <w:lang w:eastAsia="ru-RU"/>
        </w:rPr>
        <w:t xml:space="preserve"> на территории Приволжского городского поселения</w:t>
      </w:r>
      <w:r w:rsidR="00690600">
        <w:rPr>
          <w:rFonts w:eastAsia="Times New Roman"/>
          <w:lang w:eastAsia="ru-RU"/>
        </w:rPr>
        <w:t>-</w:t>
      </w:r>
      <w:r w:rsidR="00690600" w:rsidRPr="00690600">
        <w:rPr>
          <w:rFonts w:eastAsia="Times New Roman"/>
          <w:lang w:eastAsia="ru-RU"/>
        </w:rPr>
        <w:t xml:space="preserve"> </w:t>
      </w:r>
      <w:r w:rsidR="00690600">
        <w:rPr>
          <w:rFonts w:eastAsia="Times New Roman"/>
          <w:lang w:eastAsia="ru-RU"/>
        </w:rPr>
        <w:t>станции по обезжелезиванию воды</w:t>
      </w:r>
      <w:r w:rsidR="00423C62">
        <w:rPr>
          <w:rFonts w:eastAsia="Times New Roman"/>
          <w:lang w:eastAsia="ru-RU"/>
        </w:rPr>
        <w:t xml:space="preserve">. </w:t>
      </w:r>
    </w:p>
    <w:p w:rsidR="00C56B01" w:rsidRDefault="005A0E07" w:rsidP="00F7330B">
      <w:pPr>
        <w:pStyle w:val="affffe"/>
        <w:spacing w:after="0"/>
        <w:ind w:right="0" w:firstLine="851"/>
        <w:rPr>
          <w:rFonts w:eastAsia="Times New Roman"/>
          <w:lang w:eastAsia="ru-RU"/>
        </w:rPr>
      </w:pPr>
      <w:r>
        <w:rPr>
          <w:rFonts w:eastAsia="Times New Roman"/>
          <w:lang w:eastAsia="ru-RU"/>
        </w:rPr>
        <w:t>Финансирование строительства объекта осуществлялось за счет средств, выделенных АО «Водоканал» в рамках указанной выше программы.</w:t>
      </w:r>
    </w:p>
    <w:p w:rsidR="00F7330B" w:rsidRDefault="005A0E07" w:rsidP="00F7330B">
      <w:pPr>
        <w:pStyle w:val="affffe"/>
        <w:spacing w:after="0"/>
        <w:ind w:right="0" w:firstLine="851"/>
        <w:rPr>
          <w:rFonts w:eastAsia="Times New Roman"/>
          <w:lang w:eastAsia="ru-RU"/>
        </w:rPr>
      </w:pPr>
      <w:r>
        <w:rPr>
          <w:rFonts w:eastAsia="Times New Roman"/>
          <w:lang w:eastAsia="ru-RU"/>
        </w:rPr>
        <w:t xml:space="preserve"> </w:t>
      </w:r>
      <w:r w:rsidR="00C56B01">
        <w:rPr>
          <w:rFonts w:eastAsia="Times New Roman"/>
          <w:lang w:eastAsia="ru-RU"/>
        </w:rPr>
        <w:t xml:space="preserve">Описание объекта </w:t>
      </w:r>
      <w:r w:rsidR="00690600">
        <w:rPr>
          <w:rFonts w:eastAsia="Times New Roman"/>
          <w:lang w:eastAsia="ru-RU"/>
        </w:rPr>
        <w:t xml:space="preserve">концессионного </w:t>
      </w:r>
      <w:r w:rsidR="00C56B01">
        <w:rPr>
          <w:rFonts w:eastAsia="Times New Roman"/>
          <w:lang w:eastAsia="ru-RU"/>
        </w:rPr>
        <w:t>соглашения</w:t>
      </w:r>
      <w:r w:rsidR="00314A46">
        <w:rPr>
          <w:rFonts w:eastAsia="Times New Roman"/>
          <w:lang w:eastAsia="ru-RU"/>
        </w:rPr>
        <w:t xml:space="preserve"> (перечень мероприятий)</w:t>
      </w:r>
      <w:r w:rsidR="00C56B01">
        <w:rPr>
          <w:rFonts w:eastAsia="Times New Roman"/>
          <w:lang w:eastAsia="ru-RU"/>
        </w:rPr>
        <w:t>, технико-экономические характеристики приведены в таблице 2</w:t>
      </w:r>
      <w:r w:rsidR="007A14C1">
        <w:rPr>
          <w:rFonts w:eastAsia="Times New Roman"/>
          <w:lang w:eastAsia="ru-RU"/>
        </w:rPr>
        <w:t>7</w:t>
      </w:r>
      <w:r w:rsidR="00501ECB">
        <w:rPr>
          <w:rStyle w:val="afff6"/>
          <w:rFonts w:eastAsia="Times New Roman"/>
          <w:lang w:eastAsia="ru-RU"/>
        </w:rPr>
        <w:footnoteReference w:id="9"/>
      </w:r>
      <w:r w:rsidR="00C56B01">
        <w:rPr>
          <w:rFonts w:eastAsia="Times New Roman"/>
          <w:lang w:eastAsia="ru-RU"/>
        </w:rPr>
        <w:t>.</w:t>
      </w:r>
    </w:p>
    <w:p w:rsidR="002B1BA8" w:rsidRDefault="002B1BA8" w:rsidP="00501ECB">
      <w:pPr>
        <w:pStyle w:val="affffe"/>
        <w:spacing w:after="0"/>
        <w:ind w:right="0" w:firstLine="0"/>
        <w:rPr>
          <w:rFonts w:eastAsia="Times New Roman"/>
          <w:sz w:val="20"/>
          <w:szCs w:val="20"/>
          <w:lang w:eastAsia="ru-RU"/>
        </w:rPr>
        <w:sectPr w:rsidR="002B1BA8" w:rsidSect="006B3E2F">
          <w:pgSz w:w="11906" w:h="16838"/>
          <w:pgMar w:top="1134" w:right="851" w:bottom="1134" w:left="1701" w:header="709" w:footer="680" w:gutter="0"/>
          <w:cols w:space="708"/>
          <w:titlePg/>
          <w:docGrid w:linePitch="360"/>
        </w:sectPr>
      </w:pPr>
    </w:p>
    <w:p w:rsidR="00C56B01" w:rsidRDefault="00C56B01" w:rsidP="00501ECB">
      <w:pPr>
        <w:pStyle w:val="affffe"/>
        <w:spacing w:after="0"/>
        <w:ind w:right="0" w:firstLine="0"/>
        <w:rPr>
          <w:rFonts w:eastAsia="Times New Roman"/>
          <w:sz w:val="20"/>
          <w:szCs w:val="20"/>
          <w:lang w:eastAsia="ru-RU"/>
        </w:rPr>
      </w:pPr>
      <w:r w:rsidRPr="00501ECB">
        <w:rPr>
          <w:rFonts w:eastAsia="Times New Roman"/>
          <w:sz w:val="20"/>
          <w:szCs w:val="20"/>
          <w:lang w:eastAsia="ru-RU"/>
        </w:rPr>
        <w:t>Таблица 2</w:t>
      </w:r>
      <w:r w:rsidR="007A14C1">
        <w:rPr>
          <w:rFonts w:eastAsia="Times New Roman"/>
          <w:sz w:val="20"/>
          <w:szCs w:val="20"/>
          <w:lang w:eastAsia="ru-RU"/>
        </w:rPr>
        <w:t>7</w:t>
      </w:r>
      <w:r w:rsidRPr="00501ECB">
        <w:rPr>
          <w:rFonts w:eastAsia="Times New Roman"/>
          <w:sz w:val="20"/>
          <w:szCs w:val="20"/>
          <w:lang w:eastAsia="ru-RU"/>
        </w:rPr>
        <w:t>-</w:t>
      </w:r>
      <w:r w:rsidR="00501ECB" w:rsidRPr="00501ECB">
        <w:rPr>
          <w:rFonts w:eastAsia="Times New Roman"/>
          <w:sz w:val="20"/>
          <w:szCs w:val="20"/>
          <w:lang w:eastAsia="ru-RU"/>
        </w:rPr>
        <w:t xml:space="preserve"> Описание объекта </w:t>
      </w:r>
      <w:r w:rsidR="00B7437A">
        <w:rPr>
          <w:rFonts w:eastAsia="Times New Roman"/>
          <w:sz w:val="20"/>
          <w:szCs w:val="20"/>
          <w:lang w:eastAsia="ru-RU"/>
        </w:rPr>
        <w:t xml:space="preserve">концессионного </w:t>
      </w:r>
      <w:r w:rsidR="00501ECB" w:rsidRPr="00501ECB">
        <w:rPr>
          <w:rFonts w:eastAsia="Times New Roman"/>
          <w:sz w:val="20"/>
          <w:szCs w:val="20"/>
          <w:lang w:eastAsia="ru-RU"/>
        </w:rPr>
        <w:t>соглашения, технико-экономические характеристики</w:t>
      </w:r>
    </w:p>
    <w:tbl>
      <w:tblPr>
        <w:tblStyle w:val="ac"/>
        <w:tblW w:w="14596" w:type="dxa"/>
        <w:jc w:val="center"/>
        <w:tblLayout w:type="fixed"/>
        <w:tblLook w:val="04A0" w:firstRow="1" w:lastRow="0" w:firstColumn="1" w:lastColumn="0" w:noHBand="0" w:noVBand="1"/>
      </w:tblPr>
      <w:tblGrid>
        <w:gridCol w:w="613"/>
        <w:gridCol w:w="3635"/>
        <w:gridCol w:w="2835"/>
        <w:gridCol w:w="3969"/>
        <w:gridCol w:w="1843"/>
        <w:gridCol w:w="1701"/>
      </w:tblGrid>
      <w:tr w:rsidR="00501ECB" w:rsidTr="00314A46">
        <w:trPr>
          <w:jc w:val="center"/>
        </w:trPr>
        <w:tc>
          <w:tcPr>
            <w:tcW w:w="613" w:type="dxa"/>
          </w:tcPr>
          <w:p w:rsidR="00501ECB" w:rsidRDefault="00501ECB" w:rsidP="00501ECB">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w:t>
            </w:r>
          </w:p>
          <w:p w:rsidR="00501ECB" w:rsidRDefault="00501ECB" w:rsidP="00501ECB">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п/п</w:t>
            </w:r>
          </w:p>
        </w:tc>
        <w:tc>
          <w:tcPr>
            <w:tcW w:w="3635" w:type="dxa"/>
          </w:tcPr>
          <w:p w:rsidR="00501ECB" w:rsidRDefault="00501ECB" w:rsidP="00501ECB">
            <w:pPr>
              <w:pStyle w:val="affffe"/>
              <w:spacing w:after="0"/>
              <w:ind w:right="0" w:firstLine="0"/>
              <w:jc w:val="center"/>
              <w:rPr>
                <w:rFonts w:eastAsia="Times New Roman"/>
                <w:sz w:val="20"/>
                <w:szCs w:val="20"/>
                <w:lang w:eastAsia="ru-RU"/>
              </w:rPr>
            </w:pPr>
            <w:r>
              <w:rPr>
                <w:rFonts w:eastAsia="Times New Roman"/>
                <w:sz w:val="20"/>
                <w:szCs w:val="20"/>
                <w:lang w:eastAsia="ru-RU"/>
              </w:rPr>
              <w:t xml:space="preserve">Наименование объекта </w:t>
            </w:r>
          </w:p>
        </w:tc>
        <w:tc>
          <w:tcPr>
            <w:tcW w:w="2835" w:type="dxa"/>
          </w:tcPr>
          <w:p w:rsidR="00501ECB" w:rsidRDefault="00501ECB" w:rsidP="00501ECB">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Местоположение объекта</w:t>
            </w:r>
          </w:p>
        </w:tc>
        <w:tc>
          <w:tcPr>
            <w:tcW w:w="3969" w:type="dxa"/>
          </w:tcPr>
          <w:p w:rsidR="00501ECB" w:rsidRDefault="00501ECB" w:rsidP="00501ECB">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Техническое описание объекта</w:t>
            </w:r>
          </w:p>
        </w:tc>
        <w:tc>
          <w:tcPr>
            <w:tcW w:w="1843" w:type="dxa"/>
          </w:tcPr>
          <w:p w:rsidR="00501ECB" w:rsidRDefault="00501ECB" w:rsidP="00501ECB">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Год ввода в эксплуатацию</w:t>
            </w:r>
          </w:p>
        </w:tc>
        <w:tc>
          <w:tcPr>
            <w:tcW w:w="1701" w:type="dxa"/>
          </w:tcPr>
          <w:p w:rsidR="00501ECB" w:rsidRDefault="00501ECB" w:rsidP="002B1BA8">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Стоимость</w:t>
            </w:r>
          </w:p>
          <w:p w:rsidR="00501ECB" w:rsidRDefault="00501ECB" w:rsidP="002B1BA8">
            <w:pPr>
              <w:pStyle w:val="affffe"/>
              <w:spacing w:after="0" w:line="240" w:lineRule="auto"/>
              <w:ind w:right="0" w:firstLine="0"/>
              <w:jc w:val="center"/>
              <w:rPr>
                <w:rFonts w:eastAsia="Times New Roman"/>
                <w:sz w:val="20"/>
                <w:szCs w:val="20"/>
                <w:lang w:eastAsia="ru-RU"/>
              </w:rPr>
            </w:pPr>
            <w:r>
              <w:rPr>
                <w:rFonts w:eastAsia="Times New Roman"/>
                <w:sz w:val="20"/>
                <w:szCs w:val="20"/>
                <w:lang w:eastAsia="ru-RU"/>
              </w:rPr>
              <w:t>(руб. с НДС)</w:t>
            </w:r>
          </w:p>
        </w:tc>
      </w:tr>
      <w:tr w:rsidR="00314A46" w:rsidTr="00F03B04">
        <w:trPr>
          <w:trHeight w:val="602"/>
          <w:jc w:val="center"/>
        </w:trPr>
        <w:tc>
          <w:tcPr>
            <w:tcW w:w="613" w:type="dxa"/>
          </w:tcPr>
          <w:p w:rsidR="00314A46" w:rsidRDefault="00314A46" w:rsidP="00501ECB">
            <w:pPr>
              <w:pStyle w:val="affffe"/>
              <w:spacing w:after="0"/>
              <w:ind w:right="0" w:firstLine="0"/>
              <w:jc w:val="center"/>
              <w:rPr>
                <w:rFonts w:eastAsia="Times New Roman"/>
                <w:sz w:val="20"/>
                <w:szCs w:val="20"/>
                <w:lang w:eastAsia="ru-RU"/>
              </w:rPr>
            </w:pPr>
            <w:r>
              <w:rPr>
                <w:rFonts w:eastAsia="Times New Roman"/>
                <w:sz w:val="20"/>
                <w:szCs w:val="20"/>
                <w:lang w:eastAsia="ru-RU"/>
              </w:rPr>
              <w:t>1</w:t>
            </w:r>
          </w:p>
        </w:tc>
        <w:tc>
          <w:tcPr>
            <w:tcW w:w="3635" w:type="dxa"/>
          </w:tcPr>
          <w:p w:rsidR="00314A46" w:rsidRDefault="00314A46" w:rsidP="00501ECB">
            <w:pPr>
              <w:pStyle w:val="affffe"/>
              <w:spacing w:after="0"/>
              <w:ind w:right="0" w:firstLine="0"/>
              <w:rPr>
                <w:rFonts w:eastAsia="Times New Roman"/>
                <w:sz w:val="20"/>
                <w:szCs w:val="20"/>
                <w:lang w:eastAsia="ru-RU"/>
              </w:rPr>
            </w:pPr>
            <w:r>
              <w:rPr>
                <w:rFonts w:eastAsia="Times New Roman"/>
                <w:sz w:val="20"/>
                <w:szCs w:val="20"/>
                <w:lang w:eastAsia="ru-RU"/>
              </w:rPr>
              <w:t>Разработка ПСД</w:t>
            </w:r>
            <w:r w:rsidR="00E433C1">
              <w:rPr>
                <w:rFonts w:eastAsia="Times New Roman"/>
                <w:sz w:val="20"/>
                <w:szCs w:val="20"/>
                <w:lang w:eastAsia="ru-RU"/>
              </w:rPr>
              <w:t xml:space="preserve"> на строительство</w:t>
            </w:r>
          </w:p>
        </w:tc>
        <w:tc>
          <w:tcPr>
            <w:tcW w:w="8647" w:type="dxa"/>
            <w:gridSpan w:val="3"/>
          </w:tcPr>
          <w:p w:rsidR="00314A46" w:rsidRDefault="00314A46" w:rsidP="00314A46">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Положительное заключение государственной экспертизы проектной документации </w:t>
            </w:r>
          </w:p>
          <w:p w:rsidR="00B7437A" w:rsidRDefault="00314A46" w:rsidP="00314A46">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№37-1-1-3-028635-2019 от 21.10.2019.  </w:t>
            </w:r>
          </w:p>
          <w:p w:rsidR="00314A46" w:rsidRDefault="00314A46" w:rsidP="00314A46">
            <w:pPr>
              <w:pStyle w:val="affffe"/>
              <w:spacing w:after="0" w:line="240" w:lineRule="auto"/>
              <w:ind w:right="0" w:firstLine="0"/>
              <w:rPr>
                <w:rFonts w:eastAsia="Times New Roman"/>
                <w:sz w:val="20"/>
                <w:szCs w:val="20"/>
                <w:lang w:eastAsia="ru-RU"/>
              </w:rPr>
            </w:pPr>
            <w:r>
              <w:rPr>
                <w:rFonts w:eastAsia="Times New Roman"/>
                <w:sz w:val="20"/>
                <w:szCs w:val="20"/>
                <w:lang w:eastAsia="ru-RU"/>
              </w:rPr>
              <w:t>Положительное заключение о достоверности сметной стоимости строительства №37-1-0819-19 от 14.11.2019</w:t>
            </w:r>
          </w:p>
        </w:tc>
        <w:tc>
          <w:tcPr>
            <w:tcW w:w="1701" w:type="dxa"/>
          </w:tcPr>
          <w:p w:rsidR="00314A46" w:rsidRDefault="00314A46"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4 567 432,66</w:t>
            </w:r>
          </w:p>
        </w:tc>
      </w:tr>
      <w:tr w:rsidR="007720CD" w:rsidTr="00314A46">
        <w:trPr>
          <w:jc w:val="center"/>
        </w:trPr>
        <w:tc>
          <w:tcPr>
            <w:tcW w:w="613" w:type="dxa"/>
          </w:tcPr>
          <w:p w:rsidR="007720CD" w:rsidRDefault="007720CD" w:rsidP="00501ECB">
            <w:pPr>
              <w:pStyle w:val="affffe"/>
              <w:spacing w:after="0"/>
              <w:ind w:right="0" w:firstLine="0"/>
              <w:jc w:val="center"/>
              <w:rPr>
                <w:rFonts w:eastAsia="Times New Roman"/>
                <w:sz w:val="20"/>
                <w:szCs w:val="20"/>
                <w:lang w:eastAsia="ru-RU"/>
              </w:rPr>
            </w:pPr>
            <w:r>
              <w:rPr>
                <w:rFonts w:eastAsia="Times New Roman"/>
                <w:sz w:val="20"/>
                <w:szCs w:val="20"/>
                <w:lang w:eastAsia="ru-RU"/>
              </w:rPr>
              <w:t>2</w:t>
            </w:r>
          </w:p>
        </w:tc>
        <w:tc>
          <w:tcPr>
            <w:tcW w:w="3635" w:type="dxa"/>
          </w:tcPr>
          <w:p w:rsidR="007720CD" w:rsidRDefault="007720CD" w:rsidP="00F36979">
            <w:pPr>
              <w:pStyle w:val="affffe"/>
              <w:spacing w:after="0" w:line="240" w:lineRule="auto"/>
              <w:ind w:right="0" w:firstLine="0"/>
              <w:rPr>
                <w:rFonts w:eastAsia="Times New Roman"/>
                <w:sz w:val="20"/>
                <w:szCs w:val="20"/>
                <w:lang w:eastAsia="ru-RU"/>
              </w:rPr>
            </w:pPr>
            <w:r>
              <w:rPr>
                <w:rFonts w:eastAsia="Times New Roman"/>
                <w:sz w:val="20"/>
                <w:szCs w:val="20"/>
                <w:lang w:eastAsia="ru-RU"/>
              </w:rPr>
              <w:t>Станция обезжелезивания подземных вод в г.Приволжск Ивановской области, 1 этап</w:t>
            </w:r>
          </w:p>
        </w:tc>
        <w:tc>
          <w:tcPr>
            <w:tcW w:w="2835" w:type="dxa"/>
          </w:tcPr>
          <w:p w:rsidR="007720CD" w:rsidRDefault="007720CD" w:rsidP="00501ECB">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501ECB">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p w:rsidR="007720CD" w:rsidRDefault="007720CD" w:rsidP="00501ECB">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 г. Приволжск, </w:t>
            </w:r>
          </w:p>
          <w:p w:rsidR="007720CD" w:rsidRDefault="007720CD" w:rsidP="00501ECB">
            <w:pPr>
              <w:pStyle w:val="affffe"/>
              <w:spacing w:after="0" w:line="240" w:lineRule="auto"/>
              <w:ind w:right="0" w:firstLine="0"/>
              <w:rPr>
                <w:rFonts w:eastAsia="Times New Roman"/>
                <w:sz w:val="20"/>
                <w:szCs w:val="20"/>
                <w:lang w:eastAsia="ru-RU"/>
              </w:rPr>
            </w:pPr>
            <w:r>
              <w:rPr>
                <w:rFonts w:eastAsia="Times New Roman"/>
                <w:sz w:val="20"/>
                <w:szCs w:val="20"/>
                <w:lang w:eastAsia="ru-RU"/>
              </w:rPr>
              <w:t>ул. Заречная, 3</w:t>
            </w:r>
          </w:p>
        </w:tc>
        <w:tc>
          <w:tcPr>
            <w:tcW w:w="3969"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Нежилое здание площадью 435,9 м</w:t>
            </w:r>
            <w:r w:rsidRPr="00501ECB">
              <w:rPr>
                <w:rFonts w:eastAsia="Times New Roman"/>
                <w:sz w:val="20"/>
                <w:szCs w:val="20"/>
                <w:vertAlign w:val="superscript"/>
                <w:lang w:eastAsia="ru-RU"/>
              </w:rPr>
              <w:t>2</w:t>
            </w:r>
          </w:p>
        </w:tc>
        <w:tc>
          <w:tcPr>
            <w:tcW w:w="1843" w:type="dxa"/>
            <w:vMerge w:val="restart"/>
            <w:vAlign w:val="center"/>
          </w:tcPr>
          <w:p w:rsidR="007720CD" w:rsidRDefault="007720CD" w:rsidP="00501ECB">
            <w:pPr>
              <w:pStyle w:val="affffe"/>
              <w:spacing w:after="0" w:line="240" w:lineRule="auto"/>
              <w:ind w:right="0" w:firstLine="0"/>
              <w:rPr>
                <w:rFonts w:eastAsia="Times New Roman"/>
                <w:sz w:val="20"/>
                <w:szCs w:val="20"/>
                <w:lang w:eastAsia="ru-RU"/>
              </w:rPr>
            </w:pPr>
            <w:r>
              <w:rPr>
                <w:rFonts w:eastAsia="Times New Roman"/>
                <w:sz w:val="20"/>
                <w:szCs w:val="20"/>
                <w:lang w:eastAsia="ru-RU"/>
              </w:rPr>
              <w:t>до 31.12.2020г.</w:t>
            </w: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118 142 958,86</w:t>
            </w:r>
          </w:p>
        </w:tc>
      </w:tr>
      <w:tr w:rsidR="007720CD" w:rsidTr="00314A46">
        <w:trPr>
          <w:jc w:val="center"/>
        </w:trPr>
        <w:tc>
          <w:tcPr>
            <w:tcW w:w="613"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3</w:t>
            </w:r>
          </w:p>
        </w:tc>
        <w:tc>
          <w:tcPr>
            <w:tcW w:w="36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Трубопровод очищенной воды и трубопровод подземной воды</w:t>
            </w:r>
          </w:p>
        </w:tc>
        <w:tc>
          <w:tcPr>
            <w:tcW w:w="28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г. Приволжск </w:t>
            </w:r>
          </w:p>
          <w:p w:rsidR="007720CD" w:rsidRDefault="007720CD" w:rsidP="002B1BA8">
            <w:pPr>
              <w:pStyle w:val="affffe"/>
              <w:spacing w:after="0"/>
              <w:ind w:right="0" w:firstLine="0"/>
              <w:rPr>
                <w:rFonts w:eastAsia="Times New Roman"/>
                <w:sz w:val="20"/>
                <w:szCs w:val="20"/>
                <w:lang w:eastAsia="ru-RU"/>
              </w:rPr>
            </w:pPr>
          </w:p>
        </w:tc>
        <w:tc>
          <w:tcPr>
            <w:tcW w:w="3969" w:type="dxa"/>
          </w:tcPr>
          <w:p w:rsidR="00314A46"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Сооружение очистное водоснабжения</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 </w:t>
            </w:r>
            <w:r>
              <w:rPr>
                <w:rFonts w:eastAsia="Times New Roman"/>
                <w:sz w:val="20"/>
                <w:szCs w:val="20"/>
                <w:lang w:val="en-US" w:eastAsia="ru-RU"/>
              </w:rPr>
              <w:t>L</w:t>
            </w:r>
            <w:r w:rsidRPr="002B1BA8">
              <w:rPr>
                <w:rFonts w:eastAsia="Times New Roman"/>
                <w:sz w:val="20"/>
                <w:szCs w:val="20"/>
                <w:lang w:eastAsia="ru-RU"/>
              </w:rPr>
              <w:t xml:space="preserve">-445 </w:t>
            </w:r>
            <w:r>
              <w:rPr>
                <w:rFonts w:eastAsia="Times New Roman"/>
                <w:sz w:val="20"/>
                <w:szCs w:val="20"/>
                <w:lang w:eastAsia="ru-RU"/>
              </w:rPr>
              <w:t>м, из которых:</w:t>
            </w:r>
          </w:p>
          <w:p w:rsidR="007720CD" w:rsidRPr="002B1BA8" w:rsidRDefault="007720CD" w:rsidP="00314A46">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Pr>
                <w:rFonts w:eastAsia="Times New Roman"/>
                <w:sz w:val="20"/>
                <w:szCs w:val="20"/>
                <w:lang w:eastAsia="ru-RU"/>
              </w:rPr>
              <w:t>-123,91 м, Д-63 мм;</w:t>
            </w:r>
            <w:r w:rsidR="00314A46">
              <w:rPr>
                <w:rFonts w:eastAsia="Times New Roman"/>
                <w:sz w:val="20"/>
                <w:szCs w:val="20"/>
                <w:lang w:eastAsia="ru-RU"/>
              </w:rPr>
              <w:t xml:space="preserve"> </w:t>
            </w:r>
            <w:r>
              <w:rPr>
                <w:rFonts w:eastAsia="Times New Roman"/>
                <w:sz w:val="20"/>
                <w:szCs w:val="20"/>
                <w:lang w:val="en-US" w:eastAsia="ru-RU"/>
              </w:rPr>
              <w:t>L</w:t>
            </w:r>
            <w:r>
              <w:rPr>
                <w:rFonts w:eastAsia="Times New Roman"/>
                <w:sz w:val="20"/>
                <w:szCs w:val="20"/>
                <w:lang w:eastAsia="ru-RU"/>
              </w:rPr>
              <w:t>-321,09 м, Д-315 мм</w:t>
            </w:r>
          </w:p>
        </w:tc>
        <w:tc>
          <w:tcPr>
            <w:tcW w:w="1843" w:type="dxa"/>
            <w:vMerge/>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4 084 240,88</w:t>
            </w:r>
          </w:p>
        </w:tc>
      </w:tr>
      <w:tr w:rsidR="007720CD" w:rsidTr="00314A46">
        <w:trPr>
          <w:jc w:val="center"/>
        </w:trPr>
        <w:tc>
          <w:tcPr>
            <w:tcW w:w="613"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4</w:t>
            </w:r>
          </w:p>
        </w:tc>
        <w:tc>
          <w:tcPr>
            <w:tcW w:w="36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Реагентопровод</w:t>
            </w:r>
          </w:p>
        </w:tc>
        <w:tc>
          <w:tcPr>
            <w:tcW w:w="28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г. Приволжск </w:t>
            </w:r>
          </w:p>
          <w:p w:rsidR="007720CD" w:rsidRDefault="007720CD" w:rsidP="002B1BA8">
            <w:pPr>
              <w:pStyle w:val="affffe"/>
              <w:spacing w:after="0" w:line="240" w:lineRule="auto"/>
              <w:ind w:right="0" w:firstLine="0"/>
              <w:rPr>
                <w:rFonts w:eastAsia="Times New Roman"/>
                <w:sz w:val="20"/>
                <w:szCs w:val="20"/>
                <w:lang w:eastAsia="ru-RU"/>
              </w:rPr>
            </w:pPr>
          </w:p>
        </w:tc>
        <w:tc>
          <w:tcPr>
            <w:tcW w:w="3969" w:type="dxa"/>
          </w:tcPr>
          <w:p w:rsidR="00314A46"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Сооружение очистное водоснабжения </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sidRPr="002B1BA8">
              <w:rPr>
                <w:rFonts w:eastAsia="Times New Roman"/>
                <w:sz w:val="20"/>
                <w:szCs w:val="20"/>
                <w:lang w:eastAsia="ru-RU"/>
              </w:rPr>
              <w:t>-</w:t>
            </w:r>
            <w:r>
              <w:rPr>
                <w:rFonts w:eastAsia="Times New Roman"/>
                <w:sz w:val="20"/>
                <w:szCs w:val="20"/>
                <w:lang w:eastAsia="ru-RU"/>
              </w:rPr>
              <w:t>118</w:t>
            </w:r>
            <w:r w:rsidRPr="002B1BA8">
              <w:rPr>
                <w:rFonts w:eastAsia="Times New Roman"/>
                <w:sz w:val="20"/>
                <w:szCs w:val="20"/>
                <w:lang w:eastAsia="ru-RU"/>
              </w:rPr>
              <w:t xml:space="preserve"> </w:t>
            </w:r>
            <w:r>
              <w:rPr>
                <w:rFonts w:eastAsia="Times New Roman"/>
                <w:sz w:val="20"/>
                <w:szCs w:val="20"/>
                <w:lang w:eastAsia="ru-RU"/>
              </w:rPr>
              <w:t>м, Д-25 мм</w:t>
            </w:r>
          </w:p>
        </w:tc>
        <w:tc>
          <w:tcPr>
            <w:tcW w:w="1843" w:type="dxa"/>
            <w:vMerge/>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297 293,41</w:t>
            </w:r>
          </w:p>
        </w:tc>
      </w:tr>
      <w:tr w:rsidR="007720CD" w:rsidTr="00314A46">
        <w:trPr>
          <w:jc w:val="center"/>
        </w:trPr>
        <w:tc>
          <w:tcPr>
            <w:tcW w:w="613"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5</w:t>
            </w:r>
          </w:p>
        </w:tc>
        <w:tc>
          <w:tcPr>
            <w:tcW w:w="36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Напорная производственно-бытовая канализация</w:t>
            </w:r>
          </w:p>
        </w:tc>
        <w:tc>
          <w:tcPr>
            <w:tcW w:w="28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tc>
        <w:tc>
          <w:tcPr>
            <w:tcW w:w="3969"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Сооружение канализации </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sidRPr="002B1BA8">
              <w:rPr>
                <w:rFonts w:eastAsia="Times New Roman"/>
                <w:sz w:val="20"/>
                <w:szCs w:val="20"/>
                <w:lang w:eastAsia="ru-RU"/>
              </w:rPr>
              <w:t>-</w:t>
            </w:r>
            <w:r>
              <w:rPr>
                <w:rFonts w:eastAsia="Times New Roman"/>
                <w:sz w:val="20"/>
                <w:szCs w:val="20"/>
                <w:lang w:eastAsia="ru-RU"/>
              </w:rPr>
              <w:t>1267 м, Д-110 мм</w:t>
            </w:r>
          </w:p>
        </w:tc>
        <w:tc>
          <w:tcPr>
            <w:tcW w:w="1843" w:type="dxa"/>
            <w:vMerge/>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5 421 958,56</w:t>
            </w:r>
          </w:p>
        </w:tc>
      </w:tr>
      <w:tr w:rsidR="007720CD" w:rsidTr="00314A46">
        <w:trPr>
          <w:jc w:val="center"/>
        </w:trPr>
        <w:tc>
          <w:tcPr>
            <w:tcW w:w="613"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6</w:t>
            </w:r>
          </w:p>
        </w:tc>
        <w:tc>
          <w:tcPr>
            <w:tcW w:w="36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Хозяйственно-бытовая канализация, ливневая канализация и производственная канализация </w:t>
            </w:r>
          </w:p>
        </w:tc>
        <w:tc>
          <w:tcPr>
            <w:tcW w:w="2835" w:type="dxa"/>
          </w:tcPr>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г. Приволжск </w:t>
            </w:r>
          </w:p>
          <w:p w:rsidR="007720CD" w:rsidRDefault="007720CD" w:rsidP="002B1BA8">
            <w:pPr>
              <w:pStyle w:val="affffe"/>
              <w:spacing w:after="0" w:line="240" w:lineRule="auto"/>
              <w:ind w:right="0" w:firstLine="0"/>
              <w:rPr>
                <w:rFonts w:eastAsia="Times New Roman"/>
                <w:sz w:val="20"/>
                <w:szCs w:val="20"/>
                <w:lang w:eastAsia="ru-RU"/>
              </w:rPr>
            </w:pPr>
          </w:p>
        </w:tc>
        <w:tc>
          <w:tcPr>
            <w:tcW w:w="3969" w:type="dxa"/>
          </w:tcPr>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Сооружение канализации </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sidRPr="002B1BA8">
              <w:rPr>
                <w:rFonts w:eastAsia="Times New Roman"/>
                <w:sz w:val="20"/>
                <w:szCs w:val="20"/>
                <w:lang w:eastAsia="ru-RU"/>
              </w:rPr>
              <w:t>-</w:t>
            </w:r>
            <w:r>
              <w:rPr>
                <w:rFonts w:eastAsia="Times New Roman"/>
                <w:sz w:val="20"/>
                <w:szCs w:val="20"/>
                <w:lang w:eastAsia="ru-RU"/>
              </w:rPr>
              <w:t>355 м, из которых:</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Pr>
                <w:rFonts w:eastAsia="Times New Roman"/>
                <w:sz w:val="20"/>
                <w:szCs w:val="20"/>
                <w:lang w:eastAsia="ru-RU"/>
              </w:rPr>
              <w:t>-70,1 м, Д-160 мм;</w:t>
            </w:r>
            <w:r w:rsidR="00314A46">
              <w:rPr>
                <w:rFonts w:eastAsia="Times New Roman"/>
                <w:sz w:val="20"/>
                <w:szCs w:val="20"/>
                <w:lang w:eastAsia="ru-RU"/>
              </w:rPr>
              <w:t xml:space="preserve"> </w:t>
            </w:r>
            <w:r>
              <w:rPr>
                <w:rFonts w:eastAsia="Times New Roman"/>
                <w:sz w:val="20"/>
                <w:szCs w:val="20"/>
                <w:lang w:val="en-US" w:eastAsia="ru-RU"/>
              </w:rPr>
              <w:t>L</w:t>
            </w:r>
            <w:r>
              <w:rPr>
                <w:rFonts w:eastAsia="Times New Roman"/>
                <w:sz w:val="20"/>
                <w:szCs w:val="20"/>
                <w:lang w:eastAsia="ru-RU"/>
              </w:rPr>
              <w:t>-172,6 м, Д-200 мм;</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Pr>
                <w:rFonts w:eastAsia="Times New Roman"/>
                <w:sz w:val="20"/>
                <w:szCs w:val="20"/>
                <w:lang w:eastAsia="ru-RU"/>
              </w:rPr>
              <w:t>-18 м, Д-110 мм;</w:t>
            </w:r>
            <w:r w:rsidR="00314A46">
              <w:rPr>
                <w:rFonts w:eastAsia="Times New Roman"/>
                <w:sz w:val="20"/>
                <w:szCs w:val="20"/>
                <w:lang w:eastAsia="ru-RU"/>
              </w:rPr>
              <w:t xml:space="preserve"> </w:t>
            </w:r>
            <w:r>
              <w:rPr>
                <w:rFonts w:eastAsia="Times New Roman"/>
                <w:sz w:val="20"/>
                <w:szCs w:val="20"/>
                <w:lang w:val="en-US" w:eastAsia="ru-RU"/>
              </w:rPr>
              <w:t>L</w:t>
            </w:r>
            <w:r>
              <w:rPr>
                <w:rFonts w:eastAsia="Times New Roman"/>
                <w:sz w:val="20"/>
                <w:szCs w:val="20"/>
                <w:lang w:eastAsia="ru-RU"/>
              </w:rPr>
              <w:t>-83,6 м, Д-250 мм;</w:t>
            </w:r>
          </w:p>
          <w:p w:rsidR="007720CD" w:rsidRDefault="007720CD" w:rsidP="00314A46">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Pr>
                <w:rFonts w:eastAsia="Times New Roman"/>
                <w:sz w:val="20"/>
                <w:szCs w:val="20"/>
                <w:lang w:eastAsia="ru-RU"/>
              </w:rPr>
              <w:t>-6,4 м, Д-80 мм;</w:t>
            </w:r>
            <w:r w:rsidR="00314A46">
              <w:rPr>
                <w:rFonts w:eastAsia="Times New Roman"/>
                <w:sz w:val="20"/>
                <w:szCs w:val="20"/>
                <w:lang w:eastAsia="ru-RU"/>
              </w:rPr>
              <w:t xml:space="preserve"> </w:t>
            </w:r>
            <w:r>
              <w:rPr>
                <w:rFonts w:eastAsia="Times New Roman"/>
                <w:sz w:val="20"/>
                <w:szCs w:val="20"/>
                <w:lang w:val="en-US" w:eastAsia="ru-RU"/>
              </w:rPr>
              <w:t>L</w:t>
            </w:r>
            <w:r>
              <w:rPr>
                <w:rFonts w:eastAsia="Times New Roman"/>
                <w:sz w:val="20"/>
                <w:szCs w:val="20"/>
                <w:lang w:eastAsia="ru-RU"/>
              </w:rPr>
              <w:t>-4,3 м, Д-63 мм.</w:t>
            </w:r>
          </w:p>
        </w:tc>
        <w:tc>
          <w:tcPr>
            <w:tcW w:w="1843" w:type="dxa"/>
            <w:vMerge/>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2 691 597,05</w:t>
            </w:r>
          </w:p>
        </w:tc>
      </w:tr>
      <w:tr w:rsidR="007720CD" w:rsidTr="00314A46">
        <w:trPr>
          <w:jc w:val="center"/>
        </w:trPr>
        <w:tc>
          <w:tcPr>
            <w:tcW w:w="613"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7</w:t>
            </w:r>
          </w:p>
        </w:tc>
        <w:tc>
          <w:tcPr>
            <w:tcW w:w="36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Сети газораспределения и газопотребления с устройством теплогенераторной станции обезжелезивания подземных вод</w:t>
            </w:r>
          </w:p>
        </w:tc>
        <w:tc>
          <w:tcPr>
            <w:tcW w:w="2835" w:type="dxa"/>
          </w:tcPr>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г. Приволжск </w:t>
            </w:r>
          </w:p>
          <w:p w:rsidR="007720CD" w:rsidRDefault="007720CD" w:rsidP="002B1BA8">
            <w:pPr>
              <w:pStyle w:val="affffe"/>
              <w:spacing w:after="0" w:line="240" w:lineRule="auto"/>
              <w:ind w:right="0" w:firstLine="0"/>
              <w:rPr>
                <w:rFonts w:eastAsia="Times New Roman"/>
                <w:sz w:val="20"/>
                <w:szCs w:val="20"/>
                <w:lang w:eastAsia="ru-RU"/>
              </w:rPr>
            </w:pPr>
          </w:p>
        </w:tc>
        <w:tc>
          <w:tcPr>
            <w:tcW w:w="3969" w:type="dxa"/>
          </w:tcPr>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Сооружение </w:t>
            </w:r>
            <w:r>
              <w:rPr>
                <w:rFonts w:eastAsia="Times New Roman"/>
                <w:sz w:val="20"/>
                <w:szCs w:val="20"/>
                <w:lang w:val="en-US" w:eastAsia="ru-RU"/>
              </w:rPr>
              <w:t>L</w:t>
            </w:r>
            <w:r w:rsidRPr="002B1BA8">
              <w:rPr>
                <w:rFonts w:eastAsia="Times New Roman"/>
                <w:sz w:val="20"/>
                <w:szCs w:val="20"/>
                <w:lang w:eastAsia="ru-RU"/>
              </w:rPr>
              <w:t>-</w:t>
            </w:r>
            <w:r>
              <w:rPr>
                <w:rFonts w:eastAsia="Times New Roman"/>
                <w:sz w:val="20"/>
                <w:szCs w:val="20"/>
                <w:lang w:eastAsia="ru-RU"/>
              </w:rPr>
              <w:t>118 м</w:t>
            </w:r>
          </w:p>
        </w:tc>
        <w:tc>
          <w:tcPr>
            <w:tcW w:w="1843" w:type="dxa"/>
            <w:vMerge/>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1 669 276,26</w:t>
            </w:r>
          </w:p>
        </w:tc>
      </w:tr>
      <w:tr w:rsidR="007720CD" w:rsidTr="00314A46">
        <w:trPr>
          <w:jc w:val="center"/>
        </w:trPr>
        <w:tc>
          <w:tcPr>
            <w:tcW w:w="613"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8</w:t>
            </w:r>
          </w:p>
        </w:tc>
        <w:tc>
          <w:tcPr>
            <w:tcW w:w="3635"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Наружные сети напряжением 0,4 кВ</w:t>
            </w:r>
          </w:p>
        </w:tc>
        <w:tc>
          <w:tcPr>
            <w:tcW w:w="2835" w:type="dxa"/>
          </w:tcPr>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Ивановская область,</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Приволжский район,</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г. Приволжск </w:t>
            </w:r>
          </w:p>
          <w:p w:rsidR="007720CD" w:rsidRDefault="007720CD" w:rsidP="002B1BA8">
            <w:pPr>
              <w:pStyle w:val="affffe"/>
              <w:spacing w:after="0" w:line="240" w:lineRule="auto"/>
              <w:ind w:right="0" w:firstLine="0"/>
              <w:rPr>
                <w:rFonts w:eastAsia="Times New Roman"/>
                <w:sz w:val="20"/>
                <w:szCs w:val="20"/>
                <w:lang w:eastAsia="ru-RU"/>
              </w:rPr>
            </w:pPr>
          </w:p>
        </w:tc>
        <w:tc>
          <w:tcPr>
            <w:tcW w:w="3969" w:type="dxa"/>
          </w:tcPr>
          <w:p w:rsidR="007720CD" w:rsidRDefault="007720CD" w:rsidP="002B1BA8">
            <w:pPr>
              <w:pStyle w:val="affffe"/>
              <w:spacing w:after="0" w:line="240" w:lineRule="auto"/>
              <w:ind w:right="0" w:firstLine="0"/>
              <w:rPr>
                <w:rFonts w:eastAsia="Times New Roman"/>
                <w:sz w:val="20"/>
                <w:szCs w:val="20"/>
                <w:lang w:eastAsia="ru-RU"/>
              </w:rPr>
            </w:pPr>
            <w:r>
              <w:rPr>
                <w:rFonts w:eastAsia="Times New Roman"/>
                <w:sz w:val="20"/>
                <w:szCs w:val="20"/>
                <w:lang w:eastAsia="ru-RU"/>
              </w:rPr>
              <w:t xml:space="preserve">Сооружение электроэнергетики </w:t>
            </w:r>
          </w:p>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val="en-US" w:eastAsia="ru-RU"/>
              </w:rPr>
              <w:t>L</w:t>
            </w:r>
            <w:r w:rsidRPr="002B1BA8">
              <w:rPr>
                <w:rFonts w:eastAsia="Times New Roman"/>
                <w:sz w:val="20"/>
                <w:szCs w:val="20"/>
                <w:lang w:eastAsia="ru-RU"/>
              </w:rPr>
              <w:t>-</w:t>
            </w:r>
            <w:r>
              <w:rPr>
                <w:rFonts w:eastAsia="Times New Roman"/>
                <w:sz w:val="20"/>
                <w:szCs w:val="20"/>
                <w:lang w:eastAsia="ru-RU"/>
              </w:rPr>
              <w:t>140 м</w:t>
            </w:r>
          </w:p>
        </w:tc>
        <w:tc>
          <w:tcPr>
            <w:tcW w:w="1843" w:type="dxa"/>
            <w:vMerge/>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380 491,44</w:t>
            </w:r>
          </w:p>
        </w:tc>
      </w:tr>
      <w:tr w:rsidR="007720CD" w:rsidTr="00314A46">
        <w:trPr>
          <w:jc w:val="center"/>
        </w:trPr>
        <w:tc>
          <w:tcPr>
            <w:tcW w:w="4248" w:type="dxa"/>
            <w:gridSpan w:val="2"/>
          </w:tcPr>
          <w:p w:rsidR="007720CD" w:rsidRDefault="007720CD" w:rsidP="007720CD">
            <w:pPr>
              <w:pStyle w:val="affffe"/>
              <w:spacing w:after="0" w:line="240" w:lineRule="auto"/>
              <w:ind w:right="0" w:firstLine="0"/>
              <w:rPr>
                <w:rFonts w:eastAsia="Times New Roman"/>
                <w:sz w:val="20"/>
                <w:szCs w:val="20"/>
                <w:lang w:eastAsia="ru-RU"/>
              </w:rPr>
            </w:pPr>
            <w:r>
              <w:rPr>
                <w:rFonts w:eastAsia="Times New Roman"/>
                <w:sz w:val="20"/>
                <w:szCs w:val="20"/>
                <w:lang w:eastAsia="ru-RU"/>
              </w:rPr>
              <w:t>Итого</w:t>
            </w:r>
          </w:p>
        </w:tc>
        <w:tc>
          <w:tcPr>
            <w:tcW w:w="2835" w:type="dxa"/>
          </w:tcPr>
          <w:p w:rsidR="007720CD" w:rsidRDefault="007720CD" w:rsidP="002B1BA8">
            <w:pPr>
              <w:pStyle w:val="affffe"/>
              <w:spacing w:after="0" w:line="240" w:lineRule="auto"/>
              <w:ind w:right="0" w:firstLine="0"/>
              <w:rPr>
                <w:rFonts w:eastAsia="Times New Roman"/>
                <w:sz w:val="20"/>
                <w:szCs w:val="20"/>
                <w:lang w:eastAsia="ru-RU"/>
              </w:rPr>
            </w:pPr>
          </w:p>
        </w:tc>
        <w:tc>
          <w:tcPr>
            <w:tcW w:w="3969" w:type="dxa"/>
          </w:tcPr>
          <w:p w:rsidR="007720CD" w:rsidRDefault="007720CD" w:rsidP="002B1BA8">
            <w:pPr>
              <w:pStyle w:val="affffe"/>
              <w:spacing w:after="0" w:line="240" w:lineRule="auto"/>
              <w:ind w:right="0" w:firstLine="0"/>
              <w:rPr>
                <w:rFonts w:eastAsia="Times New Roman"/>
                <w:sz w:val="20"/>
                <w:szCs w:val="20"/>
                <w:lang w:eastAsia="ru-RU"/>
              </w:rPr>
            </w:pPr>
          </w:p>
        </w:tc>
        <w:tc>
          <w:tcPr>
            <w:tcW w:w="1843" w:type="dxa"/>
          </w:tcPr>
          <w:p w:rsidR="007720CD" w:rsidRDefault="007720CD" w:rsidP="002B1BA8">
            <w:pPr>
              <w:pStyle w:val="affffe"/>
              <w:spacing w:after="0"/>
              <w:ind w:right="0" w:firstLine="0"/>
              <w:rPr>
                <w:rFonts w:eastAsia="Times New Roman"/>
                <w:sz w:val="20"/>
                <w:szCs w:val="20"/>
                <w:lang w:eastAsia="ru-RU"/>
              </w:rPr>
            </w:pPr>
          </w:p>
        </w:tc>
        <w:tc>
          <w:tcPr>
            <w:tcW w:w="1701" w:type="dxa"/>
          </w:tcPr>
          <w:p w:rsidR="007720CD" w:rsidRDefault="007720CD" w:rsidP="002B1BA8">
            <w:pPr>
              <w:pStyle w:val="affffe"/>
              <w:spacing w:after="0"/>
              <w:ind w:right="0" w:firstLine="0"/>
              <w:jc w:val="center"/>
              <w:rPr>
                <w:rFonts w:eastAsia="Times New Roman"/>
                <w:sz w:val="20"/>
                <w:szCs w:val="20"/>
                <w:lang w:eastAsia="ru-RU"/>
              </w:rPr>
            </w:pPr>
            <w:r>
              <w:rPr>
                <w:rFonts w:eastAsia="Times New Roman"/>
                <w:sz w:val="20"/>
                <w:szCs w:val="20"/>
                <w:lang w:eastAsia="ru-RU"/>
              </w:rPr>
              <w:t>137 255 249,12</w:t>
            </w:r>
          </w:p>
        </w:tc>
      </w:tr>
    </w:tbl>
    <w:p w:rsidR="002B1BA8" w:rsidRDefault="002B1BA8" w:rsidP="00501ECB">
      <w:pPr>
        <w:pStyle w:val="affffe"/>
        <w:spacing w:after="0"/>
        <w:ind w:right="0" w:firstLine="0"/>
        <w:rPr>
          <w:rFonts w:eastAsia="Times New Roman"/>
          <w:sz w:val="20"/>
          <w:szCs w:val="20"/>
          <w:lang w:eastAsia="ru-RU"/>
        </w:rPr>
        <w:sectPr w:rsidR="002B1BA8" w:rsidSect="002B1BA8">
          <w:pgSz w:w="16838" w:h="11906" w:orient="landscape"/>
          <w:pgMar w:top="1701" w:right="1134" w:bottom="851" w:left="1134" w:header="709" w:footer="680" w:gutter="0"/>
          <w:cols w:space="708"/>
          <w:titlePg/>
          <w:docGrid w:linePitch="360"/>
        </w:sectPr>
      </w:pPr>
    </w:p>
    <w:p w:rsidR="00690600" w:rsidRDefault="00690600" w:rsidP="00690600">
      <w:pPr>
        <w:pStyle w:val="affffe"/>
        <w:spacing w:after="0"/>
        <w:ind w:right="0" w:firstLine="851"/>
        <w:rPr>
          <w:rFonts w:eastAsia="Times New Roman"/>
          <w:szCs w:val="28"/>
          <w:lang w:eastAsia="ru-RU"/>
        </w:rPr>
      </w:pPr>
      <w:r w:rsidRPr="00690600">
        <w:rPr>
          <w:rFonts w:eastAsia="Times New Roman"/>
          <w:szCs w:val="28"/>
          <w:lang w:eastAsia="ru-RU"/>
        </w:rPr>
        <w:t>Акт приема-передачи созданного в рамках конце</w:t>
      </w:r>
      <w:r>
        <w:rPr>
          <w:rFonts w:eastAsia="Times New Roman"/>
          <w:szCs w:val="28"/>
          <w:lang w:eastAsia="ru-RU"/>
        </w:rPr>
        <w:t>ссионного соглашения имущества составлен 01.12.2020г. подтверждающий следующие обстоятельства:</w:t>
      </w:r>
    </w:p>
    <w:p w:rsidR="002B79AD" w:rsidRDefault="00690600" w:rsidP="00690600">
      <w:pPr>
        <w:pStyle w:val="affffe"/>
        <w:spacing w:after="0"/>
        <w:ind w:right="0" w:firstLine="851"/>
        <w:rPr>
          <w:rFonts w:eastAsia="Times New Roman"/>
          <w:szCs w:val="28"/>
          <w:lang w:eastAsia="ru-RU"/>
        </w:rPr>
      </w:pPr>
      <w:r>
        <w:rPr>
          <w:rFonts w:eastAsia="Times New Roman"/>
          <w:szCs w:val="28"/>
          <w:lang w:eastAsia="ru-RU"/>
        </w:rPr>
        <w:t xml:space="preserve">Приволжское городское поселение, от имени которого действует администрация Приволжского муниципального района передает, а АО «Водоканал» принимает в соответствии с концессионным соглашением </w:t>
      </w:r>
      <w:r w:rsidR="008A5010">
        <w:rPr>
          <w:rFonts w:eastAsia="Times New Roman"/>
          <w:szCs w:val="28"/>
          <w:lang w:eastAsia="ru-RU"/>
        </w:rPr>
        <w:t>от 09.06.2020г. № 16-</w:t>
      </w:r>
      <w:r w:rsidR="00B7437A">
        <w:rPr>
          <w:rFonts w:eastAsia="Times New Roman"/>
          <w:szCs w:val="28"/>
          <w:lang w:eastAsia="ru-RU"/>
        </w:rPr>
        <w:t>с</w:t>
      </w:r>
      <w:r w:rsidR="008A5010">
        <w:rPr>
          <w:rFonts w:eastAsia="Times New Roman"/>
          <w:szCs w:val="28"/>
          <w:lang w:eastAsia="ru-RU"/>
        </w:rPr>
        <w:t xml:space="preserve"> имущество, указанное в таблице 2</w:t>
      </w:r>
      <w:r w:rsidR="00B7437A">
        <w:rPr>
          <w:rFonts w:eastAsia="Times New Roman"/>
          <w:szCs w:val="28"/>
          <w:lang w:eastAsia="ru-RU"/>
        </w:rPr>
        <w:t>6</w:t>
      </w:r>
      <w:r w:rsidR="008A5010">
        <w:rPr>
          <w:rFonts w:eastAsia="Times New Roman"/>
          <w:szCs w:val="28"/>
          <w:lang w:eastAsia="ru-RU"/>
        </w:rPr>
        <w:t xml:space="preserve">. </w:t>
      </w:r>
    </w:p>
    <w:p w:rsidR="00501ECB" w:rsidRPr="00690600" w:rsidRDefault="008A5010" w:rsidP="00690600">
      <w:pPr>
        <w:pStyle w:val="affffe"/>
        <w:spacing w:after="0"/>
        <w:ind w:right="0" w:firstLine="851"/>
        <w:rPr>
          <w:rFonts w:eastAsia="Times New Roman"/>
          <w:szCs w:val="28"/>
          <w:lang w:eastAsia="ru-RU"/>
        </w:rPr>
      </w:pPr>
      <w:r>
        <w:rPr>
          <w:rFonts w:eastAsia="Times New Roman"/>
          <w:szCs w:val="28"/>
          <w:lang w:eastAsia="ru-RU"/>
        </w:rPr>
        <w:t>Объекты имущества пере</w:t>
      </w:r>
      <w:r w:rsidR="002B79AD">
        <w:rPr>
          <w:rFonts w:eastAsia="Times New Roman"/>
          <w:szCs w:val="28"/>
          <w:lang w:eastAsia="ru-RU"/>
        </w:rPr>
        <w:t xml:space="preserve">даны в удовлетворительном техническом состоянии, позволяющим их дальнейшее использование по целевому назначению.   </w:t>
      </w:r>
    </w:p>
    <w:p w:rsidR="00A75A64" w:rsidRDefault="00A75A64" w:rsidP="00A75A64">
      <w:pPr>
        <w:pStyle w:val="affffe"/>
        <w:spacing w:after="0"/>
        <w:ind w:right="0" w:firstLine="142"/>
        <w:rPr>
          <w:rFonts w:eastAsia="Times New Roman"/>
          <w:lang w:eastAsia="ru-RU"/>
        </w:rPr>
      </w:pPr>
      <w:r>
        <w:rPr>
          <w:noProof/>
          <w:lang w:eastAsia="ru-RU"/>
        </w:rPr>
        <w:drawing>
          <wp:inline distT="0" distB="0" distL="0" distR="0" wp14:anchorId="2E0F8A74" wp14:editId="253F5DAF">
            <wp:extent cx="5895975" cy="3714094"/>
            <wp:effectExtent l="0" t="0" r="0" b="1270"/>
            <wp:docPr id="5" name="Рисунок 5" descr="https://watermagazine.ru/images/wsscontent/articles/2020/07/24106-v-privolzhske-ivanovskoj-oblasti-zarabotala-na-polnuyu-moshchnost-novaya-stantsiya-obezzheleziva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atermagazine.ru/images/wsscontent/articles/2020/07/24106-v-privolzhske-ivanovskoj-oblasti-zarabotala-na-polnuyu-moshchnost-novaya-stantsiya-obezzhelezivaniya.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6173" cy="4029187"/>
                    </a:xfrm>
                    <a:prstGeom prst="rect">
                      <a:avLst/>
                    </a:prstGeom>
                    <a:noFill/>
                    <a:ln>
                      <a:noFill/>
                    </a:ln>
                  </pic:spPr>
                </pic:pic>
              </a:graphicData>
            </a:graphic>
          </wp:inline>
        </w:drawing>
      </w:r>
    </w:p>
    <w:p w:rsidR="004B69C4" w:rsidRDefault="00F7330B" w:rsidP="00F7330B">
      <w:pPr>
        <w:pStyle w:val="affffe"/>
        <w:spacing w:after="0"/>
        <w:ind w:right="0" w:firstLine="851"/>
        <w:rPr>
          <w:rFonts w:eastAsia="Times New Roman"/>
          <w:lang w:eastAsia="ru-RU"/>
        </w:rPr>
      </w:pPr>
      <w:r>
        <w:rPr>
          <w:rFonts w:eastAsia="Times New Roman"/>
          <w:lang w:eastAsia="ru-RU"/>
        </w:rPr>
        <w:t xml:space="preserve">На станции по обезжелезиванию воды применен ряд уникальных технологий, так, очистка воды проходит в несколько этапов: окисление, осаждение, умягчение, обеззараживание. Это позволяет получить качество воды, соответствующее всем санитарно-эпидемиологическим правилам и нормативам. Еще одна особенность–в процессе фильтрации воды происходит обратная промывка фильтров, что позволяет проводить их очистку без остановки технологического оборудования. </w:t>
      </w:r>
      <w:r w:rsidR="004B69C4">
        <w:rPr>
          <w:rFonts w:eastAsia="Times New Roman"/>
          <w:lang w:eastAsia="ru-RU"/>
        </w:rPr>
        <w:t xml:space="preserve">Установлены самопромывные фильтры </w:t>
      </w:r>
      <w:r w:rsidR="004B69C4">
        <w:rPr>
          <w:rFonts w:eastAsia="Times New Roman"/>
          <w:lang w:val="en-US" w:eastAsia="ru-RU"/>
        </w:rPr>
        <w:t>Dina</w:t>
      </w:r>
      <w:r w:rsidR="004B69C4" w:rsidRPr="004B69C4">
        <w:rPr>
          <w:rFonts w:eastAsia="Times New Roman"/>
          <w:lang w:eastAsia="ru-RU"/>
        </w:rPr>
        <w:t xml:space="preserve"> </w:t>
      </w:r>
      <w:r w:rsidR="004B69C4">
        <w:rPr>
          <w:rFonts w:eastAsia="Times New Roman"/>
          <w:lang w:val="en-US" w:eastAsia="ru-RU"/>
        </w:rPr>
        <w:t>Sand</w:t>
      </w:r>
      <w:r w:rsidR="004B69C4" w:rsidRPr="004B69C4">
        <w:rPr>
          <w:rFonts w:eastAsia="Times New Roman"/>
          <w:lang w:eastAsia="ru-RU"/>
        </w:rPr>
        <w:t xml:space="preserve"> </w:t>
      </w:r>
      <w:r w:rsidR="004B69C4">
        <w:rPr>
          <w:rFonts w:eastAsia="Times New Roman"/>
          <w:lang w:eastAsia="ru-RU"/>
        </w:rPr>
        <w:t>производства компании</w:t>
      </w:r>
      <w:r w:rsidR="004B69C4" w:rsidRPr="004B69C4">
        <w:rPr>
          <w:rFonts w:eastAsia="Times New Roman"/>
          <w:lang w:eastAsia="ru-RU"/>
        </w:rPr>
        <w:t xml:space="preserve"> </w:t>
      </w:r>
      <w:r w:rsidR="004B69C4">
        <w:rPr>
          <w:rFonts w:eastAsia="Times New Roman"/>
          <w:lang w:val="en-US" w:eastAsia="ru-RU"/>
        </w:rPr>
        <w:t>Nordic</w:t>
      </w:r>
      <w:r w:rsidR="004B69C4" w:rsidRPr="004B69C4">
        <w:rPr>
          <w:rFonts w:eastAsia="Times New Roman"/>
          <w:lang w:eastAsia="ru-RU"/>
        </w:rPr>
        <w:t xml:space="preserve"> </w:t>
      </w:r>
      <w:r w:rsidR="004B69C4">
        <w:rPr>
          <w:rFonts w:eastAsia="Times New Roman"/>
          <w:lang w:val="en-US" w:eastAsia="ru-RU"/>
        </w:rPr>
        <w:t>Water</w:t>
      </w:r>
      <w:r w:rsidR="004B69C4">
        <w:rPr>
          <w:rFonts w:eastAsia="Times New Roman"/>
          <w:lang w:eastAsia="ru-RU"/>
        </w:rPr>
        <w:t xml:space="preserve"> (Швеция).</w:t>
      </w:r>
    </w:p>
    <w:p w:rsidR="005E2E31" w:rsidRDefault="004B69C4" w:rsidP="00F7330B">
      <w:pPr>
        <w:pStyle w:val="affffe"/>
        <w:spacing w:after="0"/>
        <w:ind w:right="0" w:firstLine="851"/>
        <w:rPr>
          <w:rFonts w:eastAsia="Times New Roman"/>
          <w:lang w:eastAsia="ru-RU"/>
        </w:rPr>
      </w:pPr>
      <w:r w:rsidRPr="004B69C4">
        <w:rPr>
          <w:rFonts w:eastAsia="Times New Roman"/>
          <w:lang w:eastAsia="ru-RU"/>
        </w:rPr>
        <w:t xml:space="preserve"> </w:t>
      </w:r>
      <w:r w:rsidR="00F7330B">
        <w:rPr>
          <w:rFonts w:eastAsia="Times New Roman"/>
          <w:lang w:eastAsia="ru-RU"/>
        </w:rPr>
        <w:t>Станция оборудована системой автоматического контроля качества исходной воды и воды на выходе из станции.</w:t>
      </w:r>
    </w:p>
    <w:p w:rsidR="00F7330B" w:rsidRDefault="00F7330B" w:rsidP="00F7330B">
      <w:pPr>
        <w:pStyle w:val="affffe"/>
        <w:spacing w:after="0"/>
        <w:ind w:right="0" w:firstLine="851"/>
        <w:rPr>
          <w:rFonts w:eastAsia="Times New Roman"/>
          <w:lang w:eastAsia="ru-RU"/>
        </w:rPr>
      </w:pPr>
      <w:r>
        <w:rPr>
          <w:rFonts w:eastAsia="Times New Roman"/>
          <w:lang w:eastAsia="ru-RU"/>
        </w:rPr>
        <w:t>В настоящее время оборудование работает в штатном режиме</w:t>
      </w:r>
      <w:r w:rsidR="00447D7F">
        <w:rPr>
          <w:rFonts w:eastAsia="Times New Roman"/>
          <w:lang w:eastAsia="ru-RU"/>
        </w:rPr>
        <w:t xml:space="preserve">, </w:t>
      </w:r>
      <w:r w:rsidR="004B69C4">
        <w:rPr>
          <w:rFonts w:eastAsia="Times New Roman"/>
          <w:lang w:eastAsia="ru-RU"/>
        </w:rPr>
        <w:t>показатели качества воды</w:t>
      </w:r>
      <w:r w:rsidR="00A75A64">
        <w:rPr>
          <w:rFonts w:eastAsia="Times New Roman"/>
          <w:lang w:eastAsia="ru-RU"/>
        </w:rPr>
        <w:t>-</w:t>
      </w:r>
      <w:r w:rsidR="004B69C4">
        <w:rPr>
          <w:rFonts w:eastAsia="Times New Roman"/>
          <w:lang w:eastAsia="ru-RU"/>
        </w:rPr>
        <w:t>мутность, цветность, жесткость</w:t>
      </w:r>
      <w:r w:rsidR="00450B24">
        <w:rPr>
          <w:rFonts w:eastAsia="Times New Roman"/>
          <w:lang w:eastAsia="ru-RU"/>
        </w:rPr>
        <w:t>,</w:t>
      </w:r>
      <w:r w:rsidR="004B69C4">
        <w:rPr>
          <w:rFonts w:eastAsia="Times New Roman"/>
          <w:lang w:eastAsia="ru-RU"/>
        </w:rPr>
        <w:t xml:space="preserve"> содержание железа и др. соответствуют нормативным требованиям.</w:t>
      </w:r>
      <w:r w:rsidR="00A1148B">
        <w:rPr>
          <w:rFonts w:eastAsia="Times New Roman"/>
          <w:lang w:eastAsia="ru-RU"/>
        </w:rPr>
        <w:t xml:space="preserve"> </w:t>
      </w:r>
      <w:r w:rsidR="004B69C4">
        <w:rPr>
          <w:rFonts w:eastAsia="Times New Roman"/>
          <w:lang w:eastAsia="ru-RU"/>
        </w:rPr>
        <w:t>К</w:t>
      </w:r>
      <w:r w:rsidR="00447D7F">
        <w:rPr>
          <w:rFonts w:eastAsia="Times New Roman"/>
          <w:lang w:eastAsia="ru-RU"/>
        </w:rPr>
        <w:t>ачество питьевой воды улучшилось для 70 % населения г</w:t>
      </w:r>
      <w:r w:rsidR="004B69C4">
        <w:rPr>
          <w:rFonts w:eastAsia="Times New Roman"/>
          <w:lang w:eastAsia="ru-RU"/>
        </w:rPr>
        <w:t>орода</w:t>
      </w:r>
      <w:r w:rsidR="00447D7F">
        <w:rPr>
          <w:rFonts w:eastAsia="Times New Roman"/>
          <w:lang w:eastAsia="ru-RU"/>
        </w:rPr>
        <w:t xml:space="preserve"> Приволжска.</w:t>
      </w:r>
      <w:r>
        <w:rPr>
          <w:rFonts w:eastAsia="Times New Roman"/>
          <w:lang w:eastAsia="ru-RU"/>
        </w:rPr>
        <w:t xml:space="preserve"> </w:t>
      </w:r>
    </w:p>
    <w:p w:rsidR="00447D7F" w:rsidRPr="002B77A8" w:rsidRDefault="00447D7F" w:rsidP="00447D7F">
      <w:pPr>
        <w:pStyle w:val="affffe"/>
        <w:spacing w:after="0"/>
        <w:ind w:right="0" w:firstLine="851"/>
        <w:rPr>
          <w:szCs w:val="28"/>
        </w:rPr>
      </w:pPr>
      <w:r w:rsidRPr="002B77A8">
        <w:rPr>
          <w:szCs w:val="28"/>
        </w:rPr>
        <w:t xml:space="preserve">В соответствии с </w:t>
      </w:r>
      <w:hyperlink r:id="rId27" w:history="1">
        <w:r w:rsidRPr="002B77A8">
          <w:rPr>
            <w:szCs w:val="28"/>
          </w:rPr>
          <w:t xml:space="preserve">Федеральным законом </w:t>
        </w:r>
        <w:r>
          <w:rPr>
            <w:szCs w:val="28"/>
          </w:rPr>
          <w:t>«</w:t>
        </w:r>
        <w:r w:rsidRPr="002B77A8">
          <w:rPr>
            <w:szCs w:val="28"/>
          </w:rPr>
          <w:t>О санитарно-эпидемиологическом благополучии населения</w:t>
        </w:r>
        <w:r>
          <w:rPr>
            <w:szCs w:val="28"/>
          </w:rPr>
          <w:t>»</w:t>
        </w:r>
      </w:hyperlink>
      <w:r w:rsidRPr="002B77A8">
        <w:rPr>
          <w:szCs w:val="28"/>
        </w:rPr>
        <w:t xml:space="preserve"> за качеством питьевой воды должен осуществляться государственный санитарно-эпидемиологический надзор и</w:t>
      </w:r>
      <w:r>
        <w:rPr>
          <w:szCs w:val="28"/>
        </w:rPr>
        <w:t xml:space="preserve"> производственный контроль.</w:t>
      </w:r>
    </w:p>
    <w:p w:rsidR="00447D7F" w:rsidRDefault="00447D7F" w:rsidP="00447D7F">
      <w:pPr>
        <w:pStyle w:val="affffe"/>
        <w:spacing w:after="0"/>
        <w:ind w:right="0" w:firstLine="851"/>
        <w:rPr>
          <w:szCs w:val="28"/>
        </w:rPr>
      </w:pPr>
      <w:r w:rsidRPr="002B77A8">
        <w:rPr>
          <w:szCs w:val="28"/>
        </w:rPr>
        <w:t xml:space="preserve">Производственный контроль качества питьевой воды обеспечивается </w:t>
      </w:r>
      <w:r>
        <w:rPr>
          <w:szCs w:val="28"/>
        </w:rPr>
        <w:t>организацией</w:t>
      </w:r>
      <w:r w:rsidRPr="002B77A8">
        <w:rPr>
          <w:szCs w:val="28"/>
        </w:rPr>
        <w:t>, осуществляющ</w:t>
      </w:r>
      <w:r>
        <w:rPr>
          <w:szCs w:val="28"/>
        </w:rPr>
        <w:t>ей</w:t>
      </w:r>
      <w:r w:rsidRPr="002B77A8">
        <w:rPr>
          <w:szCs w:val="28"/>
        </w:rPr>
        <w:t xml:space="preserve"> эксплуатацию системы водоснабжения, по рабочей программе.</w:t>
      </w:r>
      <w:r>
        <w:rPr>
          <w:szCs w:val="28"/>
        </w:rPr>
        <w:t xml:space="preserve"> В</w:t>
      </w:r>
      <w:r w:rsidRPr="002B77A8">
        <w:rPr>
          <w:szCs w:val="28"/>
        </w:rPr>
        <w:t xml:space="preserve"> соответствии с рабочей программой постоянно контролирует</w:t>
      </w:r>
      <w:r>
        <w:rPr>
          <w:szCs w:val="28"/>
        </w:rPr>
        <w:t>ся</w:t>
      </w:r>
      <w:r w:rsidRPr="002B77A8">
        <w:rPr>
          <w:szCs w:val="28"/>
        </w:rPr>
        <w:t xml:space="preserve"> качество воды в местах водозабора, перед поступлением в распределительную сеть, а также в точках водоразбора наружной и внутренней водопроводной сети.</w:t>
      </w:r>
    </w:p>
    <w:p w:rsidR="00447D7F" w:rsidRDefault="00447D7F" w:rsidP="00447D7F">
      <w:pPr>
        <w:pStyle w:val="affffe"/>
        <w:spacing w:after="0"/>
        <w:ind w:right="0" w:firstLine="851"/>
        <w:rPr>
          <w:szCs w:val="28"/>
        </w:rPr>
      </w:pPr>
      <w:r w:rsidRPr="003F59C3">
        <w:rPr>
          <w:szCs w:val="28"/>
        </w:rPr>
        <w:t>Количество и периодичность проб воды в местах водозабора, отбираемых для лабораторных исследований, устан</w:t>
      </w:r>
      <w:r>
        <w:rPr>
          <w:szCs w:val="28"/>
        </w:rPr>
        <w:t>о</w:t>
      </w:r>
      <w:r w:rsidRPr="003F59C3">
        <w:rPr>
          <w:szCs w:val="28"/>
        </w:rPr>
        <w:t>вл</w:t>
      </w:r>
      <w:r>
        <w:rPr>
          <w:szCs w:val="28"/>
        </w:rPr>
        <w:t>ено,</w:t>
      </w:r>
      <w:r w:rsidRPr="003F59C3">
        <w:rPr>
          <w:szCs w:val="28"/>
        </w:rPr>
        <w:t xml:space="preserve"> </w:t>
      </w:r>
      <w:r>
        <w:rPr>
          <w:szCs w:val="28"/>
        </w:rPr>
        <w:t xml:space="preserve">в </w:t>
      </w:r>
      <w:r w:rsidRPr="003F59C3">
        <w:rPr>
          <w:szCs w:val="28"/>
        </w:rPr>
        <w:t xml:space="preserve">соответствии с СанПиН 2.1.4.1074-01 </w:t>
      </w:r>
      <w:r>
        <w:rPr>
          <w:szCs w:val="28"/>
        </w:rPr>
        <w:t>«</w:t>
      </w:r>
      <w:r w:rsidRPr="003F59C3">
        <w:rPr>
          <w:szCs w:val="28"/>
        </w:rPr>
        <w:t>Питьевая вода. Гигиенические требования</w:t>
      </w:r>
      <w:r w:rsidRPr="003674CE">
        <w:rPr>
          <w:szCs w:val="28"/>
        </w:rPr>
        <w:t xml:space="preserve"> к качеству воды централизованных систем питьевого водоснабжения. Контроль качества»</w:t>
      </w:r>
      <w:r>
        <w:rPr>
          <w:szCs w:val="28"/>
        </w:rPr>
        <w:t>, следующее.</w:t>
      </w:r>
    </w:p>
    <w:tbl>
      <w:tblPr>
        <w:tblStyle w:val="ac"/>
        <w:tblW w:w="0" w:type="auto"/>
        <w:tblLook w:val="04A0" w:firstRow="1" w:lastRow="0" w:firstColumn="1" w:lastColumn="0" w:noHBand="0" w:noVBand="1"/>
      </w:tblPr>
      <w:tblGrid>
        <w:gridCol w:w="4672"/>
        <w:gridCol w:w="4672"/>
      </w:tblGrid>
      <w:tr w:rsidR="00447D7F" w:rsidRPr="00D35A66" w:rsidTr="00FB59F8">
        <w:trPr>
          <w:trHeight w:val="340"/>
        </w:trPr>
        <w:tc>
          <w:tcPr>
            <w:tcW w:w="4672" w:type="dxa"/>
            <w:vAlign w:val="center"/>
          </w:tcPr>
          <w:p w:rsidR="00447D7F" w:rsidRPr="00D35A66" w:rsidRDefault="00447D7F" w:rsidP="00FB59F8">
            <w:pPr>
              <w:pStyle w:val="formattext"/>
              <w:spacing w:line="360" w:lineRule="auto"/>
              <w:jc w:val="center"/>
              <w:rPr>
                <w:sz w:val="20"/>
                <w:szCs w:val="20"/>
              </w:rPr>
            </w:pPr>
            <w:r w:rsidRPr="00D35A66">
              <w:rPr>
                <w:sz w:val="20"/>
                <w:szCs w:val="20"/>
              </w:rPr>
              <w:t>Виды показателей</w:t>
            </w:r>
          </w:p>
        </w:tc>
        <w:tc>
          <w:tcPr>
            <w:tcW w:w="4673" w:type="dxa"/>
          </w:tcPr>
          <w:p w:rsidR="00447D7F" w:rsidRPr="00D35A66" w:rsidRDefault="00447D7F" w:rsidP="00FB59F8">
            <w:pPr>
              <w:pStyle w:val="formattext"/>
              <w:spacing w:before="0" w:beforeAutospacing="0" w:after="0" w:afterAutospacing="0"/>
              <w:jc w:val="center"/>
              <w:rPr>
                <w:sz w:val="20"/>
                <w:szCs w:val="20"/>
              </w:rPr>
            </w:pPr>
            <w:r w:rsidRPr="00D35A66">
              <w:rPr>
                <w:sz w:val="20"/>
                <w:szCs w:val="20"/>
              </w:rPr>
              <w:t>Количество проб в течение одного года, не менее</w:t>
            </w:r>
          </w:p>
          <w:p w:rsidR="00447D7F" w:rsidRPr="00D35A66" w:rsidRDefault="00447D7F" w:rsidP="00FB59F8">
            <w:pPr>
              <w:pStyle w:val="formattext"/>
              <w:spacing w:before="0" w:beforeAutospacing="0" w:after="0" w:afterAutospacing="0"/>
              <w:jc w:val="center"/>
              <w:rPr>
                <w:sz w:val="20"/>
                <w:szCs w:val="20"/>
              </w:rPr>
            </w:pPr>
            <w:r w:rsidRPr="00D35A66">
              <w:rPr>
                <w:sz w:val="20"/>
                <w:szCs w:val="20"/>
              </w:rPr>
              <w:t>для подземных источников</w:t>
            </w:r>
          </w:p>
        </w:tc>
      </w:tr>
      <w:tr w:rsidR="00447D7F" w:rsidRPr="00D35A66" w:rsidTr="00FB59F8">
        <w:trPr>
          <w:trHeight w:val="340"/>
        </w:trPr>
        <w:tc>
          <w:tcPr>
            <w:tcW w:w="4672" w:type="dxa"/>
            <w:vAlign w:val="center"/>
          </w:tcPr>
          <w:p w:rsidR="00447D7F" w:rsidRPr="00D35A66" w:rsidRDefault="00447D7F" w:rsidP="00FB59F8">
            <w:pPr>
              <w:pStyle w:val="formattext"/>
              <w:rPr>
                <w:sz w:val="20"/>
                <w:szCs w:val="20"/>
              </w:rPr>
            </w:pPr>
            <w:r w:rsidRPr="00D35A66">
              <w:rPr>
                <w:sz w:val="20"/>
                <w:szCs w:val="20"/>
              </w:rPr>
              <w:t>Микробиологические</w:t>
            </w:r>
          </w:p>
        </w:tc>
        <w:tc>
          <w:tcPr>
            <w:tcW w:w="4673" w:type="dxa"/>
            <w:vAlign w:val="center"/>
          </w:tcPr>
          <w:p w:rsidR="00447D7F" w:rsidRPr="00D35A66" w:rsidRDefault="00447D7F" w:rsidP="00FB59F8">
            <w:pPr>
              <w:pStyle w:val="formattext"/>
              <w:jc w:val="center"/>
              <w:rPr>
                <w:sz w:val="20"/>
                <w:szCs w:val="20"/>
              </w:rPr>
            </w:pPr>
            <w:r w:rsidRPr="00D35A66">
              <w:rPr>
                <w:sz w:val="20"/>
                <w:szCs w:val="20"/>
              </w:rPr>
              <w:t>4 (по сезонам года)</w:t>
            </w:r>
          </w:p>
        </w:tc>
      </w:tr>
      <w:tr w:rsidR="00447D7F" w:rsidRPr="00D35A66" w:rsidTr="00FB59F8">
        <w:trPr>
          <w:trHeight w:val="340"/>
        </w:trPr>
        <w:tc>
          <w:tcPr>
            <w:tcW w:w="4672" w:type="dxa"/>
            <w:vAlign w:val="center"/>
          </w:tcPr>
          <w:p w:rsidR="00447D7F" w:rsidRPr="00D35A66" w:rsidRDefault="00447D7F" w:rsidP="00FB59F8">
            <w:pPr>
              <w:pStyle w:val="formattext"/>
              <w:rPr>
                <w:sz w:val="20"/>
                <w:szCs w:val="20"/>
              </w:rPr>
            </w:pPr>
            <w:r w:rsidRPr="00D35A66">
              <w:rPr>
                <w:sz w:val="20"/>
                <w:szCs w:val="20"/>
              </w:rPr>
              <w:t>Паразитологические</w:t>
            </w:r>
          </w:p>
        </w:tc>
        <w:tc>
          <w:tcPr>
            <w:tcW w:w="4673" w:type="dxa"/>
            <w:vAlign w:val="center"/>
          </w:tcPr>
          <w:p w:rsidR="00447D7F" w:rsidRPr="00D35A66" w:rsidRDefault="00447D7F" w:rsidP="00FB59F8">
            <w:pPr>
              <w:pStyle w:val="formattext"/>
              <w:jc w:val="center"/>
              <w:rPr>
                <w:sz w:val="20"/>
                <w:szCs w:val="20"/>
              </w:rPr>
            </w:pPr>
            <w:r w:rsidRPr="00D35A66">
              <w:rPr>
                <w:sz w:val="20"/>
                <w:szCs w:val="20"/>
              </w:rPr>
              <w:t>не проводятся</w:t>
            </w:r>
          </w:p>
        </w:tc>
      </w:tr>
      <w:tr w:rsidR="00447D7F" w:rsidRPr="00D35A66" w:rsidTr="00FB59F8">
        <w:trPr>
          <w:trHeight w:val="340"/>
        </w:trPr>
        <w:tc>
          <w:tcPr>
            <w:tcW w:w="4672" w:type="dxa"/>
            <w:vAlign w:val="center"/>
          </w:tcPr>
          <w:p w:rsidR="00447D7F" w:rsidRPr="00D35A66" w:rsidRDefault="00447D7F" w:rsidP="00FB59F8">
            <w:pPr>
              <w:pStyle w:val="formattext"/>
              <w:rPr>
                <w:sz w:val="20"/>
                <w:szCs w:val="20"/>
              </w:rPr>
            </w:pPr>
            <w:r w:rsidRPr="00D35A66">
              <w:rPr>
                <w:sz w:val="20"/>
                <w:szCs w:val="20"/>
              </w:rPr>
              <w:t>Органолептические</w:t>
            </w:r>
          </w:p>
        </w:tc>
        <w:tc>
          <w:tcPr>
            <w:tcW w:w="4673" w:type="dxa"/>
            <w:vAlign w:val="center"/>
          </w:tcPr>
          <w:p w:rsidR="00447D7F" w:rsidRPr="00D35A66" w:rsidRDefault="00447D7F" w:rsidP="00FB59F8">
            <w:pPr>
              <w:pStyle w:val="formattext"/>
              <w:jc w:val="center"/>
              <w:rPr>
                <w:sz w:val="20"/>
                <w:szCs w:val="20"/>
              </w:rPr>
            </w:pPr>
            <w:r w:rsidRPr="00D35A66">
              <w:rPr>
                <w:sz w:val="20"/>
                <w:szCs w:val="20"/>
              </w:rPr>
              <w:t>4 (по сезонам года)</w:t>
            </w:r>
          </w:p>
        </w:tc>
      </w:tr>
      <w:tr w:rsidR="00447D7F" w:rsidRPr="00D35A66" w:rsidTr="00FB59F8">
        <w:trPr>
          <w:trHeight w:val="340"/>
        </w:trPr>
        <w:tc>
          <w:tcPr>
            <w:tcW w:w="4672" w:type="dxa"/>
            <w:vAlign w:val="center"/>
          </w:tcPr>
          <w:p w:rsidR="00447D7F" w:rsidRPr="00D35A66" w:rsidRDefault="00447D7F" w:rsidP="00FB59F8">
            <w:pPr>
              <w:pStyle w:val="formattext"/>
              <w:rPr>
                <w:sz w:val="20"/>
                <w:szCs w:val="20"/>
              </w:rPr>
            </w:pPr>
            <w:r w:rsidRPr="00D35A66">
              <w:rPr>
                <w:sz w:val="20"/>
                <w:szCs w:val="20"/>
              </w:rPr>
              <w:t>Обобщенные показатели</w:t>
            </w:r>
          </w:p>
        </w:tc>
        <w:tc>
          <w:tcPr>
            <w:tcW w:w="4673" w:type="dxa"/>
            <w:vAlign w:val="center"/>
          </w:tcPr>
          <w:p w:rsidR="00447D7F" w:rsidRPr="00D35A66" w:rsidRDefault="00447D7F" w:rsidP="00FB59F8">
            <w:pPr>
              <w:pStyle w:val="formattext"/>
              <w:jc w:val="center"/>
              <w:rPr>
                <w:sz w:val="20"/>
                <w:szCs w:val="20"/>
              </w:rPr>
            </w:pPr>
            <w:r w:rsidRPr="00D35A66">
              <w:rPr>
                <w:sz w:val="20"/>
                <w:szCs w:val="20"/>
              </w:rPr>
              <w:t>-"-</w:t>
            </w:r>
          </w:p>
        </w:tc>
      </w:tr>
      <w:tr w:rsidR="00447D7F" w:rsidRPr="00D35A66" w:rsidTr="00FB59F8">
        <w:trPr>
          <w:trHeight w:val="340"/>
        </w:trPr>
        <w:tc>
          <w:tcPr>
            <w:tcW w:w="4672" w:type="dxa"/>
            <w:vAlign w:val="center"/>
          </w:tcPr>
          <w:p w:rsidR="00447D7F" w:rsidRPr="00D35A66" w:rsidRDefault="00447D7F" w:rsidP="00FB59F8">
            <w:pPr>
              <w:pStyle w:val="formattext"/>
              <w:rPr>
                <w:sz w:val="20"/>
                <w:szCs w:val="20"/>
              </w:rPr>
            </w:pPr>
            <w:r w:rsidRPr="00D35A66">
              <w:rPr>
                <w:sz w:val="20"/>
                <w:szCs w:val="20"/>
              </w:rPr>
              <w:t>Неорганические и органические вещества</w:t>
            </w:r>
          </w:p>
        </w:tc>
        <w:tc>
          <w:tcPr>
            <w:tcW w:w="4673" w:type="dxa"/>
            <w:vAlign w:val="center"/>
          </w:tcPr>
          <w:p w:rsidR="00447D7F" w:rsidRPr="00D35A66" w:rsidRDefault="00447D7F" w:rsidP="00FB59F8">
            <w:pPr>
              <w:pStyle w:val="formattext"/>
              <w:jc w:val="center"/>
              <w:rPr>
                <w:sz w:val="20"/>
                <w:szCs w:val="20"/>
              </w:rPr>
            </w:pPr>
            <w:r w:rsidRPr="00D35A66">
              <w:rPr>
                <w:sz w:val="20"/>
                <w:szCs w:val="20"/>
              </w:rPr>
              <w:t>1</w:t>
            </w:r>
          </w:p>
        </w:tc>
      </w:tr>
      <w:tr w:rsidR="00447D7F" w:rsidRPr="00D35A66" w:rsidTr="00FB59F8">
        <w:trPr>
          <w:trHeight w:val="340"/>
        </w:trPr>
        <w:tc>
          <w:tcPr>
            <w:tcW w:w="4672" w:type="dxa"/>
            <w:vAlign w:val="center"/>
          </w:tcPr>
          <w:p w:rsidR="00447D7F" w:rsidRPr="00D35A66" w:rsidRDefault="00447D7F" w:rsidP="00FB59F8">
            <w:pPr>
              <w:pStyle w:val="formattext"/>
              <w:rPr>
                <w:sz w:val="20"/>
                <w:szCs w:val="20"/>
              </w:rPr>
            </w:pPr>
            <w:r w:rsidRPr="00D35A66">
              <w:rPr>
                <w:sz w:val="20"/>
                <w:szCs w:val="20"/>
              </w:rPr>
              <w:t>Радиологические</w:t>
            </w:r>
          </w:p>
        </w:tc>
        <w:tc>
          <w:tcPr>
            <w:tcW w:w="4673" w:type="dxa"/>
            <w:vAlign w:val="center"/>
          </w:tcPr>
          <w:p w:rsidR="00447D7F" w:rsidRPr="00D35A66" w:rsidRDefault="00447D7F" w:rsidP="00FB59F8">
            <w:pPr>
              <w:pStyle w:val="formattext"/>
              <w:jc w:val="center"/>
              <w:rPr>
                <w:sz w:val="20"/>
                <w:szCs w:val="20"/>
              </w:rPr>
            </w:pPr>
            <w:r w:rsidRPr="00D35A66">
              <w:rPr>
                <w:sz w:val="20"/>
                <w:szCs w:val="20"/>
              </w:rPr>
              <w:t>1</w:t>
            </w:r>
          </w:p>
        </w:tc>
      </w:tr>
    </w:tbl>
    <w:p w:rsidR="00447D7F" w:rsidRPr="00465EDE" w:rsidRDefault="00447D7F" w:rsidP="00447D7F">
      <w:pPr>
        <w:pStyle w:val="affffe"/>
        <w:spacing w:after="0"/>
        <w:ind w:right="0"/>
      </w:pPr>
      <w:r w:rsidRPr="00465EDE">
        <w:t xml:space="preserve">В соответствии с СанПиН 2.1.4.1074-01 производственный контроль качества питьевой воды по микробиологическим и органолептическим показателям в распределительной сети при количестве обслуживаемого населения от </w:t>
      </w:r>
      <w:r>
        <w:t>10-20</w:t>
      </w:r>
      <w:r w:rsidRPr="00465EDE">
        <w:t xml:space="preserve"> тысяч человек составляет </w:t>
      </w:r>
      <w:r>
        <w:t>10</w:t>
      </w:r>
      <w:r w:rsidRPr="00465EDE">
        <w:t xml:space="preserve"> (</w:t>
      </w:r>
      <w:r>
        <w:t>десять</w:t>
      </w:r>
      <w:r w:rsidRPr="00465EDE">
        <w:t xml:space="preserve">) проб в месяц. </w:t>
      </w:r>
    </w:p>
    <w:p w:rsidR="00447D7F" w:rsidRDefault="00447D7F" w:rsidP="00447D7F">
      <w:pPr>
        <w:pStyle w:val="affffe"/>
        <w:spacing w:after="0"/>
        <w:ind w:right="0"/>
      </w:pPr>
      <w:r w:rsidRPr="00465EDE">
        <w:t>В число проб не входят обязательные контрольные пробы после ремонта и иных технических работ на распределительной сети.</w:t>
      </w:r>
    </w:p>
    <w:p w:rsidR="00447D7F" w:rsidRDefault="00447D7F" w:rsidP="00447D7F">
      <w:pPr>
        <w:pStyle w:val="affffe"/>
        <w:spacing w:after="0"/>
        <w:ind w:right="0"/>
      </w:pPr>
      <w:r w:rsidRPr="00465EDE">
        <w:t>Отбор проб в распределительной сети проводят из уличных водоразборных устройств на наиболее возвышенных и тупиковых ее участках, а также из кранов внутренних водопроводных сетей всех домов, имеющих подкачку</w:t>
      </w:r>
      <w:r>
        <w:t>.</w:t>
      </w:r>
    </w:p>
    <w:p w:rsidR="00447D7F" w:rsidRDefault="00447D7F" w:rsidP="00447D7F">
      <w:pPr>
        <w:pStyle w:val="affffe"/>
        <w:spacing w:after="0"/>
        <w:ind w:right="0"/>
      </w:pPr>
      <w:r w:rsidRPr="00465EDE">
        <w:t>Производственный контроль качества питьевой воды</w:t>
      </w:r>
      <w:r>
        <w:t xml:space="preserve"> в Приволжском городском поселении осуществлялся </w:t>
      </w:r>
      <w:r w:rsidRPr="00465EDE">
        <w:t>в соответствии с</w:t>
      </w:r>
      <w:r>
        <w:t>о следующими</w:t>
      </w:r>
      <w:r w:rsidRPr="00465EDE">
        <w:t xml:space="preserve"> рабоч</w:t>
      </w:r>
      <w:r>
        <w:t>ими</w:t>
      </w:r>
      <w:r w:rsidRPr="00465EDE">
        <w:t xml:space="preserve"> программ</w:t>
      </w:r>
      <w:r>
        <w:t>ами производственного контроля</w:t>
      </w:r>
      <w:r w:rsidRPr="003674CE">
        <w:t xml:space="preserve"> </w:t>
      </w:r>
      <w:r>
        <w:t>МУП «Приволжское ТЭП»:</w:t>
      </w:r>
    </w:p>
    <w:p w:rsidR="00447D7F" w:rsidRDefault="00447D7F" w:rsidP="00447D7F">
      <w:pPr>
        <w:pStyle w:val="affffe"/>
        <w:spacing w:after="0"/>
        <w:ind w:right="0"/>
      </w:pPr>
      <w:r>
        <w:t xml:space="preserve">-Программа производственного контроля качества питьевой воды на 2015-2019 гг. для МУП «Приволжское ТЭП» (г.Приволжск, ул.Заречная (головной водозабор), ул.Фрунзе, ул.Восточная), утвержденная директором МУП «Приволжское ТЭП» 07.11.2014г., согласованная территориальным отделом Управления Федеральной службы по надзору в сфере защиты прав потребителей и благополучия человека по Ивановской области </w:t>
      </w:r>
      <w:r w:rsidR="00B54E7B">
        <w:t xml:space="preserve">в г.Фурманове, Фурмановском и Приволжском районах </w:t>
      </w:r>
      <w:r>
        <w:t>08.12.2014г.;</w:t>
      </w:r>
    </w:p>
    <w:p w:rsidR="00B54E7B" w:rsidRDefault="00B54E7B" w:rsidP="00447D7F">
      <w:pPr>
        <w:pStyle w:val="affffe"/>
        <w:spacing w:after="0"/>
        <w:ind w:right="0"/>
      </w:pPr>
      <w:r>
        <w:t>-Программа производственного контроля качества питьевой воды на 2020-2024 гг. для МУП «Приволжское ТЭП» (г.</w:t>
      </w:r>
      <w:r w:rsidR="00F2019D">
        <w:t xml:space="preserve"> </w:t>
      </w:r>
      <w:r>
        <w:t>Приволжск, ул.</w:t>
      </w:r>
      <w:r w:rsidR="00F2019D">
        <w:t xml:space="preserve"> </w:t>
      </w:r>
      <w:r>
        <w:t>Заречная (головной водозабор), ул.</w:t>
      </w:r>
      <w:r w:rsidR="00F2019D">
        <w:t xml:space="preserve"> </w:t>
      </w:r>
      <w:r>
        <w:t>Фрунзе), утвержденная директором МУП «Приволжское ТЭП» 11.12.2019г., согласованная территориальным отделом Управления Федеральной службы по надзору в сфере защиты прав потребителей и благополучия человека по Ивановской области в г.Фурманове, Фурмановском и Приволжском районах 16.12.2019г.</w:t>
      </w:r>
    </w:p>
    <w:p w:rsidR="00447D7F" w:rsidRDefault="00447D7F" w:rsidP="00447D7F">
      <w:pPr>
        <w:pStyle w:val="affffe"/>
        <w:spacing w:after="0"/>
        <w:ind w:right="0"/>
      </w:pPr>
      <w:r>
        <w:t xml:space="preserve">-Рабочая программа производственного контроля качества питьевой воды на 2018-2022 гг. для МУП «Приволжское ТЭП» (г.Приволжск, ул.Ташкентская, ул.Техническая), утвержденная МУП «Приволжское ТЭП» в 2017 году, согласованная территориальным отделом Управления Федеральной службы по надзору в сфере защиты прав потребителей и благополучия человека по Ивановской области </w:t>
      </w:r>
      <w:r w:rsidR="00B54E7B">
        <w:t xml:space="preserve">в г.Фурманове, Фурмановском и Приволжском районах </w:t>
      </w:r>
      <w:r>
        <w:t>20.11.2017г.</w:t>
      </w:r>
    </w:p>
    <w:p w:rsidR="00447D7F" w:rsidRDefault="00447D7F" w:rsidP="00447D7F">
      <w:pPr>
        <w:pStyle w:val="affffe"/>
        <w:spacing w:after="0"/>
        <w:ind w:right="0"/>
      </w:pPr>
      <w:r>
        <w:t>Указанные программы производственного контроля распространяются на использование воды для хозяйственно-бытовых нужд и включают в себя указания мест отбора проб, частоты отбора проб и перечень показателей, по которым осуществляется контроль качества воды.</w:t>
      </w:r>
    </w:p>
    <w:p w:rsidR="00120B51" w:rsidRDefault="00447D7F" w:rsidP="00120B51">
      <w:pPr>
        <w:pStyle w:val="affffe"/>
        <w:spacing w:after="0"/>
        <w:ind w:right="0"/>
      </w:pPr>
      <w:r>
        <w:t xml:space="preserve">Исследование качества воды из артезианских скважин, накопительных резервуаров, распределительной водопроводной сети </w:t>
      </w:r>
      <w:r w:rsidR="000F1568">
        <w:t>проводятся сторонними</w:t>
      </w:r>
      <w:r w:rsidR="00A92663">
        <w:t>,</w:t>
      </w:r>
      <w:r w:rsidR="00DE4C47" w:rsidRPr="00DE4C47">
        <w:t xml:space="preserve"> </w:t>
      </w:r>
      <w:r w:rsidR="00DE4C47">
        <w:t>аккредитованн</w:t>
      </w:r>
      <w:r w:rsidR="000F1568">
        <w:t>ыми</w:t>
      </w:r>
      <w:r w:rsidR="00DE4C47">
        <w:t xml:space="preserve"> на данный вид работ лаборатория</w:t>
      </w:r>
      <w:r w:rsidR="000F1568">
        <w:t>ми</w:t>
      </w:r>
      <w:r w:rsidR="00DE4C47">
        <w:t xml:space="preserve"> по договору с МУП «Приволжское ТЭП». </w:t>
      </w:r>
    </w:p>
    <w:p w:rsidR="00DC0657" w:rsidRDefault="00120B51" w:rsidP="00AB23BF">
      <w:pPr>
        <w:pStyle w:val="affffe"/>
        <w:spacing w:after="0"/>
        <w:ind w:right="0"/>
      </w:pPr>
      <w:r>
        <w:t xml:space="preserve">Результаты исследований химических свойств питьевой воды </w:t>
      </w:r>
      <w:r w:rsidRPr="00DC0657">
        <w:t xml:space="preserve">за 2018 </w:t>
      </w:r>
      <w:r>
        <w:t xml:space="preserve">год по источникам водоснабжения </w:t>
      </w:r>
      <w:r w:rsidR="00194334">
        <w:t xml:space="preserve">Приволжского ГП </w:t>
      </w:r>
      <w:r>
        <w:t>приведены в таблице</w:t>
      </w:r>
      <w:r w:rsidR="00AB23BF">
        <w:t xml:space="preserve"> </w:t>
      </w:r>
      <w:r w:rsidR="007E06EF">
        <w:t>2</w:t>
      </w:r>
      <w:r w:rsidR="007A14C1">
        <w:t>8</w:t>
      </w:r>
      <w:r>
        <w:t>.</w:t>
      </w:r>
    </w:p>
    <w:p w:rsidR="00DC0657" w:rsidRDefault="00120B51" w:rsidP="00AB23BF">
      <w:pPr>
        <w:pStyle w:val="affffe"/>
        <w:spacing w:after="0"/>
        <w:ind w:right="0"/>
      </w:pPr>
      <w:r>
        <w:t xml:space="preserve"> Результаты исследований химических свойств питьевой воды </w:t>
      </w:r>
      <w:r w:rsidRPr="00DC0657">
        <w:t xml:space="preserve">за 2019 год </w:t>
      </w:r>
      <w:r>
        <w:t xml:space="preserve">по источникам водоснабжения </w:t>
      </w:r>
      <w:r w:rsidR="00194334">
        <w:t xml:space="preserve">Приволжского ГП </w:t>
      </w:r>
      <w:r>
        <w:t>приведены в таблице</w:t>
      </w:r>
      <w:r w:rsidR="00DC0657">
        <w:t xml:space="preserve"> 2</w:t>
      </w:r>
      <w:r w:rsidR="007A14C1">
        <w:t>9</w:t>
      </w:r>
      <w:r>
        <w:t xml:space="preserve">. </w:t>
      </w:r>
    </w:p>
    <w:p w:rsidR="002576CA" w:rsidRDefault="00120B51" w:rsidP="00AB23BF">
      <w:pPr>
        <w:pStyle w:val="affffe"/>
        <w:spacing w:after="0"/>
        <w:ind w:right="0"/>
        <w:rPr>
          <w:sz w:val="20"/>
          <w:szCs w:val="20"/>
        </w:rPr>
      </w:pPr>
      <w:r>
        <w:t xml:space="preserve">Результаты исследований химических свойств питьевой воды </w:t>
      </w:r>
      <w:r w:rsidRPr="00DC0657">
        <w:t xml:space="preserve">за 2020 год </w:t>
      </w:r>
      <w:r>
        <w:t xml:space="preserve">по источникам водоснабжения </w:t>
      </w:r>
      <w:r w:rsidR="00194334">
        <w:t xml:space="preserve">Приволжского ГП </w:t>
      </w:r>
      <w:r>
        <w:t xml:space="preserve">приведены в таблице </w:t>
      </w:r>
      <w:r w:rsidR="007A14C1">
        <w:t>30</w:t>
      </w:r>
      <w:r>
        <w:t xml:space="preserve">. </w:t>
      </w: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E03CFF">
      <w:pPr>
        <w:spacing w:after="0" w:line="240" w:lineRule="auto"/>
        <w:ind w:firstLine="851"/>
        <w:jc w:val="both"/>
        <w:rPr>
          <w:rFonts w:ascii="Times New Roman" w:eastAsia="Calibri" w:hAnsi="Times New Roman" w:cs="Times New Roman"/>
          <w:sz w:val="28"/>
        </w:rPr>
      </w:pPr>
    </w:p>
    <w:p w:rsidR="00120B51" w:rsidRDefault="00120B51" w:rsidP="00120B51">
      <w:pPr>
        <w:pStyle w:val="affffe"/>
        <w:spacing w:after="0" w:line="240" w:lineRule="auto"/>
        <w:ind w:right="0" w:firstLine="0"/>
        <w:rPr>
          <w:sz w:val="20"/>
          <w:szCs w:val="20"/>
        </w:rPr>
        <w:sectPr w:rsidR="00120B51" w:rsidSect="006B3E2F">
          <w:pgSz w:w="11906" w:h="16838"/>
          <w:pgMar w:top="1134" w:right="851" w:bottom="1134" w:left="1701" w:header="709" w:footer="680" w:gutter="0"/>
          <w:cols w:space="708"/>
          <w:titlePg/>
          <w:docGrid w:linePitch="360"/>
        </w:sectPr>
      </w:pPr>
      <w:bookmarkStart w:id="47" w:name="_Toc49152702"/>
    </w:p>
    <w:tbl>
      <w:tblPr>
        <w:tblStyle w:val="ac"/>
        <w:tblW w:w="15530" w:type="dxa"/>
        <w:tblInd w:w="-226" w:type="dxa"/>
        <w:tblLayout w:type="fixed"/>
        <w:tblLook w:val="04A0" w:firstRow="1" w:lastRow="0" w:firstColumn="1" w:lastColumn="0" w:noHBand="0" w:noVBand="1"/>
      </w:tblPr>
      <w:tblGrid>
        <w:gridCol w:w="1327"/>
        <w:gridCol w:w="873"/>
        <w:gridCol w:w="573"/>
        <w:gridCol w:w="709"/>
        <w:gridCol w:w="850"/>
        <w:gridCol w:w="851"/>
        <w:gridCol w:w="850"/>
        <w:gridCol w:w="992"/>
        <w:gridCol w:w="851"/>
        <w:gridCol w:w="850"/>
        <w:gridCol w:w="851"/>
        <w:gridCol w:w="850"/>
        <w:gridCol w:w="851"/>
        <w:gridCol w:w="850"/>
        <w:gridCol w:w="851"/>
        <w:gridCol w:w="850"/>
        <w:gridCol w:w="851"/>
        <w:gridCol w:w="850"/>
      </w:tblGrid>
      <w:tr w:rsidR="00194334" w:rsidTr="00194334">
        <w:trPr>
          <w:cantSplit/>
          <w:trHeight w:val="274"/>
        </w:trPr>
        <w:tc>
          <w:tcPr>
            <w:tcW w:w="15530" w:type="dxa"/>
            <w:gridSpan w:val="18"/>
            <w:tcBorders>
              <w:top w:val="nil"/>
              <w:left w:val="nil"/>
              <w:bottom w:val="single" w:sz="4" w:space="0" w:color="auto"/>
              <w:right w:val="nil"/>
            </w:tcBorders>
            <w:vAlign w:val="center"/>
          </w:tcPr>
          <w:p w:rsidR="00194334" w:rsidRPr="00194334" w:rsidRDefault="00194334" w:rsidP="007A14C1">
            <w:pPr>
              <w:pStyle w:val="affffe"/>
              <w:spacing w:after="0" w:line="240" w:lineRule="auto"/>
              <w:ind w:left="113" w:right="113" w:hanging="137"/>
              <w:jc w:val="left"/>
              <w:rPr>
                <w:sz w:val="20"/>
                <w:szCs w:val="20"/>
              </w:rPr>
            </w:pPr>
            <w:r w:rsidRPr="00194334">
              <w:rPr>
                <w:sz w:val="20"/>
                <w:szCs w:val="20"/>
              </w:rPr>
              <w:t xml:space="preserve">Таблица </w:t>
            </w:r>
            <w:r w:rsidR="007E06EF">
              <w:rPr>
                <w:sz w:val="20"/>
                <w:szCs w:val="20"/>
              </w:rPr>
              <w:t>2</w:t>
            </w:r>
            <w:r w:rsidR="007A14C1">
              <w:rPr>
                <w:sz w:val="20"/>
                <w:szCs w:val="20"/>
              </w:rPr>
              <w:t>8</w:t>
            </w:r>
            <w:r>
              <w:rPr>
                <w:sz w:val="20"/>
                <w:szCs w:val="20"/>
              </w:rPr>
              <w:t xml:space="preserve">- </w:t>
            </w:r>
            <w:r w:rsidRPr="00194334">
              <w:rPr>
                <w:sz w:val="20"/>
                <w:szCs w:val="20"/>
              </w:rPr>
              <w:t>Результаты исследований химических свойств питьевой воды по источникам водоснабжения</w:t>
            </w:r>
            <w:r>
              <w:rPr>
                <w:sz w:val="20"/>
                <w:szCs w:val="20"/>
              </w:rPr>
              <w:t xml:space="preserve"> Приволжского ГП</w:t>
            </w:r>
            <w:r w:rsidR="006673CB" w:rsidRPr="006673CB">
              <w:rPr>
                <w:sz w:val="20"/>
                <w:szCs w:val="20"/>
              </w:rPr>
              <w:t xml:space="preserve"> за 2018 год</w:t>
            </w:r>
          </w:p>
        </w:tc>
      </w:tr>
      <w:tr w:rsidR="00120B51" w:rsidTr="00194334">
        <w:trPr>
          <w:cantSplit/>
          <w:trHeight w:val="1667"/>
        </w:trPr>
        <w:tc>
          <w:tcPr>
            <w:tcW w:w="1327" w:type="dxa"/>
            <w:tcBorders>
              <w:top w:val="single" w:sz="4" w:space="0" w:color="auto"/>
            </w:tcBorders>
            <w:vAlign w:val="center"/>
          </w:tcPr>
          <w:p w:rsidR="00120B51" w:rsidRPr="0045534F" w:rsidRDefault="00120B51" w:rsidP="00120B51">
            <w:pPr>
              <w:pStyle w:val="affffe"/>
              <w:spacing w:after="0" w:line="240" w:lineRule="auto"/>
              <w:ind w:right="0" w:firstLine="0"/>
              <w:rPr>
                <w:sz w:val="20"/>
                <w:szCs w:val="20"/>
              </w:rPr>
            </w:pPr>
            <w:r>
              <w:rPr>
                <w:sz w:val="20"/>
                <w:szCs w:val="20"/>
              </w:rPr>
              <w:t xml:space="preserve">       № источника</w:t>
            </w:r>
          </w:p>
        </w:tc>
        <w:tc>
          <w:tcPr>
            <w:tcW w:w="873"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Запах, баллы</w:t>
            </w:r>
          </w:p>
          <w:p w:rsidR="00120B51" w:rsidRPr="0045534F" w:rsidRDefault="00120B51" w:rsidP="00120B51">
            <w:pPr>
              <w:pStyle w:val="affffe"/>
              <w:spacing w:after="0"/>
              <w:ind w:right="0"/>
              <w:rPr>
                <w:sz w:val="20"/>
                <w:szCs w:val="20"/>
              </w:rPr>
            </w:pPr>
          </w:p>
        </w:tc>
        <w:tc>
          <w:tcPr>
            <w:tcW w:w="573"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Вкус, баллы</w:t>
            </w:r>
          </w:p>
          <w:p w:rsidR="00120B51" w:rsidRPr="0045534F" w:rsidRDefault="00120B51" w:rsidP="00120B51">
            <w:pPr>
              <w:pStyle w:val="affffe"/>
              <w:spacing w:after="0"/>
              <w:ind w:right="0"/>
              <w:rPr>
                <w:sz w:val="20"/>
                <w:szCs w:val="20"/>
              </w:rPr>
            </w:pPr>
          </w:p>
        </w:tc>
        <w:tc>
          <w:tcPr>
            <w:tcW w:w="709"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Цветность градус</w:t>
            </w:r>
          </w:p>
          <w:p w:rsidR="00120B51" w:rsidRPr="0045534F" w:rsidRDefault="00120B51" w:rsidP="00120B51">
            <w:pPr>
              <w:pStyle w:val="affffe"/>
              <w:spacing w:after="0"/>
              <w:ind w:right="0"/>
              <w:rPr>
                <w:sz w:val="20"/>
                <w:szCs w:val="20"/>
              </w:rPr>
            </w:pPr>
          </w:p>
        </w:tc>
        <w:tc>
          <w:tcPr>
            <w:tcW w:w="850"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Мутность, ЕМ/дм</w:t>
            </w:r>
            <w:r w:rsidRPr="001112D7">
              <w:rPr>
                <w:sz w:val="20"/>
                <w:szCs w:val="20"/>
                <w:vertAlign w:val="superscript"/>
              </w:rPr>
              <w:t>3</w:t>
            </w:r>
          </w:p>
          <w:p w:rsidR="00120B51" w:rsidRPr="0045534F" w:rsidRDefault="00120B51" w:rsidP="00120B51">
            <w:pPr>
              <w:pStyle w:val="affffe"/>
              <w:spacing w:after="0"/>
              <w:ind w:right="0"/>
              <w:rPr>
                <w:sz w:val="20"/>
                <w:szCs w:val="20"/>
              </w:rPr>
            </w:pPr>
          </w:p>
        </w:tc>
        <w:tc>
          <w:tcPr>
            <w:tcW w:w="851"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Сухой остаток, мг/дм</w:t>
            </w:r>
            <w:r w:rsidRPr="008B0ECF">
              <w:rPr>
                <w:sz w:val="20"/>
                <w:szCs w:val="20"/>
                <w:vertAlign w:val="superscript"/>
              </w:rPr>
              <w:t>3</w:t>
            </w:r>
          </w:p>
          <w:p w:rsidR="00120B51" w:rsidRPr="0045534F" w:rsidRDefault="00120B51" w:rsidP="00120B51">
            <w:pPr>
              <w:pStyle w:val="affffe"/>
              <w:spacing w:after="0"/>
              <w:ind w:right="0"/>
              <w:rPr>
                <w:sz w:val="20"/>
                <w:szCs w:val="20"/>
              </w:rPr>
            </w:pPr>
          </w:p>
        </w:tc>
        <w:tc>
          <w:tcPr>
            <w:tcW w:w="850" w:type="dxa"/>
            <w:tcBorders>
              <w:top w:val="single" w:sz="4" w:space="0" w:color="auto"/>
            </w:tcBorders>
            <w:textDirection w:val="btLr"/>
            <w:vAlign w:val="center"/>
          </w:tcPr>
          <w:p w:rsidR="00120B51" w:rsidRPr="0045534F" w:rsidRDefault="00120B51" w:rsidP="00120B51">
            <w:pPr>
              <w:pStyle w:val="affffe"/>
              <w:spacing w:after="0"/>
              <w:ind w:left="113" w:right="113" w:firstLine="0"/>
              <w:jc w:val="center"/>
              <w:rPr>
                <w:sz w:val="20"/>
                <w:szCs w:val="20"/>
              </w:rPr>
            </w:pPr>
            <w:r>
              <w:rPr>
                <w:sz w:val="20"/>
                <w:szCs w:val="20"/>
              </w:rPr>
              <w:t>Нитраты</w:t>
            </w:r>
          </w:p>
          <w:p w:rsidR="00120B51" w:rsidRPr="0045534F" w:rsidRDefault="00120B51" w:rsidP="00120B51">
            <w:pPr>
              <w:pStyle w:val="affffe"/>
              <w:spacing w:after="0"/>
              <w:ind w:right="0"/>
              <w:rPr>
                <w:sz w:val="20"/>
                <w:szCs w:val="20"/>
              </w:rPr>
            </w:pPr>
          </w:p>
        </w:tc>
        <w:tc>
          <w:tcPr>
            <w:tcW w:w="992" w:type="dxa"/>
            <w:tcBorders>
              <w:top w:val="single" w:sz="4" w:space="0" w:color="auto"/>
            </w:tcBorders>
            <w:textDirection w:val="btLr"/>
            <w:vAlign w:val="center"/>
          </w:tcPr>
          <w:p w:rsidR="00120B51" w:rsidRPr="0045534F" w:rsidRDefault="00120B51" w:rsidP="00120B51">
            <w:pPr>
              <w:pStyle w:val="affffe"/>
              <w:spacing w:after="0"/>
              <w:ind w:left="113" w:right="113" w:firstLine="0"/>
              <w:jc w:val="center"/>
              <w:rPr>
                <w:sz w:val="20"/>
                <w:szCs w:val="20"/>
              </w:rPr>
            </w:pPr>
            <w:r>
              <w:rPr>
                <w:sz w:val="20"/>
                <w:szCs w:val="20"/>
              </w:rPr>
              <w:t>Хлориды</w:t>
            </w:r>
          </w:p>
          <w:p w:rsidR="00120B51" w:rsidRPr="0045534F" w:rsidRDefault="00120B51" w:rsidP="00120B51">
            <w:pPr>
              <w:pStyle w:val="affffe"/>
              <w:spacing w:after="0"/>
              <w:ind w:right="0"/>
              <w:rPr>
                <w:sz w:val="20"/>
                <w:szCs w:val="20"/>
              </w:rPr>
            </w:pPr>
          </w:p>
        </w:tc>
        <w:tc>
          <w:tcPr>
            <w:tcW w:w="851"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rPr>
                <w:sz w:val="20"/>
                <w:szCs w:val="20"/>
              </w:rPr>
            </w:pPr>
            <w:r>
              <w:rPr>
                <w:sz w:val="20"/>
                <w:szCs w:val="20"/>
              </w:rPr>
              <w:t>Железо, мг/дм</w:t>
            </w:r>
            <w:r w:rsidRPr="00390FCF">
              <w:rPr>
                <w:sz w:val="20"/>
                <w:szCs w:val="20"/>
                <w:vertAlign w:val="superscript"/>
              </w:rPr>
              <w:t>3</w:t>
            </w:r>
          </w:p>
          <w:p w:rsidR="00120B51" w:rsidRPr="0045534F" w:rsidRDefault="00120B51" w:rsidP="00120B51">
            <w:pPr>
              <w:pStyle w:val="affffe"/>
              <w:spacing w:after="0"/>
              <w:ind w:right="0"/>
              <w:rPr>
                <w:sz w:val="20"/>
                <w:szCs w:val="20"/>
              </w:rPr>
            </w:pPr>
          </w:p>
        </w:tc>
        <w:tc>
          <w:tcPr>
            <w:tcW w:w="850" w:type="dxa"/>
            <w:tcBorders>
              <w:top w:val="single" w:sz="4" w:space="0" w:color="auto"/>
            </w:tcBorders>
            <w:textDirection w:val="btLr"/>
          </w:tcPr>
          <w:p w:rsidR="00120B51" w:rsidRPr="0045534F" w:rsidRDefault="00120B51" w:rsidP="00120B51">
            <w:pPr>
              <w:pStyle w:val="affffe"/>
              <w:spacing w:after="0" w:line="240" w:lineRule="auto"/>
              <w:ind w:left="113" w:right="113" w:firstLine="0"/>
              <w:jc w:val="center"/>
              <w:rPr>
                <w:sz w:val="20"/>
                <w:szCs w:val="20"/>
              </w:rPr>
            </w:pPr>
            <w:r>
              <w:rPr>
                <w:sz w:val="20"/>
                <w:szCs w:val="20"/>
              </w:rPr>
              <w:t>Жесткость, общая, мг.экв./дм</w:t>
            </w:r>
            <w:r w:rsidRPr="00390FCF">
              <w:rPr>
                <w:sz w:val="20"/>
                <w:szCs w:val="20"/>
                <w:vertAlign w:val="superscript"/>
              </w:rPr>
              <w:t>3</w:t>
            </w:r>
          </w:p>
          <w:p w:rsidR="00120B51" w:rsidRPr="0045534F" w:rsidRDefault="00120B51" w:rsidP="00120B51">
            <w:pPr>
              <w:pStyle w:val="affffe"/>
              <w:spacing w:after="0"/>
              <w:ind w:right="0" w:firstLine="0"/>
              <w:rPr>
                <w:sz w:val="20"/>
                <w:szCs w:val="20"/>
              </w:rPr>
            </w:pPr>
          </w:p>
        </w:tc>
        <w:tc>
          <w:tcPr>
            <w:tcW w:w="851"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Фториды, мг/дм</w:t>
            </w:r>
            <w:r w:rsidRPr="00390FCF">
              <w:rPr>
                <w:sz w:val="20"/>
                <w:szCs w:val="20"/>
                <w:vertAlign w:val="superscript"/>
              </w:rPr>
              <w:t>3</w:t>
            </w:r>
          </w:p>
          <w:p w:rsidR="00120B51" w:rsidRPr="0045534F" w:rsidRDefault="00120B51" w:rsidP="00120B51">
            <w:pPr>
              <w:pStyle w:val="affffe"/>
              <w:spacing w:after="0"/>
              <w:ind w:right="0"/>
              <w:rPr>
                <w:sz w:val="20"/>
                <w:szCs w:val="20"/>
              </w:rPr>
            </w:pPr>
          </w:p>
        </w:tc>
        <w:tc>
          <w:tcPr>
            <w:tcW w:w="850" w:type="dxa"/>
            <w:tcBorders>
              <w:top w:val="single" w:sz="4" w:space="0" w:color="auto"/>
            </w:tcBorders>
            <w:textDirection w:val="btLr"/>
            <w:vAlign w:val="center"/>
          </w:tcPr>
          <w:p w:rsidR="00120B51" w:rsidRPr="0045534F" w:rsidRDefault="00120B51" w:rsidP="00120B51">
            <w:pPr>
              <w:pStyle w:val="affffe"/>
              <w:spacing w:after="0" w:line="240" w:lineRule="auto"/>
              <w:ind w:left="113" w:right="113" w:firstLine="0"/>
              <w:jc w:val="center"/>
              <w:rPr>
                <w:sz w:val="20"/>
                <w:szCs w:val="20"/>
              </w:rPr>
            </w:pPr>
            <w:r>
              <w:rPr>
                <w:sz w:val="20"/>
                <w:szCs w:val="20"/>
              </w:rPr>
              <w:t>Марганец, мг/дм</w:t>
            </w:r>
            <w:r w:rsidRPr="00CD1A06">
              <w:rPr>
                <w:sz w:val="20"/>
                <w:szCs w:val="20"/>
                <w:vertAlign w:val="superscript"/>
              </w:rPr>
              <w:t>3</w:t>
            </w:r>
          </w:p>
          <w:p w:rsidR="00120B51" w:rsidRPr="0045534F" w:rsidRDefault="00120B51" w:rsidP="00120B51">
            <w:pPr>
              <w:pStyle w:val="affffe"/>
              <w:spacing w:after="0"/>
              <w:ind w:right="0" w:firstLine="0"/>
              <w:rPr>
                <w:sz w:val="20"/>
                <w:szCs w:val="20"/>
              </w:rPr>
            </w:pPr>
          </w:p>
        </w:tc>
        <w:tc>
          <w:tcPr>
            <w:tcW w:w="851" w:type="dxa"/>
            <w:tcBorders>
              <w:top w:val="single" w:sz="4" w:space="0" w:color="auto"/>
            </w:tcBorders>
            <w:textDirection w:val="btLr"/>
          </w:tcPr>
          <w:p w:rsidR="00120B51" w:rsidRDefault="00120B51" w:rsidP="00120B51">
            <w:pPr>
              <w:pStyle w:val="affffe"/>
              <w:spacing w:after="0" w:line="240" w:lineRule="auto"/>
              <w:ind w:left="113" w:right="113" w:firstLine="0"/>
              <w:jc w:val="center"/>
              <w:rPr>
                <w:sz w:val="20"/>
                <w:szCs w:val="20"/>
              </w:rPr>
            </w:pPr>
            <w:r>
              <w:rPr>
                <w:sz w:val="20"/>
                <w:szCs w:val="20"/>
              </w:rPr>
              <w:t>Реакция воды,</w:t>
            </w:r>
            <w:r>
              <w:rPr>
                <w:sz w:val="20"/>
                <w:szCs w:val="20"/>
                <w:lang w:val="en-US"/>
              </w:rPr>
              <w:t xml:space="preserve"> pH</w:t>
            </w:r>
          </w:p>
        </w:tc>
        <w:tc>
          <w:tcPr>
            <w:tcW w:w="850" w:type="dxa"/>
            <w:tcBorders>
              <w:top w:val="single" w:sz="4" w:space="0" w:color="auto"/>
            </w:tcBorders>
            <w:textDirection w:val="btLr"/>
          </w:tcPr>
          <w:p w:rsidR="00120B51" w:rsidRDefault="00120B51" w:rsidP="00120B51">
            <w:pPr>
              <w:pStyle w:val="affffe"/>
              <w:spacing w:after="0" w:line="240" w:lineRule="auto"/>
              <w:ind w:left="113" w:right="113" w:firstLine="0"/>
              <w:jc w:val="center"/>
              <w:rPr>
                <w:sz w:val="20"/>
                <w:szCs w:val="20"/>
              </w:rPr>
            </w:pPr>
            <w:r>
              <w:rPr>
                <w:sz w:val="20"/>
                <w:szCs w:val="20"/>
              </w:rPr>
              <w:t>Нефтепродукты, мг/дм</w:t>
            </w:r>
            <w:r w:rsidRPr="00ED2B2C">
              <w:rPr>
                <w:sz w:val="20"/>
                <w:szCs w:val="20"/>
                <w:vertAlign w:val="superscript"/>
              </w:rPr>
              <w:t>3</w:t>
            </w:r>
          </w:p>
        </w:tc>
        <w:tc>
          <w:tcPr>
            <w:tcW w:w="851" w:type="dxa"/>
            <w:tcBorders>
              <w:top w:val="single" w:sz="4" w:space="0" w:color="auto"/>
            </w:tcBorders>
            <w:textDirection w:val="btLr"/>
          </w:tcPr>
          <w:p w:rsidR="00120B51" w:rsidRDefault="00120B51" w:rsidP="00120B51">
            <w:pPr>
              <w:pStyle w:val="affffe"/>
              <w:spacing w:after="0" w:line="240" w:lineRule="auto"/>
              <w:ind w:left="113" w:right="113" w:firstLine="0"/>
              <w:jc w:val="center"/>
              <w:rPr>
                <w:sz w:val="20"/>
                <w:szCs w:val="20"/>
              </w:rPr>
            </w:pPr>
            <w:r>
              <w:rPr>
                <w:sz w:val="20"/>
                <w:szCs w:val="20"/>
              </w:rPr>
              <w:t>Сульфаты,</w:t>
            </w:r>
          </w:p>
          <w:p w:rsidR="00120B51" w:rsidRDefault="00120B51" w:rsidP="00120B51">
            <w:pPr>
              <w:pStyle w:val="affffe"/>
              <w:spacing w:after="0" w:line="240" w:lineRule="auto"/>
              <w:ind w:left="113" w:right="113" w:firstLine="0"/>
              <w:jc w:val="center"/>
              <w:rPr>
                <w:sz w:val="20"/>
                <w:szCs w:val="20"/>
              </w:rPr>
            </w:pPr>
            <w:r>
              <w:rPr>
                <w:sz w:val="20"/>
                <w:szCs w:val="20"/>
              </w:rPr>
              <w:t xml:space="preserve"> мг/дм</w:t>
            </w:r>
            <w:r w:rsidRPr="00ED2B2C">
              <w:rPr>
                <w:sz w:val="20"/>
                <w:szCs w:val="20"/>
                <w:vertAlign w:val="superscript"/>
              </w:rPr>
              <w:t>3</w:t>
            </w:r>
          </w:p>
        </w:tc>
        <w:tc>
          <w:tcPr>
            <w:tcW w:w="850" w:type="dxa"/>
            <w:tcBorders>
              <w:top w:val="single" w:sz="4" w:space="0" w:color="auto"/>
            </w:tcBorders>
            <w:textDirection w:val="btLr"/>
          </w:tcPr>
          <w:p w:rsidR="00120B51" w:rsidRDefault="00120B51" w:rsidP="00120B51">
            <w:pPr>
              <w:pStyle w:val="affffe"/>
              <w:spacing w:after="0" w:line="240" w:lineRule="auto"/>
              <w:ind w:left="113" w:right="113" w:firstLine="0"/>
              <w:jc w:val="center"/>
              <w:rPr>
                <w:sz w:val="20"/>
                <w:szCs w:val="20"/>
              </w:rPr>
            </w:pPr>
            <w:r>
              <w:rPr>
                <w:sz w:val="20"/>
                <w:szCs w:val="20"/>
              </w:rPr>
              <w:t>Медь,</w:t>
            </w:r>
          </w:p>
          <w:p w:rsidR="00120B51" w:rsidRDefault="00120B51" w:rsidP="00120B51">
            <w:pPr>
              <w:pStyle w:val="affffe"/>
              <w:spacing w:after="0" w:line="240" w:lineRule="auto"/>
              <w:ind w:left="113" w:right="113" w:firstLine="0"/>
              <w:jc w:val="center"/>
              <w:rPr>
                <w:sz w:val="20"/>
                <w:szCs w:val="20"/>
              </w:rPr>
            </w:pPr>
            <w:r>
              <w:rPr>
                <w:sz w:val="20"/>
                <w:szCs w:val="20"/>
              </w:rPr>
              <w:t>мг/дм</w:t>
            </w:r>
            <w:r w:rsidRPr="00ED2B2C">
              <w:rPr>
                <w:sz w:val="20"/>
                <w:szCs w:val="20"/>
                <w:vertAlign w:val="superscript"/>
              </w:rPr>
              <w:t>3</w:t>
            </w:r>
          </w:p>
        </w:tc>
        <w:tc>
          <w:tcPr>
            <w:tcW w:w="851" w:type="dxa"/>
            <w:tcBorders>
              <w:top w:val="single" w:sz="4" w:space="0" w:color="auto"/>
            </w:tcBorders>
            <w:textDirection w:val="btLr"/>
          </w:tcPr>
          <w:p w:rsidR="00120B51" w:rsidRDefault="00120B51" w:rsidP="00120B51">
            <w:pPr>
              <w:pStyle w:val="affffe"/>
              <w:spacing w:after="0" w:line="240" w:lineRule="auto"/>
              <w:ind w:left="113" w:right="113" w:firstLine="0"/>
              <w:jc w:val="center"/>
              <w:rPr>
                <w:sz w:val="20"/>
                <w:szCs w:val="20"/>
              </w:rPr>
            </w:pPr>
            <w:r>
              <w:rPr>
                <w:sz w:val="20"/>
                <w:szCs w:val="20"/>
              </w:rPr>
              <w:t>Окисляемость, мг/дм</w:t>
            </w:r>
            <w:r w:rsidRPr="00ED2B2C">
              <w:rPr>
                <w:sz w:val="20"/>
                <w:szCs w:val="20"/>
                <w:vertAlign w:val="superscript"/>
              </w:rPr>
              <w:t>3</w:t>
            </w:r>
          </w:p>
        </w:tc>
        <w:tc>
          <w:tcPr>
            <w:tcW w:w="850" w:type="dxa"/>
            <w:tcBorders>
              <w:top w:val="single" w:sz="4" w:space="0" w:color="auto"/>
            </w:tcBorders>
            <w:textDirection w:val="btLr"/>
          </w:tcPr>
          <w:p w:rsidR="00120B51" w:rsidRDefault="00120B51" w:rsidP="00120B51">
            <w:pPr>
              <w:pStyle w:val="affffe"/>
              <w:spacing w:after="0" w:line="240" w:lineRule="auto"/>
              <w:ind w:left="113" w:right="113" w:firstLine="0"/>
              <w:jc w:val="center"/>
              <w:rPr>
                <w:sz w:val="20"/>
                <w:szCs w:val="20"/>
              </w:rPr>
            </w:pPr>
            <w:r>
              <w:rPr>
                <w:sz w:val="20"/>
                <w:szCs w:val="20"/>
              </w:rPr>
              <w:t>Щелочность общая мг.экв/дм</w:t>
            </w:r>
            <w:r w:rsidRPr="00ED2B2C">
              <w:rPr>
                <w:sz w:val="20"/>
                <w:szCs w:val="20"/>
                <w:vertAlign w:val="superscript"/>
              </w:rPr>
              <w:t>3</w:t>
            </w:r>
          </w:p>
        </w:tc>
      </w:tr>
      <w:tr w:rsidR="00120B51" w:rsidRPr="00EA7C5A" w:rsidTr="00120B51">
        <w:tc>
          <w:tcPr>
            <w:tcW w:w="15530" w:type="dxa"/>
            <w:gridSpan w:val="18"/>
          </w:tcPr>
          <w:p w:rsidR="00120B51" w:rsidRPr="00EA7C5A" w:rsidRDefault="00120B51" w:rsidP="00120B51">
            <w:pPr>
              <w:pStyle w:val="affffe"/>
              <w:spacing w:after="0"/>
              <w:ind w:right="0" w:firstLine="0"/>
              <w:jc w:val="center"/>
              <w:rPr>
                <w:b/>
                <w:sz w:val="20"/>
                <w:szCs w:val="20"/>
              </w:rPr>
            </w:pPr>
            <w:r w:rsidRPr="00EA7C5A">
              <w:rPr>
                <w:b/>
                <w:sz w:val="20"/>
                <w:szCs w:val="20"/>
              </w:rPr>
              <w:t>Головной водозабор (г.Приволжск, ул.Заречная)</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2/15919</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24</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4,1</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0,25</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34</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7,5</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604AF2" w:rsidRDefault="00120B51" w:rsidP="00120B51">
            <w:pPr>
              <w:pStyle w:val="affffe"/>
              <w:spacing w:after="0"/>
              <w:ind w:right="0" w:firstLine="0"/>
              <w:jc w:val="center"/>
              <w:rPr>
                <w:b/>
                <w:sz w:val="20"/>
                <w:szCs w:val="20"/>
              </w:rPr>
            </w:pPr>
            <w:r>
              <w:rPr>
                <w:b/>
                <w:sz w:val="20"/>
                <w:szCs w:val="20"/>
              </w:rPr>
              <w:t>75</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0,004</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2,39</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8,5</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4/39071</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17</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12,2</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0,23</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&lt;10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2,19</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6,4</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0,37</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0,03</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7,59</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r>
              <w:rPr>
                <w:sz w:val="20"/>
                <w:szCs w:val="20"/>
              </w:rPr>
              <w:t>11</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0,005</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1,7</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8,4</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5/39070</w:t>
            </w:r>
          </w:p>
        </w:tc>
        <w:tc>
          <w:tcPr>
            <w:tcW w:w="873" w:type="dxa"/>
          </w:tcPr>
          <w:p w:rsidR="00120B51" w:rsidRPr="0045534F" w:rsidRDefault="00120B51" w:rsidP="00120B51">
            <w:pPr>
              <w:pStyle w:val="affffe"/>
              <w:spacing w:after="0"/>
              <w:ind w:right="0" w:firstLine="0"/>
              <w:jc w:val="center"/>
              <w:rPr>
                <w:sz w:val="20"/>
                <w:szCs w:val="20"/>
              </w:rPr>
            </w:pPr>
          </w:p>
        </w:tc>
        <w:tc>
          <w:tcPr>
            <w:tcW w:w="573" w:type="dxa"/>
          </w:tcPr>
          <w:p w:rsidR="00120B51" w:rsidRPr="0045534F" w:rsidRDefault="00120B51" w:rsidP="00120B51">
            <w:pPr>
              <w:pStyle w:val="affffe"/>
              <w:spacing w:after="0"/>
              <w:ind w:right="0" w:firstLine="0"/>
              <w:jc w:val="center"/>
              <w:rPr>
                <w:sz w:val="20"/>
                <w:szCs w:val="20"/>
              </w:rPr>
            </w:pPr>
          </w:p>
        </w:tc>
        <w:tc>
          <w:tcPr>
            <w:tcW w:w="709"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992"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p>
        </w:tc>
        <w:tc>
          <w:tcPr>
            <w:tcW w:w="850" w:type="dxa"/>
          </w:tcPr>
          <w:p w:rsidR="00120B51" w:rsidRPr="00C4025F"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p>
        </w:tc>
        <w:tc>
          <w:tcPr>
            <w:tcW w:w="850" w:type="dxa"/>
          </w:tcPr>
          <w:p w:rsidR="00120B51" w:rsidRPr="0045534F" w:rsidRDefault="00120B51" w:rsidP="00120B51">
            <w:pPr>
              <w:pStyle w:val="affffe"/>
              <w:spacing w:after="0"/>
              <w:ind w:right="0" w:firstLine="0"/>
              <w:jc w:val="center"/>
              <w:rPr>
                <w:sz w:val="20"/>
                <w:szCs w:val="20"/>
              </w:rPr>
            </w:pP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6/47237</w:t>
            </w:r>
          </w:p>
        </w:tc>
        <w:tc>
          <w:tcPr>
            <w:tcW w:w="873" w:type="dxa"/>
          </w:tcPr>
          <w:p w:rsidR="00120B51" w:rsidRPr="0045534F" w:rsidRDefault="00120B51" w:rsidP="00120B51">
            <w:pPr>
              <w:pStyle w:val="affffe"/>
              <w:spacing w:after="0"/>
              <w:ind w:right="0" w:firstLine="0"/>
              <w:jc w:val="center"/>
              <w:rPr>
                <w:sz w:val="20"/>
                <w:szCs w:val="20"/>
              </w:rPr>
            </w:pPr>
          </w:p>
        </w:tc>
        <w:tc>
          <w:tcPr>
            <w:tcW w:w="573" w:type="dxa"/>
          </w:tcPr>
          <w:p w:rsidR="00120B51" w:rsidRPr="0045534F" w:rsidRDefault="00120B51" w:rsidP="00120B51">
            <w:pPr>
              <w:pStyle w:val="affffe"/>
              <w:spacing w:after="0"/>
              <w:ind w:right="0" w:firstLine="0"/>
              <w:jc w:val="center"/>
              <w:rPr>
                <w:sz w:val="20"/>
                <w:szCs w:val="20"/>
              </w:rPr>
            </w:pPr>
          </w:p>
        </w:tc>
        <w:tc>
          <w:tcPr>
            <w:tcW w:w="709"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992"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p>
        </w:tc>
        <w:tc>
          <w:tcPr>
            <w:tcW w:w="850" w:type="dxa"/>
          </w:tcPr>
          <w:p w:rsidR="00120B51" w:rsidRPr="00C4025F"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p>
        </w:tc>
        <w:tc>
          <w:tcPr>
            <w:tcW w:w="850" w:type="dxa"/>
          </w:tcPr>
          <w:p w:rsidR="00120B51" w:rsidRPr="0045534F" w:rsidRDefault="00120B51" w:rsidP="00120B51">
            <w:pPr>
              <w:pStyle w:val="affffe"/>
              <w:spacing w:after="0"/>
              <w:ind w:right="0" w:firstLine="0"/>
              <w:jc w:val="center"/>
              <w:rPr>
                <w:sz w:val="20"/>
                <w:szCs w:val="20"/>
              </w:rPr>
            </w:pP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7/7</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2,5</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0,27</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66</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2,72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8,7</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0,37</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7,45</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877F55" w:rsidRDefault="00120B51" w:rsidP="00120B51">
            <w:pPr>
              <w:pStyle w:val="affffe"/>
              <w:spacing w:after="0"/>
              <w:ind w:right="0" w:firstLine="0"/>
              <w:jc w:val="center"/>
              <w:rPr>
                <w:sz w:val="20"/>
                <w:szCs w:val="20"/>
              </w:rPr>
            </w:pPr>
            <w:r w:rsidRPr="00877F55">
              <w:rPr>
                <w:sz w:val="20"/>
                <w:szCs w:val="20"/>
              </w:rPr>
              <w:t>89</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0,003</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2,3</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7,3</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9/55487</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18</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15,8</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0,25</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13</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3,41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8,8</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0,32</w:t>
            </w:r>
          </w:p>
        </w:tc>
        <w:tc>
          <w:tcPr>
            <w:tcW w:w="850" w:type="dxa"/>
          </w:tcPr>
          <w:p w:rsidR="00120B51" w:rsidRPr="00292DA3" w:rsidRDefault="00120B51" w:rsidP="00120B51">
            <w:pPr>
              <w:pStyle w:val="affffe"/>
              <w:spacing w:after="0"/>
              <w:ind w:right="0" w:firstLine="0"/>
              <w:jc w:val="center"/>
            </w:pPr>
            <w:r w:rsidRPr="00292DA3">
              <w:rPr>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7,31</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r>
              <w:rPr>
                <w:sz w:val="20"/>
                <w:szCs w:val="20"/>
              </w:rPr>
              <w:t>12</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0,006</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2,04</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7,4</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10/67115</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19</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1,7</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0,33</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73</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2,48</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7,7</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0,33</w:t>
            </w:r>
          </w:p>
        </w:tc>
        <w:tc>
          <w:tcPr>
            <w:tcW w:w="850" w:type="dxa"/>
          </w:tcPr>
          <w:p w:rsidR="00120B51" w:rsidRPr="00292DA3" w:rsidRDefault="00120B51" w:rsidP="00120B51">
            <w:pPr>
              <w:pStyle w:val="affffe"/>
              <w:spacing w:after="0"/>
              <w:ind w:right="0" w:firstLine="0"/>
              <w:jc w:val="center"/>
            </w:pPr>
            <w:r w:rsidRPr="00292DA3">
              <w:rPr>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7,46</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r>
              <w:rPr>
                <w:sz w:val="20"/>
                <w:szCs w:val="20"/>
              </w:rPr>
              <w:t>42</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0,003</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2,22</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8,9</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11/11</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20</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9,1</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0,35</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12</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3,51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8,4</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7,27</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r>
              <w:rPr>
                <w:sz w:val="20"/>
                <w:szCs w:val="20"/>
              </w:rPr>
              <w:t>15</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0,008</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1,95</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8,9</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12/39073</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20</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8,4</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0,29</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26</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2,83</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7,7</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0,34</w:t>
            </w:r>
          </w:p>
        </w:tc>
        <w:tc>
          <w:tcPr>
            <w:tcW w:w="850" w:type="dxa"/>
          </w:tcPr>
          <w:p w:rsidR="00120B51" w:rsidRPr="00292DA3" w:rsidRDefault="00120B51" w:rsidP="00120B51">
            <w:pPr>
              <w:rPr>
                <w:rFonts w:ascii="Times New Roman" w:hAnsi="Times New Roman" w:cs="Times New Roman"/>
              </w:rPr>
            </w:pPr>
            <w:r w:rsidRPr="00292DA3">
              <w:rPr>
                <w:rFonts w:ascii="Times New Roman" w:hAnsi="Times New Roman" w:cs="Times New Roman"/>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7,46</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r>
              <w:rPr>
                <w:sz w:val="20"/>
                <w:szCs w:val="20"/>
              </w:rPr>
              <w:t>36</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0,002</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2,04</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8,5</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13/67116</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14</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16,2</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0,25</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&lt;10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2,89</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6,9</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0,4</w:t>
            </w:r>
          </w:p>
        </w:tc>
        <w:tc>
          <w:tcPr>
            <w:tcW w:w="850" w:type="dxa"/>
          </w:tcPr>
          <w:p w:rsidR="00120B51" w:rsidRPr="00292DA3" w:rsidRDefault="00120B51" w:rsidP="00120B51">
            <w:pPr>
              <w:rPr>
                <w:rFonts w:ascii="Times New Roman" w:hAnsi="Times New Roman" w:cs="Times New Roman"/>
              </w:rPr>
            </w:pPr>
            <w:r w:rsidRPr="00292DA3">
              <w:rPr>
                <w:rFonts w:ascii="Times New Roman" w:hAnsi="Times New Roman" w:cs="Times New Roman"/>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7,58</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E27B7" w:rsidRDefault="00120B51" w:rsidP="00120B51">
            <w:pPr>
              <w:jc w:val="center"/>
              <w:rPr>
                <w:rFonts w:ascii="Times New Roman" w:hAnsi="Times New Roman" w:cs="Times New Roman"/>
              </w:rPr>
            </w:pPr>
            <w:r w:rsidRPr="002E27B7">
              <w:rPr>
                <w:rFonts w:ascii="Times New Roman" w:hAnsi="Times New Roman" w:cs="Times New Roman"/>
                <w:sz w:val="20"/>
                <w:szCs w:val="20"/>
              </w:rPr>
              <w:t>&lt;</w:t>
            </w:r>
            <w:r>
              <w:rPr>
                <w:rFonts w:ascii="Times New Roman" w:hAnsi="Times New Roman" w:cs="Times New Roman"/>
                <w:sz w:val="20"/>
                <w:szCs w:val="20"/>
              </w:rPr>
              <w:t>10</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0,002</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2,75</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8,8</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14/39072</w:t>
            </w:r>
          </w:p>
        </w:tc>
        <w:tc>
          <w:tcPr>
            <w:tcW w:w="8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573" w:type="dxa"/>
          </w:tcPr>
          <w:p w:rsidR="00120B51" w:rsidRPr="0045534F"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20</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8,0</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0,27</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&lt;10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2,25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7,1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w:t>
            </w:r>
          </w:p>
        </w:tc>
        <w:tc>
          <w:tcPr>
            <w:tcW w:w="850" w:type="dxa"/>
          </w:tcPr>
          <w:p w:rsidR="00120B51" w:rsidRPr="00292DA3" w:rsidRDefault="00120B51" w:rsidP="00120B51">
            <w:pPr>
              <w:rPr>
                <w:rFonts w:ascii="Times New Roman" w:hAnsi="Times New Roman" w:cs="Times New Roman"/>
              </w:rPr>
            </w:pPr>
            <w:r w:rsidRPr="00292DA3">
              <w:rPr>
                <w:rFonts w:ascii="Times New Roman" w:hAnsi="Times New Roman" w:cs="Times New Roman"/>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7,73</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E27B7" w:rsidRDefault="00120B51" w:rsidP="00120B51">
            <w:pPr>
              <w:jc w:val="center"/>
              <w:rPr>
                <w:rFonts w:ascii="Times New Roman" w:hAnsi="Times New Roman" w:cs="Times New Roman"/>
              </w:rPr>
            </w:pPr>
            <w:r w:rsidRPr="002E27B7">
              <w:rPr>
                <w:rFonts w:ascii="Times New Roman" w:hAnsi="Times New Roman" w:cs="Times New Roman"/>
                <w:sz w:val="20"/>
                <w:szCs w:val="20"/>
              </w:rPr>
              <w:t>&lt;</w:t>
            </w:r>
            <w:r>
              <w:rPr>
                <w:rFonts w:ascii="Times New Roman" w:hAnsi="Times New Roman" w:cs="Times New Roman"/>
                <w:sz w:val="20"/>
                <w:szCs w:val="20"/>
              </w:rPr>
              <w:t>10</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0,004</w:t>
            </w:r>
          </w:p>
        </w:tc>
        <w:tc>
          <w:tcPr>
            <w:tcW w:w="851" w:type="dxa"/>
          </w:tcPr>
          <w:p w:rsidR="00120B51" w:rsidRPr="0045534F" w:rsidRDefault="00120B51" w:rsidP="00120B51">
            <w:pPr>
              <w:pStyle w:val="affffe"/>
              <w:spacing w:after="0"/>
              <w:ind w:right="0" w:firstLine="0"/>
              <w:jc w:val="center"/>
              <w:rPr>
                <w:sz w:val="20"/>
                <w:szCs w:val="20"/>
              </w:rPr>
            </w:pPr>
            <w:r>
              <w:rPr>
                <w:sz w:val="20"/>
                <w:szCs w:val="20"/>
              </w:rPr>
              <w:t>2,13</w:t>
            </w:r>
          </w:p>
        </w:tc>
        <w:tc>
          <w:tcPr>
            <w:tcW w:w="850" w:type="dxa"/>
          </w:tcPr>
          <w:p w:rsidR="00120B51" w:rsidRPr="0045534F" w:rsidRDefault="00120B51" w:rsidP="00120B51">
            <w:pPr>
              <w:pStyle w:val="affffe"/>
              <w:spacing w:after="0"/>
              <w:ind w:right="0" w:firstLine="0"/>
              <w:jc w:val="center"/>
              <w:rPr>
                <w:sz w:val="20"/>
                <w:szCs w:val="20"/>
              </w:rPr>
            </w:pPr>
            <w:r>
              <w:rPr>
                <w:sz w:val="20"/>
                <w:szCs w:val="20"/>
              </w:rPr>
              <w:t>7,8</w:t>
            </w:r>
          </w:p>
        </w:tc>
      </w:tr>
      <w:tr w:rsidR="00120B51" w:rsidRPr="0045534F" w:rsidTr="00194334">
        <w:tc>
          <w:tcPr>
            <w:tcW w:w="1327" w:type="dxa"/>
          </w:tcPr>
          <w:p w:rsidR="00120B51" w:rsidRPr="0045534F" w:rsidRDefault="00120B51" w:rsidP="00120B51">
            <w:pPr>
              <w:pStyle w:val="affffe"/>
              <w:spacing w:after="0"/>
              <w:ind w:right="0" w:firstLine="0"/>
              <w:jc w:val="center"/>
              <w:rPr>
                <w:sz w:val="20"/>
                <w:szCs w:val="20"/>
              </w:rPr>
            </w:pPr>
            <w:r>
              <w:rPr>
                <w:sz w:val="20"/>
                <w:szCs w:val="20"/>
              </w:rPr>
              <w:t>15/67118</w:t>
            </w:r>
          </w:p>
        </w:tc>
        <w:tc>
          <w:tcPr>
            <w:tcW w:w="873" w:type="dxa"/>
          </w:tcPr>
          <w:p w:rsidR="00120B51" w:rsidRPr="0045534F" w:rsidRDefault="00120B51" w:rsidP="00120B51">
            <w:pPr>
              <w:pStyle w:val="affffe"/>
              <w:spacing w:after="0"/>
              <w:ind w:right="0" w:firstLine="0"/>
              <w:jc w:val="center"/>
              <w:rPr>
                <w:sz w:val="20"/>
                <w:szCs w:val="20"/>
              </w:rPr>
            </w:pPr>
          </w:p>
        </w:tc>
        <w:tc>
          <w:tcPr>
            <w:tcW w:w="573" w:type="dxa"/>
          </w:tcPr>
          <w:p w:rsidR="00120B51" w:rsidRPr="0045534F" w:rsidRDefault="00120B51" w:rsidP="00120B51">
            <w:pPr>
              <w:pStyle w:val="affffe"/>
              <w:spacing w:after="0"/>
              <w:ind w:right="0" w:firstLine="0"/>
              <w:jc w:val="center"/>
              <w:rPr>
                <w:sz w:val="20"/>
                <w:szCs w:val="20"/>
              </w:rPr>
            </w:pPr>
          </w:p>
        </w:tc>
        <w:tc>
          <w:tcPr>
            <w:tcW w:w="709"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992"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p>
        </w:tc>
        <w:tc>
          <w:tcPr>
            <w:tcW w:w="850" w:type="dxa"/>
          </w:tcPr>
          <w:p w:rsidR="00120B51" w:rsidRPr="0045534F" w:rsidRDefault="00120B51" w:rsidP="00120B51">
            <w:pPr>
              <w:pStyle w:val="affffe"/>
              <w:spacing w:after="0"/>
              <w:ind w:right="0" w:firstLine="0"/>
              <w:jc w:val="center"/>
              <w:rPr>
                <w:sz w:val="20"/>
                <w:szCs w:val="20"/>
              </w:rPr>
            </w:pPr>
          </w:p>
        </w:tc>
        <w:tc>
          <w:tcPr>
            <w:tcW w:w="851" w:type="dxa"/>
          </w:tcPr>
          <w:p w:rsidR="00120B51" w:rsidRPr="0045534F" w:rsidRDefault="00120B51" w:rsidP="00120B51">
            <w:pPr>
              <w:pStyle w:val="affffe"/>
              <w:spacing w:after="0"/>
              <w:ind w:right="0" w:firstLine="0"/>
              <w:jc w:val="center"/>
              <w:rPr>
                <w:sz w:val="20"/>
                <w:szCs w:val="20"/>
              </w:rPr>
            </w:pPr>
          </w:p>
        </w:tc>
        <w:tc>
          <w:tcPr>
            <w:tcW w:w="850" w:type="dxa"/>
          </w:tcPr>
          <w:p w:rsidR="00120B51" w:rsidRPr="0045534F" w:rsidRDefault="00120B51" w:rsidP="00120B51">
            <w:pPr>
              <w:pStyle w:val="affffe"/>
              <w:spacing w:after="0"/>
              <w:ind w:right="0" w:firstLine="0"/>
              <w:jc w:val="center"/>
              <w:rPr>
                <w:sz w:val="20"/>
                <w:szCs w:val="20"/>
              </w:rPr>
            </w:pPr>
          </w:p>
        </w:tc>
      </w:tr>
      <w:tr w:rsidR="00120B51" w:rsidRPr="005644B7" w:rsidTr="00194334">
        <w:tc>
          <w:tcPr>
            <w:tcW w:w="1327" w:type="dxa"/>
          </w:tcPr>
          <w:p w:rsidR="00120B51" w:rsidRPr="005644B7" w:rsidRDefault="00120B51" w:rsidP="00120B51">
            <w:pPr>
              <w:pStyle w:val="affffe"/>
              <w:spacing w:after="0"/>
              <w:ind w:right="0" w:firstLine="0"/>
              <w:jc w:val="center"/>
              <w:rPr>
                <w:sz w:val="20"/>
                <w:szCs w:val="20"/>
              </w:rPr>
            </w:pPr>
            <w:r w:rsidRPr="005644B7">
              <w:rPr>
                <w:sz w:val="20"/>
                <w:szCs w:val="20"/>
              </w:rPr>
              <w:t>16/55486</w:t>
            </w:r>
          </w:p>
        </w:tc>
        <w:tc>
          <w:tcPr>
            <w:tcW w:w="8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5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8,3</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0,23</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12</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3,18</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8,4</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0,02</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7,36</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877F55" w:rsidRDefault="00120B51" w:rsidP="00120B51">
            <w:pPr>
              <w:pStyle w:val="affffe"/>
              <w:spacing w:after="0"/>
              <w:ind w:right="0" w:firstLine="0"/>
              <w:jc w:val="center"/>
              <w:rPr>
                <w:sz w:val="20"/>
                <w:szCs w:val="20"/>
              </w:rPr>
            </w:pPr>
            <w:r w:rsidRPr="00877F55">
              <w:rPr>
                <w:sz w:val="20"/>
                <w:szCs w:val="20"/>
              </w:rPr>
              <w:t>18</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0,002</w:t>
            </w:r>
          </w:p>
        </w:tc>
        <w:tc>
          <w:tcPr>
            <w:tcW w:w="851" w:type="dxa"/>
          </w:tcPr>
          <w:p w:rsidR="00120B51" w:rsidRPr="005644B7" w:rsidRDefault="00120B51" w:rsidP="00120B51">
            <w:pPr>
              <w:pStyle w:val="affffe"/>
              <w:spacing w:after="0"/>
              <w:ind w:right="0" w:firstLine="0"/>
              <w:jc w:val="center"/>
              <w:rPr>
                <w:sz w:val="20"/>
                <w:szCs w:val="20"/>
              </w:rPr>
            </w:pPr>
            <w:r>
              <w:rPr>
                <w:sz w:val="20"/>
                <w:szCs w:val="20"/>
              </w:rPr>
              <w:t>2,48</w:t>
            </w:r>
          </w:p>
        </w:tc>
        <w:tc>
          <w:tcPr>
            <w:tcW w:w="850" w:type="dxa"/>
          </w:tcPr>
          <w:p w:rsidR="00120B51" w:rsidRPr="005644B7" w:rsidRDefault="00120B51" w:rsidP="00120B51">
            <w:pPr>
              <w:pStyle w:val="affffe"/>
              <w:spacing w:after="0"/>
              <w:ind w:right="0" w:firstLine="0"/>
              <w:jc w:val="center"/>
              <w:rPr>
                <w:sz w:val="20"/>
                <w:szCs w:val="20"/>
              </w:rPr>
            </w:pPr>
            <w:r>
              <w:rPr>
                <w:sz w:val="20"/>
                <w:szCs w:val="20"/>
              </w:rPr>
              <w:t>8,5</w:t>
            </w:r>
          </w:p>
        </w:tc>
      </w:tr>
      <w:tr w:rsidR="00120B51" w:rsidRPr="005644B7" w:rsidTr="00194334">
        <w:tc>
          <w:tcPr>
            <w:tcW w:w="1327" w:type="dxa"/>
          </w:tcPr>
          <w:p w:rsidR="00120B51" w:rsidRPr="005644B7" w:rsidRDefault="00120B51" w:rsidP="00120B51">
            <w:pPr>
              <w:pStyle w:val="affffe"/>
              <w:spacing w:after="0"/>
              <w:ind w:right="0" w:firstLine="0"/>
              <w:jc w:val="center"/>
              <w:rPr>
                <w:sz w:val="20"/>
                <w:szCs w:val="20"/>
              </w:rPr>
            </w:pPr>
            <w:r w:rsidRPr="005644B7">
              <w:rPr>
                <w:sz w:val="20"/>
                <w:szCs w:val="20"/>
              </w:rPr>
              <w:t>17/62189</w:t>
            </w:r>
          </w:p>
        </w:tc>
        <w:tc>
          <w:tcPr>
            <w:tcW w:w="8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5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9</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9,4</w:t>
            </w:r>
          </w:p>
        </w:tc>
        <w:tc>
          <w:tcPr>
            <w:tcW w:w="851" w:type="dxa"/>
          </w:tcPr>
          <w:p w:rsidR="00120B51" w:rsidRPr="00292DA3" w:rsidRDefault="00120B51" w:rsidP="00120B51">
            <w:pPr>
              <w:pStyle w:val="affffe"/>
              <w:spacing w:after="0"/>
              <w:ind w:right="0" w:firstLine="0"/>
              <w:jc w:val="center"/>
              <w:rPr>
                <w:sz w:val="20"/>
                <w:szCs w:val="20"/>
              </w:rPr>
            </w:pP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0,23</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13</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2,91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5,5</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0,4</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&lt;0,01</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7,37</w:t>
            </w:r>
          </w:p>
        </w:tc>
        <w:tc>
          <w:tcPr>
            <w:tcW w:w="850" w:type="dxa"/>
          </w:tcPr>
          <w:p w:rsidR="00120B51" w:rsidRPr="00292DA3" w:rsidRDefault="00120B51" w:rsidP="00120B51">
            <w:pPr>
              <w:pStyle w:val="affffe"/>
              <w:spacing w:after="0"/>
              <w:ind w:right="0" w:firstLine="0"/>
              <w:jc w:val="center"/>
              <w:rPr>
                <w:sz w:val="20"/>
                <w:szCs w:val="20"/>
              </w:rPr>
            </w:pPr>
          </w:p>
        </w:tc>
        <w:tc>
          <w:tcPr>
            <w:tcW w:w="851" w:type="dxa"/>
          </w:tcPr>
          <w:p w:rsidR="00120B51" w:rsidRPr="005644B7" w:rsidRDefault="00120B51" w:rsidP="00120B51">
            <w:pPr>
              <w:pStyle w:val="affffe"/>
              <w:spacing w:after="0"/>
              <w:ind w:right="0" w:firstLine="0"/>
              <w:jc w:val="center"/>
              <w:rPr>
                <w:sz w:val="20"/>
                <w:szCs w:val="20"/>
              </w:rPr>
            </w:pPr>
            <w:r>
              <w:rPr>
                <w:sz w:val="20"/>
                <w:szCs w:val="20"/>
              </w:rPr>
              <w:t>19</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0,007</w:t>
            </w:r>
          </w:p>
        </w:tc>
        <w:tc>
          <w:tcPr>
            <w:tcW w:w="851" w:type="dxa"/>
          </w:tcPr>
          <w:p w:rsidR="00120B51" w:rsidRPr="005644B7" w:rsidRDefault="00120B51" w:rsidP="00120B51">
            <w:pPr>
              <w:pStyle w:val="affffe"/>
              <w:spacing w:after="0"/>
              <w:ind w:right="0" w:firstLine="0"/>
              <w:jc w:val="center"/>
              <w:rPr>
                <w:sz w:val="20"/>
                <w:szCs w:val="20"/>
              </w:rPr>
            </w:pPr>
            <w:r>
              <w:rPr>
                <w:sz w:val="20"/>
                <w:szCs w:val="20"/>
              </w:rPr>
              <w:t>1,59</w:t>
            </w:r>
          </w:p>
        </w:tc>
        <w:tc>
          <w:tcPr>
            <w:tcW w:w="850" w:type="dxa"/>
          </w:tcPr>
          <w:p w:rsidR="00120B51" w:rsidRPr="005644B7" w:rsidRDefault="00120B51" w:rsidP="00120B51">
            <w:pPr>
              <w:pStyle w:val="affffe"/>
              <w:spacing w:after="0"/>
              <w:ind w:right="0" w:firstLine="0"/>
              <w:jc w:val="center"/>
              <w:rPr>
                <w:sz w:val="20"/>
                <w:szCs w:val="20"/>
              </w:rPr>
            </w:pPr>
            <w:r>
              <w:rPr>
                <w:sz w:val="20"/>
                <w:szCs w:val="20"/>
              </w:rPr>
              <w:t>7,8</w:t>
            </w:r>
          </w:p>
        </w:tc>
      </w:tr>
      <w:tr w:rsidR="00120B51" w:rsidRPr="005644B7" w:rsidTr="00194334">
        <w:tc>
          <w:tcPr>
            <w:tcW w:w="1327" w:type="dxa"/>
          </w:tcPr>
          <w:p w:rsidR="00120B51" w:rsidRPr="005644B7" w:rsidRDefault="00120B51" w:rsidP="00120B51">
            <w:pPr>
              <w:pStyle w:val="affffe"/>
              <w:spacing w:after="0"/>
              <w:ind w:right="0" w:firstLine="0"/>
              <w:jc w:val="center"/>
              <w:rPr>
                <w:sz w:val="20"/>
                <w:szCs w:val="20"/>
              </w:rPr>
            </w:pPr>
            <w:r>
              <w:rPr>
                <w:sz w:val="20"/>
                <w:szCs w:val="20"/>
              </w:rPr>
              <w:t>18/62170</w:t>
            </w:r>
          </w:p>
        </w:tc>
        <w:tc>
          <w:tcPr>
            <w:tcW w:w="8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5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11,4</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435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0,19</w:t>
            </w:r>
          </w:p>
        </w:tc>
        <w:tc>
          <w:tcPr>
            <w:tcW w:w="992" w:type="dxa"/>
          </w:tcPr>
          <w:p w:rsidR="00120B51" w:rsidRPr="00292DA3" w:rsidRDefault="00120B51" w:rsidP="00120B51">
            <w:pPr>
              <w:jc w:val="center"/>
            </w:pPr>
            <w:r w:rsidRPr="00292DA3">
              <w:rPr>
                <w:rFonts w:ascii="Times New Roman" w:hAnsi="Times New Roman" w:cs="Times New Roman"/>
                <w:sz w:val="20"/>
                <w:szCs w:val="20"/>
              </w:rPr>
              <w:t>&lt;10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2,64</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6,5</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0,34</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0,03</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7,45</w:t>
            </w:r>
          </w:p>
        </w:tc>
        <w:tc>
          <w:tcPr>
            <w:tcW w:w="850" w:type="dxa"/>
          </w:tcPr>
          <w:p w:rsidR="00120B51" w:rsidRPr="00292DA3" w:rsidRDefault="00120B51" w:rsidP="00120B51">
            <w:r w:rsidRPr="00292DA3">
              <w:rPr>
                <w:rFonts w:ascii="Times New Roman" w:hAnsi="Times New Roman" w:cs="Times New Roman"/>
                <w:sz w:val="20"/>
                <w:szCs w:val="20"/>
              </w:rPr>
              <w:t>&lt;0,1</w:t>
            </w:r>
          </w:p>
        </w:tc>
        <w:tc>
          <w:tcPr>
            <w:tcW w:w="851" w:type="dxa"/>
          </w:tcPr>
          <w:p w:rsidR="00120B51" w:rsidRPr="002E27B7" w:rsidRDefault="00120B51" w:rsidP="00120B51">
            <w:pPr>
              <w:jc w:val="center"/>
              <w:rPr>
                <w:rFonts w:ascii="Times New Roman" w:hAnsi="Times New Roman" w:cs="Times New Roman"/>
              </w:rPr>
            </w:pPr>
            <w:r w:rsidRPr="002E27B7">
              <w:rPr>
                <w:rFonts w:ascii="Times New Roman" w:hAnsi="Times New Roman" w:cs="Times New Roman"/>
                <w:sz w:val="20"/>
                <w:szCs w:val="20"/>
              </w:rPr>
              <w:t>&lt;</w:t>
            </w:r>
            <w:r>
              <w:rPr>
                <w:rFonts w:ascii="Times New Roman" w:hAnsi="Times New Roman" w:cs="Times New Roman"/>
                <w:sz w:val="20"/>
                <w:szCs w:val="20"/>
              </w:rPr>
              <w:t>10</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0,003</w:t>
            </w:r>
          </w:p>
        </w:tc>
        <w:tc>
          <w:tcPr>
            <w:tcW w:w="851" w:type="dxa"/>
          </w:tcPr>
          <w:p w:rsidR="00120B51" w:rsidRPr="005644B7" w:rsidRDefault="00120B51" w:rsidP="00120B51">
            <w:pPr>
              <w:pStyle w:val="affffe"/>
              <w:spacing w:after="0"/>
              <w:ind w:right="0" w:firstLine="0"/>
              <w:jc w:val="center"/>
              <w:rPr>
                <w:sz w:val="20"/>
                <w:szCs w:val="20"/>
              </w:rPr>
            </w:pPr>
            <w:r>
              <w:rPr>
                <w:sz w:val="20"/>
                <w:szCs w:val="20"/>
              </w:rPr>
              <w:t>2,0</w:t>
            </w:r>
          </w:p>
        </w:tc>
        <w:tc>
          <w:tcPr>
            <w:tcW w:w="850" w:type="dxa"/>
          </w:tcPr>
          <w:p w:rsidR="00120B51" w:rsidRPr="005644B7" w:rsidRDefault="00120B51" w:rsidP="00120B51">
            <w:pPr>
              <w:pStyle w:val="affffe"/>
              <w:spacing w:after="0"/>
              <w:ind w:right="0" w:firstLine="0"/>
              <w:jc w:val="center"/>
              <w:rPr>
                <w:sz w:val="20"/>
                <w:szCs w:val="20"/>
              </w:rPr>
            </w:pPr>
            <w:r>
              <w:rPr>
                <w:sz w:val="20"/>
                <w:szCs w:val="20"/>
              </w:rPr>
              <w:t>8,4</w:t>
            </w:r>
          </w:p>
        </w:tc>
      </w:tr>
      <w:tr w:rsidR="00120B51" w:rsidRPr="005644B7" w:rsidTr="00194334">
        <w:tc>
          <w:tcPr>
            <w:tcW w:w="1327" w:type="dxa"/>
          </w:tcPr>
          <w:p w:rsidR="00120B51" w:rsidRPr="005644B7" w:rsidRDefault="00120B51" w:rsidP="00120B51">
            <w:pPr>
              <w:pStyle w:val="affffe"/>
              <w:spacing w:after="0"/>
              <w:ind w:right="0" w:firstLine="0"/>
              <w:jc w:val="center"/>
              <w:rPr>
                <w:sz w:val="20"/>
                <w:szCs w:val="20"/>
              </w:rPr>
            </w:pPr>
            <w:r>
              <w:rPr>
                <w:sz w:val="20"/>
                <w:szCs w:val="20"/>
              </w:rPr>
              <w:t>19/71097</w:t>
            </w:r>
          </w:p>
        </w:tc>
        <w:tc>
          <w:tcPr>
            <w:tcW w:w="8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573" w:type="dxa"/>
          </w:tcPr>
          <w:p w:rsidR="00120B51" w:rsidRPr="005644B7"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13,7</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521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0,31</w:t>
            </w:r>
          </w:p>
        </w:tc>
        <w:tc>
          <w:tcPr>
            <w:tcW w:w="992" w:type="dxa"/>
          </w:tcPr>
          <w:p w:rsidR="00120B51" w:rsidRPr="00292DA3" w:rsidRDefault="00120B51" w:rsidP="00120B51">
            <w:pPr>
              <w:jc w:val="center"/>
            </w:pPr>
            <w:r w:rsidRPr="00292DA3">
              <w:rPr>
                <w:rFonts w:ascii="Times New Roman" w:hAnsi="Times New Roman" w:cs="Times New Roman"/>
                <w:sz w:val="20"/>
                <w:szCs w:val="20"/>
              </w:rPr>
              <w:t>&lt;10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2,65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6,6</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0,41</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0,09</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7,58</w:t>
            </w:r>
          </w:p>
        </w:tc>
        <w:tc>
          <w:tcPr>
            <w:tcW w:w="850" w:type="dxa"/>
          </w:tcPr>
          <w:p w:rsidR="00120B51" w:rsidRPr="00292DA3" w:rsidRDefault="00120B51" w:rsidP="00120B51">
            <w:r w:rsidRPr="00292DA3">
              <w:rPr>
                <w:rFonts w:ascii="Times New Roman" w:hAnsi="Times New Roman" w:cs="Times New Roman"/>
                <w:sz w:val="20"/>
                <w:szCs w:val="20"/>
              </w:rPr>
              <w:t>&lt;0,1</w:t>
            </w:r>
          </w:p>
        </w:tc>
        <w:tc>
          <w:tcPr>
            <w:tcW w:w="851" w:type="dxa"/>
          </w:tcPr>
          <w:p w:rsidR="00120B51" w:rsidRPr="002E27B7" w:rsidRDefault="00120B51" w:rsidP="00120B51">
            <w:pPr>
              <w:jc w:val="center"/>
              <w:rPr>
                <w:rFonts w:ascii="Times New Roman" w:hAnsi="Times New Roman" w:cs="Times New Roman"/>
              </w:rPr>
            </w:pPr>
            <w:r w:rsidRPr="002E27B7">
              <w:rPr>
                <w:rFonts w:ascii="Times New Roman" w:hAnsi="Times New Roman" w:cs="Times New Roman"/>
                <w:sz w:val="20"/>
                <w:szCs w:val="20"/>
              </w:rPr>
              <w:t>&lt;</w:t>
            </w:r>
            <w:r>
              <w:rPr>
                <w:rFonts w:ascii="Times New Roman" w:hAnsi="Times New Roman" w:cs="Times New Roman"/>
                <w:sz w:val="20"/>
                <w:szCs w:val="20"/>
              </w:rPr>
              <w:t>10</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0,003</w:t>
            </w:r>
          </w:p>
        </w:tc>
        <w:tc>
          <w:tcPr>
            <w:tcW w:w="851" w:type="dxa"/>
          </w:tcPr>
          <w:p w:rsidR="00120B51" w:rsidRPr="005644B7" w:rsidRDefault="00120B51" w:rsidP="00120B51">
            <w:pPr>
              <w:pStyle w:val="affffe"/>
              <w:spacing w:after="0"/>
              <w:ind w:right="0" w:firstLine="0"/>
              <w:jc w:val="center"/>
              <w:rPr>
                <w:sz w:val="20"/>
                <w:szCs w:val="20"/>
              </w:rPr>
            </w:pPr>
            <w:r>
              <w:rPr>
                <w:sz w:val="20"/>
                <w:szCs w:val="20"/>
              </w:rPr>
              <w:t>2,1</w:t>
            </w:r>
          </w:p>
        </w:tc>
        <w:tc>
          <w:tcPr>
            <w:tcW w:w="850" w:type="dxa"/>
          </w:tcPr>
          <w:p w:rsidR="00120B51" w:rsidRPr="005644B7" w:rsidRDefault="00120B51" w:rsidP="00120B51">
            <w:pPr>
              <w:pStyle w:val="affffe"/>
              <w:spacing w:after="0"/>
              <w:ind w:right="0" w:firstLine="0"/>
              <w:jc w:val="center"/>
              <w:rPr>
                <w:sz w:val="20"/>
                <w:szCs w:val="20"/>
              </w:rPr>
            </w:pPr>
            <w:r>
              <w:rPr>
                <w:sz w:val="20"/>
                <w:szCs w:val="20"/>
              </w:rPr>
              <w:t>8,1</w:t>
            </w:r>
          </w:p>
        </w:tc>
      </w:tr>
      <w:tr w:rsidR="00120B51" w:rsidRPr="00B6568E" w:rsidTr="00194334">
        <w:tc>
          <w:tcPr>
            <w:tcW w:w="1327" w:type="dxa"/>
          </w:tcPr>
          <w:p w:rsidR="00120B51" w:rsidRPr="00B6568E" w:rsidRDefault="00120B51" w:rsidP="00120B51">
            <w:pPr>
              <w:pStyle w:val="affffe"/>
              <w:spacing w:after="0"/>
              <w:ind w:right="0" w:firstLine="0"/>
              <w:jc w:val="center"/>
              <w:rPr>
                <w:sz w:val="20"/>
                <w:szCs w:val="20"/>
              </w:rPr>
            </w:pPr>
            <w:r w:rsidRPr="00B6568E">
              <w:rPr>
                <w:sz w:val="20"/>
                <w:szCs w:val="20"/>
              </w:rPr>
              <w:t>20/71098</w:t>
            </w:r>
          </w:p>
        </w:tc>
        <w:tc>
          <w:tcPr>
            <w:tcW w:w="873" w:type="dxa"/>
          </w:tcPr>
          <w:p w:rsidR="00120B51" w:rsidRPr="00B6568E" w:rsidRDefault="00120B51" w:rsidP="00120B51">
            <w:pPr>
              <w:pStyle w:val="affffe"/>
              <w:spacing w:after="0"/>
              <w:ind w:right="0" w:firstLine="0"/>
              <w:jc w:val="center"/>
              <w:rPr>
                <w:sz w:val="20"/>
                <w:szCs w:val="20"/>
              </w:rPr>
            </w:pPr>
            <w:r>
              <w:rPr>
                <w:sz w:val="20"/>
                <w:szCs w:val="20"/>
              </w:rPr>
              <w:t>2</w:t>
            </w:r>
          </w:p>
        </w:tc>
        <w:tc>
          <w:tcPr>
            <w:tcW w:w="573" w:type="dxa"/>
          </w:tcPr>
          <w:p w:rsidR="00120B51" w:rsidRPr="00B6568E" w:rsidRDefault="00120B51" w:rsidP="00120B51">
            <w:pPr>
              <w:pStyle w:val="affffe"/>
              <w:spacing w:after="0"/>
              <w:ind w:right="0" w:firstLine="0"/>
              <w:jc w:val="center"/>
              <w:rPr>
                <w:sz w:val="20"/>
                <w:szCs w:val="20"/>
              </w:rPr>
            </w:pPr>
            <w:r>
              <w:rPr>
                <w:sz w:val="20"/>
                <w:szCs w:val="20"/>
              </w:rPr>
              <w:t>2</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23</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11,7</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372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0,27</w:t>
            </w:r>
          </w:p>
        </w:tc>
        <w:tc>
          <w:tcPr>
            <w:tcW w:w="992" w:type="dxa"/>
          </w:tcPr>
          <w:p w:rsidR="00120B51" w:rsidRPr="00292DA3" w:rsidRDefault="00120B51" w:rsidP="00120B51">
            <w:pPr>
              <w:jc w:val="center"/>
            </w:pPr>
            <w:r w:rsidRPr="00292DA3">
              <w:rPr>
                <w:rFonts w:ascii="Times New Roman" w:hAnsi="Times New Roman" w:cs="Times New Roman"/>
                <w:sz w:val="20"/>
                <w:szCs w:val="20"/>
              </w:rPr>
              <w:t>&lt;10</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3,17</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3,6</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0,03</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7,44</w:t>
            </w:r>
          </w:p>
        </w:tc>
        <w:tc>
          <w:tcPr>
            <w:tcW w:w="850" w:type="dxa"/>
          </w:tcPr>
          <w:p w:rsidR="00120B51" w:rsidRPr="00292DA3" w:rsidRDefault="00120B51" w:rsidP="00120B51">
            <w:r w:rsidRPr="00292DA3">
              <w:rPr>
                <w:rFonts w:ascii="Times New Roman" w:hAnsi="Times New Roman" w:cs="Times New Roman"/>
                <w:sz w:val="20"/>
                <w:szCs w:val="20"/>
              </w:rPr>
              <w:t>&lt;0,1</w:t>
            </w:r>
          </w:p>
        </w:tc>
        <w:tc>
          <w:tcPr>
            <w:tcW w:w="851" w:type="dxa"/>
          </w:tcPr>
          <w:p w:rsidR="00120B51" w:rsidRPr="002E27B7" w:rsidRDefault="00120B51" w:rsidP="00120B51">
            <w:pPr>
              <w:jc w:val="center"/>
              <w:rPr>
                <w:rFonts w:ascii="Times New Roman" w:hAnsi="Times New Roman" w:cs="Times New Roman"/>
              </w:rPr>
            </w:pPr>
            <w:r w:rsidRPr="002E27B7">
              <w:rPr>
                <w:rFonts w:ascii="Times New Roman" w:hAnsi="Times New Roman" w:cs="Times New Roman"/>
                <w:sz w:val="20"/>
                <w:szCs w:val="20"/>
              </w:rPr>
              <w:t>&lt;</w:t>
            </w:r>
            <w:r>
              <w:rPr>
                <w:rFonts w:ascii="Times New Roman" w:hAnsi="Times New Roman" w:cs="Times New Roman"/>
                <w:sz w:val="20"/>
                <w:szCs w:val="20"/>
              </w:rPr>
              <w:t>10</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0,003</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2,1</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2,7</w:t>
            </w:r>
          </w:p>
        </w:tc>
      </w:tr>
      <w:tr w:rsidR="00120B51" w:rsidRPr="00B6568E" w:rsidTr="00194334">
        <w:tc>
          <w:tcPr>
            <w:tcW w:w="1327" w:type="dxa"/>
          </w:tcPr>
          <w:p w:rsidR="00120B51" w:rsidRPr="00B6568E" w:rsidRDefault="00194334" w:rsidP="00194334">
            <w:pPr>
              <w:pStyle w:val="affffe"/>
              <w:spacing w:after="0" w:line="240" w:lineRule="auto"/>
              <w:ind w:right="0" w:firstLine="0"/>
              <w:jc w:val="center"/>
              <w:rPr>
                <w:sz w:val="20"/>
                <w:szCs w:val="20"/>
              </w:rPr>
            </w:pPr>
            <w:r>
              <w:rPr>
                <w:sz w:val="20"/>
                <w:szCs w:val="20"/>
              </w:rPr>
              <w:t>Р</w:t>
            </w:r>
            <w:r w:rsidR="00120B51" w:rsidRPr="00B6568E">
              <w:rPr>
                <w:sz w:val="20"/>
                <w:szCs w:val="20"/>
              </w:rPr>
              <w:t>езервуары</w:t>
            </w:r>
            <w:r w:rsidR="00120B51">
              <w:rPr>
                <w:sz w:val="20"/>
                <w:szCs w:val="20"/>
              </w:rPr>
              <w:t xml:space="preserve"> </w:t>
            </w:r>
          </w:p>
        </w:tc>
        <w:tc>
          <w:tcPr>
            <w:tcW w:w="873" w:type="dxa"/>
          </w:tcPr>
          <w:p w:rsidR="00120B51" w:rsidRPr="00B6568E" w:rsidRDefault="00120B51" w:rsidP="00120B51">
            <w:pPr>
              <w:pStyle w:val="affffe"/>
              <w:spacing w:after="0"/>
              <w:ind w:right="0" w:firstLine="0"/>
              <w:jc w:val="center"/>
              <w:rPr>
                <w:sz w:val="20"/>
                <w:szCs w:val="20"/>
              </w:rPr>
            </w:pPr>
            <w:r>
              <w:rPr>
                <w:sz w:val="20"/>
                <w:szCs w:val="20"/>
              </w:rPr>
              <w:t>0</w:t>
            </w:r>
          </w:p>
        </w:tc>
        <w:tc>
          <w:tcPr>
            <w:tcW w:w="573" w:type="dxa"/>
          </w:tcPr>
          <w:p w:rsidR="00120B51" w:rsidRPr="00B6568E" w:rsidRDefault="00120B51" w:rsidP="00120B51">
            <w:pPr>
              <w:pStyle w:val="affffe"/>
              <w:spacing w:after="0"/>
              <w:ind w:right="0" w:firstLine="0"/>
              <w:jc w:val="center"/>
              <w:rPr>
                <w:sz w:val="20"/>
                <w:szCs w:val="20"/>
              </w:rPr>
            </w:pPr>
            <w:r>
              <w:rPr>
                <w:sz w:val="20"/>
                <w:szCs w:val="20"/>
              </w:rPr>
              <w:t>1</w:t>
            </w:r>
          </w:p>
        </w:tc>
        <w:tc>
          <w:tcPr>
            <w:tcW w:w="709" w:type="dxa"/>
          </w:tcPr>
          <w:p w:rsidR="00120B51" w:rsidRPr="00292DA3" w:rsidRDefault="00120B51" w:rsidP="00120B51">
            <w:pPr>
              <w:pStyle w:val="affffe"/>
              <w:spacing w:after="0"/>
              <w:ind w:right="0" w:firstLine="0"/>
              <w:jc w:val="center"/>
              <w:rPr>
                <w:sz w:val="20"/>
                <w:szCs w:val="20"/>
              </w:rPr>
            </w:pPr>
            <w:r w:rsidRPr="00292DA3">
              <w:rPr>
                <w:sz w:val="20"/>
                <w:szCs w:val="20"/>
              </w:rPr>
              <w:t>22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5,4</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392</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0,28</w:t>
            </w:r>
          </w:p>
        </w:tc>
        <w:tc>
          <w:tcPr>
            <w:tcW w:w="992" w:type="dxa"/>
          </w:tcPr>
          <w:p w:rsidR="00120B51" w:rsidRPr="00292DA3" w:rsidRDefault="00120B51" w:rsidP="00120B51">
            <w:pPr>
              <w:pStyle w:val="affffe"/>
              <w:spacing w:after="0"/>
              <w:ind w:right="0" w:firstLine="0"/>
              <w:jc w:val="center"/>
              <w:rPr>
                <w:sz w:val="20"/>
                <w:szCs w:val="20"/>
              </w:rPr>
            </w:pPr>
            <w:r w:rsidRPr="00292DA3">
              <w:rPr>
                <w:sz w:val="20"/>
                <w:szCs w:val="20"/>
              </w:rPr>
              <w:t>25</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2,59</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7,8</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0,38</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&lt;0,02</w:t>
            </w:r>
          </w:p>
        </w:tc>
        <w:tc>
          <w:tcPr>
            <w:tcW w:w="851" w:type="dxa"/>
          </w:tcPr>
          <w:p w:rsidR="00120B51" w:rsidRPr="00292DA3" w:rsidRDefault="00120B51" w:rsidP="00120B51">
            <w:pPr>
              <w:pStyle w:val="affffe"/>
              <w:spacing w:after="0"/>
              <w:ind w:right="0" w:firstLine="0"/>
              <w:jc w:val="center"/>
              <w:rPr>
                <w:sz w:val="20"/>
                <w:szCs w:val="20"/>
              </w:rPr>
            </w:pPr>
            <w:r w:rsidRPr="00292DA3">
              <w:rPr>
                <w:sz w:val="20"/>
                <w:szCs w:val="20"/>
              </w:rPr>
              <w:t>7,41</w:t>
            </w:r>
          </w:p>
        </w:tc>
        <w:tc>
          <w:tcPr>
            <w:tcW w:w="850" w:type="dxa"/>
          </w:tcPr>
          <w:p w:rsidR="00120B51" w:rsidRPr="00292DA3" w:rsidRDefault="00120B51" w:rsidP="00120B51">
            <w:r w:rsidRPr="00292DA3">
              <w:rPr>
                <w:rFonts w:ascii="Times New Roman" w:hAnsi="Times New Roman" w:cs="Times New Roman"/>
                <w:sz w:val="20"/>
                <w:szCs w:val="20"/>
              </w:rPr>
              <w:t>&lt;0,1</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36</w:t>
            </w:r>
          </w:p>
        </w:tc>
        <w:tc>
          <w:tcPr>
            <w:tcW w:w="850" w:type="dxa"/>
          </w:tcPr>
          <w:p w:rsidR="00120B51" w:rsidRPr="00C4025F" w:rsidRDefault="00120B51" w:rsidP="00120B51">
            <w:pPr>
              <w:pStyle w:val="affffe"/>
              <w:spacing w:after="0"/>
              <w:ind w:right="0" w:firstLine="0"/>
              <w:jc w:val="center"/>
              <w:rPr>
                <w:sz w:val="20"/>
                <w:szCs w:val="20"/>
              </w:rPr>
            </w:pPr>
            <w:r w:rsidRPr="00C4025F">
              <w:rPr>
                <w:sz w:val="20"/>
                <w:szCs w:val="20"/>
              </w:rPr>
              <w:t>0,002</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1,77</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8,2</w:t>
            </w:r>
          </w:p>
        </w:tc>
      </w:tr>
      <w:tr w:rsidR="00194334" w:rsidRPr="00B6568E" w:rsidTr="00194334">
        <w:trPr>
          <w:trHeight w:val="1979"/>
        </w:trPr>
        <w:tc>
          <w:tcPr>
            <w:tcW w:w="1327" w:type="dxa"/>
            <w:vAlign w:val="center"/>
          </w:tcPr>
          <w:p w:rsidR="00194334" w:rsidRPr="0045534F" w:rsidRDefault="00194334" w:rsidP="00194334">
            <w:pPr>
              <w:pStyle w:val="affffe"/>
              <w:spacing w:after="0" w:line="240" w:lineRule="auto"/>
              <w:ind w:right="0" w:firstLine="0"/>
              <w:rPr>
                <w:sz w:val="20"/>
                <w:szCs w:val="20"/>
              </w:rPr>
            </w:pPr>
            <w:r>
              <w:rPr>
                <w:sz w:val="20"/>
                <w:szCs w:val="20"/>
              </w:rPr>
              <w:t xml:space="preserve">       № источника</w:t>
            </w:r>
          </w:p>
        </w:tc>
        <w:tc>
          <w:tcPr>
            <w:tcW w:w="873"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Запах, баллы</w:t>
            </w:r>
          </w:p>
          <w:p w:rsidR="00194334" w:rsidRPr="0045534F" w:rsidRDefault="00194334" w:rsidP="00194334">
            <w:pPr>
              <w:pStyle w:val="affffe"/>
              <w:spacing w:after="0"/>
              <w:ind w:right="0"/>
              <w:rPr>
                <w:sz w:val="20"/>
                <w:szCs w:val="20"/>
              </w:rPr>
            </w:pPr>
          </w:p>
        </w:tc>
        <w:tc>
          <w:tcPr>
            <w:tcW w:w="573"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Вкус, баллы</w:t>
            </w:r>
          </w:p>
          <w:p w:rsidR="00194334" w:rsidRPr="0045534F" w:rsidRDefault="00194334" w:rsidP="00194334">
            <w:pPr>
              <w:pStyle w:val="affffe"/>
              <w:spacing w:after="0"/>
              <w:ind w:right="0"/>
              <w:rPr>
                <w:sz w:val="20"/>
                <w:szCs w:val="20"/>
              </w:rPr>
            </w:pPr>
          </w:p>
        </w:tc>
        <w:tc>
          <w:tcPr>
            <w:tcW w:w="709"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Цветность градус</w:t>
            </w:r>
          </w:p>
          <w:p w:rsidR="00194334" w:rsidRPr="0045534F" w:rsidRDefault="00194334" w:rsidP="00194334">
            <w:pPr>
              <w:pStyle w:val="affffe"/>
              <w:spacing w:after="0"/>
              <w:ind w:right="0"/>
              <w:rPr>
                <w:sz w:val="20"/>
                <w:szCs w:val="20"/>
              </w:rPr>
            </w:pPr>
          </w:p>
        </w:tc>
        <w:tc>
          <w:tcPr>
            <w:tcW w:w="850"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Мутность, ЕМ/дм</w:t>
            </w:r>
            <w:r w:rsidRPr="001112D7">
              <w:rPr>
                <w:sz w:val="20"/>
                <w:szCs w:val="20"/>
                <w:vertAlign w:val="superscript"/>
              </w:rPr>
              <w:t>3</w:t>
            </w:r>
          </w:p>
          <w:p w:rsidR="00194334" w:rsidRPr="0045534F" w:rsidRDefault="00194334" w:rsidP="00194334">
            <w:pPr>
              <w:pStyle w:val="affffe"/>
              <w:spacing w:after="0"/>
              <w:ind w:right="0"/>
              <w:rPr>
                <w:sz w:val="20"/>
                <w:szCs w:val="20"/>
              </w:rPr>
            </w:pPr>
          </w:p>
        </w:tc>
        <w:tc>
          <w:tcPr>
            <w:tcW w:w="851"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Сухой остаток, мг/дм</w:t>
            </w:r>
            <w:r w:rsidRPr="008B0ECF">
              <w:rPr>
                <w:sz w:val="20"/>
                <w:szCs w:val="20"/>
                <w:vertAlign w:val="superscript"/>
              </w:rPr>
              <w:t>3</w:t>
            </w:r>
          </w:p>
          <w:p w:rsidR="00194334" w:rsidRPr="0045534F" w:rsidRDefault="00194334" w:rsidP="00194334">
            <w:pPr>
              <w:pStyle w:val="affffe"/>
              <w:spacing w:after="0"/>
              <w:ind w:right="0"/>
              <w:rPr>
                <w:sz w:val="20"/>
                <w:szCs w:val="20"/>
              </w:rPr>
            </w:pPr>
          </w:p>
        </w:tc>
        <w:tc>
          <w:tcPr>
            <w:tcW w:w="850" w:type="dxa"/>
            <w:textDirection w:val="btLr"/>
            <w:vAlign w:val="center"/>
          </w:tcPr>
          <w:p w:rsidR="00194334" w:rsidRPr="0045534F" w:rsidRDefault="00194334" w:rsidP="00194334">
            <w:pPr>
              <w:pStyle w:val="affffe"/>
              <w:spacing w:after="0"/>
              <w:ind w:left="113" w:right="113" w:firstLine="0"/>
              <w:jc w:val="center"/>
              <w:rPr>
                <w:sz w:val="20"/>
                <w:szCs w:val="20"/>
              </w:rPr>
            </w:pPr>
            <w:r>
              <w:rPr>
                <w:sz w:val="20"/>
                <w:szCs w:val="20"/>
              </w:rPr>
              <w:t>Нитраты</w:t>
            </w:r>
          </w:p>
          <w:p w:rsidR="00194334" w:rsidRPr="0045534F" w:rsidRDefault="00194334" w:rsidP="00194334">
            <w:pPr>
              <w:pStyle w:val="affffe"/>
              <w:spacing w:after="0"/>
              <w:ind w:right="0"/>
              <w:rPr>
                <w:sz w:val="20"/>
                <w:szCs w:val="20"/>
              </w:rPr>
            </w:pPr>
          </w:p>
        </w:tc>
        <w:tc>
          <w:tcPr>
            <w:tcW w:w="992" w:type="dxa"/>
            <w:textDirection w:val="btLr"/>
            <w:vAlign w:val="center"/>
          </w:tcPr>
          <w:p w:rsidR="00194334" w:rsidRPr="0045534F" w:rsidRDefault="00194334" w:rsidP="00194334">
            <w:pPr>
              <w:pStyle w:val="affffe"/>
              <w:spacing w:after="0"/>
              <w:ind w:left="113" w:right="113" w:firstLine="0"/>
              <w:jc w:val="center"/>
              <w:rPr>
                <w:sz w:val="20"/>
                <w:szCs w:val="20"/>
              </w:rPr>
            </w:pPr>
            <w:r>
              <w:rPr>
                <w:sz w:val="20"/>
                <w:szCs w:val="20"/>
              </w:rPr>
              <w:t>Хлориды</w:t>
            </w:r>
          </w:p>
          <w:p w:rsidR="00194334" w:rsidRPr="0045534F" w:rsidRDefault="00194334" w:rsidP="00194334">
            <w:pPr>
              <w:pStyle w:val="affffe"/>
              <w:spacing w:after="0"/>
              <w:ind w:right="0"/>
              <w:rPr>
                <w:sz w:val="20"/>
                <w:szCs w:val="20"/>
              </w:rPr>
            </w:pPr>
          </w:p>
        </w:tc>
        <w:tc>
          <w:tcPr>
            <w:tcW w:w="851" w:type="dxa"/>
            <w:textDirection w:val="btLr"/>
            <w:vAlign w:val="center"/>
          </w:tcPr>
          <w:p w:rsidR="00194334" w:rsidRPr="0045534F" w:rsidRDefault="00194334" w:rsidP="00194334">
            <w:pPr>
              <w:pStyle w:val="affffe"/>
              <w:spacing w:after="0" w:line="240" w:lineRule="auto"/>
              <w:ind w:left="113" w:right="113" w:firstLine="0"/>
              <w:rPr>
                <w:sz w:val="20"/>
                <w:szCs w:val="20"/>
              </w:rPr>
            </w:pPr>
            <w:r>
              <w:rPr>
                <w:sz w:val="20"/>
                <w:szCs w:val="20"/>
              </w:rPr>
              <w:t>Железо, мг/дм</w:t>
            </w:r>
            <w:r w:rsidRPr="00390FCF">
              <w:rPr>
                <w:sz w:val="20"/>
                <w:szCs w:val="20"/>
                <w:vertAlign w:val="superscript"/>
              </w:rPr>
              <w:t>3</w:t>
            </w:r>
          </w:p>
          <w:p w:rsidR="00194334" w:rsidRPr="0045534F" w:rsidRDefault="00194334" w:rsidP="00194334">
            <w:pPr>
              <w:pStyle w:val="affffe"/>
              <w:spacing w:after="0"/>
              <w:ind w:right="0"/>
              <w:rPr>
                <w:sz w:val="20"/>
                <w:szCs w:val="20"/>
              </w:rPr>
            </w:pPr>
          </w:p>
        </w:tc>
        <w:tc>
          <w:tcPr>
            <w:tcW w:w="850" w:type="dxa"/>
            <w:textDirection w:val="btLr"/>
          </w:tcPr>
          <w:p w:rsidR="00194334" w:rsidRPr="0045534F" w:rsidRDefault="00194334" w:rsidP="00194334">
            <w:pPr>
              <w:pStyle w:val="affffe"/>
              <w:spacing w:after="0" w:line="240" w:lineRule="auto"/>
              <w:ind w:left="113" w:right="113" w:firstLine="0"/>
              <w:jc w:val="center"/>
              <w:rPr>
                <w:sz w:val="20"/>
                <w:szCs w:val="20"/>
              </w:rPr>
            </w:pPr>
            <w:r>
              <w:rPr>
                <w:sz w:val="20"/>
                <w:szCs w:val="20"/>
              </w:rPr>
              <w:t>Жесткость, общая, мг.экв./дм</w:t>
            </w:r>
            <w:r w:rsidRPr="00390FCF">
              <w:rPr>
                <w:sz w:val="20"/>
                <w:szCs w:val="20"/>
                <w:vertAlign w:val="superscript"/>
              </w:rPr>
              <w:t>3</w:t>
            </w:r>
          </w:p>
          <w:p w:rsidR="00194334" w:rsidRPr="0045534F" w:rsidRDefault="00194334" w:rsidP="00194334">
            <w:pPr>
              <w:pStyle w:val="affffe"/>
              <w:spacing w:after="0"/>
              <w:ind w:right="0" w:firstLine="0"/>
              <w:rPr>
                <w:sz w:val="20"/>
                <w:szCs w:val="20"/>
              </w:rPr>
            </w:pPr>
          </w:p>
        </w:tc>
        <w:tc>
          <w:tcPr>
            <w:tcW w:w="851"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Фториды, мг/дм</w:t>
            </w:r>
            <w:r w:rsidRPr="00390FCF">
              <w:rPr>
                <w:sz w:val="20"/>
                <w:szCs w:val="20"/>
                <w:vertAlign w:val="superscript"/>
              </w:rPr>
              <w:t>3</w:t>
            </w:r>
          </w:p>
          <w:p w:rsidR="00194334" w:rsidRPr="0045534F" w:rsidRDefault="00194334" w:rsidP="00194334">
            <w:pPr>
              <w:pStyle w:val="affffe"/>
              <w:spacing w:after="0"/>
              <w:ind w:right="0"/>
              <w:rPr>
                <w:sz w:val="20"/>
                <w:szCs w:val="20"/>
              </w:rPr>
            </w:pPr>
          </w:p>
        </w:tc>
        <w:tc>
          <w:tcPr>
            <w:tcW w:w="850" w:type="dxa"/>
            <w:textDirection w:val="btLr"/>
            <w:vAlign w:val="center"/>
          </w:tcPr>
          <w:p w:rsidR="00194334" w:rsidRPr="0045534F" w:rsidRDefault="00194334" w:rsidP="00194334">
            <w:pPr>
              <w:pStyle w:val="affffe"/>
              <w:spacing w:after="0" w:line="240" w:lineRule="auto"/>
              <w:ind w:left="113" w:right="113" w:firstLine="0"/>
              <w:jc w:val="center"/>
              <w:rPr>
                <w:sz w:val="20"/>
                <w:szCs w:val="20"/>
              </w:rPr>
            </w:pPr>
            <w:r>
              <w:rPr>
                <w:sz w:val="20"/>
                <w:szCs w:val="20"/>
              </w:rPr>
              <w:t>Марганец, мг/дм</w:t>
            </w:r>
            <w:r w:rsidRPr="00CD1A06">
              <w:rPr>
                <w:sz w:val="20"/>
                <w:szCs w:val="20"/>
                <w:vertAlign w:val="superscript"/>
              </w:rPr>
              <w:t>3</w:t>
            </w:r>
          </w:p>
          <w:p w:rsidR="00194334" w:rsidRPr="0045534F" w:rsidRDefault="00194334" w:rsidP="00194334">
            <w:pPr>
              <w:pStyle w:val="affffe"/>
              <w:spacing w:after="0"/>
              <w:ind w:right="0" w:firstLine="0"/>
              <w:rPr>
                <w:sz w:val="20"/>
                <w:szCs w:val="20"/>
              </w:rPr>
            </w:pPr>
          </w:p>
        </w:tc>
        <w:tc>
          <w:tcPr>
            <w:tcW w:w="851" w:type="dxa"/>
            <w:textDirection w:val="btLr"/>
          </w:tcPr>
          <w:p w:rsidR="00194334" w:rsidRDefault="00194334" w:rsidP="00194334">
            <w:pPr>
              <w:pStyle w:val="affffe"/>
              <w:spacing w:after="0" w:line="240" w:lineRule="auto"/>
              <w:ind w:left="113" w:right="113" w:firstLine="0"/>
              <w:jc w:val="center"/>
              <w:rPr>
                <w:sz w:val="20"/>
                <w:szCs w:val="20"/>
              </w:rPr>
            </w:pPr>
            <w:r>
              <w:rPr>
                <w:sz w:val="20"/>
                <w:szCs w:val="20"/>
              </w:rPr>
              <w:t>Реакция воды,</w:t>
            </w:r>
            <w:r>
              <w:rPr>
                <w:sz w:val="20"/>
                <w:szCs w:val="20"/>
                <w:lang w:val="en-US"/>
              </w:rPr>
              <w:t xml:space="preserve"> pH</w:t>
            </w:r>
          </w:p>
        </w:tc>
        <w:tc>
          <w:tcPr>
            <w:tcW w:w="850" w:type="dxa"/>
            <w:textDirection w:val="btLr"/>
          </w:tcPr>
          <w:p w:rsidR="00194334" w:rsidRDefault="00194334" w:rsidP="00194334">
            <w:pPr>
              <w:pStyle w:val="affffe"/>
              <w:spacing w:after="0" w:line="240" w:lineRule="auto"/>
              <w:ind w:left="113" w:right="113" w:firstLine="0"/>
              <w:jc w:val="center"/>
              <w:rPr>
                <w:sz w:val="20"/>
                <w:szCs w:val="20"/>
              </w:rPr>
            </w:pPr>
            <w:r>
              <w:rPr>
                <w:sz w:val="20"/>
                <w:szCs w:val="20"/>
              </w:rPr>
              <w:t>Нефтепродукты, мг/дм</w:t>
            </w:r>
            <w:r w:rsidRPr="00ED2B2C">
              <w:rPr>
                <w:sz w:val="20"/>
                <w:szCs w:val="20"/>
                <w:vertAlign w:val="superscript"/>
              </w:rPr>
              <w:t>3</w:t>
            </w:r>
          </w:p>
        </w:tc>
        <w:tc>
          <w:tcPr>
            <w:tcW w:w="851" w:type="dxa"/>
            <w:textDirection w:val="btLr"/>
          </w:tcPr>
          <w:p w:rsidR="00194334" w:rsidRDefault="00194334" w:rsidP="00194334">
            <w:pPr>
              <w:pStyle w:val="affffe"/>
              <w:spacing w:after="0" w:line="240" w:lineRule="auto"/>
              <w:ind w:left="113" w:right="113" w:firstLine="0"/>
              <w:jc w:val="center"/>
              <w:rPr>
                <w:sz w:val="20"/>
                <w:szCs w:val="20"/>
              </w:rPr>
            </w:pPr>
            <w:r>
              <w:rPr>
                <w:sz w:val="20"/>
                <w:szCs w:val="20"/>
              </w:rPr>
              <w:t>Сульфаты,</w:t>
            </w:r>
          </w:p>
          <w:p w:rsidR="00194334" w:rsidRDefault="00194334" w:rsidP="00194334">
            <w:pPr>
              <w:pStyle w:val="affffe"/>
              <w:spacing w:after="0" w:line="240" w:lineRule="auto"/>
              <w:ind w:left="113" w:right="113" w:firstLine="0"/>
              <w:jc w:val="center"/>
              <w:rPr>
                <w:sz w:val="20"/>
                <w:szCs w:val="20"/>
              </w:rPr>
            </w:pPr>
            <w:r>
              <w:rPr>
                <w:sz w:val="20"/>
                <w:szCs w:val="20"/>
              </w:rPr>
              <w:t xml:space="preserve"> мг/дм</w:t>
            </w:r>
            <w:r w:rsidRPr="00ED2B2C">
              <w:rPr>
                <w:sz w:val="20"/>
                <w:szCs w:val="20"/>
                <w:vertAlign w:val="superscript"/>
              </w:rPr>
              <w:t>3</w:t>
            </w:r>
          </w:p>
        </w:tc>
        <w:tc>
          <w:tcPr>
            <w:tcW w:w="850" w:type="dxa"/>
            <w:textDirection w:val="btLr"/>
          </w:tcPr>
          <w:p w:rsidR="00194334" w:rsidRDefault="00194334" w:rsidP="00194334">
            <w:pPr>
              <w:pStyle w:val="affffe"/>
              <w:spacing w:after="0" w:line="240" w:lineRule="auto"/>
              <w:ind w:left="113" w:right="113" w:firstLine="0"/>
              <w:jc w:val="center"/>
              <w:rPr>
                <w:sz w:val="20"/>
                <w:szCs w:val="20"/>
              </w:rPr>
            </w:pPr>
            <w:r>
              <w:rPr>
                <w:sz w:val="20"/>
                <w:szCs w:val="20"/>
              </w:rPr>
              <w:t>Медь,</w:t>
            </w:r>
          </w:p>
          <w:p w:rsidR="00194334" w:rsidRDefault="00194334" w:rsidP="00194334">
            <w:pPr>
              <w:pStyle w:val="affffe"/>
              <w:spacing w:after="0" w:line="240" w:lineRule="auto"/>
              <w:ind w:left="113" w:right="113" w:firstLine="0"/>
              <w:jc w:val="center"/>
              <w:rPr>
                <w:sz w:val="20"/>
                <w:szCs w:val="20"/>
              </w:rPr>
            </w:pPr>
            <w:r>
              <w:rPr>
                <w:sz w:val="20"/>
                <w:szCs w:val="20"/>
              </w:rPr>
              <w:t>мг/дм</w:t>
            </w:r>
            <w:r w:rsidRPr="00ED2B2C">
              <w:rPr>
                <w:sz w:val="20"/>
                <w:szCs w:val="20"/>
                <w:vertAlign w:val="superscript"/>
              </w:rPr>
              <w:t>3</w:t>
            </w:r>
          </w:p>
        </w:tc>
        <w:tc>
          <w:tcPr>
            <w:tcW w:w="851" w:type="dxa"/>
            <w:textDirection w:val="btLr"/>
          </w:tcPr>
          <w:p w:rsidR="00194334" w:rsidRDefault="00194334" w:rsidP="00194334">
            <w:pPr>
              <w:pStyle w:val="affffe"/>
              <w:spacing w:after="0" w:line="240" w:lineRule="auto"/>
              <w:ind w:left="113" w:right="113" w:firstLine="0"/>
              <w:jc w:val="center"/>
              <w:rPr>
                <w:sz w:val="20"/>
                <w:szCs w:val="20"/>
              </w:rPr>
            </w:pPr>
            <w:r>
              <w:rPr>
                <w:sz w:val="20"/>
                <w:szCs w:val="20"/>
              </w:rPr>
              <w:t>Окисляемость, мг/дм</w:t>
            </w:r>
            <w:r w:rsidRPr="00ED2B2C">
              <w:rPr>
                <w:sz w:val="20"/>
                <w:szCs w:val="20"/>
                <w:vertAlign w:val="superscript"/>
              </w:rPr>
              <w:t>3</w:t>
            </w:r>
          </w:p>
        </w:tc>
        <w:tc>
          <w:tcPr>
            <w:tcW w:w="850" w:type="dxa"/>
            <w:textDirection w:val="btLr"/>
          </w:tcPr>
          <w:p w:rsidR="00194334" w:rsidRDefault="00194334" w:rsidP="00194334">
            <w:pPr>
              <w:pStyle w:val="affffe"/>
              <w:spacing w:after="0" w:line="240" w:lineRule="auto"/>
              <w:ind w:left="113" w:right="113" w:firstLine="0"/>
              <w:jc w:val="center"/>
              <w:rPr>
                <w:sz w:val="20"/>
                <w:szCs w:val="20"/>
              </w:rPr>
            </w:pPr>
            <w:r>
              <w:rPr>
                <w:sz w:val="20"/>
                <w:szCs w:val="20"/>
              </w:rPr>
              <w:t>Щелочность общая мг.экв/дм</w:t>
            </w:r>
            <w:r w:rsidRPr="00ED2B2C">
              <w:rPr>
                <w:sz w:val="20"/>
                <w:szCs w:val="20"/>
                <w:vertAlign w:val="superscript"/>
              </w:rPr>
              <w:t>3</w:t>
            </w:r>
          </w:p>
        </w:tc>
      </w:tr>
      <w:tr w:rsidR="00120B51" w:rsidRPr="00FF2CA3" w:rsidTr="00120B51">
        <w:tc>
          <w:tcPr>
            <w:tcW w:w="15530" w:type="dxa"/>
            <w:gridSpan w:val="18"/>
          </w:tcPr>
          <w:p w:rsidR="00120B51" w:rsidRPr="00FF2CA3" w:rsidRDefault="00120B51" w:rsidP="00120B51">
            <w:pPr>
              <w:pStyle w:val="affffe"/>
              <w:spacing w:after="0"/>
              <w:ind w:right="0" w:firstLine="0"/>
              <w:jc w:val="center"/>
              <w:rPr>
                <w:b/>
                <w:sz w:val="20"/>
                <w:szCs w:val="20"/>
              </w:rPr>
            </w:pPr>
            <w:r w:rsidRPr="00FF2CA3">
              <w:rPr>
                <w:b/>
                <w:sz w:val="20"/>
                <w:szCs w:val="20"/>
              </w:rPr>
              <w:t>г.Приволжск, ул.Фрунзе</w:t>
            </w:r>
          </w:p>
        </w:tc>
      </w:tr>
      <w:tr w:rsidR="00120B51" w:rsidRPr="00424747" w:rsidTr="00194334">
        <w:tc>
          <w:tcPr>
            <w:tcW w:w="1327" w:type="dxa"/>
          </w:tcPr>
          <w:p w:rsidR="00120B51" w:rsidRPr="00B6568E" w:rsidRDefault="00120B51" w:rsidP="00120B51">
            <w:pPr>
              <w:pStyle w:val="affffe"/>
              <w:spacing w:after="0"/>
              <w:ind w:right="0" w:firstLine="0"/>
              <w:jc w:val="center"/>
              <w:rPr>
                <w:sz w:val="20"/>
                <w:szCs w:val="20"/>
              </w:rPr>
            </w:pPr>
            <w:r>
              <w:rPr>
                <w:sz w:val="20"/>
                <w:szCs w:val="20"/>
              </w:rPr>
              <w:t>59287</w:t>
            </w:r>
          </w:p>
        </w:tc>
        <w:tc>
          <w:tcPr>
            <w:tcW w:w="873" w:type="dxa"/>
          </w:tcPr>
          <w:p w:rsidR="00120B51" w:rsidRPr="00B6568E" w:rsidRDefault="00120B51" w:rsidP="00120B51">
            <w:pPr>
              <w:pStyle w:val="affffe"/>
              <w:spacing w:after="0"/>
              <w:ind w:right="0" w:firstLine="0"/>
              <w:jc w:val="center"/>
              <w:rPr>
                <w:sz w:val="20"/>
                <w:szCs w:val="20"/>
              </w:rPr>
            </w:pPr>
            <w:r>
              <w:rPr>
                <w:sz w:val="20"/>
                <w:szCs w:val="20"/>
              </w:rPr>
              <w:t>0</w:t>
            </w:r>
          </w:p>
        </w:tc>
        <w:tc>
          <w:tcPr>
            <w:tcW w:w="573" w:type="dxa"/>
          </w:tcPr>
          <w:p w:rsidR="00120B51" w:rsidRPr="00B6568E" w:rsidRDefault="00120B51" w:rsidP="00120B51">
            <w:pPr>
              <w:pStyle w:val="affffe"/>
              <w:spacing w:after="0"/>
              <w:ind w:right="0" w:firstLine="0"/>
              <w:jc w:val="center"/>
              <w:rPr>
                <w:sz w:val="20"/>
                <w:szCs w:val="20"/>
              </w:rPr>
            </w:pPr>
            <w:r>
              <w:rPr>
                <w:sz w:val="20"/>
                <w:szCs w:val="20"/>
              </w:rPr>
              <w:t>1</w:t>
            </w:r>
          </w:p>
        </w:tc>
        <w:tc>
          <w:tcPr>
            <w:tcW w:w="709" w:type="dxa"/>
          </w:tcPr>
          <w:p w:rsidR="00120B51" w:rsidRPr="00B6568E" w:rsidRDefault="00120B51" w:rsidP="00120B51">
            <w:pPr>
              <w:pStyle w:val="affffe"/>
              <w:spacing w:after="0"/>
              <w:ind w:right="0" w:firstLine="0"/>
              <w:jc w:val="center"/>
              <w:rPr>
                <w:sz w:val="20"/>
                <w:szCs w:val="20"/>
              </w:rPr>
            </w:pPr>
            <w:r>
              <w:rPr>
                <w:sz w:val="20"/>
                <w:szCs w:val="20"/>
              </w:rPr>
              <w:t>5</w:t>
            </w:r>
          </w:p>
        </w:tc>
        <w:tc>
          <w:tcPr>
            <w:tcW w:w="850" w:type="dxa"/>
          </w:tcPr>
          <w:p w:rsidR="00120B51" w:rsidRPr="00582D9D" w:rsidRDefault="00120B51" w:rsidP="00120B51">
            <w:pPr>
              <w:pStyle w:val="affffe"/>
              <w:spacing w:after="0"/>
              <w:ind w:right="0" w:firstLine="0"/>
              <w:jc w:val="center"/>
              <w:rPr>
                <w:sz w:val="20"/>
                <w:szCs w:val="20"/>
              </w:rPr>
            </w:pPr>
            <w:r w:rsidRPr="00582D9D">
              <w:rPr>
                <w:sz w:val="20"/>
                <w:szCs w:val="20"/>
              </w:rPr>
              <w:t>2,2</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606</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0,31</w:t>
            </w:r>
          </w:p>
        </w:tc>
        <w:tc>
          <w:tcPr>
            <w:tcW w:w="992" w:type="dxa"/>
          </w:tcPr>
          <w:p w:rsidR="00120B51" w:rsidRPr="00B6568E" w:rsidRDefault="00120B51" w:rsidP="00120B51">
            <w:pPr>
              <w:pStyle w:val="affffe"/>
              <w:spacing w:after="0"/>
              <w:ind w:right="0" w:firstLine="0"/>
              <w:jc w:val="center"/>
              <w:rPr>
                <w:sz w:val="20"/>
                <w:szCs w:val="20"/>
              </w:rPr>
            </w:pPr>
            <w:r w:rsidRPr="002E27B7">
              <w:rPr>
                <w:sz w:val="20"/>
                <w:szCs w:val="20"/>
              </w:rPr>
              <w:t>&lt;</w:t>
            </w:r>
            <w:r>
              <w:rPr>
                <w:sz w:val="20"/>
                <w:szCs w:val="20"/>
              </w:rPr>
              <w:t>10</w:t>
            </w:r>
          </w:p>
        </w:tc>
        <w:tc>
          <w:tcPr>
            <w:tcW w:w="851" w:type="dxa"/>
          </w:tcPr>
          <w:p w:rsidR="00120B51" w:rsidRPr="0027554A" w:rsidRDefault="00120B51" w:rsidP="00120B51">
            <w:pPr>
              <w:pStyle w:val="affffe"/>
              <w:spacing w:after="0"/>
              <w:ind w:right="0" w:firstLine="0"/>
              <w:jc w:val="center"/>
              <w:rPr>
                <w:b/>
                <w:sz w:val="20"/>
                <w:szCs w:val="20"/>
              </w:rPr>
            </w:pPr>
            <w:r w:rsidRPr="0027554A">
              <w:rPr>
                <w:b/>
                <w:sz w:val="20"/>
                <w:szCs w:val="20"/>
              </w:rPr>
              <w:t>0,5</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1,0</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1,25</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0,03</w:t>
            </w:r>
          </w:p>
        </w:tc>
        <w:tc>
          <w:tcPr>
            <w:tcW w:w="851" w:type="dxa"/>
          </w:tcPr>
          <w:p w:rsidR="00120B51" w:rsidRPr="00424747" w:rsidRDefault="00120B51" w:rsidP="00120B51">
            <w:pPr>
              <w:pStyle w:val="affffe"/>
              <w:spacing w:after="0"/>
              <w:ind w:right="0" w:firstLine="0"/>
              <w:jc w:val="center"/>
              <w:rPr>
                <w:sz w:val="20"/>
                <w:szCs w:val="20"/>
              </w:rPr>
            </w:pPr>
            <w:r>
              <w:rPr>
                <w:sz w:val="20"/>
                <w:szCs w:val="20"/>
              </w:rPr>
              <w:t>8,22</w:t>
            </w:r>
          </w:p>
        </w:tc>
        <w:tc>
          <w:tcPr>
            <w:tcW w:w="850" w:type="dxa"/>
          </w:tcPr>
          <w:p w:rsidR="00120B51" w:rsidRPr="00424747" w:rsidRDefault="00120B51" w:rsidP="00120B51">
            <w:pPr>
              <w:pStyle w:val="affffe"/>
              <w:spacing w:after="0"/>
              <w:ind w:right="0" w:firstLine="0"/>
              <w:jc w:val="center"/>
              <w:rPr>
                <w:sz w:val="20"/>
                <w:szCs w:val="20"/>
              </w:rPr>
            </w:pPr>
            <w:r w:rsidRPr="002E27B7">
              <w:rPr>
                <w:sz w:val="20"/>
                <w:szCs w:val="20"/>
              </w:rPr>
              <w:t>&lt;0,1</w:t>
            </w:r>
          </w:p>
        </w:tc>
        <w:tc>
          <w:tcPr>
            <w:tcW w:w="851" w:type="dxa"/>
          </w:tcPr>
          <w:p w:rsidR="00120B51" w:rsidRPr="00424747" w:rsidRDefault="00120B51" w:rsidP="00120B51">
            <w:pPr>
              <w:pStyle w:val="affffe"/>
              <w:spacing w:after="0"/>
              <w:ind w:right="0" w:firstLine="0"/>
              <w:jc w:val="center"/>
              <w:rPr>
                <w:sz w:val="20"/>
                <w:szCs w:val="20"/>
              </w:rPr>
            </w:pPr>
            <w:r>
              <w:rPr>
                <w:sz w:val="20"/>
                <w:szCs w:val="20"/>
              </w:rPr>
              <w:t>94</w:t>
            </w:r>
          </w:p>
        </w:tc>
        <w:tc>
          <w:tcPr>
            <w:tcW w:w="850" w:type="dxa"/>
          </w:tcPr>
          <w:p w:rsidR="00120B51" w:rsidRPr="00424747" w:rsidRDefault="00120B51" w:rsidP="00120B51">
            <w:pPr>
              <w:pStyle w:val="affffe"/>
              <w:spacing w:after="0"/>
              <w:ind w:right="0" w:firstLine="0"/>
              <w:jc w:val="center"/>
              <w:rPr>
                <w:sz w:val="20"/>
                <w:szCs w:val="20"/>
              </w:rPr>
            </w:pPr>
            <w:r>
              <w:rPr>
                <w:sz w:val="20"/>
                <w:szCs w:val="20"/>
              </w:rPr>
              <w:t>0,003</w:t>
            </w:r>
          </w:p>
        </w:tc>
        <w:tc>
          <w:tcPr>
            <w:tcW w:w="851" w:type="dxa"/>
          </w:tcPr>
          <w:p w:rsidR="00120B51" w:rsidRPr="00424747" w:rsidRDefault="00120B51" w:rsidP="00120B51">
            <w:pPr>
              <w:pStyle w:val="affffe"/>
              <w:spacing w:after="0"/>
              <w:ind w:right="0" w:firstLine="0"/>
              <w:jc w:val="center"/>
              <w:rPr>
                <w:sz w:val="20"/>
                <w:szCs w:val="20"/>
              </w:rPr>
            </w:pPr>
            <w:r>
              <w:rPr>
                <w:sz w:val="20"/>
                <w:szCs w:val="20"/>
              </w:rPr>
              <w:t>0,92</w:t>
            </w:r>
          </w:p>
        </w:tc>
        <w:tc>
          <w:tcPr>
            <w:tcW w:w="850" w:type="dxa"/>
          </w:tcPr>
          <w:p w:rsidR="00120B51" w:rsidRPr="00424747" w:rsidRDefault="00120B51" w:rsidP="00120B51">
            <w:pPr>
              <w:pStyle w:val="affffe"/>
              <w:spacing w:after="0"/>
              <w:ind w:right="0" w:firstLine="0"/>
              <w:jc w:val="center"/>
              <w:rPr>
                <w:sz w:val="20"/>
                <w:szCs w:val="20"/>
              </w:rPr>
            </w:pPr>
            <w:r>
              <w:rPr>
                <w:sz w:val="20"/>
                <w:szCs w:val="20"/>
              </w:rPr>
              <w:t>6,1</w:t>
            </w:r>
          </w:p>
        </w:tc>
      </w:tr>
      <w:tr w:rsidR="00120B51" w:rsidRPr="00EA7C5A" w:rsidTr="00120B51">
        <w:tc>
          <w:tcPr>
            <w:tcW w:w="15530" w:type="dxa"/>
            <w:gridSpan w:val="18"/>
          </w:tcPr>
          <w:p w:rsidR="00120B51" w:rsidRPr="00EA7C5A" w:rsidRDefault="00120B51" w:rsidP="00120B51">
            <w:pPr>
              <w:pStyle w:val="affffe"/>
              <w:spacing w:after="0"/>
              <w:ind w:right="0" w:firstLine="0"/>
              <w:jc w:val="center"/>
              <w:rPr>
                <w:b/>
                <w:sz w:val="20"/>
                <w:szCs w:val="20"/>
              </w:rPr>
            </w:pPr>
            <w:r w:rsidRPr="00EA7C5A">
              <w:rPr>
                <w:b/>
                <w:sz w:val="20"/>
                <w:szCs w:val="20"/>
              </w:rPr>
              <w:t>г.Приволжск, ул.Ташкентская</w:t>
            </w:r>
          </w:p>
        </w:tc>
      </w:tr>
      <w:tr w:rsidR="00120B51" w:rsidRPr="00424747" w:rsidTr="00194334">
        <w:tc>
          <w:tcPr>
            <w:tcW w:w="1327" w:type="dxa"/>
          </w:tcPr>
          <w:p w:rsidR="00120B51" w:rsidRPr="00B6568E" w:rsidRDefault="00120B51" w:rsidP="00120B51">
            <w:pPr>
              <w:pStyle w:val="affffe"/>
              <w:spacing w:after="0"/>
              <w:ind w:right="0" w:firstLine="0"/>
              <w:jc w:val="center"/>
              <w:rPr>
                <w:sz w:val="20"/>
                <w:szCs w:val="20"/>
              </w:rPr>
            </w:pPr>
            <w:r>
              <w:rPr>
                <w:sz w:val="20"/>
                <w:szCs w:val="20"/>
              </w:rPr>
              <w:t>-</w:t>
            </w:r>
          </w:p>
        </w:tc>
        <w:tc>
          <w:tcPr>
            <w:tcW w:w="873" w:type="dxa"/>
          </w:tcPr>
          <w:p w:rsidR="00120B51" w:rsidRPr="00B6568E" w:rsidRDefault="00120B51" w:rsidP="00120B51">
            <w:pPr>
              <w:pStyle w:val="affffe"/>
              <w:spacing w:after="0"/>
              <w:ind w:right="0" w:firstLine="0"/>
              <w:jc w:val="center"/>
              <w:rPr>
                <w:sz w:val="20"/>
                <w:szCs w:val="20"/>
              </w:rPr>
            </w:pPr>
            <w:r>
              <w:rPr>
                <w:sz w:val="20"/>
                <w:szCs w:val="20"/>
              </w:rPr>
              <w:t>0</w:t>
            </w:r>
          </w:p>
        </w:tc>
        <w:tc>
          <w:tcPr>
            <w:tcW w:w="573" w:type="dxa"/>
          </w:tcPr>
          <w:p w:rsidR="00120B51" w:rsidRPr="00B6568E" w:rsidRDefault="00120B51" w:rsidP="00120B51">
            <w:pPr>
              <w:pStyle w:val="affffe"/>
              <w:spacing w:after="0"/>
              <w:ind w:right="0" w:firstLine="0"/>
              <w:jc w:val="center"/>
              <w:rPr>
                <w:sz w:val="20"/>
                <w:szCs w:val="20"/>
              </w:rPr>
            </w:pPr>
            <w:r>
              <w:rPr>
                <w:sz w:val="20"/>
                <w:szCs w:val="20"/>
              </w:rPr>
              <w:t>0</w:t>
            </w:r>
          </w:p>
        </w:tc>
        <w:tc>
          <w:tcPr>
            <w:tcW w:w="709" w:type="dxa"/>
          </w:tcPr>
          <w:p w:rsidR="00120B51" w:rsidRPr="00B6568E" w:rsidRDefault="00120B51" w:rsidP="00120B51">
            <w:pPr>
              <w:pStyle w:val="affffe"/>
              <w:spacing w:after="0"/>
              <w:ind w:right="0" w:firstLine="0"/>
              <w:jc w:val="center"/>
              <w:rPr>
                <w:sz w:val="20"/>
                <w:szCs w:val="20"/>
              </w:rPr>
            </w:pPr>
            <w:r>
              <w:rPr>
                <w:sz w:val="20"/>
                <w:szCs w:val="20"/>
              </w:rPr>
              <w:t>5</w:t>
            </w:r>
          </w:p>
        </w:tc>
        <w:tc>
          <w:tcPr>
            <w:tcW w:w="850" w:type="dxa"/>
          </w:tcPr>
          <w:p w:rsidR="00120B51" w:rsidRPr="00292DA3" w:rsidRDefault="00120B51" w:rsidP="00120B51">
            <w:pPr>
              <w:pStyle w:val="affffe"/>
              <w:spacing w:after="0"/>
              <w:ind w:right="0" w:firstLine="0"/>
              <w:jc w:val="center"/>
              <w:rPr>
                <w:sz w:val="20"/>
                <w:szCs w:val="20"/>
              </w:rPr>
            </w:pPr>
            <w:r w:rsidRPr="00292DA3">
              <w:rPr>
                <w:sz w:val="20"/>
                <w:szCs w:val="20"/>
              </w:rPr>
              <w:t>3,3</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470</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0,14</w:t>
            </w:r>
          </w:p>
        </w:tc>
        <w:tc>
          <w:tcPr>
            <w:tcW w:w="992" w:type="dxa"/>
          </w:tcPr>
          <w:p w:rsidR="00120B51" w:rsidRPr="00B6568E" w:rsidRDefault="00120B51" w:rsidP="00120B51">
            <w:pPr>
              <w:pStyle w:val="affffe"/>
              <w:spacing w:after="0"/>
              <w:ind w:right="0" w:firstLine="0"/>
              <w:jc w:val="center"/>
              <w:rPr>
                <w:sz w:val="20"/>
                <w:szCs w:val="20"/>
              </w:rPr>
            </w:pPr>
            <w:r w:rsidRPr="002E27B7">
              <w:rPr>
                <w:sz w:val="20"/>
                <w:szCs w:val="20"/>
              </w:rPr>
              <w:t>&lt;</w:t>
            </w:r>
            <w:r>
              <w:rPr>
                <w:sz w:val="20"/>
                <w:szCs w:val="20"/>
              </w:rPr>
              <w:t>10</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0,09</w:t>
            </w:r>
          </w:p>
        </w:tc>
        <w:tc>
          <w:tcPr>
            <w:tcW w:w="850" w:type="dxa"/>
          </w:tcPr>
          <w:p w:rsidR="00120B51" w:rsidRPr="00B6568E" w:rsidRDefault="00120B51" w:rsidP="00120B51">
            <w:pPr>
              <w:pStyle w:val="affffe"/>
              <w:spacing w:after="0"/>
              <w:ind w:right="0" w:firstLine="0"/>
              <w:jc w:val="center"/>
              <w:rPr>
                <w:sz w:val="20"/>
                <w:szCs w:val="20"/>
              </w:rPr>
            </w:pPr>
            <w:r>
              <w:rPr>
                <w:sz w:val="20"/>
                <w:szCs w:val="20"/>
              </w:rPr>
              <w:t>1,4</w:t>
            </w:r>
          </w:p>
        </w:tc>
        <w:tc>
          <w:tcPr>
            <w:tcW w:w="851" w:type="dxa"/>
          </w:tcPr>
          <w:p w:rsidR="00120B51" w:rsidRPr="00B6568E" w:rsidRDefault="00120B51" w:rsidP="00120B51">
            <w:pPr>
              <w:pStyle w:val="affffe"/>
              <w:spacing w:after="0"/>
              <w:ind w:right="0" w:firstLine="0"/>
              <w:jc w:val="center"/>
              <w:rPr>
                <w:sz w:val="20"/>
                <w:szCs w:val="20"/>
              </w:rPr>
            </w:pPr>
            <w:r>
              <w:rPr>
                <w:sz w:val="20"/>
                <w:szCs w:val="20"/>
              </w:rPr>
              <w:t>0,29</w:t>
            </w:r>
          </w:p>
        </w:tc>
        <w:tc>
          <w:tcPr>
            <w:tcW w:w="850" w:type="dxa"/>
          </w:tcPr>
          <w:p w:rsidR="00120B51" w:rsidRPr="00B6568E" w:rsidRDefault="00120B51" w:rsidP="00120B51">
            <w:pPr>
              <w:pStyle w:val="affffe"/>
              <w:spacing w:after="0"/>
              <w:ind w:right="0" w:firstLine="0"/>
              <w:jc w:val="center"/>
              <w:rPr>
                <w:sz w:val="20"/>
                <w:szCs w:val="20"/>
              </w:rPr>
            </w:pPr>
            <w:r w:rsidRPr="002E27B7">
              <w:rPr>
                <w:sz w:val="20"/>
                <w:szCs w:val="20"/>
              </w:rPr>
              <w:t>&lt;</w:t>
            </w:r>
            <w:r>
              <w:rPr>
                <w:sz w:val="20"/>
                <w:szCs w:val="20"/>
              </w:rPr>
              <w:t>0,01</w:t>
            </w:r>
          </w:p>
        </w:tc>
        <w:tc>
          <w:tcPr>
            <w:tcW w:w="851" w:type="dxa"/>
          </w:tcPr>
          <w:p w:rsidR="00120B51" w:rsidRPr="00424747" w:rsidRDefault="00120B51" w:rsidP="00120B51">
            <w:pPr>
              <w:pStyle w:val="affffe"/>
              <w:spacing w:after="0"/>
              <w:ind w:right="0" w:firstLine="0"/>
              <w:jc w:val="center"/>
              <w:rPr>
                <w:sz w:val="20"/>
                <w:szCs w:val="20"/>
              </w:rPr>
            </w:pPr>
            <w:r>
              <w:rPr>
                <w:sz w:val="20"/>
                <w:szCs w:val="20"/>
              </w:rPr>
              <w:t>7,91</w:t>
            </w:r>
          </w:p>
        </w:tc>
        <w:tc>
          <w:tcPr>
            <w:tcW w:w="850" w:type="dxa"/>
          </w:tcPr>
          <w:p w:rsidR="00120B51" w:rsidRPr="00424747" w:rsidRDefault="00120B51" w:rsidP="00120B51">
            <w:pPr>
              <w:pStyle w:val="affffe"/>
              <w:spacing w:after="0"/>
              <w:ind w:right="0" w:firstLine="0"/>
              <w:jc w:val="center"/>
              <w:rPr>
                <w:sz w:val="20"/>
                <w:szCs w:val="20"/>
              </w:rPr>
            </w:pPr>
            <w:r w:rsidRPr="002E27B7">
              <w:rPr>
                <w:sz w:val="20"/>
                <w:szCs w:val="20"/>
              </w:rPr>
              <w:t>&lt;0,1</w:t>
            </w:r>
          </w:p>
        </w:tc>
        <w:tc>
          <w:tcPr>
            <w:tcW w:w="851" w:type="dxa"/>
          </w:tcPr>
          <w:p w:rsidR="00120B51" w:rsidRPr="00424747" w:rsidRDefault="00120B51" w:rsidP="00120B51">
            <w:pPr>
              <w:pStyle w:val="affffe"/>
              <w:spacing w:after="0"/>
              <w:ind w:right="0" w:firstLine="0"/>
              <w:jc w:val="center"/>
              <w:rPr>
                <w:sz w:val="20"/>
                <w:szCs w:val="20"/>
              </w:rPr>
            </w:pPr>
            <w:r>
              <w:rPr>
                <w:sz w:val="20"/>
                <w:szCs w:val="20"/>
              </w:rPr>
              <w:t>29</w:t>
            </w:r>
          </w:p>
        </w:tc>
        <w:tc>
          <w:tcPr>
            <w:tcW w:w="850" w:type="dxa"/>
          </w:tcPr>
          <w:p w:rsidR="00120B51" w:rsidRPr="00424747" w:rsidRDefault="00120B51" w:rsidP="00120B51">
            <w:pPr>
              <w:pStyle w:val="affffe"/>
              <w:spacing w:after="0"/>
              <w:ind w:right="0" w:firstLine="0"/>
              <w:jc w:val="center"/>
              <w:rPr>
                <w:sz w:val="20"/>
                <w:szCs w:val="20"/>
              </w:rPr>
            </w:pPr>
            <w:r>
              <w:rPr>
                <w:sz w:val="20"/>
                <w:szCs w:val="20"/>
              </w:rPr>
              <w:t>0,001</w:t>
            </w:r>
          </w:p>
        </w:tc>
        <w:tc>
          <w:tcPr>
            <w:tcW w:w="851" w:type="dxa"/>
          </w:tcPr>
          <w:p w:rsidR="00120B51" w:rsidRPr="00424747" w:rsidRDefault="00120B51" w:rsidP="00120B51">
            <w:pPr>
              <w:pStyle w:val="affffe"/>
              <w:spacing w:after="0"/>
              <w:ind w:right="0" w:firstLine="0"/>
              <w:jc w:val="center"/>
              <w:rPr>
                <w:sz w:val="20"/>
                <w:szCs w:val="20"/>
              </w:rPr>
            </w:pPr>
            <w:r>
              <w:rPr>
                <w:sz w:val="20"/>
                <w:szCs w:val="20"/>
              </w:rPr>
              <w:t>0,79</w:t>
            </w:r>
          </w:p>
        </w:tc>
        <w:tc>
          <w:tcPr>
            <w:tcW w:w="850" w:type="dxa"/>
          </w:tcPr>
          <w:p w:rsidR="00120B51" w:rsidRPr="00424747" w:rsidRDefault="00120B51" w:rsidP="00120B51">
            <w:pPr>
              <w:pStyle w:val="affffe"/>
              <w:spacing w:after="0"/>
              <w:ind w:right="0" w:firstLine="0"/>
              <w:jc w:val="center"/>
              <w:rPr>
                <w:sz w:val="20"/>
                <w:szCs w:val="20"/>
              </w:rPr>
            </w:pPr>
            <w:r>
              <w:rPr>
                <w:sz w:val="20"/>
                <w:szCs w:val="20"/>
              </w:rPr>
              <w:t>6,4</w:t>
            </w:r>
          </w:p>
        </w:tc>
      </w:tr>
    </w:tbl>
    <w:p w:rsidR="00120B51" w:rsidRDefault="00120B51" w:rsidP="00F37046">
      <w:pPr>
        <w:pStyle w:val="11112"/>
        <w:ind w:firstLine="709"/>
        <w:rPr>
          <w:rFonts w:eastAsia="Calibri"/>
        </w:rPr>
        <w:sectPr w:rsidR="00120B51" w:rsidSect="00120B51">
          <w:pgSz w:w="16838" w:h="11906" w:orient="landscape"/>
          <w:pgMar w:top="1701" w:right="1134" w:bottom="851" w:left="1134" w:header="709" w:footer="680" w:gutter="0"/>
          <w:cols w:space="708"/>
          <w:titlePg/>
          <w:docGrid w:linePitch="360"/>
        </w:sectPr>
      </w:pPr>
    </w:p>
    <w:p w:rsidR="005471D9" w:rsidRPr="006673CB" w:rsidRDefault="006673CB" w:rsidP="006673CB">
      <w:pPr>
        <w:spacing w:after="0" w:line="240" w:lineRule="auto"/>
        <w:ind w:hanging="426"/>
        <w:jc w:val="both"/>
        <w:rPr>
          <w:rFonts w:ascii="Times New Roman" w:hAnsi="Times New Roman" w:cs="Times New Roman"/>
          <w:sz w:val="20"/>
          <w:szCs w:val="20"/>
        </w:rPr>
      </w:pPr>
      <w:r w:rsidRPr="006673CB">
        <w:rPr>
          <w:rFonts w:ascii="Times New Roman" w:hAnsi="Times New Roman" w:cs="Times New Roman"/>
          <w:sz w:val="20"/>
          <w:szCs w:val="20"/>
        </w:rPr>
        <w:t>Таблица 2</w:t>
      </w:r>
      <w:r w:rsidR="007A14C1">
        <w:rPr>
          <w:rFonts w:ascii="Times New Roman" w:hAnsi="Times New Roman" w:cs="Times New Roman"/>
          <w:sz w:val="20"/>
          <w:szCs w:val="20"/>
        </w:rPr>
        <w:t>9</w:t>
      </w:r>
      <w:r w:rsidRPr="006673CB">
        <w:rPr>
          <w:rFonts w:ascii="Times New Roman" w:hAnsi="Times New Roman" w:cs="Times New Roman"/>
          <w:sz w:val="20"/>
          <w:szCs w:val="20"/>
        </w:rPr>
        <w:t xml:space="preserve"> </w:t>
      </w:r>
      <w:r>
        <w:rPr>
          <w:rFonts w:ascii="Times New Roman" w:hAnsi="Times New Roman" w:cs="Times New Roman"/>
          <w:sz w:val="20"/>
          <w:szCs w:val="20"/>
        </w:rPr>
        <w:t>-</w:t>
      </w:r>
      <w:r w:rsidR="005471D9" w:rsidRPr="006673CB">
        <w:rPr>
          <w:rFonts w:ascii="Times New Roman" w:hAnsi="Times New Roman" w:cs="Times New Roman"/>
          <w:sz w:val="20"/>
          <w:szCs w:val="20"/>
        </w:rPr>
        <w:t>Данные о результатах</w:t>
      </w:r>
      <w:r>
        <w:rPr>
          <w:rFonts w:ascii="Times New Roman" w:hAnsi="Times New Roman" w:cs="Times New Roman"/>
          <w:sz w:val="20"/>
          <w:szCs w:val="20"/>
        </w:rPr>
        <w:t xml:space="preserve"> </w:t>
      </w:r>
      <w:r w:rsidR="005471D9" w:rsidRPr="006673CB">
        <w:rPr>
          <w:rFonts w:ascii="Times New Roman" w:hAnsi="Times New Roman" w:cs="Times New Roman"/>
          <w:sz w:val="20"/>
          <w:szCs w:val="20"/>
        </w:rPr>
        <w:t>химических анализов воды хозяйственно-питьевого водоснабжения</w:t>
      </w:r>
      <w:r>
        <w:rPr>
          <w:rFonts w:ascii="Times New Roman" w:hAnsi="Times New Roman" w:cs="Times New Roman"/>
          <w:sz w:val="20"/>
          <w:szCs w:val="20"/>
        </w:rPr>
        <w:t xml:space="preserve"> Приволжского ГП</w:t>
      </w:r>
      <w:r w:rsidR="005471D9" w:rsidRPr="006673CB">
        <w:rPr>
          <w:rFonts w:ascii="Times New Roman" w:hAnsi="Times New Roman" w:cs="Times New Roman"/>
          <w:sz w:val="20"/>
          <w:szCs w:val="20"/>
        </w:rPr>
        <w:t xml:space="preserve"> за 2019 год </w:t>
      </w:r>
    </w:p>
    <w:tbl>
      <w:tblPr>
        <w:tblStyle w:val="ac"/>
        <w:tblW w:w="15754" w:type="dxa"/>
        <w:tblInd w:w="-459" w:type="dxa"/>
        <w:tblLayout w:type="fixed"/>
        <w:tblLook w:val="04A0" w:firstRow="1" w:lastRow="0" w:firstColumn="1" w:lastColumn="0" w:noHBand="0" w:noVBand="1"/>
      </w:tblPr>
      <w:tblGrid>
        <w:gridCol w:w="1325"/>
        <w:gridCol w:w="567"/>
        <w:gridCol w:w="567"/>
        <w:gridCol w:w="851"/>
        <w:gridCol w:w="792"/>
        <w:gridCol w:w="708"/>
        <w:gridCol w:w="710"/>
        <w:gridCol w:w="709"/>
        <w:gridCol w:w="859"/>
        <w:gridCol w:w="708"/>
        <w:gridCol w:w="708"/>
        <w:gridCol w:w="708"/>
        <w:gridCol w:w="851"/>
        <w:gridCol w:w="674"/>
        <w:gridCol w:w="709"/>
        <w:gridCol w:w="754"/>
        <w:gridCol w:w="709"/>
        <w:gridCol w:w="709"/>
        <w:gridCol w:w="789"/>
        <w:gridCol w:w="674"/>
        <w:gridCol w:w="673"/>
      </w:tblGrid>
      <w:tr w:rsidR="005471D9" w:rsidRPr="006673CB" w:rsidTr="004E7829">
        <w:trPr>
          <w:cantSplit/>
          <w:trHeight w:val="1843"/>
        </w:trPr>
        <w:tc>
          <w:tcPr>
            <w:tcW w:w="1325" w:type="dxa"/>
          </w:tcPr>
          <w:p w:rsidR="005471D9" w:rsidRPr="006673CB" w:rsidRDefault="005471D9" w:rsidP="004E7829">
            <w:pPr>
              <w:jc w:val="center"/>
              <w:rPr>
                <w:rFonts w:ascii="Times New Roman" w:hAnsi="Times New Roman" w:cs="Times New Roman"/>
                <w:sz w:val="20"/>
                <w:szCs w:val="20"/>
                <w:u w:val="single"/>
              </w:rPr>
            </w:pPr>
            <w:r w:rsidRPr="006673CB">
              <w:rPr>
                <w:rFonts w:ascii="Times New Roman" w:hAnsi="Times New Roman" w:cs="Times New Roman"/>
                <w:sz w:val="20"/>
                <w:szCs w:val="20"/>
              </w:rPr>
              <w:t xml:space="preserve">№ </w:t>
            </w:r>
            <w:r w:rsidRPr="006673CB">
              <w:rPr>
                <w:rFonts w:ascii="Times New Roman" w:hAnsi="Times New Roman" w:cs="Times New Roman"/>
                <w:sz w:val="20"/>
                <w:szCs w:val="20"/>
                <w:u w:val="single"/>
              </w:rPr>
              <w:t>источника</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дата отбора</w:t>
            </w:r>
          </w:p>
        </w:tc>
        <w:tc>
          <w:tcPr>
            <w:tcW w:w="567"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запах, баллы</w:t>
            </w:r>
          </w:p>
        </w:tc>
        <w:tc>
          <w:tcPr>
            <w:tcW w:w="567"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вкус, баллы</w:t>
            </w:r>
          </w:p>
        </w:tc>
        <w:tc>
          <w:tcPr>
            <w:tcW w:w="851"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цветность, градус цветности</w:t>
            </w:r>
          </w:p>
        </w:tc>
        <w:tc>
          <w:tcPr>
            <w:tcW w:w="792"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мутность,</w:t>
            </w:r>
          </w:p>
          <w:p w:rsidR="005471D9" w:rsidRPr="006673CB" w:rsidRDefault="005471D9" w:rsidP="004E7829">
            <w:pPr>
              <w:ind w:left="113" w:right="113"/>
              <w:jc w:val="center"/>
              <w:rPr>
                <w:rFonts w:ascii="Times New Roman" w:hAnsi="Times New Roman" w:cs="Times New Roman"/>
                <w:sz w:val="20"/>
                <w:szCs w:val="20"/>
                <w:vertAlign w:val="superscript"/>
              </w:rPr>
            </w:pPr>
            <w:r w:rsidRPr="006673CB">
              <w:rPr>
                <w:rFonts w:ascii="Times New Roman" w:hAnsi="Times New Roman" w:cs="Times New Roman"/>
                <w:sz w:val="20"/>
                <w:szCs w:val="20"/>
              </w:rPr>
              <w:t>ЕМ/дм</w:t>
            </w:r>
            <w:r w:rsidRPr="006673CB">
              <w:rPr>
                <w:rFonts w:ascii="Times New Roman" w:hAnsi="Times New Roman" w:cs="Times New Roman"/>
                <w:sz w:val="20"/>
                <w:szCs w:val="20"/>
                <w:vertAlign w:val="superscript"/>
              </w:rPr>
              <w:t>3</w:t>
            </w:r>
          </w:p>
        </w:tc>
        <w:tc>
          <w:tcPr>
            <w:tcW w:w="708"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реакция воды, рН</w:t>
            </w:r>
          </w:p>
        </w:tc>
        <w:tc>
          <w:tcPr>
            <w:tcW w:w="710"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сухой остаток мг/ дм</w:t>
            </w:r>
            <w:r w:rsidRPr="006673CB">
              <w:rPr>
                <w:rFonts w:ascii="Times New Roman" w:hAnsi="Times New Roman" w:cs="Times New Roman"/>
                <w:sz w:val="20"/>
                <w:szCs w:val="20"/>
                <w:vertAlign w:val="superscript"/>
              </w:rPr>
              <w:t>3</w:t>
            </w:r>
          </w:p>
        </w:tc>
        <w:tc>
          <w:tcPr>
            <w:tcW w:w="709"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нитраты</w:t>
            </w:r>
          </w:p>
        </w:tc>
        <w:tc>
          <w:tcPr>
            <w:tcW w:w="859"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нитриты</w:t>
            </w:r>
          </w:p>
        </w:tc>
        <w:tc>
          <w:tcPr>
            <w:tcW w:w="708"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Аммоний-ион</w:t>
            </w:r>
          </w:p>
        </w:tc>
        <w:tc>
          <w:tcPr>
            <w:tcW w:w="708"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ПАВ анион</w:t>
            </w:r>
          </w:p>
        </w:tc>
        <w:tc>
          <w:tcPr>
            <w:tcW w:w="708"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 xml:space="preserve">нефтепродукты, </w:t>
            </w:r>
          </w:p>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мг/ дм</w:t>
            </w:r>
            <w:r w:rsidRPr="006673CB">
              <w:rPr>
                <w:rFonts w:ascii="Times New Roman" w:hAnsi="Times New Roman" w:cs="Times New Roman"/>
                <w:sz w:val="20"/>
                <w:szCs w:val="20"/>
                <w:vertAlign w:val="superscript"/>
              </w:rPr>
              <w:t>3</w:t>
            </w:r>
          </w:p>
        </w:tc>
        <w:tc>
          <w:tcPr>
            <w:tcW w:w="851"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хлориды, мг/дм</w:t>
            </w:r>
            <w:r w:rsidRPr="006673CB">
              <w:rPr>
                <w:rFonts w:ascii="Times New Roman" w:hAnsi="Times New Roman" w:cs="Times New Roman"/>
                <w:sz w:val="20"/>
                <w:szCs w:val="20"/>
                <w:vertAlign w:val="superscript"/>
              </w:rPr>
              <w:t>3</w:t>
            </w:r>
          </w:p>
        </w:tc>
        <w:tc>
          <w:tcPr>
            <w:tcW w:w="674"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сульфаты, мг/ дм</w:t>
            </w:r>
            <w:r w:rsidRPr="006673CB">
              <w:rPr>
                <w:rFonts w:ascii="Times New Roman" w:hAnsi="Times New Roman" w:cs="Times New Roman"/>
                <w:sz w:val="20"/>
                <w:szCs w:val="20"/>
                <w:vertAlign w:val="superscript"/>
              </w:rPr>
              <w:t>3</w:t>
            </w:r>
          </w:p>
        </w:tc>
        <w:tc>
          <w:tcPr>
            <w:tcW w:w="709"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железо, мг/дм</w:t>
            </w:r>
            <w:r w:rsidRPr="006673CB">
              <w:rPr>
                <w:rFonts w:ascii="Times New Roman" w:hAnsi="Times New Roman" w:cs="Times New Roman"/>
                <w:sz w:val="20"/>
                <w:szCs w:val="20"/>
                <w:vertAlign w:val="superscript"/>
              </w:rPr>
              <w:t>3</w:t>
            </w:r>
          </w:p>
        </w:tc>
        <w:tc>
          <w:tcPr>
            <w:tcW w:w="754"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жесткость воды общая, мг.экв/ дм</w:t>
            </w:r>
            <w:r w:rsidRPr="006673CB">
              <w:rPr>
                <w:rFonts w:ascii="Times New Roman" w:hAnsi="Times New Roman" w:cs="Times New Roman"/>
                <w:sz w:val="20"/>
                <w:szCs w:val="20"/>
                <w:vertAlign w:val="superscript"/>
              </w:rPr>
              <w:t>3</w:t>
            </w:r>
          </w:p>
        </w:tc>
        <w:tc>
          <w:tcPr>
            <w:tcW w:w="709"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фториды,</w:t>
            </w:r>
          </w:p>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мг/ дм</w:t>
            </w:r>
            <w:r w:rsidRPr="006673CB">
              <w:rPr>
                <w:rFonts w:ascii="Times New Roman" w:hAnsi="Times New Roman" w:cs="Times New Roman"/>
                <w:sz w:val="20"/>
                <w:szCs w:val="20"/>
                <w:vertAlign w:val="superscript"/>
              </w:rPr>
              <w:t>3</w:t>
            </w:r>
          </w:p>
        </w:tc>
        <w:tc>
          <w:tcPr>
            <w:tcW w:w="709"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марганец,</w:t>
            </w:r>
          </w:p>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 xml:space="preserve"> мг/ дм</w:t>
            </w:r>
            <w:r w:rsidRPr="006673CB">
              <w:rPr>
                <w:rFonts w:ascii="Times New Roman" w:hAnsi="Times New Roman" w:cs="Times New Roman"/>
                <w:sz w:val="20"/>
                <w:szCs w:val="20"/>
                <w:vertAlign w:val="superscript"/>
              </w:rPr>
              <w:t>3</w:t>
            </w:r>
          </w:p>
        </w:tc>
        <w:tc>
          <w:tcPr>
            <w:tcW w:w="789"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медь, мг/ дм</w:t>
            </w:r>
            <w:r w:rsidRPr="006673CB">
              <w:rPr>
                <w:rFonts w:ascii="Times New Roman" w:hAnsi="Times New Roman" w:cs="Times New Roman"/>
                <w:sz w:val="20"/>
                <w:szCs w:val="20"/>
                <w:vertAlign w:val="superscript"/>
              </w:rPr>
              <w:t>3</w:t>
            </w:r>
          </w:p>
        </w:tc>
        <w:tc>
          <w:tcPr>
            <w:tcW w:w="674"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окисляемость, мгО</w:t>
            </w:r>
            <w:r w:rsidRPr="006673CB">
              <w:rPr>
                <w:rFonts w:ascii="Times New Roman" w:hAnsi="Times New Roman" w:cs="Times New Roman"/>
                <w:sz w:val="20"/>
                <w:szCs w:val="20"/>
                <w:vertAlign w:val="subscript"/>
              </w:rPr>
              <w:t>2</w:t>
            </w:r>
            <w:r w:rsidRPr="006673CB">
              <w:rPr>
                <w:rFonts w:ascii="Times New Roman" w:hAnsi="Times New Roman" w:cs="Times New Roman"/>
                <w:sz w:val="20"/>
                <w:szCs w:val="20"/>
              </w:rPr>
              <w:t>/ дм</w:t>
            </w:r>
            <w:r w:rsidRPr="006673CB">
              <w:rPr>
                <w:rFonts w:ascii="Times New Roman" w:hAnsi="Times New Roman" w:cs="Times New Roman"/>
                <w:sz w:val="20"/>
                <w:szCs w:val="20"/>
                <w:vertAlign w:val="superscript"/>
              </w:rPr>
              <w:t>3</w:t>
            </w:r>
          </w:p>
        </w:tc>
        <w:tc>
          <w:tcPr>
            <w:tcW w:w="673" w:type="dxa"/>
            <w:textDirection w:val="btLr"/>
          </w:tcPr>
          <w:p w:rsidR="005471D9" w:rsidRPr="006673CB" w:rsidRDefault="005471D9" w:rsidP="004E7829">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щелочность общая, мг.экв/ дм</w:t>
            </w:r>
            <w:r w:rsidRPr="006673CB">
              <w:rPr>
                <w:rFonts w:ascii="Times New Roman" w:hAnsi="Times New Roman" w:cs="Times New Roman"/>
                <w:sz w:val="20"/>
                <w:szCs w:val="20"/>
                <w:vertAlign w:val="superscript"/>
              </w:rPr>
              <w:t>3</w:t>
            </w:r>
          </w:p>
        </w:tc>
      </w:tr>
      <w:tr w:rsidR="006673CB" w:rsidRPr="006673CB" w:rsidTr="0070099E">
        <w:trPr>
          <w:cantSplit/>
          <w:trHeight w:val="129"/>
        </w:trPr>
        <w:tc>
          <w:tcPr>
            <w:tcW w:w="15754" w:type="dxa"/>
            <w:gridSpan w:val="21"/>
          </w:tcPr>
          <w:p w:rsidR="006673CB" w:rsidRPr="006673CB" w:rsidRDefault="006673CB" w:rsidP="004E7829">
            <w:pPr>
              <w:ind w:left="113" w:right="113"/>
              <w:jc w:val="center"/>
              <w:rPr>
                <w:rFonts w:ascii="Times New Roman" w:hAnsi="Times New Roman" w:cs="Times New Roman"/>
                <w:sz w:val="20"/>
                <w:szCs w:val="20"/>
              </w:rPr>
            </w:pPr>
            <w:r w:rsidRPr="006673CB">
              <w:rPr>
                <w:rFonts w:ascii="Times New Roman" w:hAnsi="Times New Roman" w:cs="Times New Roman"/>
                <w:b/>
                <w:sz w:val="20"/>
                <w:szCs w:val="20"/>
              </w:rPr>
              <w:t>Головной водозабор (г.Приволжск, ул.Заречная)</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14429" w:type="dxa"/>
            <w:gridSpan w:val="20"/>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Не работает</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u w:val="single"/>
              </w:rPr>
            </w:pPr>
            <w:r w:rsidRPr="006673CB">
              <w:rPr>
                <w:rFonts w:ascii="Times New Roman" w:hAnsi="Times New Roman" w:cs="Times New Roman"/>
                <w:sz w:val="20"/>
                <w:szCs w:val="20"/>
                <w:u w:val="single"/>
              </w:rPr>
              <w:t>№2/15919</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97</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46</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7,1</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560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0,26</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36</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88</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6,6</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0,17</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0,001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7,7</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№4/39071</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69</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7,27</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450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0,4</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23</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13</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1,6</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6,4</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0,13</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0,002</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0,48</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7,9</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№5/39070</w:t>
            </w:r>
          </w:p>
        </w:tc>
        <w:tc>
          <w:tcPr>
            <w:tcW w:w="14429" w:type="dxa"/>
            <w:gridSpan w:val="20"/>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Не работает</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№6/47237</w:t>
            </w:r>
          </w:p>
        </w:tc>
        <w:tc>
          <w:tcPr>
            <w:tcW w:w="14429" w:type="dxa"/>
            <w:gridSpan w:val="20"/>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Не работает</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№7/7</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83</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28</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7,22</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0,31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210</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65</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1,4</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6,2</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0,12</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0,07</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0,003</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0,48</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7,1</w:t>
            </w:r>
          </w:p>
        </w:tc>
      </w:tr>
      <w:tr w:rsidR="005471D9" w:rsidRPr="006673CB" w:rsidTr="004E7829">
        <w:tc>
          <w:tcPr>
            <w:tcW w:w="1325" w:type="dxa"/>
          </w:tcPr>
          <w:p w:rsidR="005471D9" w:rsidRPr="006673CB" w:rsidRDefault="005471D9" w:rsidP="004E7829">
            <w:pPr>
              <w:jc w:val="both"/>
              <w:rPr>
                <w:rFonts w:ascii="Times New Roman" w:hAnsi="Times New Roman" w:cs="Times New Roman"/>
                <w:sz w:val="20"/>
                <w:szCs w:val="20"/>
              </w:rPr>
            </w:pPr>
            <w:r w:rsidRPr="006673CB">
              <w:rPr>
                <w:rFonts w:ascii="Times New Roman" w:hAnsi="Times New Roman" w:cs="Times New Roman"/>
                <w:sz w:val="20"/>
                <w:szCs w:val="20"/>
              </w:rPr>
              <w:t>№9/55487</w:t>
            </w:r>
          </w:p>
          <w:p w:rsidR="005471D9" w:rsidRPr="006673CB" w:rsidRDefault="005471D9" w:rsidP="004E7829">
            <w:pPr>
              <w:jc w:val="both"/>
              <w:rPr>
                <w:rFonts w:ascii="Times New Roman" w:hAnsi="Times New Roman" w:cs="Times New Roman"/>
                <w:sz w:val="20"/>
                <w:szCs w:val="20"/>
              </w:rPr>
            </w:pPr>
            <w:r w:rsidRPr="006673CB">
              <w:rPr>
                <w:rFonts w:ascii="Times New Roman" w:hAnsi="Times New Roman" w:cs="Times New Roman"/>
                <w:sz w:val="20"/>
                <w:szCs w:val="20"/>
              </w:rPr>
              <w:t>09.07.2019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48</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38</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7,27</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470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0,79</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18,0</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2,3</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9</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0,33</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0,061</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0,001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2,3</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9,4</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№10/67115</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89</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7,18</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550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0,021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0,51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42</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76</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1,6</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7,9</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0,11</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0,13</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0,001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1,2</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7,5</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№11/11</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110</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26</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7,12</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0,68</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37</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1,9</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8,6</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0,17</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0,09</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0,001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0,69</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9,3</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№12/39073</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78</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28</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7,29</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480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0,61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35</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57</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1,1</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7,6</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0,13</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0,07</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0,006</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1,4</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7,7</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№13/67116</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39</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7,41</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440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0,026</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0,58</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24</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0,29</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6,8</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0,11</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0,002</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1,9</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№14/39072</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79</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7,57</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430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rPr>
                <w:rFonts w:ascii="Times New Roman" w:hAnsi="Times New Roman" w:cs="Times New Roman"/>
                <w:sz w:val="20"/>
                <w:szCs w:val="20"/>
              </w:rPr>
            </w:pPr>
            <w:r w:rsidRPr="006673CB">
              <w:rPr>
                <w:rFonts w:ascii="Times New Roman" w:hAnsi="Times New Roman" w:cs="Times New Roman"/>
                <w:sz w:val="20"/>
                <w:szCs w:val="20"/>
              </w:rPr>
              <w:t>0,38</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24</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0,93</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7,1</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0,11</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0,08</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1,3</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7,9</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№15/67118</w:t>
            </w:r>
          </w:p>
        </w:tc>
        <w:tc>
          <w:tcPr>
            <w:tcW w:w="14429" w:type="dxa"/>
            <w:gridSpan w:val="20"/>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Не работает</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№16/55486</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76</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34</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7,49</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500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0,031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0,63</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36</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23</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2,2</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6,6</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0,15</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0,002</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1,3</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8,4</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№17/62189</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110</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7,53</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0,045</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0,4</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37</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22</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2,5</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6,5</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0,17</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0,024</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0,69</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7,5</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№18/62170</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09.07.2019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58</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15</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7,36</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0,77</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2,2</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8,5</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0,38</w:t>
            </w:r>
          </w:p>
        </w:tc>
        <w:tc>
          <w:tcPr>
            <w:tcW w:w="709" w:type="dxa"/>
          </w:tcPr>
          <w:p w:rsidR="005471D9" w:rsidRPr="006673CB" w:rsidRDefault="005471D9" w:rsidP="004E7829">
            <w:pPr>
              <w:rPr>
                <w:rFonts w:ascii="Times New Roman" w:hAnsi="Times New Roman" w:cs="Times New Roman"/>
                <w:sz w:val="20"/>
                <w:szCs w:val="20"/>
              </w:rPr>
            </w:pPr>
            <w:r w:rsidRPr="006673CB">
              <w:rPr>
                <w:rFonts w:ascii="Times New Roman" w:hAnsi="Times New Roman" w:cs="Times New Roman"/>
                <w:sz w:val="20"/>
                <w:szCs w:val="20"/>
              </w:rPr>
              <w:t>0,04</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0,003</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2,1</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8,5</w:t>
            </w:r>
          </w:p>
        </w:tc>
      </w:tr>
      <w:tr w:rsidR="00ED663A" w:rsidRPr="006673CB" w:rsidTr="00ED663A">
        <w:trPr>
          <w:trHeight w:val="2354"/>
        </w:trPr>
        <w:tc>
          <w:tcPr>
            <w:tcW w:w="1325" w:type="dxa"/>
          </w:tcPr>
          <w:p w:rsidR="00ED663A" w:rsidRPr="006673CB" w:rsidRDefault="00ED663A" w:rsidP="00ED663A">
            <w:pPr>
              <w:jc w:val="center"/>
              <w:rPr>
                <w:rFonts w:ascii="Times New Roman" w:hAnsi="Times New Roman" w:cs="Times New Roman"/>
                <w:sz w:val="20"/>
                <w:szCs w:val="20"/>
                <w:u w:val="single"/>
              </w:rPr>
            </w:pPr>
            <w:r w:rsidRPr="006673CB">
              <w:rPr>
                <w:rFonts w:ascii="Times New Roman" w:hAnsi="Times New Roman" w:cs="Times New Roman"/>
                <w:sz w:val="20"/>
                <w:szCs w:val="20"/>
              </w:rPr>
              <w:t xml:space="preserve">№ </w:t>
            </w:r>
            <w:r w:rsidRPr="006673CB">
              <w:rPr>
                <w:rFonts w:ascii="Times New Roman" w:hAnsi="Times New Roman" w:cs="Times New Roman"/>
                <w:sz w:val="20"/>
                <w:szCs w:val="20"/>
                <w:u w:val="single"/>
              </w:rPr>
              <w:t>источника</w:t>
            </w:r>
          </w:p>
          <w:p w:rsidR="00ED663A" w:rsidRPr="006673CB" w:rsidRDefault="00ED663A" w:rsidP="00ED663A">
            <w:pPr>
              <w:jc w:val="center"/>
              <w:rPr>
                <w:rFonts w:ascii="Times New Roman" w:hAnsi="Times New Roman" w:cs="Times New Roman"/>
                <w:sz w:val="20"/>
                <w:szCs w:val="20"/>
              </w:rPr>
            </w:pPr>
            <w:r w:rsidRPr="006673CB">
              <w:rPr>
                <w:rFonts w:ascii="Times New Roman" w:hAnsi="Times New Roman" w:cs="Times New Roman"/>
                <w:sz w:val="20"/>
                <w:szCs w:val="20"/>
              </w:rPr>
              <w:t>дата отбора</w:t>
            </w:r>
          </w:p>
        </w:tc>
        <w:tc>
          <w:tcPr>
            <w:tcW w:w="567"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запах, баллы</w:t>
            </w:r>
          </w:p>
        </w:tc>
        <w:tc>
          <w:tcPr>
            <w:tcW w:w="567"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вкус, баллы</w:t>
            </w:r>
          </w:p>
        </w:tc>
        <w:tc>
          <w:tcPr>
            <w:tcW w:w="851"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цветность, градус цветности</w:t>
            </w:r>
          </w:p>
        </w:tc>
        <w:tc>
          <w:tcPr>
            <w:tcW w:w="792"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мутность,</w:t>
            </w:r>
          </w:p>
          <w:p w:rsidR="00ED663A" w:rsidRPr="006673CB" w:rsidRDefault="00ED663A" w:rsidP="00ED663A">
            <w:pPr>
              <w:ind w:left="113" w:right="113"/>
              <w:jc w:val="center"/>
              <w:rPr>
                <w:rFonts w:ascii="Times New Roman" w:hAnsi="Times New Roman" w:cs="Times New Roman"/>
                <w:sz w:val="20"/>
                <w:szCs w:val="20"/>
                <w:vertAlign w:val="superscript"/>
              </w:rPr>
            </w:pPr>
            <w:r w:rsidRPr="006673CB">
              <w:rPr>
                <w:rFonts w:ascii="Times New Roman" w:hAnsi="Times New Roman" w:cs="Times New Roman"/>
                <w:sz w:val="20"/>
                <w:szCs w:val="20"/>
              </w:rPr>
              <w:t>ЕМ/дм</w:t>
            </w:r>
            <w:r w:rsidRPr="006673CB">
              <w:rPr>
                <w:rFonts w:ascii="Times New Roman" w:hAnsi="Times New Roman" w:cs="Times New Roman"/>
                <w:sz w:val="20"/>
                <w:szCs w:val="20"/>
                <w:vertAlign w:val="superscript"/>
              </w:rPr>
              <w:t>3</w:t>
            </w:r>
          </w:p>
        </w:tc>
        <w:tc>
          <w:tcPr>
            <w:tcW w:w="708"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реакция воды, рН</w:t>
            </w:r>
          </w:p>
        </w:tc>
        <w:tc>
          <w:tcPr>
            <w:tcW w:w="710"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сухой остаток мг/ дм</w:t>
            </w:r>
            <w:r w:rsidRPr="006673CB">
              <w:rPr>
                <w:rFonts w:ascii="Times New Roman" w:hAnsi="Times New Roman" w:cs="Times New Roman"/>
                <w:sz w:val="20"/>
                <w:szCs w:val="20"/>
                <w:vertAlign w:val="superscript"/>
              </w:rPr>
              <w:t>3</w:t>
            </w:r>
          </w:p>
        </w:tc>
        <w:tc>
          <w:tcPr>
            <w:tcW w:w="709"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нитраты</w:t>
            </w:r>
          </w:p>
        </w:tc>
        <w:tc>
          <w:tcPr>
            <w:tcW w:w="859"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нитриты</w:t>
            </w:r>
          </w:p>
        </w:tc>
        <w:tc>
          <w:tcPr>
            <w:tcW w:w="708"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Аммоний-ион</w:t>
            </w:r>
          </w:p>
        </w:tc>
        <w:tc>
          <w:tcPr>
            <w:tcW w:w="708"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ПАВ анион</w:t>
            </w:r>
          </w:p>
        </w:tc>
        <w:tc>
          <w:tcPr>
            <w:tcW w:w="708"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 xml:space="preserve">нефтепродукты, </w:t>
            </w:r>
          </w:p>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мг/ дм</w:t>
            </w:r>
            <w:r w:rsidRPr="006673CB">
              <w:rPr>
                <w:rFonts w:ascii="Times New Roman" w:hAnsi="Times New Roman" w:cs="Times New Roman"/>
                <w:sz w:val="20"/>
                <w:szCs w:val="20"/>
                <w:vertAlign w:val="superscript"/>
              </w:rPr>
              <w:t>3</w:t>
            </w:r>
          </w:p>
        </w:tc>
        <w:tc>
          <w:tcPr>
            <w:tcW w:w="851"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хлориды, мг/дм</w:t>
            </w:r>
            <w:r w:rsidRPr="006673CB">
              <w:rPr>
                <w:rFonts w:ascii="Times New Roman" w:hAnsi="Times New Roman" w:cs="Times New Roman"/>
                <w:sz w:val="20"/>
                <w:szCs w:val="20"/>
                <w:vertAlign w:val="superscript"/>
              </w:rPr>
              <w:t>3</w:t>
            </w:r>
          </w:p>
        </w:tc>
        <w:tc>
          <w:tcPr>
            <w:tcW w:w="674"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сульфаты, мг/ дм</w:t>
            </w:r>
            <w:r w:rsidRPr="006673CB">
              <w:rPr>
                <w:rFonts w:ascii="Times New Roman" w:hAnsi="Times New Roman" w:cs="Times New Roman"/>
                <w:sz w:val="20"/>
                <w:szCs w:val="20"/>
                <w:vertAlign w:val="superscript"/>
              </w:rPr>
              <w:t>3</w:t>
            </w:r>
          </w:p>
        </w:tc>
        <w:tc>
          <w:tcPr>
            <w:tcW w:w="709"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железо, мг/дм</w:t>
            </w:r>
            <w:r w:rsidRPr="006673CB">
              <w:rPr>
                <w:rFonts w:ascii="Times New Roman" w:hAnsi="Times New Roman" w:cs="Times New Roman"/>
                <w:sz w:val="20"/>
                <w:szCs w:val="20"/>
                <w:vertAlign w:val="superscript"/>
              </w:rPr>
              <w:t>3</w:t>
            </w:r>
          </w:p>
        </w:tc>
        <w:tc>
          <w:tcPr>
            <w:tcW w:w="754"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жесткость воды общая, мг.экв/ дм</w:t>
            </w:r>
            <w:r w:rsidRPr="006673CB">
              <w:rPr>
                <w:rFonts w:ascii="Times New Roman" w:hAnsi="Times New Roman" w:cs="Times New Roman"/>
                <w:sz w:val="20"/>
                <w:szCs w:val="20"/>
                <w:vertAlign w:val="superscript"/>
              </w:rPr>
              <w:t>3</w:t>
            </w:r>
          </w:p>
        </w:tc>
        <w:tc>
          <w:tcPr>
            <w:tcW w:w="709"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фториды,</w:t>
            </w:r>
          </w:p>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мг/ дм</w:t>
            </w:r>
            <w:r w:rsidRPr="006673CB">
              <w:rPr>
                <w:rFonts w:ascii="Times New Roman" w:hAnsi="Times New Roman" w:cs="Times New Roman"/>
                <w:sz w:val="20"/>
                <w:szCs w:val="20"/>
                <w:vertAlign w:val="superscript"/>
              </w:rPr>
              <w:t>3</w:t>
            </w:r>
          </w:p>
        </w:tc>
        <w:tc>
          <w:tcPr>
            <w:tcW w:w="709"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марганец,</w:t>
            </w:r>
          </w:p>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 xml:space="preserve"> мг/ дм</w:t>
            </w:r>
            <w:r w:rsidRPr="006673CB">
              <w:rPr>
                <w:rFonts w:ascii="Times New Roman" w:hAnsi="Times New Roman" w:cs="Times New Roman"/>
                <w:sz w:val="20"/>
                <w:szCs w:val="20"/>
                <w:vertAlign w:val="superscript"/>
              </w:rPr>
              <w:t>3</w:t>
            </w:r>
          </w:p>
        </w:tc>
        <w:tc>
          <w:tcPr>
            <w:tcW w:w="789"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медь, мг/ дм</w:t>
            </w:r>
            <w:r w:rsidRPr="006673CB">
              <w:rPr>
                <w:rFonts w:ascii="Times New Roman" w:hAnsi="Times New Roman" w:cs="Times New Roman"/>
                <w:sz w:val="20"/>
                <w:szCs w:val="20"/>
                <w:vertAlign w:val="superscript"/>
              </w:rPr>
              <w:t>3</w:t>
            </w:r>
          </w:p>
        </w:tc>
        <w:tc>
          <w:tcPr>
            <w:tcW w:w="674"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окисляемость, мгО</w:t>
            </w:r>
            <w:r w:rsidRPr="006673CB">
              <w:rPr>
                <w:rFonts w:ascii="Times New Roman" w:hAnsi="Times New Roman" w:cs="Times New Roman"/>
                <w:sz w:val="20"/>
                <w:szCs w:val="20"/>
                <w:vertAlign w:val="subscript"/>
              </w:rPr>
              <w:t>2</w:t>
            </w:r>
            <w:r w:rsidRPr="006673CB">
              <w:rPr>
                <w:rFonts w:ascii="Times New Roman" w:hAnsi="Times New Roman" w:cs="Times New Roman"/>
                <w:sz w:val="20"/>
                <w:szCs w:val="20"/>
              </w:rPr>
              <w:t>/ дм</w:t>
            </w:r>
            <w:r w:rsidRPr="006673CB">
              <w:rPr>
                <w:rFonts w:ascii="Times New Roman" w:hAnsi="Times New Roman" w:cs="Times New Roman"/>
                <w:sz w:val="20"/>
                <w:szCs w:val="20"/>
                <w:vertAlign w:val="superscript"/>
              </w:rPr>
              <w:t>3</w:t>
            </w:r>
          </w:p>
        </w:tc>
        <w:tc>
          <w:tcPr>
            <w:tcW w:w="673" w:type="dxa"/>
            <w:textDirection w:val="btLr"/>
          </w:tcPr>
          <w:p w:rsidR="00ED663A" w:rsidRPr="006673CB" w:rsidRDefault="00ED663A" w:rsidP="00ED663A">
            <w:pPr>
              <w:ind w:left="113" w:right="113"/>
              <w:jc w:val="center"/>
              <w:rPr>
                <w:rFonts w:ascii="Times New Roman" w:hAnsi="Times New Roman" w:cs="Times New Roman"/>
                <w:sz w:val="20"/>
                <w:szCs w:val="20"/>
              </w:rPr>
            </w:pPr>
            <w:r w:rsidRPr="006673CB">
              <w:rPr>
                <w:rFonts w:ascii="Times New Roman" w:hAnsi="Times New Roman" w:cs="Times New Roman"/>
                <w:sz w:val="20"/>
                <w:szCs w:val="20"/>
              </w:rPr>
              <w:t>щелочность общая, мг.экв/ дм</w:t>
            </w:r>
            <w:r w:rsidRPr="006673CB">
              <w:rPr>
                <w:rFonts w:ascii="Times New Roman" w:hAnsi="Times New Roman" w:cs="Times New Roman"/>
                <w:sz w:val="20"/>
                <w:szCs w:val="20"/>
                <w:vertAlign w:val="superscript"/>
              </w:rPr>
              <w:t>3</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№19/71097</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09.07.2019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19</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26</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7,39</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450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0,77</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15</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7,6</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0,35</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0,04</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0,003</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2,1</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9,2</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№20/71098</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09.07.2019</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38</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36</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7,45</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420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10</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10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3,4</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8,1</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0,38</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0,04</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0,002</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2,4</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8,3</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Накоп</w:t>
            </w:r>
            <w:r w:rsidR="00292DA3">
              <w:rPr>
                <w:rFonts w:ascii="Times New Roman" w:hAnsi="Times New Roman" w:cs="Times New Roman"/>
                <w:sz w:val="20"/>
                <w:szCs w:val="20"/>
              </w:rPr>
              <w:t xml:space="preserve">ительный </w:t>
            </w:r>
            <w:r w:rsidRPr="006673CB">
              <w:rPr>
                <w:rFonts w:ascii="Times New Roman" w:hAnsi="Times New Roman" w:cs="Times New Roman"/>
                <w:sz w:val="20"/>
                <w:szCs w:val="20"/>
              </w:rPr>
              <w:t>резер</w:t>
            </w:r>
            <w:r w:rsidR="00292DA3">
              <w:rPr>
                <w:rFonts w:ascii="Times New Roman" w:hAnsi="Times New Roman" w:cs="Times New Roman"/>
                <w:sz w:val="20"/>
                <w:szCs w:val="20"/>
              </w:rPr>
              <w:t>вуар</w:t>
            </w:r>
          </w:p>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17.06.2019</w:t>
            </w:r>
          </w:p>
          <w:p w:rsidR="005471D9" w:rsidRPr="006673CB" w:rsidRDefault="005471D9" w:rsidP="004E7829">
            <w:pPr>
              <w:jc w:val="center"/>
              <w:rPr>
                <w:rFonts w:ascii="Times New Roman" w:hAnsi="Times New Roman" w:cs="Times New Roman"/>
                <w:sz w:val="20"/>
                <w:szCs w:val="20"/>
              </w:rPr>
            </w:pP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1</w:t>
            </w:r>
          </w:p>
        </w:tc>
        <w:tc>
          <w:tcPr>
            <w:tcW w:w="567"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26,0</w:t>
            </w:r>
          </w:p>
        </w:tc>
        <w:tc>
          <w:tcPr>
            <w:tcW w:w="792"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5,9</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7,46</w:t>
            </w:r>
          </w:p>
        </w:tc>
        <w:tc>
          <w:tcPr>
            <w:tcW w:w="710"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490</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0,1</w:t>
            </w:r>
          </w:p>
        </w:tc>
        <w:tc>
          <w:tcPr>
            <w:tcW w:w="85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0,064</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0,82</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0,01</w:t>
            </w:r>
          </w:p>
        </w:tc>
        <w:tc>
          <w:tcPr>
            <w:tcW w:w="708"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0,05</w:t>
            </w:r>
          </w:p>
        </w:tc>
        <w:tc>
          <w:tcPr>
            <w:tcW w:w="851"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37</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53</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2,1</w:t>
            </w:r>
          </w:p>
        </w:tc>
        <w:tc>
          <w:tcPr>
            <w:tcW w:w="75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7,2</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0,14</w:t>
            </w:r>
          </w:p>
        </w:tc>
        <w:tc>
          <w:tcPr>
            <w:tcW w:w="70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0,06</w:t>
            </w:r>
          </w:p>
        </w:tc>
        <w:tc>
          <w:tcPr>
            <w:tcW w:w="789"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lang w:val="en-US"/>
              </w:rPr>
              <w:t>&lt;</w:t>
            </w:r>
            <w:r w:rsidRPr="006673CB">
              <w:rPr>
                <w:rFonts w:ascii="Times New Roman" w:hAnsi="Times New Roman" w:cs="Times New Roman"/>
                <w:sz w:val="20"/>
                <w:szCs w:val="20"/>
              </w:rPr>
              <w:t>0,001</w:t>
            </w:r>
          </w:p>
        </w:tc>
        <w:tc>
          <w:tcPr>
            <w:tcW w:w="674"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0,96</w:t>
            </w:r>
          </w:p>
        </w:tc>
        <w:tc>
          <w:tcPr>
            <w:tcW w:w="673"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7,9</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p>
        </w:tc>
        <w:tc>
          <w:tcPr>
            <w:tcW w:w="14429" w:type="dxa"/>
            <w:gridSpan w:val="20"/>
          </w:tcPr>
          <w:p w:rsidR="005471D9" w:rsidRPr="006673CB" w:rsidRDefault="005471D9" w:rsidP="004E7829">
            <w:pPr>
              <w:jc w:val="center"/>
              <w:rPr>
                <w:rFonts w:ascii="Times New Roman" w:hAnsi="Times New Roman" w:cs="Times New Roman"/>
                <w:b/>
                <w:sz w:val="20"/>
                <w:szCs w:val="20"/>
              </w:rPr>
            </w:pPr>
            <w:r w:rsidRPr="006673CB">
              <w:rPr>
                <w:rFonts w:ascii="Times New Roman" w:hAnsi="Times New Roman" w:cs="Times New Roman"/>
                <w:b/>
                <w:sz w:val="20"/>
                <w:szCs w:val="20"/>
              </w:rPr>
              <w:t>г.Приволжск, ул.Фрунзе</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r w:rsidRPr="006673CB">
              <w:rPr>
                <w:rFonts w:ascii="Times New Roman" w:hAnsi="Times New Roman" w:cs="Times New Roman"/>
                <w:sz w:val="20"/>
                <w:szCs w:val="20"/>
              </w:rPr>
              <w:t>№59287</w:t>
            </w:r>
          </w:p>
        </w:tc>
        <w:tc>
          <w:tcPr>
            <w:tcW w:w="14429" w:type="dxa"/>
            <w:gridSpan w:val="20"/>
          </w:tcPr>
          <w:p w:rsidR="005471D9" w:rsidRPr="00ED663A" w:rsidRDefault="005471D9" w:rsidP="004E7829">
            <w:pPr>
              <w:rPr>
                <w:rFonts w:ascii="Times New Roman" w:hAnsi="Times New Roman" w:cs="Times New Roman"/>
                <w:sz w:val="20"/>
                <w:szCs w:val="20"/>
              </w:rPr>
            </w:pPr>
            <w:r w:rsidRPr="00ED663A">
              <w:rPr>
                <w:rFonts w:ascii="Times New Roman" w:hAnsi="Times New Roman" w:cs="Times New Roman"/>
                <w:sz w:val="20"/>
                <w:szCs w:val="20"/>
              </w:rPr>
              <w:t>Анализ воды на 09.09.2019 г. не выполнялся</w:t>
            </w:r>
          </w:p>
        </w:tc>
      </w:tr>
      <w:tr w:rsidR="005471D9" w:rsidRPr="006673CB" w:rsidTr="004E7829">
        <w:tc>
          <w:tcPr>
            <w:tcW w:w="1325" w:type="dxa"/>
          </w:tcPr>
          <w:p w:rsidR="005471D9" w:rsidRPr="006673CB" w:rsidRDefault="005471D9" w:rsidP="004E7829">
            <w:pPr>
              <w:jc w:val="center"/>
              <w:rPr>
                <w:rFonts w:ascii="Times New Roman" w:hAnsi="Times New Roman" w:cs="Times New Roman"/>
                <w:sz w:val="20"/>
                <w:szCs w:val="20"/>
              </w:rPr>
            </w:pPr>
          </w:p>
        </w:tc>
        <w:tc>
          <w:tcPr>
            <w:tcW w:w="14429" w:type="dxa"/>
            <w:gridSpan w:val="20"/>
          </w:tcPr>
          <w:p w:rsidR="005471D9" w:rsidRPr="006673CB" w:rsidRDefault="005471D9" w:rsidP="004E7829">
            <w:pPr>
              <w:jc w:val="center"/>
              <w:rPr>
                <w:rFonts w:ascii="Times New Roman" w:hAnsi="Times New Roman" w:cs="Times New Roman"/>
                <w:b/>
                <w:sz w:val="20"/>
                <w:szCs w:val="20"/>
              </w:rPr>
            </w:pPr>
            <w:r w:rsidRPr="006673CB">
              <w:rPr>
                <w:rFonts w:ascii="Times New Roman" w:hAnsi="Times New Roman" w:cs="Times New Roman"/>
                <w:b/>
                <w:sz w:val="20"/>
                <w:szCs w:val="20"/>
              </w:rPr>
              <w:t>г.Приволжск, ул.Ташкентская</w:t>
            </w:r>
          </w:p>
        </w:tc>
      </w:tr>
      <w:tr w:rsidR="005471D9" w:rsidRPr="006673CB" w:rsidTr="004E7829">
        <w:tc>
          <w:tcPr>
            <w:tcW w:w="1325" w:type="dxa"/>
          </w:tcPr>
          <w:p w:rsidR="005471D9" w:rsidRPr="006673CB" w:rsidRDefault="005471D9" w:rsidP="00ED663A">
            <w:pPr>
              <w:jc w:val="center"/>
              <w:rPr>
                <w:rFonts w:ascii="Times New Roman" w:hAnsi="Times New Roman" w:cs="Times New Roman"/>
                <w:sz w:val="20"/>
                <w:szCs w:val="20"/>
              </w:rPr>
            </w:pPr>
            <w:r w:rsidRPr="006673CB">
              <w:rPr>
                <w:rFonts w:ascii="Times New Roman" w:hAnsi="Times New Roman" w:cs="Times New Roman"/>
                <w:sz w:val="20"/>
                <w:szCs w:val="20"/>
              </w:rPr>
              <w:t>№</w:t>
            </w:r>
            <w:r w:rsidR="00ED663A">
              <w:rPr>
                <w:rFonts w:ascii="Times New Roman" w:hAnsi="Times New Roman" w:cs="Times New Roman"/>
                <w:sz w:val="20"/>
                <w:szCs w:val="20"/>
              </w:rPr>
              <w:t>1</w:t>
            </w:r>
          </w:p>
        </w:tc>
        <w:tc>
          <w:tcPr>
            <w:tcW w:w="14429" w:type="dxa"/>
            <w:gridSpan w:val="20"/>
          </w:tcPr>
          <w:p w:rsidR="005471D9" w:rsidRPr="00ED663A" w:rsidRDefault="005471D9" w:rsidP="004E7829">
            <w:pPr>
              <w:rPr>
                <w:rFonts w:ascii="Times New Roman" w:hAnsi="Times New Roman" w:cs="Times New Roman"/>
                <w:sz w:val="20"/>
                <w:szCs w:val="20"/>
              </w:rPr>
            </w:pPr>
            <w:r w:rsidRPr="00ED663A">
              <w:rPr>
                <w:rFonts w:ascii="Times New Roman" w:hAnsi="Times New Roman" w:cs="Times New Roman"/>
                <w:sz w:val="20"/>
                <w:szCs w:val="20"/>
              </w:rPr>
              <w:t>Анализ воды на 09.09.2019 г. не выполнялся</w:t>
            </w:r>
          </w:p>
        </w:tc>
      </w:tr>
    </w:tbl>
    <w:p w:rsidR="005471D9" w:rsidRPr="00ED663A" w:rsidRDefault="00ED663A" w:rsidP="005471D9">
      <w:pPr>
        <w:jc w:val="both"/>
        <w:rPr>
          <w:rFonts w:ascii="Times New Roman" w:hAnsi="Times New Roman" w:cs="Times New Roman"/>
          <w:sz w:val="20"/>
          <w:szCs w:val="20"/>
        </w:rPr>
      </w:pPr>
      <w:r>
        <w:rPr>
          <w:rFonts w:ascii="Times New Roman" w:hAnsi="Times New Roman" w:cs="Times New Roman"/>
          <w:sz w:val="20"/>
          <w:szCs w:val="20"/>
        </w:rPr>
        <w:t xml:space="preserve">Примечание: </w:t>
      </w:r>
      <w:r w:rsidR="005471D9" w:rsidRPr="00ED663A">
        <w:rPr>
          <w:rFonts w:ascii="Times New Roman" w:hAnsi="Times New Roman" w:cs="Times New Roman"/>
          <w:sz w:val="20"/>
          <w:szCs w:val="20"/>
        </w:rPr>
        <w:t>Артскважина, расположенная в г</w:t>
      </w:r>
      <w:r>
        <w:rPr>
          <w:rFonts w:ascii="Times New Roman" w:hAnsi="Times New Roman" w:cs="Times New Roman"/>
          <w:sz w:val="20"/>
          <w:szCs w:val="20"/>
        </w:rPr>
        <w:t>. П</w:t>
      </w:r>
      <w:r w:rsidR="005471D9" w:rsidRPr="00ED663A">
        <w:rPr>
          <w:rFonts w:ascii="Times New Roman" w:hAnsi="Times New Roman" w:cs="Times New Roman"/>
          <w:sz w:val="20"/>
          <w:szCs w:val="20"/>
        </w:rPr>
        <w:t>риволжск</w:t>
      </w:r>
      <w:r>
        <w:rPr>
          <w:rFonts w:ascii="Times New Roman" w:hAnsi="Times New Roman" w:cs="Times New Roman"/>
          <w:sz w:val="20"/>
          <w:szCs w:val="20"/>
        </w:rPr>
        <w:t>,</w:t>
      </w:r>
      <w:r w:rsidR="005471D9" w:rsidRPr="00ED663A">
        <w:rPr>
          <w:rFonts w:ascii="Times New Roman" w:hAnsi="Times New Roman" w:cs="Times New Roman"/>
          <w:sz w:val="20"/>
          <w:szCs w:val="20"/>
        </w:rPr>
        <w:t xml:space="preserve"> ул.</w:t>
      </w:r>
      <w:r>
        <w:rPr>
          <w:rFonts w:ascii="Times New Roman" w:hAnsi="Times New Roman" w:cs="Times New Roman"/>
          <w:sz w:val="20"/>
          <w:szCs w:val="20"/>
        </w:rPr>
        <w:t xml:space="preserve"> </w:t>
      </w:r>
      <w:r w:rsidR="005471D9" w:rsidRPr="00ED663A">
        <w:rPr>
          <w:rFonts w:ascii="Times New Roman" w:hAnsi="Times New Roman" w:cs="Times New Roman"/>
          <w:sz w:val="20"/>
          <w:szCs w:val="20"/>
        </w:rPr>
        <w:t>Техническая</w:t>
      </w:r>
      <w:r>
        <w:rPr>
          <w:rFonts w:ascii="Times New Roman" w:hAnsi="Times New Roman" w:cs="Times New Roman"/>
          <w:sz w:val="20"/>
          <w:szCs w:val="20"/>
        </w:rPr>
        <w:t xml:space="preserve">, </w:t>
      </w:r>
      <w:r w:rsidR="005471D9" w:rsidRPr="00ED663A">
        <w:rPr>
          <w:rFonts w:ascii="Times New Roman" w:hAnsi="Times New Roman" w:cs="Times New Roman"/>
          <w:sz w:val="20"/>
          <w:szCs w:val="20"/>
        </w:rPr>
        <w:t xml:space="preserve"> в 2019</w:t>
      </w:r>
      <w:r>
        <w:rPr>
          <w:rFonts w:ascii="Times New Roman" w:hAnsi="Times New Roman" w:cs="Times New Roman"/>
          <w:sz w:val="20"/>
          <w:szCs w:val="20"/>
        </w:rPr>
        <w:t xml:space="preserve"> году</w:t>
      </w:r>
      <w:r w:rsidR="005471D9" w:rsidRPr="00ED663A">
        <w:rPr>
          <w:rFonts w:ascii="Times New Roman" w:hAnsi="Times New Roman" w:cs="Times New Roman"/>
          <w:sz w:val="20"/>
          <w:szCs w:val="20"/>
        </w:rPr>
        <w:t xml:space="preserve"> не эксплуатировалась</w:t>
      </w:r>
    </w:p>
    <w:p w:rsidR="005471D9" w:rsidRPr="00ED663A" w:rsidRDefault="005471D9" w:rsidP="005471D9">
      <w:pPr>
        <w:rPr>
          <w:rFonts w:ascii="Times New Roman" w:hAnsi="Times New Roman" w:cs="Times New Roman"/>
          <w:sz w:val="20"/>
          <w:szCs w:val="20"/>
        </w:rPr>
      </w:pPr>
    </w:p>
    <w:p w:rsidR="005471D9" w:rsidRPr="00ED663A" w:rsidRDefault="005471D9" w:rsidP="00282FC8">
      <w:pPr>
        <w:pStyle w:val="affffe"/>
        <w:spacing w:after="0"/>
        <w:ind w:right="0"/>
        <w:rPr>
          <w:sz w:val="20"/>
          <w:szCs w:val="20"/>
        </w:rPr>
        <w:sectPr w:rsidR="005471D9" w:rsidRPr="00ED663A" w:rsidSect="005471D9">
          <w:pgSz w:w="16840" w:h="11907" w:orient="landscape" w:code="9"/>
          <w:pgMar w:top="1276" w:right="1134" w:bottom="851" w:left="1134" w:header="709" w:footer="709" w:gutter="0"/>
          <w:cols w:space="708"/>
          <w:docGrid w:linePitch="360"/>
        </w:sectPr>
      </w:pPr>
    </w:p>
    <w:p w:rsidR="00ED663A" w:rsidRPr="006673CB" w:rsidRDefault="00ED663A" w:rsidP="00ED663A">
      <w:pPr>
        <w:spacing w:after="0" w:line="240" w:lineRule="auto"/>
        <w:ind w:hanging="426"/>
        <w:jc w:val="both"/>
        <w:rPr>
          <w:rFonts w:ascii="Times New Roman" w:hAnsi="Times New Roman" w:cs="Times New Roman"/>
          <w:sz w:val="20"/>
          <w:szCs w:val="20"/>
        </w:rPr>
      </w:pPr>
      <w:r w:rsidRPr="006673CB">
        <w:rPr>
          <w:rFonts w:ascii="Times New Roman" w:hAnsi="Times New Roman" w:cs="Times New Roman"/>
          <w:sz w:val="20"/>
          <w:szCs w:val="20"/>
        </w:rPr>
        <w:t xml:space="preserve">Таблица </w:t>
      </w:r>
      <w:r w:rsidR="007A14C1">
        <w:rPr>
          <w:rFonts w:ascii="Times New Roman" w:hAnsi="Times New Roman" w:cs="Times New Roman"/>
          <w:sz w:val="20"/>
          <w:szCs w:val="20"/>
        </w:rPr>
        <w:t>30</w:t>
      </w:r>
      <w:r w:rsidRPr="006673CB">
        <w:rPr>
          <w:rFonts w:ascii="Times New Roman" w:hAnsi="Times New Roman" w:cs="Times New Roman"/>
          <w:sz w:val="20"/>
          <w:szCs w:val="20"/>
        </w:rPr>
        <w:t xml:space="preserve"> </w:t>
      </w:r>
      <w:r>
        <w:rPr>
          <w:rFonts w:ascii="Times New Roman" w:hAnsi="Times New Roman" w:cs="Times New Roman"/>
          <w:sz w:val="20"/>
          <w:szCs w:val="20"/>
        </w:rPr>
        <w:t>-</w:t>
      </w:r>
      <w:r w:rsidRPr="006673CB">
        <w:rPr>
          <w:rFonts w:ascii="Times New Roman" w:hAnsi="Times New Roman" w:cs="Times New Roman"/>
          <w:sz w:val="20"/>
          <w:szCs w:val="20"/>
        </w:rPr>
        <w:t>Данные о результатах</w:t>
      </w:r>
      <w:r>
        <w:rPr>
          <w:rFonts w:ascii="Times New Roman" w:hAnsi="Times New Roman" w:cs="Times New Roman"/>
          <w:sz w:val="20"/>
          <w:szCs w:val="20"/>
        </w:rPr>
        <w:t xml:space="preserve"> </w:t>
      </w:r>
      <w:r w:rsidRPr="006673CB">
        <w:rPr>
          <w:rFonts w:ascii="Times New Roman" w:hAnsi="Times New Roman" w:cs="Times New Roman"/>
          <w:sz w:val="20"/>
          <w:szCs w:val="20"/>
        </w:rPr>
        <w:t>химических анализов воды хозяйственно-питьевого водоснабжения</w:t>
      </w:r>
      <w:r>
        <w:rPr>
          <w:rFonts w:ascii="Times New Roman" w:hAnsi="Times New Roman" w:cs="Times New Roman"/>
          <w:sz w:val="20"/>
          <w:szCs w:val="20"/>
        </w:rPr>
        <w:t xml:space="preserve"> Приволжского ГП</w:t>
      </w:r>
      <w:r w:rsidRPr="006673CB">
        <w:rPr>
          <w:rFonts w:ascii="Times New Roman" w:hAnsi="Times New Roman" w:cs="Times New Roman"/>
          <w:sz w:val="20"/>
          <w:szCs w:val="20"/>
        </w:rPr>
        <w:t xml:space="preserve"> за 20</w:t>
      </w:r>
      <w:r>
        <w:rPr>
          <w:rFonts w:ascii="Times New Roman" w:hAnsi="Times New Roman" w:cs="Times New Roman"/>
          <w:sz w:val="20"/>
          <w:szCs w:val="20"/>
        </w:rPr>
        <w:t>20</w:t>
      </w:r>
      <w:r w:rsidRPr="006673CB">
        <w:rPr>
          <w:rFonts w:ascii="Times New Roman" w:hAnsi="Times New Roman" w:cs="Times New Roman"/>
          <w:sz w:val="20"/>
          <w:szCs w:val="20"/>
        </w:rPr>
        <w:t xml:space="preserve"> год </w:t>
      </w:r>
    </w:p>
    <w:tbl>
      <w:tblPr>
        <w:tblStyle w:val="ac"/>
        <w:tblW w:w="15745" w:type="dxa"/>
        <w:tblInd w:w="-459" w:type="dxa"/>
        <w:tblLayout w:type="fixed"/>
        <w:tblLook w:val="04A0" w:firstRow="1" w:lastRow="0" w:firstColumn="1" w:lastColumn="0" w:noHBand="0" w:noVBand="1"/>
      </w:tblPr>
      <w:tblGrid>
        <w:gridCol w:w="1843"/>
        <w:gridCol w:w="567"/>
        <w:gridCol w:w="425"/>
        <w:gridCol w:w="567"/>
        <w:gridCol w:w="567"/>
        <w:gridCol w:w="709"/>
        <w:gridCol w:w="710"/>
        <w:gridCol w:w="709"/>
        <w:gridCol w:w="708"/>
        <w:gridCol w:w="851"/>
        <w:gridCol w:w="674"/>
        <w:gridCol w:w="709"/>
        <w:gridCol w:w="815"/>
        <w:gridCol w:w="709"/>
        <w:gridCol w:w="709"/>
        <w:gridCol w:w="97"/>
        <w:gridCol w:w="753"/>
        <w:gridCol w:w="98"/>
        <w:gridCol w:w="689"/>
        <w:gridCol w:w="567"/>
        <w:gridCol w:w="851"/>
        <w:gridCol w:w="709"/>
        <w:gridCol w:w="709"/>
      </w:tblGrid>
      <w:tr w:rsidR="005471D9" w:rsidRPr="00ED663A" w:rsidTr="004E7829">
        <w:trPr>
          <w:cantSplit/>
          <w:trHeight w:val="1759"/>
        </w:trPr>
        <w:tc>
          <w:tcPr>
            <w:tcW w:w="1843" w:type="dxa"/>
          </w:tcPr>
          <w:p w:rsidR="005471D9" w:rsidRPr="00ED663A" w:rsidRDefault="005471D9" w:rsidP="004E7829">
            <w:pPr>
              <w:jc w:val="center"/>
              <w:rPr>
                <w:rFonts w:ascii="Times New Roman" w:hAnsi="Times New Roman" w:cs="Times New Roman"/>
                <w:sz w:val="20"/>
                <w:szCs w:val="20"/>
                <w:u w:val="single"/>
              </w:rPr>
            </w:pPr>
            <w:r w:rsidRPr="00ED663A">
              <w:rPr>
                <w:rFonts w:ascii="Times New Roman" w:hAnsi="Times New Roman" w:cs="Times New Roman"/>
                <w:sz w:val="20"/>
                <w:szCs w:val="20"/>
              </w:rPr>
              <w:t xml:space="preserve">Место отбора проб, № </w:t>
            </w:r>
            <w:r w:rsidRPr="00ED663A">
              <w:rPr>
                <w:rFonts w:ascii="Times New Roman" w:hAnsi="Times New Roman" w:cs="Times New Roman"/>
                <w:sz w:val="20"/>
                <w:szCs w:val="20"/>
                <w:u w:val="single"/>
              </w:rPr>
              <w:t>источника</w:t>
            </w:r>
          </w:p>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дата отбора</w:t>
            </w:r>
          </w:p>
        </w:tc>
        <w:tc>
          <w:tcPr>
            <w:tcW w:w="567"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запах, баллы</w:t>
            </w:r>
          </w:p>
        </w:tc>
        <w:tc>
          <w:tcPr>
            <w:tcW w:w="425"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вкус, баллы</w:t>
            </w:r>
          </w:p>
        </w:tc>
        <w:tc>
          <w:tcPr>
            <w:tcW w:w="567"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цветность, градус цветности</w:t>
            </w:r>
          </w:p>
        </w:tc>
        <w:tc>
          <w:tcPr>
            <w:tcW w:w="567"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мутность,</w:t>
            </w:r>
          </w:p>
          <w:p w:rsidR="005471D9" w:rsidRPr="00ED663A" w:rsidRDefault="005471D9" w:rsidP="004E7829">
            <w:pPr>
              <w:ind w:left="113" w:right="113"/>
              <w:jc w:val="center"/>
              <w:rPr>
                <w:rFonts w:ascii="Times New Roman" w:hAnsi="Times New Roman" w:cs="Times New Roman"/>
                <w:sz w:val="20"/>
                <w:szCs w:val="20"/>
                <w:vertAlign w:val="superscript"/>
              </w:rPr>
            </w:pPr>
            <w:r w:rsidRPr="00ED663A">
              <w:rPr>
                <w:rFonts w:ascii="Times New Roman" w:hAnsi="Times New Roman" w:cs="Times New Roman"/>
                <w:sz w:val="20"/>
                <w:szCs w:val="20"/>
              </w:rPr>
              <w:t>ЕМ/дм</w:t>
            </w:r>
            <w:r w:rsidRPr="00ED663A">
              <w:rPr>
                <w:rFonts w:ascii="Times New Roman" w:hAnsi="Times New Roman" w:cs="Times New Roman"/>
                <w:sz w:val="20"/>
                <w:szCs w:val="20"/>
                <w:vertAlign w:val="superscript"/>
              </w:rPr>
              <w:t>3</w:t>
            </w: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реакция воды, рН</w:t>
            </w:r>
          </w:p>
        </w:tc>
        <w:tc>
          <w:tcPr>
            <w:tcW w:w="710"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сухой остаток </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нитраты мг/ дм</w:t>
            </w:r>
            <w:r w:rsidRPr="00ED663A">
              <w:rPr>
                <w:rFonts w:ascii="Times New Roman" w:hAnsi="Times New Roman" w:cs="Times New Roman"/>
                <w:sz w:val="20"/>
                <w:szCs w:val="20"/>
                <w:vertAlign w:val="superscript"/>
              </w:rPr>
              <w:t>3</w:t>
            </w:r>
          </w:p>
        </w:tc>
        <w:tc>
          <w:tcPr>
            <w:tcW w:w="708"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нефтепродукты, </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851"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хлориды, мг/дм</w:t>
            </w:r>
            <w:r w:rsidRPr="00ED663A">
              <w:rPr>
                <w:rFonts w:ascii="Times New Roman" w:hAnsi="Times New Roman" w:cs="Times New Roman"/>
                <w:sz w:val="20"/>
                <w:szCs w:val="20"/>
                <w:vertAlign w:val="superscript"/>
              </w:rPr>
              <w:t>3</w:t>
            </w:r>
          </w:p>
        </w:tc>
        <w:tc>
          <w:tcPr>
            <w:tcW w:w="674"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сульфаты, </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железо, мг/дм</w:t>
            </w:r>
            <w:r w:rsidRPr="00ED663A">
              <w:rPr>
                <w:rFonts w:ascii="Times New Roman" w:hAnsi="Times New Roman" w:cs="Times New Roman"/>
                <w:sz w:val="20"/>
                <w:szCs w:val="20"/>
                <w:vertAlign w:val="superscript"/>
              </w:rPr>
              <w:t>3</w:t>
            </w:r>
          </w:p>
        </w:tc>
        <w:tc>
          <w:tcPr>
            <w:tcW w:w="815"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жесткость воды общая, </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мг.экв/ дм</w:t>
            </w:r>
            <w:r w:rsidRPr="00ED663A">
              <w:rPr>
                <w:rFonts w:ascii="Times New Roman" w:hAnsi="Times New Roman" w:cs="Times New Roman"/>
                <w:sz w:val="20"/>
                <w:szCs w:val="20"/>
                <w:vertAlign w:val="superscript"/>
              </w:rPr>
              <w:t>3</w:t>
            </w: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фториды,</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марганец,</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 мг/ дм</w:t>
            </w:r>
            <w:r w:rsidRPr="00ED663A">
              <w:rPr>
                <w:rFonts w:ascii="Times New Roman" w:hAnsi="Times New Roman" w:cs="Times New Roman"/>
                <w:sz w:val="20"/>
                <w:szCs w:val="20"/>
                <w:vertAlign w:val="superscript"/>
              </w:rPr>
              <w:t>3</w:t>
            </w:r>
          </w:p>
        </w:tc>
        <w:tc>
          <w:tcPr>
            <w:tcW w:w="850" w:type="dxa"/>
            <w:gridSpan w:val="2"/>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медь, мг/ дм</w:t>
            </w:r>
            <w:r w:rsidRPr="00ED663A">
              <w:rPr>
                <w:rFonts w:ascii="Times New Roman" w:hAnsi="Times New Roman" w:cs="Times New Roman"/>
                <w:sz w:val="20"/>
                <w:szCs w:val="20"/>
                <w:vertAlign w:val="superscript"/>
              </w:rPr>
              <w:t>3</w:t>
            </w:r>
          </w:p>
        </w:tc>
        <w:tc>
          <w:tcPr>
            <w:tcW w:w="787" w:type="dxa"/>
            <w:gridSpan w:val="2"/>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окисляемость, мгО</w:t>
            </w:r>
            <w:r w:rsidRPr="00ED663A">
              <w:rPr>
                <w:rFonts w:ascii="Times New Roman" w:hAnsi="Times New Roman" w:cs="Times New Roman"/>
                <w:sz w:val="20"/>
                <w:szCs w:val="20"/>
                <w:vertAlign w:val="subscript"/>
              </w:rPr>
              <w:t>2</w:t>
            </w:r>
            <w:r w:rsidRPr="00ED663A">
              <w:rPr>
                <w:rFonts w:ascii="Times New Roman" w:hAnsi="Times New Roman" w:cs="Times New Roman"/>
                <w:sz w:val="20"/>
                <w:szCs w:val="20"/>
              </w:rPr>
              <w:t>/ дм</w:t>
            </w:r>
            <w:r w:rsidRPr="00ED663A">
              <w:rPr>
                <w:rFonts w:ascii="Times New Roman" w:hAnsi="Times New Roman" w:cs="Times New Roman"/>
                <w:sz w:val="20"/>
                <w:szCs w:val="20"/>
                <w:vertAlign w:val="superscript"/>
              </w:rPr>
              <w:t>3</w:t>
            </w:r>
          </w:p>
        </w:tc>
        <w:tc>
          <w:tcPr>
            <w:tcW w:w="567"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щелочность общая, мг.экв/ дм</w:t>
            </w:r>
            <w:r w:rsidRPr="00ED663A">
              <w:rPr>
                <w:rFonts w:ascii="Times New Roman" w:hAnsi="Times New Roman" w:cs="Times New Roman"/>
                <w:sz w:val="20"/>
                <w:szCs w:val="20"/>
                <w:vertAlign w:val="superscript"/>
              </w:rPr>
              <w:t>3</w:t>
            </w:r>
          </w:p>
        </w:tc>
        <w:tc>
          <w:tcPr>
            <w:tcW w:w="851"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нитрит-ион,</w:t>
            </w:r>
          </w:p>
          <w:p w:rsidR="005471D9" w:rsidRPr="00ED663A" w:rsidRDefault="005471D9" w:rsidP="004E7829">
            <w:pPr>
              <w:ind w:left="113" w:right="113"/>
              <w:jc w:val="center"/>
              <w:rPr>
                <w:rFonts w:ascii="Times New Roman" w:hAnsi="Times New Roman" w:cs="Times New Roman"/>
                <w:sz w:val="20"/>
                <w:szCs w:val="20"/>
                <w:vertAlign w:val="superscript"/>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p w:rsidR="005471D9" w:rsidRPr="00ED663A" w:rsidRDefault="005471D9" w:rsidP="004E7829">
            <w:pPr>
              <w:ind w:left="113" w:right="113"/>
              <w:jc w:val="center"/>
              <w:rPr>
                <w:rFonts w:ascii="Times New Roman" w:hAnsi="Times New Roman" w:cs="Times New Roman"/>
                <w:sz w:val="20"/>
                <w:szCs w:val="20"/>
              </w:rPr>
            </w:pP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азот аммоний-ный, мг/ дм</w:t>
            </w:r>
            <w:r w:rsidRPr="00ED663A">
              <w:rPr>
                <w:rFonts w:ascii="Times New Roman" w:hAnsi="Times New Roman" w:cs="Times New Roman"/>
                <w:sz w:val="20"/>
                <w:szCs w:val="20"/>
                <w:vertAlign w:val="superscript"/>
              </w:rPr>
              <w:t>3</w:t>
            </w:r>
          </w:p>
        </w:tc>
        <w:tc>
          <w:tcPr>
            <w:tcW w:w="709" w:type="dxa"/>
            <w:textDirection w:val="btLr"/>
          </w:tcPr>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ПАВанион,</w:t>
            </w:r>
          </w:p>
          <w:p w:rsidR="005471D9" w:rsidRPr="00ED663A" w:rsidRDefault="005471D9" w:rsidP="004E7829">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 мг/ дм</w:t>
            </w:r>
            <w:r w:rsidRPr="00ED663A">
              <w:rPr>
                <w:rFonts w:ascii="Times New Roman" w:hAnsi="Times New Roman" w:cs="Times New Roman"/>
                <w:sz w:val="20"/>
                <w:szCs w:val="20"/>
                <w:vertAlign w:val="superscript"/>
              </w:rPr>
              <w:t>3</w:t>
            </w:r>
          </w:p>
        </w:tc>
      </w:tr>
      <w:tr w:rsidR="005471D9" w:rsidRPr="00ED663A" w:rsidTr="004E7829">
        <w:tc>
          <w:tcPr>
            <w:tcW w:w="14327" w:type="dxa"/>
            <w:gridSpan w:val="21"/>
          </w:tcPr>
          <w:p w:rsidR="005471D9" w:rsidRPr="00ED663A" w:rsidRDefault="009B15ED" w:rsidP="00A3446F">
            <w:pPr>
              <w:jc w:val="center"/>
              <w:rPr>
                <w:rFonts w:ascii="Times New Roman" w:hAnsi="Times New Roman" w:cs="Times New Roman"/>
                <w:b/>
                <w:sz w:val="20"/>
                <w:szCs w:val="20"/>
              </w:rPr>
            </w:pPr>
            <w:r>
              <w:rPr>
                <w:rFonts w:ascii="Times New Roman" w:hAnsi="Times New Roman" w:cs="Times New Roman"/>
                <w:b/>
                <w:sz w:val="20"/>
                <w:szCs w:val="20"/>
              </w:rPr>
              <w:t>Головной водозабор (</w:t>
            </w:r>
            <w:r w:rsidR="005471D9" w:rsidRPr="00ED663A">
              <w:rPr>
                <w:rFonts w:ascii="Times New Roman" w:hAnsi="Times New Roman" w:cs="Times New Roman"/>
                <w:b/>
                <w:sz w:val="20"/>
                <w:szCs w:val="20"/>
              </w:rPr>
              <w:t>г.Приволжск , ул.Заречная, 3</w:t>
            </w:r>
            <w:r>
              <w:rPr>
                <w:rFonts w:ascii="Times New Roman" w:hAnsi="Times New Roman" w:cs="Times New Roman"/>
                <w:b/>
                <w:sz w:val="20"/>
                <w:szCs w:val="20"/>
              </w:rPr>
              <w:t>)</w:t>
            </w:r>
          </w:p>
        </w:tc>
        <w:tc>
          <w:tcPr>
            <w:tcW w:w="709" w:type="dxa"/>
          </w:tcPr>
          <w:p w:rsidR="005471D9" w:rsidRPr="00ED663A" w:rsidRDefault="005471D9" w:rsidP="004E7829">
            <w:pPr>
              <w:jc w:val="center"/>
              <w:rPr>
                <w:rFonts w:ascii="Times New Roman" w:hAnsi="Times New Roman" w:cs="Times New Roman"/>
                <w:b/>
                <w:sz w:val="20"/>
                <w:szCs w:val="20"/>
              </w:rPr>
            </w:pPr>
          </w:p>
        </w:tc>
        <w:tc>
          <w:tcPr>
            <w:tcW w:w="709" w:type="dxa"/>
          </w:tcPr>
          <w:p w:rsidR="005471D9" w:rsidRPr="00ED663A" w:rsidRDefault="005471D9" w:rsidP="004E7829">
            <w:pPr>
              <w:jc w:val="center"/>
              <w:rPr>
                <w:rFonts w:ascii="Times New Roman" w:hAnsi="Times New Roman" w:cs="Times New Roman"/>
                <w:b/>
                <w:sz w:val="20"/>
                <w:szCs w:val="20"/>
              </w:rPr>
            </w:pP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Не работает</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№2/15919</w:t>
            </w:r>
          </w:p>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08.06.2020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&lt;1</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27</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7,71</w:t>
            </w:r>
          </w:p>
        </w:tc>
        <w:tc>
          <w:tcPr>
            <w:tcW w:w="710"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460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&lt;0,1</w:t>
            </w:r>
          </w:p>
        </w:tc>
        <w:tc>
          <w:tcPr>
            <w:tcW w:w="708"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&lt;0,05</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18</w:t>
            </w:r>
          </w:p>
        </w:tc>
        <w:tc>
          <w:tcPr>
            <w:tcW w:w="674"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30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2,2</w:t>
            </w:r>
          </w:p>
        </w:tc>
        <w:tc>
          <w:tcPr>
            <w:tcW w:w="81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8,4</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0,76</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0,095</w:t>
            </w:r>
          </w:p>
        </w:tc>
        <w:tc>
          <w:tcPr>
            <w:tcW w:w="850"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0,0034</w:t>
            </w:r>
          </w:p>
        </w:tc>
        <w:tc>
          <w:tcPr>
            <w:tcW w:w="787"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3</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8,5</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&lt;0,02</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0,56</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&lt;0,01</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№4/39071</w:t>
            </w:r>
          </w:p>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08.06.2020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8,9</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21</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7,91</w:t>
            </w:r>
          </w:p>
          <w:p w:rsidR="005471D9" w:rsidRPr="00ED663A" w:rsidRDefault="005471D9" w:rsidP="004E7829">
            <w:pPr>
              <w:jc w:val="center"/>
              <w:rPr>
                <w:rFonts w:ascii="Times New Roman" w:hAnsi="Times New Roman" w:cs="Times New Roman"/>
                <w:sz w:val="20"/>
                <w:szCs w:val="20"/>
              </w:rPr>
            </w:pPr>
          </w:p>
        </w:tc>
        <w:tc>
          <w:tcPr>
            <w:tcW w:w="710"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510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&lt;0,1</w:t>
            </w:r>
          </w:p>
        </w:tc>
        <w:tc>
          <w:tcPr>
            <w:tcW w:w="708"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&lt;0,05</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&lt;10</w:t>
            </w:r>
          </w:p>
        </w:tc>
        <w:tc>
          <w:tcPr>
            <w:tcW w:w="674"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&lt;10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1,8</w:t>
            </w:r>
          </w:p>
        </w:tc>
        <w:tc>
          <w:tcPr>
            <w:tcW w:w="81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0,054</w:t>
            </w:r>
          </w:p>
        </w:tc>
        <w:tc>
          <w:tcPr>
            <w:tcW w:w="850"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0,0012</w:t>
            </w:r>
          </w:p>
        </w:tc>
        <w:tc>
          <w:tcPr>
            <w:tcW w:w="787"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2,3</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&lt;0,02</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0,66</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&lt;0,01</w:t>
            </w:r>
          </w:p>
        </w:tc>
      </w:tr>
      <w:tr w:rsidR="005471D9" w:rsidRPr="00ED663A" w:rsidTr="004E7829">
        <w:tc>
          <w:tcPr>
            <w:tcW w:w="1843"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№5/39070</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Не работает</w:t>
            </w:r>
          </w:p>
        </w:tc>
      </w:tr>
      <w:tr w:rsidR="005471D9" w:rsidRPr="00ED663A" w:rsidTr="004E7829">
        <w:tc>
          <w:tcPr>
            <w:tcW w:w="1843"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№6/47237</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Не работает</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№7/7</w:t>
            </w:r>
          </w:p>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08.06.2020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59</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19</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7,86</w:t>
            </w:r>
          </w:p>
        </w:tc>
        <w:tc>
          <w:tcPr>
            <w:tcW w:w="710"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860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&lt;0,1</w:t>
            </w:r>
          </w:p>
        </w:tc>
        <w:tc>
          <w:tcPr>
            <w:tcW w:w="708"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&lt;0,05</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38</w:t>
            </w:r>
          </w:p>
        </w:tc>
        <w:tc>
          <w:tcPr>
            <w:tcW w:w="674"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340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1,1</w:t>
            </w:r>
          </w:p>
        </w:tc>
        <w:tc>
          <w:tcPr>
            <w:tcW w:w="81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7,1</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0,99</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0,065</w:t>
            </w:r>
          </w:p>
        </w:tc>
        <w:tc>
          <w:tcPr>
            <w:tcW w:w="850"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0,0029</w:t>
            </w:r>
          </w:p>
        </w:tc>
        <w:tc>
          <w:tcPr>
            <w:tcW w:w="787"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2,3</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7</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&lt;0,02</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0,46</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&lt;0,01</w:t>
            </w:r>
          </w:p>
        </w:tc>
      </w:tr>
      <w:tr w:rsidR="005471D9" w:rsidRPr="00ED663A" w:rsidTr="009B15ED">
        <w:trPr>
          <w:trHeight w:val="261"/>
        </w:trPr>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№9/55487</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№10/67115</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№11/11</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№12/39073</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№13/67116</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№14/39072</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№15/67118</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Не работает</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№16/55486</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№17/62189</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№18/62170</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№19/71097</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4E7829">
        <w:tc>
          <w:tcPr>
            <w:tcW w:w="1843" w:type="dxa"/>
          </w:tcPr>
          <w:p w:rsidR="005471D9" w:rsidRPr="009B15ED" w:rsidRDefault="005471D9" w:rsidP="004E7829">
            <w:pPr>
              <w:jc w:val="center"/>
              <w:rPr>
                <w:rFonts w:ascii="Times New Roman" w:hAnsi="Times New Roman" w:cs="Times New Roman"/>
                <w:sz w:val="20"/>
                <w:szCs w:val="20"/>
              </w:rPr>
            </w:pPr>
            <w:r w:rsidRPr="009B15ED">
              <w:rPr>
                <w:rFonts w:ascii="Times New Roman" w:hAnsi="Times New Roman" w:cs="Times New Roman"/>
                <w:sz w:val="20"/>
                <w:szCs w:val="20"/>
              </w:rPr>
              <w:t>№20/71098</w:t>
            </w:r>
          </w:p>
        </w:tc>
        <w:tc>
          <w:tcPr>
            <w:tcW w:w="13902" w:type="dxa"/>
            <w:gridSpan w:val="2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Анализ воды не проводился</w:t>
            </w:r>
          </w:p>
        </w:tc>
      </w:tr>
      <w:tr w:rsidR="005471D9" w:rsidRPr="00ED663A" w:rsidTr="0070099E">
        <w:trPr>
          <w:trHeight w:val="355"/>
        </w:trPr>
        <w:tc>
          <w:tcPr>
            <w:tcW w:w="1843" w:type="dxa"/>
          </w:tcPr>
          <w:p w:rsidR="005471D9" w:rsidRPr="0070099E" w:rsidRDefault="005471D9" w:rsidP="00A3446F">
            <w:pPr>
              <w:rPr>
                <w:rFonts w:ascii="Times New Roman" w:hAnsi="Times New Roman" w:cs="Times New Roman"/>
                <w:sz w:val="20"/>
                <w:szCs w:val="20"/>
              </w:rPr>
            </w:pPr>
            <w:r w:rsidRPr="0070099E">
              <w:rPr>
                <w:rFonts w:ascii="Times New Roman" w:hAnsi="Times New Roman" w:cs="Times New Roman"/>
                <w:sz w:val="20"/>
                <w:szCs w:val="20"/>
              </w:rPr>
              <w:t>Накоп</w:t>
            </w:r>
            <w:r w:rsidR="0070099E" w:rsidRPr="0070099E">
              <w:rPr>
                <w:rFonts w:ascii="Times New Roman" w:hAnsi="Times New Roman" w:cs="Times New Roman"/>
                <w:sz w:val="20"/>
                <w:szCs w:val="20"/>
              </w:rPr>
              <w:t xml:space="preserve">ительный </w:t>
            </w:r>
            <w:r w:rsidRPr="0070099E">
              <w:rPr>
                <w:rFonts w:ascii="Times New Roman" w:hAnsi="Times New Roman" w:cs="Times New Roman"/>
                <w:sz w:val="20"/>
                <w:szCs w:val="20"/>
              </w:rPr>
              <w:t>резер</w:t>
            </w:r>
            <w:r w:rsidR="0070099E" w:rsidRPr="0070099E">
              <w:rPr>
                <w:rFonts w:ascii="Times New Roman" w:hAnsi="Times New Roman" w:cs="Times New Roman"/>
                <w:sz w:val="20"/>
                <w:szCs w:val="20"/>
              </w:rPr>
              <w:t>вуар</w:t>
            </w:r>
          </w:p>
          <w:p w:rsidR="005471D9" w:rsidRPr="00ED663A" w:rsidRDefault="005471D9" w:rsidP="00A3446F">
            <w:pPr>
              <w:rPr>
                <w:rFonts w:ascii="Times New Roman" w:hAnsi="Times New Roman" w:cs="Times New Roman"/>
                <w:sz w:val="20"/>
                <w:szCs w:val="20"/>
              </w:rPr>
            </w:pPr>
            <w:r w:rsidRPr="00ED663A">
              <w:rPr>
                <w:rFonts w:ascii="Times New Roman" w:hAnsi="Times New Roman" w:cs="Times New Roman"/>
                <w:sz w:val="20"/>
                <w:szCs w:val="20"/>
              </w:rPr>
              <w:t>08.06.2020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&lt;1</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2,8</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w:t>
            </w:r>
          </w:p>
        </w:tc>
        <w:tc>
          <w:tcPr>
            <w:tcW w:w="710"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510</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&lt;0,1</w:t>
            </w:r>
          </w:p>
        </w:tc>
        <w:tc>
          <w:tcPr>
            <w:tcW w:w="708" w:type="dxa"/>
          </w:tcPr>
          <w:p w:rsidR="005471D9" w:rsidRPr="00ED663A" w:rsidRDefault="005471D9" w:rsidP="004E7829">
            <w:pPr>
              <w:jc w:val="center"/>
              <w:rPr>
                <w:rFonts w:ascii="Times New Roman" w:hAnsi="Times New Roman" w:cs="Times New Roman"/>
                <w:sz w:val="20"/>
                <w:szCs w:val="20"/>
                <w:lang w:val="en-US"/>
              </w:rPr>
            </w:pPr>
            <w:r w:rsidRPr="00ED663A">
              <w:rPr>
                <w:rFonts w:ascii="Times New Roman" w:hAnsi="Times New Roman" w:cs="Times New Roman"/>
                <w:sz w:val="20"/>
                <w:szCs w:val="20"/>
              </w:rPr>
              <w:t>&lt;0,05</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15</w:t>
            </w:r>
          </w:p>
        </w:tc>
        <w:tc>
          <w:tcPr>
            <w:tcW w:w="674"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41</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0,18</w:t>
            </w:r>
          </w:p>
        </w:tc>
        <w:tc>
          <w:tcPr>
            <w:tcW w:w="81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8,1</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0,4</w:t>
            </w:r>
          </w:p>
        </w:tc>
        <w:tc>
          <w:tcPr>
            <w:tcW w:w="806"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0,062</w:t>
            </w:r>
          </w:p>
        </w:tc>
        <w:tc>
          <w:tcPr>
            <w:tcW w:w="851" w:type="dxa"/>
            <w:gridSpan w:val="2"/>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0,0012</w:t>
            </w:r>
          </w:p>
        </w:tc>
        <w:tc>
          <w:tcPr>
            <w:tcW w:w="68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2,4</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8,3</w:t>
            </w:r>
          </w:p>
        </w:tc>
        <w:tc>
          <w:tcPr>
            <w:tcW w:w="851"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&lt;0,02</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0,6</w:t>
            </w:r>
          </w:p>
        </w:tc>
        <w:tc>
          <w:tcPr>
            <w:tcW w:w="709"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&lt;0,01</w:t>
            </w:r>
          </w:p>
        </w:tc>
      </w:tr>
      <w:tr w:rsidR="005471D9" w:rsidRPr="00ED663A" w:rsidTr="0070099E">
        <w:trPr>
          <w:trHeight w:val="355"/>
        </w:trPr>
        <w:tc>
          <w:tcPr>
            <w:tcW w:w="1843" w:type="dxa"/>
          </w:tcPr>
          <w:p w:rsidR="009B15ED" w:rsidRDefault="005471D9" w:rsidP="00A3446F">
            <w:pPr>
              <w:rPr>
                <w:rFonts w:ascii="Times New Roman" w:hAnsi="Times New Roman" w:cs="Times New Roman"/>
                <w:sz w:val="20"/>
                <w:szCs w:val="20"/>
              </w:rPr>
            </w:pPr>
            <w:r w:rsidRPr="00ED663A">
              <w:rPr>
                <w:rFonts w:ascii="Times New Roman" w:hAnsi="Times New Roman" w:cs="Times New Roman"/>
                <w:sz w:val="20"/>
                <w:szCs w:val="20"/>
              </w:rPr>
              <w:t>Водопровод</w:t>
            </w:r>
            <w:r w:rsidR="0070099E">
              <w:rPr>
                <w:rFonts w:ascii="Times New Roman" w:hAnsi="Times New Roman" w:cs="Times New Roman"/>
                <w:sz w:val="20"/>
                <w:szCs w:val="20"/>
              </w:rPr>
              <w:t xml:space="preserve"> по</w:t>
            </w:r>
            <w:r w:rsidRPr="00ED663A">
              <w:rPr>
                <w:rFonts w:ascii="Times New Roman" w:hAnsi="Times New Roman" w:cs="Times New Roman"/>
                <w:sz w:val="20"/>
                <w:szCs w:val="20"/>
              </w:rPr>
              <w:t xml:space="preserve"> </w:t>
            </w:r>
          </w:p>
          <w:p w:rsidR="005471D9" w:rsidRPr="00ED663A" w:rsidRDefault="005471D9" w:rsidP="00A3446F">
            <w:pPr>
              <w:rPr>
                <w:rFonts w:ascii="Times New Roman" w:hAnsi="Times New Roman" w:cs="Times New Roman"/>
                <w:sz w:val="20"/>
                <w:szCs w:val="20"/>
              </w:rPr>
            </w:pPr>
            <w:r w:rsidRPr="00ED663A">
              <w:rPr>
                <w:rFonts w:ascii="Times New Roman" w:hAnsi="Times New Roman" w:cs="Times New Roman"/>
                <w:sz w:val="20"/>
                <w:szCs w:val="20"/>
              </w:rPr>
              <w:t>ул.Б.</w:t>
            </w:r>
            <w:r w:rsidRPr="00ED663A">
              <w:rPr>
                <w:rFonts w:ascii="Times New Roman" w:hAnsi="Times New Roman" w:cs="Times New Roman"/>
                <w:sz w:val="20"/>
                <w:szCs w:val="20"/>
                <w:u w:val="single"/>
              </w:rPr>
              <w:t>Московская,</w:t>
            </w:r>
            <w:r w:rsidR="0070099E">
              <w:rPr>
                <w:rFonts w:ascii="Times New Roman" w:hAnsi="Times New Roman" w:cs="Times New Roman"/>
                <w:sz w:val="20"/>
                <w:szCs w:val="20"/>
                <w:u w:val="single"/>
              </w:rPr>
              <w:t>3</w:t>
            </w:r>
            <w:r w:rsidR="009B15ED">
              <w:rPr>
                <w:rFonts w:ascii="Times New Roman" w:hAnsi="Times New Roman" w:cs="Times New Roman"/>
                <w:sz w:val="20"/>
                <w:szCs w:val="20"/>
                <w:u w:val="single"/>
              </w:rPr>
              <w:t xml:space="preserve"> </w:t>
            </w:r>
            <w:r w:rsidRPr="00ED663A">
              <w:rPr>
                <w:rFonts w:ascii="Times New Roman" w:hAnsi="Times New Roman" w:cs="Times New Roman"/>
                <w:sz w:val="20"/>
                <w:szCs w:val="20"/>
              </w:rPr>
              <w:t>08.06.2020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&lt;1</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1,7</w:t>
            </w:r>
          </w:p>
        </w:tc>
        <w:tc>
          <w:tcPr>
            <w:tcW w:w="709" w:type="dxa"/>
          </w:tcPr>
          <w:p w:rsidR="005471D9" w:rsidRPr="00ED663A" w:rsidRDefault="005471D9" w:rsidP="004E7829">
            <w:pPr>
              <w:jc w:val="center"/>
              <w:rPr>
                <w:rFonts w:ascii="Times New Roman" w:hAnsi="Times New Roman" w:cs="Times New Roman"/>
                <w:sz w:val="20"/>
                <w:szCs w:val="20"/>
              </w:rPr>
            </w:pPr>
          </w:p>
        </w:tc>
        <w:tc>
          <w:tcPr>
            <w:tcW w:w="710"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708" w:type="dxa"/>
          </w:tcPr>
          <w:p w:rsidR="005471D9" w:rsidRPr="00ED663A" w:rsidRDefault="005471D9" w:rsidP="004E7829">
            <w:pPr>
              <w:jc w:val="center"/>
              <w:rPr>
                <w:rFonts w:ascii="Times New Roman" w:hAnsi="Times New Roman" w:cs="Times New Roman"/>
                <w:sz w:val="20"/>
                <w:szCs w:val="20"/>
              </w:rPr>
            </w:pPr>
          </w:p>
        </w:tc>
        <w:tc>
          <w:tcPr>
            <w:tcW w:w="851" w:type="dxa"/>
          </w:tcPr>
          <w:p w:rsidR="005471D9" w:rsidRPr="00ED663A" w:rsidRDefault="005471D9" w:rsidP="004E7829">
            <w:pPr>
              <w:jc w:val="center"/>
              <w:rPr>
                <w:rFonts w:ascii="Times New Roman" w:hAnsi="Times New Roman" w:cs="Times New Roman"/>
                <w:sz w:val="20"/>
                <w:szCs w:val="20"/>
              </w:rPr>
            </w:pPr>
          </w:p>
        </w:tc>
        <w:tc>
          <w:tcPr>
            <w:tcW w:w="674"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815"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806" w:type="dxa"/>
            <w:gridSpan w:val="2"/>
          </w:tcPr>
          <w:p w:rsidR="005471D9" w:rsidRPr="00ED663A" w:rsidRDefault="005471D9" w:rsidP="004E7829">
            <w:pPr>
              <w:jc w:val="center"/>
              <w:rPr>
                <w:rFonts w:ascii="Times New Roman" w:hAnsi="Times New Roman" w:cs="Times New Roman"/>
                <w:sz w:val="20"/>
                <w:szCs w:val="20"/>
              </w:rPr>
            </w:pPr>
          </w:p>
        </w:tc>
        <w:tc>
          <w:tcPr>
            <w:tcW w:w="851" w:type="dxa"/>
            <w:gridSpan w:val="2"/>
          </w:tcPr>
          <w:p w:rsidR="005471D9" w:rsidRPr="00ED663A" w:rsidRDefault="005471D9" w:rsidP="004E7829">
            <w:pPr>
              <w:jc w:val="center"/>
              <w:rPr>
                <w:rFonts w:ascii="Times New Roman" w:hAnsi="Times New Roman" w:cs="Times New Roman"/>
                <w:sz w:val="20"/>
                <w:szCs w:val="20"/>
              </w:rPr>
            </w:pPr>
          </w:p>
        </w:tc>
        <w:tc>
          <w:tcPr>
            <w:tcW w:w="689" w:type="dxa"/>
          </w:tcPr>
          <w:p w:rsidR="005471D9" w:rsidRPr="00ED663A" w:rsidRDefault="005471D9" w:rsidP="004E7829">
            <w:pPr>
              <w:jc w:val="center"/>
              <w:rPr>
                <w:rFonts w:ascii="Times New Roman" w:hAnsi="Times New Roman" w:cs="Times New Roman"/>
                <w:sz w:val="20"/>
                <w:szCs w:val="20"/>
              </w:rPr>
            </w:pPr>
          </w:p>
        </w:tc>
        <w:tc>
          <w:tcPr>
            <w:tcW w:w="567" w:type="dxa"/>
          </w:tcPr>
          <w:p w:rsidR="005471D9" w:rsidRPr="00ED663A" w:rsidRDefault="005471D9" w:rsidP="004E7829">
            <w:pPr>
              <w:jc w:val="center"/>
              <w:rPr>
                <w:rFonts w:ascii="Times New Roman" w:hAnsi="Times New Roman" w:cs="Times New Roman"/>
                <w:sz w:val="20"/>
                <w:szCs w:val="20"/>
              </w:rPr>
            </w:pPr>
          </w:p>
        </w:tc>
        <w:tc>
          <w:tcPr>
            <w:tcW w:w="851"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r>
      <w:tr w:rsidR="0070099E" w:rsidRPr="00ED663A" w:rsidTr="0070099E">
        <w:trPr>
          <w:trHeight w:val="1645"/>
        </w:trPr>
        <w:tc>
          <w:tcPr>
            <w:tcW w:w="1843" w:type="dxa"/>
          </w:tcPr>
          <w:p w:rsidR="0070099E" w:rsidRPr="00ED663A" w:rsidRDefault="0070099E" w:rsidP="0070099E">
            <w:pPr>
              <w:jc w:val="center"/>
              <w:rPr>
                <w:rFonts w:ascii="Times New Roman" w:hAnsi="Times New Roman" w:cs="Times New Roman"/>
                <w:sz w:val="20"/>
                <w:szCs w:val="20"/>
                <w:u w:val="single"/>
              </w:rPr>
            </w:pPr>
            <w:r w:rsidRPr="00ED663A">
              <w:rPr>
                <w:rFonts w:ascii="Times New Roman" w:hAnsi="Times New Roman" w:cs="Times New Roman"/>
                <w:sz w:val="20"/>
                <w:szCs w:val="20"/>
              </w:rPr>
              <w:t xml:space="preserve">Место отбора проб, № </w:t>
            </w:r>
            <w:r w:rsidRPr="00ED663A">
              <w:rPr>
                <w:rFonts w:ascii="Times New Roman" w:hAnsi="Times New Roman" w:cs="Times New Roman"/>
                <w:sz w:val="20"/>
                <w:szCs w:val="20"/>
                <w:u w:val="single"/>
              </w:rPr>
              <w:t>источника</w:t>
            </w:r>
          </w:p>
          <w:p w:rsidR="0070099E" w:rsidRPr="00ED663A" w:rsidRDefault="0070099E" w:rsidP="0070099E">
            <w:pPr>
              <w:jc w:val="center"/>
              <w:rPr>
                <w:rFonts w:ascii="Times New Roman" w:hAnsi="Times New Roman" w:cs="Times New Roman"/>
                <w:sz w:val="20"/>
                <w:szCs w:val="20"/>
              </w:rPr>
            </w:pPr>
            <w:r w:rsidRPr="00ED663A">
              <w:rPr>
                <w:rFonts w:ascii="Times New Roman" w:hAnsi="Times New Roman" w:cs="Times New Roman"/>
                <w:sz w:val="20"/>
                <w:szCs w:val="20"/>
              </w:rPr>
              <w:t>дата отбора</w:t>
            </w:r>
          </w:p>
        </w:tc>
        <w:tc>
          <w:tcPr>
            <w:tcW w:w="567"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запах, баллы</w:t>
            </w:r>
          </w:p>
        </w:tc>
        <w:tc>
          <w:tcPr>
            <w:tcW w:w="425"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вкус, баллы</w:t>
            </w:r>
          </w:p>
        </w:tc>
        <w:tc>
          <w:tcPr>
            <w:tcW w:w="567"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цветность, градус цветности</w:t>
            </w:r>
          </w:p>
        </w:tc>
        <w:tc>
          <w:tcPr>
            <w:tcW w:w="567"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мутность,</w:t>
            </w:r>
          </w:p>
          <w:p w:rsidR="0070099E" w:rsidRPr="00ED663A" w:rsidRDefault="0070099E" w:rsidP="0070099E">
            <w:pPr>
              <w:ind w:left="113" w:right="113"/>
              <w:jc w:val="center"/>
              <w:rPr>
                <w:rFonts w:ascii="Times New Roman" w:hAnsi="Times New Roman" w:cs="Times New Roman"/>
                <w:sz w:val="20"/>
                <w:szCs w:val="20"/>
                <w:vertAlign w:val="superscript"/>
              </w:rPr>
            </w:pPr>
            <w:r w:rsidRPr="00ED663A">
              <w:rPr>
                <w:rFonts w:ascii="Times New Roman" w:hAnsi="Times New Roman" w:cs="Times New Roman"/>
                <w:sz w:val="20"/>
                <w:szCs w:val="20"/>
              </w:rPr>
              <w:t>ЕМ/дм</w:t>
            </w:r>
            <w:r w:rsidRPr="00ED663A">
              <w:rPr>
                <w:rFonts w:ascii="Times New Roman" w:hAnsi="Times New Roman" w:cs="Times New Roman"/>
                <w:sz w:val="20"/>
                <w:szCs w:val="20"/>
                <w:vertAlign w:val="superscript"/>
              </w:rPr>
              <w:t>3</w:t>
            </w:r>
          </w:p>
        </w:tc>
        <w:tc>
          <w:tcPr>
            <w:tcW w:w="70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реакция воды, рН</w:t>
            </w:r>
          </w:p>
        </w:tc>
        <w:tc>
          <w:tcPr>
            <w:tcW w:w="710"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сухой остаток </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70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нитраты мг/ дм</w:t>
            </w:r>
            <w:r w:rsidRPr="00ED663A">
              <w:rPr>
                <w:rFonts w:ascii="Times New Roman" w:hAnsi="Times New Roman" w:cs="Times New Roman"/>
                <w:sz w:val="20"/>
                <w:szCs w:val="20"/>
                <w:vertAlign w:val="superscript"/>
              </w:rPr>
              <w:t>3</w:t>
            </w:r>
          </w:p>
        </w:tc>
        <w:tc>
          <w:tcPr>
            <w:tcW w:w="708"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нефтепродукты, </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851"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хлориды, мг/дм</w:t>
            </w:r>
            <w:r w:rsidRPr="00ED663A">
              <w:rPr>
                <w:rFonts w:ascii="Times New Roman" w:hAnsi="Times New Roman" w:cs="Times New Roman"/>
                <w:sz w:val="20"/>
                <w:szCs w:val="20"/>
                <w:vertAlign w:val="superscript"/>
              </w:rPr>
              <w:t>3</w:t>
            </w:r>
          </w:p>
        </w:tc>
        <w:tc>
          <w:tcPr>
            <w:tcW w:w="674"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сульфаты, </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70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железо, мг/дм</w:t>
            </w:r>
            <w:r w:rsidRPr="00ED663A">
              <w:rPr>
                <w:rFonts w:ascii="Times New Roman" w:hAnsi="Times New Roman" w:cs="Times New Roman"/>
                <w:sz w:val="20"/>
                <w:szCs w:val="20"/>
                <w:vertAlign w:val="superscript"/>
              </w:rPr>
              <w:t>3</w:t>
            </w:r>
          </w:p>
        </w:tc>
        <w:tc>
          <w:tcPr>
            <w:tcW w:w="815"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жесткость воды общая, </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мг.экв/ дм</w:t>
            </w:r>
            <w:r w:rsidRPr="00ED663A">
              <w:rPr>
                <w:rFonts w:ascii="Times New Roman" w:hAnsi="Times New Roman" w:cs="Times New Roman"/>
                <w:sz w:val="20"/>
                <w:szCs w:val="20"/>
                <w:vertAlign w:val="superscript"/>
              </w:rPr>
              <w:t>3</w:t>
            </w:r>
          </w:p>
        </w:tc>
        <w:tc>
          <w:tcPr>
            <w:tcW w:w="70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фториды,</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tc>
        <w:tc>
          <w:tcPr>
            <w:tcW w:w="806" w:type="dxa"/>
            <w:gridSpan w:val="2"/>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марганец,</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 мг/ дм</w:t>
            </w:r>
            <w:r w:rsidRPr="00ED663A">
              <w:rPr>
                <w:rFonts w:ascii="Times New Roman" w:hAnsi="Times New Roman" w:cs="Times New Roman"/>
                <w:sz w:val="20"/>
                <w:szCs w:val="20"/>
                <w:vertAlign w:val="superscript"/>
              </w:rPr>
              <w:t>3</w:t>
            </w:r>
          </w:p>
        </w:tc>
        <w:tc>
          <w:tcPr>
            <w:tcW w:w="851" w:type="dxa"/>
            <w:gridSpan w:val="2"/>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медь, мг/ дм</w:t>
            </w:r>
            <w:r w:rsidRPr="00ED663A">
              <w:rPr>
                <w:rFonts w:ascii="Times New Roman" w:hAnsi="Times New Roman" w:cs="Times New Roman"/>
                <w:sz w:val="20"/>
                <w:szCs w:val="20"/>
                <w:vertAlign w:val="superscript"/>
              </w:rPr>
              <w:t>3</w:t>
            </w:r>
          </w:p>
        </w:tc>
        <w:tc>
          <w:tcPr>
            <w:tcW w:w="68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окисляемость, мгО</w:t>
            </w:r>
            <w:r w:rsidRPr="00ED663A">
              <w:rPr>
                <w:rFonts w:ascii="Times New Roman" w:hAnsi="Times New Roman" w:cs="Times New Roman"/>
                <w:sz w:val="20"/>
                <w:szCs w:val="20"/>
                <w:vertAlign w:val="subscript"/>
              </w:rPr>
              <w:t>2</w:t>
            </w:r>
            <w:r w:rsidRPr="00ED663A">
              <w:rPr>
                <w:rFonts w:ascii="Times New Roman" w:hAnsi="Times New Roman" w:cs="Times New Roman"/>
                <w:sz w:val="20"/>
                <w:szCs w:val="20"/>
              </w:rPr>
              <w:t>/ дм</w:t>
            </w:r>
            <w:r w:rsidRPr="00ED663A">
              <w:rPr>
                <w:rFonts w:ascii="Times New Roman" w:hAnsi="Times New Roman" w:cs="Times New Roman"/>
                <w:sz w:val="20"/>
                <w:szCs w:val="20"/>
                <w:vertAlign w:val="superscript"/>
              </w:rPr>
              <w:t>3</w:t>
            </w:r>
          </w:p>
        </w:tc>
        <w:tc>
          <w:tcPr>
            <w:tcW w:w="567"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щелочность общая, мг.экв/ дм</w:t>
            </w:r>
            <w:r w:rsidRPr="00ED663A">
              <w:rPr>
                <w:rFonts w:ascii="Times New Roman" w:hAnsi="Times New Roman" w:cs="Times New Roman"/>
                <w:sz w:val="20"/>
                <w:szCs w:val="20"/>
                <w:vertAlign w:val="superscript"/>
              </w:rPr>
              <w:t>3</w:t>
            </w:r>
          </w:p>
        </w:tc>
        <w:tc>
          <w:tcPr>
            <w:tcW w:w="851"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нитрит-ион,</w:t>
            </w:r>
          </w:p>
          <w:p w:rsidR="0070099E" w:rsidRPr="00ED663A" w:rsidRDefault="0070099E" w:rsidP="0070099E">
            <w:pPr>
              <w:ind w:left="113" w:right="113"/>
              <w:jc w:val="center"/>
              <w:rPr>
                <w:rFonts w:ascii="Times New Roman" w:hAnsi="Times New Roman" w:cs="Times New Roman"/>
                <w:sz w:val="20"/>
                <w:szCs w:val="20"/>
                <w:vertAlign w:val="superscript"/>
              </w:rPr>
            </w:pPr>
            <w:r w:rsidRPr="00ED663A">
              <w:rPr>
                <w:rFonts w:ascii="Times New Roman" w:hAnsi="Times New Roman" w:cs="Times New Roman"/>
                <w:sz w:val="20"/>
                <w:szCs w:val="20"/>
              </w:rPr>
              <w:t>мг/ дм</w:t>
            </w:r>
            <w:r w:rsidRPr="00ED663A">
              <w:rPr>
                <w:rFonts w:ascii="Times New Roman" w:hAnsi="Times New Roman" w:cs="Times New Roman"/>
                <w:sz w:val="20"/>
                <w:szCs w:val="20"/>
                <w:vertAlign w:val="superscript"/>
              </w:rPr>
              <w:t>3</w:t>
            </w:r>
          </w:p>
          <w:p w:rsidR="0070099E" w:rsidRPr="00ED663A" w:rsidRDefault="0070099E" w:rsidP="0070099E">
            <w:pPr>
              <w:ind w:left="113" w:right="113"/>
              <w:jc w:val="center"/>
              <w:rPr>
                <w:rFonts w:ascii="Times New Roman" w:hAnsi="Times New Roman" w:cs="Times New Roman"/>
                <w:sz w:val="20"/>
                <w:szCs w:val="20"/>
              </w:rPr>
            </w:pPr>
          </w:p>
        </w:tc>
        <w:tc>
          <w:tcPr>
            <w:tcW w:w="70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азот аммоний-ный, мг/ дм</w:t>
            </w:r>
            <w:r w:rsidRPr="00ED663A">
              <w:rPr>
                <w:rFonts w:ascii="Times New Roman" w:hAnsi="Times New Roman" w:cs="Times New Roman"/>
                <w:sz w:val="20"/>
                <w:szCs w:val="20"/>
                <w:vertAlign w:val="superscript"/>
              </w:rPr>
              <w:t>3</w:t>
            </w:r>
          </w:p>
        </w:tc>
        <w:tc>
          <w:tcPr>
            <w:tcW w:w="709" w:type="dxa"/>
            <w:textDirection w:val="btLr"/>
          </w:tcPr>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ПАВанион,</w:t>
            </w:r>
          </w:p>
          <w:p w:rsidR="0070099E" w:rsidRPr="00ED663A" w:rsidRDefault="0070099E" w:rsidP="0070099E">
            <w:pPr>
              <w:ind w:left="113" w:right="113"/>
              <w:jc w:val="center"/>
              <w:rPr>
                <w:rFonts w:ascii="Times New Roman" w:hAnsi="Times New Roman" w:cs="Times New Roman"/>
                <w:sz w:val="20"/>
                <w:szCs w:val="20"/>
              </w:rPr>
            </w:pPr>
            <w:r w:rsidRPr="00ED663A">
              <w:rPr>
                <w:rFonts w:ascii="Times New Roman" w:hAnsi="Times New Roman" w:cs="Times New Roman"/>
                <w:sz w:val="20"/>
                <w:szCs w:val="20"/>
              </w:rPr>
              <w:t xml:space="preserve"> мг/ дм</w:t>
            </w:r>
            <w:r w:rsidRPr="00ED663A">
              <w:rPr>
                <w:rFonts w:ascii="Times New Roman" w:hAnsi="Times New Roman" w:cs="Times New Roman"/>
                <w:sz w:val="20"/>
                <w:szCs w:val="20"/>
                <w:vertAlign w:val="superscript"/>
              </w:rPr>
              <w:t>3</w:t>
            </w:r>
          </w:p>
        </w:tc>
      </w:tr>
      <w:tr w:rsidR="0070099E" w:rsidRPr="00ED663A" w:rsidTr="0070099E">
        <w:trPr>
          <w:trHeight w:val="355"/>
        </w:trPr>
        <w:tc>
          <w:tcPr>
            <w:tcW w:w="1843" w:type="dxa"/>
          </w:tcPr>
          <w:p w:rsidR="0070099E" w:rsidRDefault="0070099E" w:rsidP="00A3446F">
            <w:pPr>
              <w:rPr>
                <w:rFonts w:ascii="Times New Roman" w:hAnsi="Times New Roman" w:cs="Times New Roman"/>
                <w:sz w:val="20"/>
                <w:szCs w:val="20"/>
              </w:rPr>
            </w:pPr>
            <w:r w:rsidRPr="00ED663A">
              <w:rPr>
                <w:rFonts w:ascii="Times New Roman" w:hAnsi="Times New Roman" w:cs="Times New Roman"/>
                <w:sz w:val="20"/>
                <w:szCs w:val="20"/>
              </w:rPr>
              <w:t>В</w:t>
            </w:r>
            <w:r>
              <w:rPr>
                <w:rFonts w:ascii="Times New Roman" w:hAnsi="Times New Roman" w:cs="Times New Roman"/>
                <w:sz w:val="20"/>
                <w:szCs w:val="20"/>
              </w:rPr>
              <w:t>одоразборная колонка</w:t>
            </w:r>
          </w:p>
          <w:p w:rsidR="0070099E" w:rsidRPr="0070099E" w:rsidRDefault="0070099E" w:rsidP="00A3446F">
            <w:pPr>
              <w:rPr>
                <w:rFonts w:ascii="Times New Roman" w:hAnsi="Times New Roman" w:cs="Times New Roman"/>
                <w:sz w:val="20"/>
                <w:szCs w:val="20"/>
              </w:rPr>
            </w:pPr>
            <w:r w:rsidRPr="00ED663A">
              <w:rPr>
                <w:rFonts w:ascii="Times New Roman" w:hAnsi="Times New Roman" w:cs="Times New Roman"/>
                <w:sz w:val="20"/>
                <w:szCs w:val="20"/>
              </w:rPr>
              <w:t xml:space="preserve"> </w:t>
            </w:r>
            <w:r w:rsidRPr="0070099E">
              <w:rPr>
                <w:rFonts w:ascii="Times New Roman" w:hAnsi="Times New Roman" w:cs="Times New Roman"/>
                <w:sz w:val="20"/>
                <w:szCs w:val="20"/>
              </w:rPr>
              <w:t>пер.3 Фурманов-ский, у д.47</w:t>
            </w:r>
          </w:p>
          <w:p w:rsidR="0070099E" w:rsidRPr="00ED663A" w:rsidRDefault="0070099E" w:rsidP="00A3446F">
            <w:pPr>
              <w:rPr>
                <w:rFonts w:ascii="Times New Roman" w:hAnsi="Times New Roman" w:cs="Times New Roman"/>
                <w:sz w:val="20"/>
                <w:szCs w:val="20"/>
              </w:rPr>
            </w:pPr>
            <w:r w:rsidRPr="00ED663A">
              <w:rPr>
                <w:rFonts w:ascii="Times New Roman" w:hAnsi="Times New Roman" w:cs="Times New Roman"/>
                <w:sz w:val="20"/>
                <w:szCs w:val="20"/>
              </w:rPr>
              <w:t>08.06.2020</w:t>
            </w:r>
          </w:p>
        </w:tc>
        <w:tc>
          <w:tcPr>
            <w:tcW w:w="567" w:type="dxa"/>
          </w:tcPr>
          <w:p w:rsidR="0070099E" w:rsidRPr="00ED663A" w:rsidRDefault="0070099E" w:rsidP="0070099E">
            <w:pPr>
              <w:jc w:val="center"/>
              <w:rPr>
                <w:rFonts w:ascii="Times New Roman" w:hAnsi="Times New Roman" w:cs="Times New Roman"/>
                <w:sz w:val="20"/>
                <w:szCs w:val="20"/>
              </w:rPr>
            </w:pPr>
            <w:r w:rsidRPr="00ED663A">
              <w:rPr>
                <w:rFonts w:ascii="Times New Roman" w:hAnsi="Times New Roman" w:cs="Times New Roman"/>
                <w:sz w:val="20"/>
                <w:szCs w:val="20"/>
              </w:rPr>
              <w:t>0</w:t>
            </w:r>
          </w:p>
        </w:tc>
        <w:tc>
          <w:tcPr>
            <w:tcW w:w="425" w:type="dxa"/>
          </w:tcPr>
          <w:p w:rsidR="0070099E" w:rsidRPr="00ED663A" w:rsidRDefault="0070099E" w:rsidP="0070099E">
            <w:pPr>
              <w:jc w:val="center"/>
              <w:rPr>
                <w:rFonts w:ascii="Times New Roman" w:hAnsi="Times New Roman" w:cs="Times New Roman"/>
                <w:sz w:val="20"/>
                <w:szCs w:val="20"/>
              </w:rPr>
            </w:pPr>
            <w:r w:rsidRPr="00ED663A">
              <w:rPr>
                <w:rFonts w:ascii="Times New Roman" w:hAnsi="Times New Roman" w:cs="Times New Roman"/>
                <w:sz w:val="20"/>
                <w:szCs w:val="20"/>
              </w:rPr>
              <w:t>0</w:t>
            </w:r>
          </w:p>
        </w:tc>
        <w:tc>
          <w:tcPr>
            <w:tcW w:w="567" w:type="dxa"/>
          </w:tcPr>
          <w:p w:rsidR="0070099E" w:rsidRPr="00ED663A" w:rsidRDefault="0070099E" w:rsidP="0070099E">
            <w:pPr>
              <w:jc w:val="center"/>
              <w:rPr>
                <w:rFonts w:ascii="Times New Roman" w:hAnsi="Times New Roman" w:cs="Times New Roman"/>
                <w:sz w:val="20"/>
                <w:szCs w:val="20"/>
              </w:rPr>
            </w:pPr>
            <w:r w:rsidRPr="00ED663A">
              <w:rPr>
                <w:rFonts w:ascii="Times New Roman" w:hAnsi="Times New Roman" w:cs="Times New Roman"/>
                <w:sz w:val="20"/>
                <w:szCs w:val="20"/>
              </w:rPr>
              <w:t>&lt;1</w:t>
            </w:r>
          </w:p>
        </w:tc>
        <w:tc>
          <w:tcPr>
            <w:tcW w:w="567" w:type="dxa"/>
          </w:tcPr>
          <w:p w:rsidR="0070099E" w:rsidRPr="00ED663A" w:rsidRDefault="0070099E" w:rsidP="0070099E">
            <w:pPr>
              <w:jc w:val="center"/>
              <w:rPr>
                <w:rFonts w:ascii="Times New Roman" w:hAnsi="Times New Roman" w:cs="Times New Roman"/>
                <w:sz w:val="20"/>
                <w:szCs w:val="20"/>
              </w:rPr>
            </w:pPr>
            <w:r w:rsidRPr="00ED663A">
              <w:rPr>
                <w:rFonts w:ascii="Times New Roman" w:hAnsi="Times New Roman" w:cs="Times New Roman"/>
                <w:sz w:val="20"/>
                <w:szCs w:val="20"/>
              </w:rPr>
              <w:t>1,4</w:t>
            </w:r>
          </w:p>
        </w:tc>
        <w:tc>
          <w:tcPr>
            <w:tcW w:w="709" w:type="dxa"/>
          </w:tcPr>
          <w:p w:rsidR="0070099E" w:rsidRPr="00ED663A" w:rsidRDefault="0070099E" w:rsidP="0070099E">
            <w:pPr>
              <w:jc w:val="center"/>
              <w:rPr>
                <w:rFonts w:ascii="Times New Roman" w:hAnsi="Times New Roman" w:cs="Times New Roman"/>
                <w:sz w:val="20"/>
                <w:szCs w:val="20"/>
              </w:rPr>
            </w:pPr>
          </w:p>
        </w:tc>
        <w:tc>
          <w:tcPr>
            <w:tcW w:w="710" w:type="dxa"/>
          </w:tcPr>
          <w:p w:rsidR="0070099E" w:rsidRPr="00ED663A" w:rsidRDefault="0070099E" w:rsidP="0070099E">
            <w:pPr>
              <w:jc w:val="center"/>
              <w:rPr>
                <w:rFonts w:ascii="Times New Roman" w:hAnsi="Times New Roman" w:cs="Times New Roman"/>
                <w:sz w:val="20"/>
                <w:szCs w:val="20"/>
              </w:rPr>
            </w:pPr>
          </w:p>
        </w:tc>
        <w:tc>
          <w:tcPr>
            <w:tcW w:w="709" w:type="dxa"/>
          </w:tcPr>
          <w:p w:rsidR="0070099E" w:rsidRPr="00ED663A" w:rsidRDefault="0070099E" w:rsidP="0070099E">
            <w:pPr>
              <w:jc w:val="center"/>
              <w:rPr>
                <w:rFonts w:ascii="Times New Roman" w:hAnsi="Times New Roman" w:cs="Times New Roman"/>
                <w:sz w:val="20"/>
                <w:szCs w:val="20"/>
              </w:rPr>
            </w:pPr>
          </w:p>
        </w:tc>
        <w:tc>
          <w:tcPr>
            <w:tcW w:w="708" w:type="dxa"/>
          </w:tcPr>
          <w:p w:rsidR="0070099E" w:rsidRPr="00ED663A" w:rsidRDefault="0070099E" w:rsidP="0070099E">
            <w:pPr>
              <w:jc w:val="center"/>
              <w:rPr>
                <w:rFonts w:ascii="Times New Roman" w:hAnsi="Times New Roman" w:cs="Times New Roman"/>
                <w:sz w:val="20"/>
                <w:szCs w:val="20"/>
              </w:rPr>
            </w:pPr>
          </w:p>
        </w:tc>
        <w:tc>
          <w:tcPr>
            <w:tcW w:w="851" w:type="dxa"/>
          </w:tcPr>
          <w:p w:rsidR="0070099E" w:rsidRPr="00ED663A" w:rsidRDefault="0070099E" w:rsidP="0070099E">
            <w:pPr>
              <w:jc w:val="center"/>
              <w:rPr>
                <w:rFonts w:ascii="Times New Roman" w:hAnsi="Times New Roman" w:cs="Times New Roman"/>
                <w:sz w:val="20"/>
                <w:szCs w:val="20"/>
              </w:rPr>
            </w:pPr>
          </w:p>
        </w:tc>
        <w:tc>
          <w:tcPr>
            <w:tcW w:w="674" w:type="dxa"/>
          </w:tcPr>
          <w:p w:rsidR="0070099E" w:rsidRPr="00ED663A" w:rsidRDefault="0070099E" w:rsidP="0070099E">
            <w:pPr>
              <w:jc w:val="center"/>
              <w:rPr>
                <w:rFonts w:ascii="Times New Roman" w:hAnsi="Times New Roman" w:cs="Times New Roman"/>
                <w:sz w:val="20"/>
                <w:szCs w:val="20"/>
              </w:rPr>
            </w:pPr>
          </w:p>
        </w:tc>
        <w:tc>
          <w:tcPr>
            <w:tcW w:w="709" w:type="dxa"/>
          </w:tcPr>
          <w:p w:rsidR="0070099E" w:rsidRPr="00ED663A" w:rsidRDefault="0070099E" w:rsidP="0070099E">
            <w:pPr>
              <w:jc w:val="center"/>
              <w:rPr>
                <w:rFonts w:ascii="Times New Roman" w:hAnsi="Times New Roman" w:cs="Times New Roman"/>
                <w:sz w:val="20"/>
                <w:szCs w:val="20"/>
              </w:rPr>
            </w:pPr>
          </w:p>
        </w:tc>
        <w:tc>
          <w:tcPr>
            <w:tcW w:w="815" w:type="dxa"/>
          </w:tcPr>
          <w:p w:rsidR="0070099E" w:rsidRPr="00ED663A" w:rsidRDefault="0070099E" w:rsidP="0070099E">
            <w:pPr>
              <w:jc w:val="center"/>
              <w:rPr>
                <w:rFonts w:ascii="Times New Roman" w:hAnsi="Times New Roman" w:cs="Times New Roman"/>
                <w:sz w:val="20"/>
                <w:szCs w:val="20"/>
              </w:rPr>
            </w:pPr>
          </w:p>
        </w:tc>
        <w:tc>
          <w:tcPr>
            <w:tcW w:w="709" w:type="dxa"/>
          </w:tcPr>
          <w:p w:rsidR="0070099E" w:rsidRPr="00ED663A" w:rsidRDefault="0070099E" w:rsidP="0070099E">
            <w:pPr>
              <w:jc w:val="center"/>
              <w:rPr>
                <w:rFonts w:ascii="Times New Roman" w:hAnsi="Times New Roman" w:cs="Times New Roman"/>
                <w:sz w:val="20"/>
                <w:szCs w:val="20"/>
              </w:rPr>
            </w:pPr>
          </w:p>
        </w:tc>
        <w:tc>
          <w:tcPr>
            <w:tcW w:w="806" w:type="dxa"/>
            <w:gridSpan w:val="2"/>
          </w:tcPr>
          <w:p w:rsidR="0070099E" w:rsidRPr="00ED663A" w:rsidRDefault="0070099E" w:rsidP="0070099E">
            <w:pPr>
              <w:jc w:val="center"/>
              <w:rPr>
                <w:rFonts w:ascii="Times New Roman" w:hAnsi="Times New Roman" w:cs="Times New Roman"/>
                <w:sz w:val="20"/>
                <w:szCs w:val="20"/>
              </w:rPr>
            </w:pPr>
          </w:p>
        </w:tc>
        <w:tc>
          <w:tcPr>
            <w:tcW w:w="851" w:type="dxa"/>
            <w:gridSpan w:val="2"/>
          </w:tcPr>
          <w:p w:rsidR="0070099E" w:rsidRPr="00ED663A" w:rsidRDefault="0070099E" w:rsidP="0070099E">
            <w:pPr>
              <w:jc w:val="center"/>
              <w:rPr>
                <w:rFonts w:ascii="Times New Roman" w:hAnsi="Times New Roman" w:cs="Times New Roman"/>
                <w:sz w:val="20"/>
                <w:szCs w:val="20"/>
              </w:rPr>
            </w:pPr>
          </w:p>
        </w:tc>
        <w:tc>
          <w:tcPr>
            <w:tcW w:w="689" w:type="dxa"/>
          </w:tcPr>
          <w:p w:rsidR="0070099E" w:rsidRPr="00ED663A" w:rsidRDefault="0070099E" w:rsidP="0070099E">
            <w:pPr>
              <w:jc w:val="center"/>
              <w:rPr>
                <w:rFonts w:ascii="Times New Roman" w:hAnsi="Times New Roman" w:cs="Times New Roman"/>
                <w:sz w:val="20"/>
                <w:szCs w:val="20"/>
              </w:rPr>
            </w:pPr>
          </w:p>
        </w:tc>
        <w:tc>
          <w:tcPr>
            <w:tcW w:w="567" w:type="dxa"/>
          </w:tcPr>
          <w:p w:rsidR="0070099E" w:rsidRPr="00ED663A" w:rsidRDefault="0070099E" w:rsidP="0070099E">
            <w:pPr>
              <w:jc w:val="center"/>
              <w:rPr>
                <w:rFonts w:ascii="Times New Roman" w:hAnsi="Times New Roman" w:cs="Times New Roman"/>
                <w:sz w:val="20"/>
                <w:szCs w:val="20"/>
              </w:rPr>
            </w:pPr>
          </w:p>
        </w:tc>
        <w:tc>
          <w:tcPr>
            <w:tcW w:w="851" w:type="dxa"/>
          </w:tcPr>
          <w:p w:rsidR="0070099E" w:rsidRPr="00ED663A" w:rsidRDefault="0070099E" w:rsidP="0070099E">
            <w:pPr>
              <w:jc w:val="center"/>
              <w:rPr>
                <w:rFonts w:ascii="Times New Roman" w:hAnsi="Times New Roman" w:cs="Times New Roman"/>
                <w:sz w:val="20"/>
                <w:szCs w:val="20"/>
              </w:rPr>
            </w:pPr>
          </w:p>
        </w:tc>
        <w:tc>
          <w:tcPr>
            <w:tcW w:w="709" w:type="dxa"/>
          </w:tcPr>
          <w:p w:rsidR="0070099E" w:rsidRPr="00ED663A" w:rsidRDefault="0070099E" w:rsidP="0070099E">
            <w:pPr>
              <w:jc w:val="center"/>
              <w:rPr>
                <w:rFonts w:ascii="Times New Roman" w:hAnsi="Times New Roman" w:cs="Times New Roman"/>
                <w:sz w:val="20"/>
                <w:szCs w:val="20"/>
              </w:rPr>
            </w:pPr>
          </w:p>
        </w:tc>
        <w:tc>
          <w:tcPr>
            <w:tcW w:w="709" w:type="dxa"/>
          </w:tcPr>
          <w:p w:rsidR="0070099E" w:rsidRPr="00ED663A" w:rsidRDefault="0070099E" w:rsidP="0070099E">
            <w:pPr>
              <w:jc w:val="center"/>
              <w:rPr>
                <w:rFonts w:ascii="Times New Roman" w:hAnsi="Times New Roman" w:cs="Times New Roman"/>
                <w:sz w:val="20"/>
                <w:szCs w:val="20"/>
              </w:rPr>
            </w:pPr>
          </w:p>
        </w:tc>
      </w:tr>
      <w:tr w:rsidR="005471D9" w:rsidRPr="00ED663A" w:rsidTr="00A3446F">
        <w:trPr>
          <w:trHeight w:val="806"/>
        </w:trPr>
        <w:tc>
          <w:tcPr>
            <w:tcW w:w="1843" w:type="dxa"/>
          </w:tcPr>
          <w:p w:rsidR="0070099E" w:rsidRDefault="0070099E" w:rsidP="00A3446F">
            <w:pPr>
              <w:rPr>
                <w:rFonts w:ascii="Times New Roman" w:hAnsi="Times New Roman" w:cs="Times New Roman"/>
                <w:sz w:val="20"/>
                <w:szCs w:val="20"/>
              </w:rPr>
            </w:pPr>
            <w:r w:rsidRPr="00ED663A">
              <w:rPr>
                <w:rFonts w:ascii="Times New Roman" w:hAnsi="Times New Roman" w:cs="Times New Roman"/>
                <w:sz w:val="20"/>
                <w:szCs w:val="20"/>
              </w:rPr>
              <w:t>В</w:t>
            </w:r>
            <w:r>
              <w:rPr>
                <w:rFonts w:ascii="Times New Roman" w:hAnsi="Times New Roman" w:cs="Times New Roman"/>
                <w:sz w:val="20"/>
                <w:szCs w:val="20"/>
              </w:rPr>
              <w:t>одоразборная колонка</w:t>
            </w:r>
          </w:p>
          <w:p w:rsidR="005471D9" w:rsidRPr="0070099E" w:rsidRDefault="005471D9" w:rsidP="00A3446F">
            <w:pPr>
              <w:rPr>
                <w:rFonts w:ascii="Times New Roman" w:hAnsi="Times New Roman" w:cs="Times New Roman"/>
                <w:sz w:val="20"/>
                <w:szCs w:val="20"/>
              </w:rPr>
            </w:pPr>
            <w:r w:rsidRPr="0070099E">
              <w:rPr>
                <w:rFonts w:ascii="Times New Roman" w:hAnsi="Times New Roman" w:cs="Times New Roman"/>
                <w:sz w:val="20"/>
                <w:szCs w:val="20"/>
              </w:rPr>
              <w:t>ул.</w:t>
            </w:r>
            <w:r w:rsidR="0070099E">
              <w:rPr>
                <w:rFonts w:ascii="Times New Roman" w:hAnsi="Times New Roman" w:cs="Times New Roman"/>
                <w:sz w:val="20"/>
                <w:szCs w:val="20"/>
              </w:rPr>
              <w:t xml:space="preserve"> </w:t>
            </w:r>
            <w:r w:rsidRPr="0070099E">
              <w:rPr>
                <w:rFonts w:ascii="Times New Roman" w:hAnsi="Times New Roman" w:cs="Times New Roman"/>
                <w:sz w:val="20"/>
                <w:szCs w:val="20"/>
              </w:rPr>
              <w:t>Калинина у д.1</w:t>
            </w:r>
          </w:p>
          <w:p w:rsidR="005471D9" w:rsidRPr="00ED663A" w:rsidRDefault="005471D9" w:rsidP="00A3446F">
            <w:pPr>
              <w:rPr>
                <w:rFonts w:ascii="Times New Roman" w:hAnsi="Times New Roman" w:cs="Times New Roman"/>
                <w:sz w:val="20"/>
                <w:szCs w:val="20"/>
                <w:u w:val="single"/>
              </w:rPr>
            </w:pPr>
            <w:r w:rsidRPr="0070099E">
              <w:rPr>
                <w:rFonts w:ascii="Times New Roman" w:hAnsi="Times New Roman" w:cs="Times New Roman"/>
                <w:sz w:val="20"/>
                <w:szCs w:val="20"/>
              </w:rPr>
              <w:t>13.07.2020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14</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709" w:type="dxa"/>
          </w:tcPr>
          <w:p w:rsidR="005471D9" w:rsidRPr="00ED663A" w:rsidRDefault="005471D9" w:rsidP="004E7829">
            <w:pPr>
              <w:jc w:val="center"/>
              <w:rPr>
                <w:rFonts w:ascii="Times New Roman" w:hAnsi="Times New Roman" w:cs="Times New Roman"/>
                <w:sz w:val="20"/>
                <w:szCs w:val="20"/>
              </w:rPr>
            </w:pPr>
          </w:p>
        </w:tc>
        <w:tc>
          <w:tcPr>
            <w:tcW w:w="710"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708" w:type="dxa"/>
          </w:tcPr>
          <w:p w:rsidR="005471D9" w:rsidRPr="00ED663A" w:rsidRDefault="005471D9" w:rsidP="004E7829">
            <w:pPr>
              <w:jc w:val="center"/>
              <w:rPr>
                <w:rFonts w:ascii="Times New Roman" w:hAnsi="Times New Roman" w:cs="Times New Roman"/>
                <w:sz w:val="20"/>
                <w:szCs w:val="20"/>
              </w:rPr>
            </w:pPr>
          </w:p>
        </w:tc>
        <w:tc>
          <w:tcPr>
            <w:tcW w:w="851" w:type="dxa"/>
          </w:tcPr>
          <w:p w:rsidR="005471D9" w:rsidRPr="00ED663A" w:rsidRDefault="005471D9" w:rsidP="004E7829">
            <w:pPr>
              <w:jc w:val="center"/>
              <w:rPr>
                <w:rFonts w:ascii="Times New Roman" w:hAnsi="Times New Roman" w:cs="Times New Roman"/>
                <w:sz w:val="20"/>
                <w:szCs w:val="20"/>
              </w:rPr>
            </w:pPr>
          </w:p>
        </w:tc>
        <w:tc>
          <w:tcPr>
            <w:tcW w:w="674"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815"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806" w:type="dxa"/>
            <w:gridSpan w:val="2"/>
          </w:tcPr>
          <w:p w:rsidR="005471D9" w:rsidRPr="00ED663A" w:rsidRDefault="005471D9" w:rsidP="004E7829">
            <w:pPr>
              <w:jc w:val="center"/>
              <w:rPr>
                <w:rFonts w:ascii="Times New Roman" w:hAnsi="Times New Roman" w:cs="Times New Roman"/>
                <w:sz w:val="20"/>
                <w:szCs w:val="20"/>
              </w:rPr>
            </w:pPr>
          </w:p>
        </w:tc>
        <w:tc>
          <w:tcPr>
            <w:tcW w:w="851" w:type="dxa"/>
            <w:gridSpan w:val="2"/>
          </w:tcPr>
          <w:p w:rsidR="005471D9" w:rsidRPr="00ED663A" w:rsidRDefault="005471D9" w:rsidP="004E7829">
            <w:pPr>
              <w:jc w:val="center"/>
              <w:rPr>
                <w:rFonts w:ascii="Times New Roman" w:hAnsi="Times New Roman" w:cs="Times New Roman"/>
                <w:sz w:val="20"/>
                <w:szCs w:val="20"/>
              </w:rPr>
            </w:pPr>
          </w:p>
        </w:tc>
        <w:tc>
          <w:tcPr>
            <w:tcW w:w="689" w:type="dxa"/>
          </w:tcPr>
          <w:p w:rsidR="005471D9" w:rsidRPr="00ED663A" w:rsidRDefault="005471D9" w:rsidP="004E7829">
            <w:pPr>
              <w:jc w:val="center"/>
              <w:rPr>
                <w:rFonts w:ascii="Times New Roman" w:hAnsi="Times New Roman" w:cs="Times New Roman"/>
                <w:sz w:val="20"/>
                <w:szCs w:val="20"/>
              </w:rPr>
            </w:pPr>
          </w:p>
        </w:tc>
        <w:tc>
          <w:tcPr>
            <w:tcW w:w="567" w:type="dxa"/>
          </w:tcPr>
          <w:p w:rsidR="005471D9" w:rsidRPr="00ED663A" w:rsidRDefault="005471D9" w:rsidP="004E7829">
            <w:pPr>
              <w:jc w:val="center"/>
              <w:rPr>
                <w:rFonts w:ascii="Times New Roman" w:hAnsi="Times New Roman" w:cs="Times New Roman"/>
                <w:sz w:val="20"/>
                <w:szCs w:val="20"/>
              </w:rPr>
            </w:pPr>
          </w:p>
        </w:tc>
        <w:tc>
          <w:tcPr>
            <w:tcW w:w="851"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r>
      <w:tr w:rsidR="005471D9" w:rsidRPr="00ED663A" w:rsidTr="0070099E">
        <w:trPr>
          <w:trHeight w:val="355"/>
        </w:trPr>
        <w:tc>
          <w:tcPr>
            <w:tcW w:w="1843" w:type="dxa"/>
          </w:tcPr>
          <w:p w:rsidR="0070099E" w:rsidRDefault="0070099E" w:rsidP="00A3446F">
            <w:pPr>
              <w:rPr>
                <w:rFonts w:ascii="Times New Roman" w:hAnsi="Times New Roman" w:cs="Times New Roman"/>
                <w:sz w:val="20"/>
                <w:szCs w:val="20"/>
              </w:rPr>
            </w:pPr>
            <w:r w:rsidRPr="00ED663A">
              <w:rPr>
                <w:rFonts w:ascii="Times New Roman" w:hAnsi="Times New Roman" w:cs="Times New Roman"/>
                <w:sz w:val="20"/>
                <w:szCs w:val="20"/>
              </w:rPr>
              <w:t>В</w:t>
            </w:r>
            <w:r>
              <w:rPr>
                <w:rFonts w:ascii="Times New Roman" w:hAnsi="Times New Roman" w:cs="Times New Roman"/>
                <w:sz w:val="20"/>
                <w:szCs w:val="20"/>
              </w:rPr>
              <w:t>одоразборная колонка</w:t>
            </w:r>
          </w:p>
          <w:p w:rsidR="005471D9" w:rsidRPr="0070099E" w:rsidRDefault="005471D9" w:rsidP="00A3446F">
            <w:pPr>
              <w:rPr>
                <w:rFonts w:ascii="Times New Roman" w:hAnsi="Times New Roman" w:cs="Times New Roman"/>
                <w:sz w:val="20"/>
                <w:szCs w:val="20"/>
              </w:rPr>
            </w:pPr>
            <w:r w:rsidRPr="0070099E">
              <w:rPr>
                <w:rFonts w:ascii="Times New Roman" w:hAnsi="Times New Roman" w:cs="Times New Roman"/>
                <w:sz w:val="20"/>
                <w:szCs w:val="20"/>
              </w:rPr>
              <w:t>ул.Революционная у д.112</w:t>
            </w:r>
          </w:p>
          <w:p w:rsidR="005471D9" w:rsidRPr="00ED663A" w:rsidRDefault="005471D9" w:rsidP="00A3446F">
            <w:pPr>
              <w:rPr>
                <w:rFonts w:ascii="Times New Roman" w:hAnsi="Times New Roman" w:cs="Times New Roman"/>
                <w:sz w:val="20"/>
                <w:szCs w:val="20"/>
                <w:u w:val="single"/>
              </w:rPr>
            </w:pPr>
            <w:r w:rsidRPr="0070099E">
              <w:rPr>
                <w:rFonts w:ascii="Times New Roman" w:hAnsi="Times New Roman" w:cs="Times New Roman"/>
                <w:sz w:val="20"/>
                <w:szCs w:val="20"/>
              </w:rPr>
              <w:t>13.07.2020</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0</w:t>
            </w:r>
          </w:p>
        </w:tc>
        <w:tc>
          <w:tcPr>
            <w:tcW w:w="425"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12</w:t>
            </w:r>
          </w:p>
        </w:tc>
        <w:tc>
          <w:tcPr>
            <w:tcW w:w="567" w:type="dxa"/>
          </w:tcPr>
          <w:p w:rsidR="005471D9" w:rsidRPr="00ED663A" w:rsidRDefault="005471D9" w:rsidP="004E7829">
            <w:pPr>
              <w:jc w:val="center"/>
              <w:rPr>
                <w:rFonts w:ascii="Times New Roman" w:hAnsi="Times New Roman" w:cs="Times New Roman"/>
                <w:sz w:val="20"/>
                <w:szCs w:val="20"/>
              </w:rPr>
            </w:pPr>
            <w:r w:rsidRPr="00ED663A">
              <w:rPr>
                <w:rFonts w:ascii="Times New Roman" w:hAnsi="Times New Roman" w:cs="Times New Roman"/>
                <w:sz w:val="20"/>
                <w:szCs w:val="20"/>
              </w:rPr>
              <w:t>1,6</w:t>
            </w:r>
          </w:p>
        </w:tc>
        <w:tc>
          <w:tcPr>
            <w:tcW w:w="709" w:type="dxa"/>
          </w:tcPr>
          <w:p w:rsidR="005471D9" w:rsidRPr="00ED663A" w:rsidRDefault="005471D9" w:rsidP="004E7829">
            <w:pPr>
              <w:jc w:val="center"/>
              <w:rPr>
                <w:rFonts w:ascii="Times New Roman" w:hAnsi="Times New Roman" w:cs="Times New Roman"/>
                <w:sz w:val="20"/>
                <w:szCs w:val="20"/>
              </w:rPr>
            </w:pPr>
          </w:p>
        </w:tc>
        <w:tc>
          <w:tcPr>
            <w:tcW w:w="710"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708" w:type="dxa"/>
          </w:tcPr>
          <w:p w:rsidR="005471D9" w:rsidRPr="00ED663A" w:rsidRDefault="005471D9" w:rsidP="004E7829">
            <w:pPr>
              <w:jc w:val="center"/>
              <w:rPr>
                <w:rFonts w:ascii="Times New Roman" w:hAnsi="Times New Roman" w:cs="Times New Roman"/>
                <w:sz w:val="20"/>
                <w:szCs w:val="20"/>
              </w:rPr>
            </w:pPr>
          </w:p>
        </w:tc>
        <w:tc>
          <w:tcPr>
            <w:tcW w:w="851" w:type="dxa"/>
          </w:tcPr>
          <w:p w:rsidR="005471D9" w:rsidRPr="00ED663A" w:rsidRDefault="005471D9" w:rsidP="004E7829">
            <w:pPr>
              <w:jc w:val="center"/>
              <w:rPr>
                <w:rFonts w:ascii="Times New Roman" w:hAnsi="Times New Roman" w:cs="Times New Roman"/>
                <w:sz w:val="20"/>
                <w:szCs w:val="20"/>
              </w:rPr>
            </w:pPr>
          </w:p>
        </w:tc>
        <w:tc>
          <w:tcPr>
            <w:tcW w:w="674"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815"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806" w:type="dxa"/>
            <w:gridSpan w:val="2"/>
          </w:tcPr>
          <w:p w:rsidR="005471D9" w:rsidRPr="00ED663A" w:rsidRDefault="005471D9" w:rsidP="004E7829">
            <w:pPr>
              <w:jc w:val="center"/>
              <w:rPr>
                <w:rFonts w:ascii="Times New Roman" w:hAnsi="Times New Roman" w:cs="Times New Roman"/>
                <w:sz w:val="20"/>
                <w:szCs w:val="20"/>
              </w:rPr>
            </w:pPr>
          </w:p>
        </w:tc>
        <w:tc>
          <w:tcPr>
            <w:tcW w:w="851" w:type="dxa"/>
            <w:gridSpan w:val="2"/>
          </w:tcPr>
          <w:p w:rsidR="005471D9" w:rsidRPr="00ED663A" w:rsidRDefault="005471D9" w:rsidP="004E7829">
            <w:pPr>
              <w:jc w:val="center"/>
              <w:rPr>
                <w:rFonts w:ascii="Times New Roman" w:hAnsi="Times New Roman" w:cs="Times New Roman"/>
                <w:sz w:val="20"/>
                <w:szCs w:val="20"/>
              </w:rPr>
            </w:pPr>
          </w:p>
        </w:tc>
        <w:tc>
          <w:tcPr>
            <w:tcW w:w="689" w:type="dxa"/>
          </w:tcPr>
          <w:p w:rsidR="005471D9" w:rsidRPr="00ED663A" w:rsidRDefault="005471D9" w:rsidP="004E7829">
            <w:pPr>
              <w:jc w:val="center"/>
              <w:rPr>
                <w:rFonts w:ascii="Times New Roman" w:hAnsi="Times New Roman" w:cs="Times New Roman"/>
                <w:sz w:val="20"/>
                <w:szCs w:val="20"/>
              </w:rPr>
            </w:pPr>
          </w:p>
        </w:tc>
        <w:tc>
          <w:tcPr>
            <w:tcW w:w="567" w:type="dxa"/>
          </w:tcPr>
          <w:p w:rsidR="005471D9" w:rsidRPr="00ED663A" w:rsidRDefault="005471D9" w:rsidP="004E7829">
            <w:pPr>
              <w:jc w:val="center"/>
              <w:rPr>
                <w:rFonts w:ascii="Times New Roman" w:hAnsi="Times New Roman" w:cs="Times New Roman"/>
                <w:sz w:val="20"/>
                <w:szCs w:val="20"/>
              </w:rPr>
            </w:pPr>
          </w:p>
        </w:tc>
        <w:tc>
          <w:tcPr>
            <w:tcW w:w="851"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c>
          <w:tcPr>
            <w:tcW w:w="709" w:type="dxa"/>
          </w:tcPr>
          <w:p w:rsidR="005471D9" w:rsidRPr="00ED663A" w:rsidRDefault="005471D9" w:rsidP="004E7829">
            <w:pPr>
              <w:jc w:val="center"/>
              <w:rPr>
                <w:rFonts w:ascii="Times New Roman" w:hAnsi="Times New Roman" w:cs="Times New Roman"/>
                <w:sz w:val="20"/>
                <w:szCs w:val="20"/>
              </w:rPr>
            </w:pPr>
          </w:p>
        </w:tc>
      </w:tr>
      <w:tr w:rsidR="0070099E" w:rsidRPr="00ED663A" w:rsidTr="0070099E">
        <w:trPr>
          <w:trHeight w:val="355"/>
        </w:trPr>
        <w:tc>
          <w:tcPr>
            <w:tcW w:w="1843" w:type="dxa"/>
          </w:tcPr>
          <w:p w:rsidR="0070099E" w:rsidRPr="00ED663A" w:rsidRDefault="0070099E" w:rsidP="0070099E">
            <w:pPr>
              <w:rPr>
                <w:rFonts w:ascii="Times New Roman" w:hAnsi="Times New Roman" w:cs="Times New Roman"/>
                <w:sz w:val="20"/>
                <w:szCs w:val="20"/>
              </w:rPr>
            </w:pPr>
          </w:p>
        </w:tc>
        <w:tc>
          <w:tcPr>
            <w:tcW w:w="13902" w:type="dxa"/>
            <w:gridSpan w:val="22"/>
          </w:tcPr>
          <w:p w:rsidR="0070099E" w:rsidRPr="0070099E" w:rsidRDefault="0070099E" w:rsidP="004E7829">
            <w:pPr>
              <w:jc w:val="center"/>
              <w:rPr>
                <w:rFonts w:ascii="Times New Roman" w:hAnsi="Times New Roman" w:cs="Times New Roman"/>
                <w:sz w:val="20"/>
                <w:szCs w:val="20"/>
              </w:rPr>
            </w:pPr>
            <w:r w:rsidRPr="0070099E">
              <w:rPr>
                <w:rFonts w:ascii="Times New Roman" w:hAnsi="Times New Roman" w:cs="Times New Roman"/>
                <w:b/>
                <w:sz w:val="20"/>
                <w:szCs w:val="20"/>
              </w:rPr>
              <w:t>г.</w:t>
            </w:r>
            <w:r>
              <w:rPr>
                <w:rFonts w:ascii="Times New Roman" w:hAnsi="Times New Roman" w:cs="Times New Roman"/>
                <w:b/>
                <w:sz w:val="20"/>
                <w:szCs w:val="20"/>
              </w:rPr>
              <w:t xml:space="preserve"> </w:t>
            </w:r>
            <w:r w:rsidRPr="0070099E">
              <w:rPr>
                <w:rFonts w:ascii="Times New Roman" w:hAnsi="Times New Roman" w:cs="Times New Roman"/>
                <w:b/>
                <w:sz w:val="20"/>
                <w:szCs w:val="20"/>
              </w:rPr>
              <w:t>Приволжск, ул.</w:t>
            </w:r>
            <w:r>
              <w:rPr>
                <w:rFonts w:ascii="Times New Roman" w:hAnsi="Times New Roman" w:cs="Times New Roman"/>
                <w:b/>
                <w:sz w:val="20"/>
                <w:szCs w:val="20"/>
              </w:rPr>
              <w:t xml:space="preserve"> </w:t>
            </w:r>
            <w:r w:rsidRPr="0070099E">
              <w:rPr>
                <w:rFonts w:ascii="Times New Roman" w:hAnsi="Times New Roman" w:cs="Times New Roman"/>
                <w:b/>
                <w:sz w:val="20"/>
                <w:szCs w:val="20"/>
              </w:rPr>
              <w:t>Фрунзе</w:t>
            </w:r>
          </w:p>
        </w:tc>
      </w:tr>
      <w:tr w:rsidR="0070099E" w:rsidRPr="00ED663A" w:rsidTr="0070099E">
        <w:trPr>
          <w:trHeight w:val="355"/>
        </w:trPr>
        <w:tc>
          <w:tcPr>
            <w:tcW w:w="1843"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№59287</w:t>
            </w:r>
          </w:p>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08.06.2020</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w:t>
            </w:r>
          </w:p>
        </w:tc>
        <w:tc>
          <w:tcPr>
            <w:tcW w:w="425"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1,2</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8,74</w:t>
            </w:r>
          </w:p>
        </w:tc>
        <w:tc>
          <w:tcPr>
            <w:tcW w:w="710"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640</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&lt;0,1</w:t>
            </w:r>
          </w:p>
        </w:tc>
        <w:tc>
          <w:tcPr>
            <w:tcW w:w="708"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&lt;0,05</w:t>
            </w:r>
          </w:p>
        </w:tc>
        <w:tc>
          <w:tcPr>
            <w:tcW w:w="851"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13</w:t>
            </w:r>
          </w:p>
        </w:tc>
        <w:tc>
          <w:tcPr>
            <w:tcW w:w="674"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200</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0,074</w:t>
            </w:r>
          </w:p>
        </w:tc>
        <w:tc>
          <w:tcPr>
            <w:tcW w:w="815"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1,4</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2</w:t>
            </w:r>
          </w:p>
        </w:tc>
        <w:tc>
          <w:tcPr>
            <w:tcW w:w="806" w:type="dxa"/>
            <w:gridSpan w:val="2"/>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0,0084</w:t>
            </w:r>
          </w:p>
        </w:tc>
        <w:tc>
          <w:tcPr>
            <w:tcW w:w="851" w:type="dxa"/>
            <w:gridSpan w:val="2"/>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&lt;0,001</w:t>
            </w:r>
          </w:p>
        </w:tc>
        <w:tc>
          <w:tcPr>
            <w:tcW w:w="68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1,4</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6,3</w:t>
            </w:r>
          </w:p>
        </w:tc>
        <w:tc>
          <w:tcPr>
            <w:tcW w:w="851"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&lt;0,02</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&lt;0,05</w:t>
            </w:r>
          </w:p>
        </w:tc>
        <w:tc>
          <w:tcPr>
            <w:tcW w:w="709" w:type="dxa"/>
          </w:tcPr>
          <w:p w:rsidR="0070099E" w:rsidRPr="0070099E" w:rsidRDefault="0070099E" w:rsidP="0070099E">
            <w:pPr>
              <w:jc w:val="center"/>
              <w:rPr>
                <w:rFonts w:ascii="Times New Roman" w:hAnsi="Times New Roman" w:cs="Times New Roman"/>
                <w:sz w:val="20"/>
                <w:szCs w:val="20"/>
                <w:u w:val="single"/>
              </w:rPr>
            </w:pPr>
            <w:r w:rsidRPr="0070099E">
              <w:rPr>
                <w:rFonts w:ascii="Times New Roman" w:hAnsi="Times New Roman" w:cs="Times New Roman"/>
                <w:sz w:val="20"/>
                <w:szCs w:val="20"/>
              </w:rPr>
              <w:t>&lt;0,01</w:t>
            </w:r>
          </w:p>
        </w:tc>
      </w:tr>
      <w:tr w:rsidR="0070099E" w:rsidRPr="00ED663A" w:rsidTr="0070099E">
        <w:trPr>
          <w:trHeight w:val="355"/>
        </w:trPr>
        <w:tc>
          <w:tcPr>
            <w:tcW w:w="1843" w:type="dxa"/>
          </w:tcPr>
          <w:p w:rsidR="0070099E" w:rsidRDefault="0070099E" w:rsidP="0070099E">
            <w:pPr>
              <w:rPr>
                <w:rFonts w:ascii="Times New Roman" w:hAnsi="Times New Roman" w:cs="Times New Roman"/>
                <w:sz w:val="20"/>
                <w:szCs w:val="20"/>
              </w:rPr>
            </w:pPr>
            <w:r w:rsidRPr="0070099E">
              <w:rPr>
                <w:rFonts w:ascii="Times New Roman" w:hAnsi="Times New Roman" w:cs="Times New Roman"/>
                <w:sz w:val="20"/>
                <w:szCs w:val="20"/>
              </w:rPr>
              <w:t>Водоразб</w:t>
            </w:r>
            <w:r>
              <w:rPr>
                <w:rFonts w:ascii="Times New Roman" w:hAnsi="Times New Roman" w:cs="Times New Roman"/>
                <w:sz w:val="20"/>
                <w:szCs w:val="20"/>
              </w:rPr>
              <w:t>орная</w:t>
            </w:r>
            <w:r w:rsidRPr="0070099E">
              <w:rPr>
                <w:rFonts w:ascii="Times New Roman" w:hAnsi="Times New Roman" w:cs="Times New Roman"/>
                <w:sz w:val="20"/>
                <w:szCs w:val="20"/>
              </w:rPr>
              <w:t xml:space="preserve"> </w:t>
            </w:r>
            <w:r>
              <w:rPr>
                <w:rFonts w:ascii="Times New Roman" w:hAnsi="Times New Roman" w:cs="Times New Roman"/>
                <w:sz w:val="20"/>
                <w:szCs w:val="20"/>
              </w:rPr>
              <w:t>к</w:t>
            </w:r>
            <w:r w:rsidRPr="0070099E">
              <w:rPr>
                <w:rFonts w:ascii="Times New Roman" w:hAnsi="Times New Roman" w:cs="Times New Roman"/>
                <w:sz w:val="20"/>
                <w:szCs w:val="20"/>
              </w:rPr>
              <w:t>олонка</w:t>
            </w:r>
          </w:p>
          <w:p w:rsidR="0070099E" w:rsidRPr="0070099E" w:rsidRDefault="0070099E" w:rsidP="0070099E">
            <w:pPr>
              <w:rPr>
                <w:rFonts w:ascii="Times New Roman" w:hAnsi="Times New Roman" w:cs="Times New Roman"/>
                <w:sz w:val="20"/>
                <w:szCs w:val="20"/>
              </w:rPr>
            </w:pPr>
            <w:r w:rsidRPr="0070099E">
              <w:rPr>
                <w:rFonts w:ascii="Times New Roman" w:hAnsi="Times New Roman" w:cs="Times New Roman"/>
                <w:sz w:val="20"/>
                <w:szCs w:val="20"/>
              </w:rPr>
              <w:t xml:space="preserve"> ул. Фабричная, у д.</w:t>
            </w:r>
            <w:r>
              <w:rPr>
                <w:rFonts w:ascii="Times New Roman" w:hAnsi="Times New Roman" w:cs="Times New Roman"/>
                <w:sz w:val="20"/>
                <w:szCs w:val="20"/>
              </w:rPr>
              <w:t xml:space="preserve"> </w:t>
            </w:r>
            <w:r w:rsidRPr="0070099E">
              <w:rPr>
                <w:rFonts w:ascii="Times New Roman" w:hAnsi="Times New Roman" w:cs="Times New Roman"/>
                <w:sz w:val="20"/>
                <w:szCs w:val="20"/>
              </w:rPr>
              <w:t>№14</w:t>
            </w:r>
          </w:p>
          <w:p w:rsidR="0070099E" w:rsidRPr="0070099E" w:rsidRDefault="0070099E" w:rsidP="0070099E">
            <w:pPr>
              <w:rPr>
                <w:rFonts w:ascii="Times New Roman" w:hAnsi="Times New Roman" w:cs="Times New Roman"/>
                <w:sz w:val="20"/>
                <w:szCs w:val="20"/>
              </w:rPr>
            </w:pPr>
            <w:r w:rsidRPr="0070099E">
              <w:rPr>
                <w:rFonts w:ascii="Times New Roman" w:hAnsi="Times New Roman" w:cs="Times New Roman"/>
                <w:sz w:val="20"/>
                <w:szCs w:val="20"/>
              </w:rPr>
              <w:t>08.06.2020</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w:t>
            </w:r>
          </w:p>
        </w:tc>
        <w:tc>
          <w:tcPr>
            <w:tcW w:w="425"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2,6</w:t>
            </w:r>
          </w:p>
        </w:tc>
        <w:tc>
          <w:tcPr>
            <w:tcW w:w="709" w:type="dxa"/>
          </w:tcPr>
          <w:p w:rsidR="0070099E" w:rsidRPr="0070099E" w:rsidRDefault="0070099E" w:rsidP="0070099E">
            <w:pPr>
              <w:jc w:val="center"/>
              <w:rPr>
                <w:rFonts w:ascii="Times New Roman" w:hAnsi="Times New Roman" w:cs="Times New Roman"/>
                <w:sz w:val="20"/>
                <w:szCs w:val="20"/>
              </w:rPr>
            </w:pPr>
          </w:p>
        </w:tc>
        <w:tc>
          <w:tcPr>
            <w:tcW w:w="710"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708" w:type="dxa"/>
          </w:tcPr>
          <w:p w:rsidR="0070099E" w:rsidRPr="0070099E" w:rsidRDefault="0070099E" w:rsidP="0070099E">
            <w:pPr>
              <w:jc w:val="center"/>
              <w:rPr>
                <w:rFonts w:ascii="Times New Roman" w:hAnsi="Times New Roman" w:cs="Times New Roman"/>
                <w:sz w:val="20"/>
                <w:szCs w:val="20"/>
              </w:rPr>
            </w:pPr>
          </w:p>
        </w:tc>
        <w:tc>
          <w:tcPr>
            <w:tcW w:w="851" w:type="dxa"/>
          </w:tcPr>
          <w:p w:rsidR="0070099E" w:rsidRPr="0070099E" w:rsidRDefault="0070099E" w:rsidP="0070099E">
            <w:pPr>
              <w:jc w:val="center"/>
              <w:rPr>
                <w:rFonts w:ascii="Times New Roman" w:hAnsi="Times New Roman" w:cs="Times New Roman"/>
                <w:sz w:val="20"/>
                <w:szCs w:val="20"/>
              </w:rPr>
            </w:pPr>
          </w:p>
        </w:tc>
        <w:tc>
          <w:tcPr>
            <w:tcW w:w="674"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815"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806" w:type="dxa"/>
            <w:gridSpan w:val="2"/>
          </w:tcPr>
          <w:p w:rsidR="0070099E" w:rsidRPr="0070099E" w:rsidRDefault="0070099E" w:rsidP="0070099E">
            <w:pPr>
              <w:jc w:val="center"/>
              <w:rPr>
                <w:rFonts w:ascii="Times New Roman" w:hAnsi="Times New Roman" w:cs="Times New Roman"/>
                <w:sz w:val="20"/>
                <w:szCs w:val="20"/>
              </w:rPr>
            </w:pPr>
          </w:p>
        </w:tc>
        <w:tc>
          <w:tcPr>
            <w:tcW w:w="851" w:type="dxa"/>
            <w:gridSpan w:val="2"/>
          </w:tcPr>
          <w:p w:rsidR="0070099E" w:rsidRPr="0070099E" w:rsidRDefault="0070099E" w:rsidP="0070099E">
            <w:pPr>
              <w:jc w:val="center"/>
              <w:rPr>
                <w:rFonts w:ascii="Times New Roman" w:hAnsi="Times New Roman" w:cs="Times New Roman"/>
                <w:sz w:val="20"/>
                <w:szCs w:val="20"/>
              </w:rPr>
            </w:pPr>
          </w:p>
        </w:tc>
        <w:tc>
          <w:tcPr>
            <w:tcW w:w="689" w:type="dxa"/>
          </w:tcPr>
          <w:p w:rsidR="0070099E" w:rsidRPr="0070099E" w:rsidRDefault="0070099E" w:rsidP="0070099E">
            <w:pPr>
              <w:jc w:val="center"/>
              <w:rPr>
                <w:rFonts w:ascii="Times New Roman" w:hAnsi="Times New Roman" w:cs="Times New Roman"/>
                <w:sz w:val="20"/>
                <w:szCs w:val="20"/>
              </w:rPr>
            </w:pPr>
          </w:p>
        </w:tc>
        <w:tc>
          <w:tcPr>
            <w:tcW w:w="567" w:type="dxa"/>
          </w:tcPr>
          <w:p w:rsidR="0070099E" w:rsidRPr="0070099E" w:rsidRDefault="0070099E" w:rsidP="0070099E">
            <w:pPr>
              <w:jc w:val="center"/>
              <w:rPr>
                <w:rFonts w:ascii="Times New Roman" w:hAnsi="Times New Roman" w:cs="Times New Roman"/>
                <w:sz w:val="20"/>
                <w:szCs w:val="20"/>
              </w:rPr>
            </w:pPr>
          </w:p>
        </w:tc>
        <w:tc>
          <w:tcPr>
            <w:tcW w:w="851"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r>
      <w:tr w:rsidR="0070099E" w:rsidRPr="00ED663A" w:rsidTr="0070099E">
        <w:trPr>
          <w:trHeight w:val="355"/>
        </w:trPr>
        <w:tc>
          <w:tcPr>
            <w:tcW w:w="1843" w:type="dxa"/>
          </w:tcPr>
          <w:p w:rsidR="0070099E" w:rsidRPr="0070099E" w:rsidRDefault="0070099E" w:rsidP="0070099E">
            <w:pPr>
              <w:rPr>
                <w:rFonts w:ascii="Times New Roman" w:hAnsi="Times New Roman" w:cs="Times New Roman"/>
                <w:sz w:val="20"/>
                <w:szCs w:val="20"/>
              </w:rPr>
            </w:pPr>
          </w:p>
        </w:tc>
        <w:tc>
          <w:tcPr>
            <w:tcW w:w="13902" w:type="dxa"/>
            <w:gridSpan w:val="22"/>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b/>
                <w:sz w:val="20"/>
                <w:szCs w:val="20"/>
              </w:rPr>
              <w:t>г.</w:t>
            </w:r>
            <w:r>
              <w:rPr>
                <w:rFonts w:ascii="Times New Roman" w:hAnsi="Times New Roman" w:cs="Times New Roman"/>
                <w:b/>
                <w:sz w:val="20"/>
                <w:szCs w:val="20"/>
              </w:rPr>
              <w:t xml:space="preserve"> </w:t>
            </w:r>
            <w:r w:rsidRPr="0070099E">
              <w:rPr>
                <w:rFonts w:ascii="Times New Roman" w:hAnsi="Times New Roman" w:cs="Times New Roman"/>
                <w:b/>
                <w:sz w:val="20"/>
                <w:szCs w:val="20"/>
              </w:rPr>
              <w:t>Приволжск, ул.</w:t>
            </w:r>
            <w:r>
              <w:rPr>
                <w:rFonts w:ascii="Times New Roman" w:hAnsi="Times New Roman" w:cs="Times New Roman"/>
                <w:b/>
                <w:sz w:val="20"/>
                <w:szCs w:val="20"/>
              </w:rPr>
              <w:t xml:space="preserve"> </w:t>
            </w:r>
            <w:r w:rsidRPr="0070099E">
              <w:rPr>
                <w:rFonts w:ascii="Times New Roman" w:hAnsi="Times New Roman" w:cs="Times New Roman"/>
                <w:b/>
                <w:sz w:val="20"/>
                <w:szCs w:val="20"/>
              </w:rPr>
              <w:t>Ташкентская</w:t>
            </w:r>
          </w:p>
        </w:tc>
      </w:tr>
      <w:tr w:rsidR="0070099E" w:rsidRPr="00ED663A" w:rsidTr="0070099E">
        <w:trPr>
          <w:trHeight w:val="355"/>
        </w:trPr>
        <w:tc>
          <w:tcPr>
            <w:tcW w:w="1843"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 1</w:t>
            </w:r>
          </w:p>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03.12.2020</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w:t>
            </w:r>
          </w:p>
        </w:tc>
        <w:tc>
          <w:tcPr>
            <w:tcW w:w="425"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8,66</w:t>
            </w:r>
          </w:p>
        </w:tc>
        <w:tc>
          <w:tcPr>
            <w:tcW w:w="710"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380</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0,52</w:t>
            </w:r>
          </w:p>
        </w:tc>
        <w:tc>
          <w:tcPr>
            <w:tcW w:w="708"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&lt;0,05</w:t>
            </w:r>
          </w:p>
        </w:tc>
        <w:tc>
          <w:tcPr>
            <w:tcW w:w="851"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&lt;10</w:t>
            </w:r>
          </w:p>
        </w:tc>
        <w:tc>
          <w:tcPr>
            <w:tcW w:w="674"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13</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&lt;0,05</w:t>
            </w:r>
          </w:p>
        </w:tc>
        <w:tc>
          <w:tcPr>
            <w:tcW w:w="815"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0,86</w:t>
            </w:r>
          </w:p>
        </w:tc>
        <w:tc>
          <w:tcPr>
            <w:tcW w:w="806" w:type="dxa"/>
            <w:gridSpan w:val="2"/>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0,0048</w:t>
            </w:r>
          </w:p>
        </w:tc>
        <w:tc>
          <w:tcPr>
            <w:tcW w:w="851" w:type="dxa"/>
            <w:gridSpan w:val="2"/>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0,0012</w:t>
            </w:r>
          </w:p>
        </w:tc>
        <w:tc>
          <w:tcPr>
            <w:tcW w:w="68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1,2</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7,8</w:t>
            </w:r>
          </w:p>
        </w:tc>
        <w:tc>
          <w:tcPr>
            <w:tcW w:w="851"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&lt;0,02</w:t>
            </w:r>
          </w:p>
        </w:tc>
        <w:tc>
          <w:tcPr>
            <w:tcW w:w="709"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0,095</w:t>
            </w:r>
          </w:p>
        </w:tc>
        <w:tc>
          <w:tcPr>
            <w:tcW w:w="709" w:type="dxa"/>
          </w:tcPr>
          <w:p w:rsidR="0070099E" w:rsidRPr="0070099E" w:rsidRDefault="0070099E" w:rsidP="0070099E">
            <w:pPr>
              <w:jc w:val="center"/>
              <w:rPr>
                <w:rFonts w:ascii="Times New Roman" w:hAnsi="Times New Roman" w:cs="Times New Roman"/>
                <w:sz w:val="20"/>
                <w:szCs w:val="20"/>
                <w:u w:val="single"/>
              </w:rPr>
            </w:pPr>
            <w:r w:rsidRPr="0070099E">
              <w:rPr>
                <w:rFonts w:ascii="Times New Roman" w:hAnsi="Times New Roman" w:cs="Times New Roman"/>
                <w:sz w:val="20"/>
                <w:szCs w:val="20"/>
              </w:rPr>
              <w:t>&lt;0,01</w:t>
            </w:r>
          </w:p>
        </w:tc>
      </w:tr>
      <w:tr w:rsidR="0070099E" w:rsidRPr="00ED663A" w:rsidTr="0070099E">
        <w:trPr>
          <w:trHeight w:val="355"/>
        </w:trPr>
        <w:tc>
          <w:tcPr>
            <w:tcW w:w="1843" w:type="dxa"/>
          </w:tcPr>
          <w:p w:rsidR="0070099E" w:rsidRPr="0070099E" w:rsidRDefault="0070099E" w:rsidP="0070099E">
            <w:pPr>
              <w:rPr>
                <w:rFonts w:ascii="Times New Roman" w:hAnsi="Times New Roman" w:cs="Times New Roman"/>
                <w:sz w:val="20"/>
                <w:szCs w:val="20"/>
                <w:u w:val="single"/>
              </w:rPr>
            </w:pPr>
            <w:r w:rsidRPr="0070099E">
              <w:rPr>
                <w:rFonts w:ascii="Times New Roman" w:hAnsi="Times New Roman" w:cs="Times New Roman"/>
                <w:sz w:val="20"/>
                <w:szCs w:val="20"/>
              </w:rPr>
              <w:t>Водопровод ул. Ташкентская</w:t>
            </w:r>
            <w:r w:rsidRPr="0070099E">
              <w:rPr>
                <w:rFonts w:ascii="Times New Roman" w:hAnsi="Times New Roman" w:cs="Times New Roman"/>
                <w:sz w:val="20"/>
                <w:szCs w:val="20"/>
                <w:u w:val="single"/>
              </w:rPr>
              <w:t>д.№1</w:t>
            </w:r>
          </w:p>
          <w:p w:rsidR="0070099E" w:rsidRPr="0070099E" w:rsidRDefault="0070099E" w:rsidP="0070099E">
            <w:pPr>
              <w:rPr>
                <w:rFonts w:ascii="Times New Roman" w:hAnsi="Times New Roman" w:cs="Times New Roman"/>
                <w:sz w:val="20"/>
                <w:szCs w:val="20"/>
              </w:rPr>
            </w:pPr>
            <w:r w:rsidRPr="0070099E">
              <w:rPr>
                <w:rFonts w:ascii="Times New Roman" w:hAnsi="Times New Roman" w:cs="Times New Roman"/>
                <w:sz w:val="20"/>
                <w:szCs w:val="20"/>
              </w:rPr>
              <w:t>03.12.2020</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w:t>
            </w:r>
          </w:p>
        </w:tc>
        <w:tc>
          <w:tcPr>
            <w:tcW w:w="425"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1</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w:t>
            </w:r>
          </w:p>
        </w:tc>
        <w:tc>
          <w:tcPr>
            <w:tcW w:w="567" w:type="dxa"/>
          </w:tcPr>
          <w:p w:rsidR="0070099E" w:rsidRPr="0070099E" w:rsidRDefault="0070099E" w:rsidP="0070099E">
            <w:pPr>
              <w:jc w:val="center"/>
              <w:rPr>
                <w:rFonts w:ascii="Times New Roman" w:hAnsi="Times New Roman" w:cs="Times New Roman"/>
                <w:sz w:val="20"/>
                <w:szCs w:val="20"/>
              </w:rPr>
            </w:pPr>
            <w:r w:rsidRPr="0070099E">
              <w:rPr>
                <w:rFonts w:ascii="Times New Roman" w:hAnsi="Times New Roman" w:cs="Times New Roman"/>
                <w:sz w:val="20"/>
                <w:szCs w:val="20"/>
              </w:rPr>
              <w:t>&lt;1</w:t>
            </w:r>
          </w:p>
        </w:tc>
        <w:tc>
          <w:tcPr>
            <w:tcW w:w="709" w:type="dxa"/>
          </w:tcPr>
          <w:p w:rsidR="0070099E" w:rsidRPr="0070099E" w:rsidRDefault="0070099E" w:rsidP="0070099E">
            <w:pPr>
              <w:jc w:val="center"/>
              <w:rPr>
                <w:rFonts w:ascii="Times New Roman" w:hAnsi="Times New Roman" w:cs="Times New Roman"/>
                <w:sz w:val="20"/>
                <w:szCs w:val="20"/>
              </w:rPr>
            </w:pPr>
          </w:p>
        </w:tc>
        <w:tc>
          <w:tcPr>
            <w:tcW w:w="710"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708" w:type="dxa"/>
          </w:tcPr>
          <w:p w:rsidR="0070099E" w:rsidRPr="0070099E" w:rsidRDefault="0070099E" w:rsidP="0070099E">
            <w:pPr>
              <w:jc w:val="center"/>
              <w:rPr>
                <w:rFonts w:ascii="Times New Roman" w:hAnsi="Times New Roman" w:cs="Times New Roman"/>
                <w:sz w:val="20"/>
                <w:szCs w:val="20"/>
              </w:rPr>
            </w:pPr>
          </w:p>
        </w:tc>
        <w:tc>
          <w:tcPr>
            <w:tcW w:w="851" w:type="dxa"/>
          </w:tcPr>
          <w:p w:rsidR="0070099E" w:rsidRPr="0070099E" w:rsidRDefault="0070099E" w:rsidP="0070099E">
            <w:pPr>
              <w:jc w:val="center"/>
              <w:rPr>
                <w:rFonts w:ascii="Times New Roman" w:hAnsi="Times New Roman" w:cs="Times New Roman"/>
                <w:sz w:val="20"/>
                <w:szCs w:val="20"/>
              </w:rPr>
            </w:pPr>
          </w:p>
        </w:tc>
        <w:tc>
          <w:tcPr>
            <w:tcW w:w="674"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815"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806" w:type="dxa"/>
            <w:gridSpan w:val="2"/>
          </w:tcPr>
          <w:p w:rsidR="0070099E" w:rsidRPr="0070099E" w:rsidRDefault="0070099E" w:rsidP="0070099E">
            <w:pPr>
              <w:jc w:val="center"/>
              <w:rPr>
                <w:rFonts w:ascii="Times New Roman" w:hAnsi="Times New Roman" w:cs="Times New Roman"/>
                <w:sz w:val="20"/>
                <w:szCs w:val="20"/>
              </w:rPr>
            </w:pPr>
          </w:p>
        </w:tc>
        <w:tc>
          <w:tcPr>
            <w:tcW w:w="851" w:type="dxa"/>
            <w:gridSpan w:val="2"/>
          </w:tcPr>
          <w:p w:rsidR="0070099E" w:rsidRPr="0070099E" w:rsidRDefault="0070099E" w:rsidP="0070099E">
            <w:pPr>
              <w:jc w:val="center"/>
              <w:rPr>
                <w:rFonts w:ascii="Times New Roman" w:hAnsi="Times New Roman" w:cs="Times New Roman"/>
                <w:sz w:val="20"/>
                <w:szCs w:val="20"/>
              </w:rPr>
            </w:pPr>
          </w:p>
        </w:tc>
        <w:tc>
          <w:tcPr>
            <w:tcW w:w="689" w:type="dxa"/>
          </w:tcPr>
          <w:p w:rsidR="0070099E" w:rsidRPr="0070099E" w:rsidRDefault="0070099E" w:rsidP="0070099E">
            <w:pPr>
              <w:jc w:val="center"/>
              <w:rPr>
                <w:rFonts w:ascii="Times New Roman" w:hAnsi="Times New Roman" w:cs="Times New Roman"/>
                <w:sz w:val="20"/>
                <w:szCs w:val="20"/>
              </w:rPr>
            </w:pPr>
          </w:p>
        </w:tc>
        <w:tc>
          <w:tcPr>
            <w:tcW w:w="567" w:type="dxa"/>
          </w:tcPr>
          <w:p w:rsidR="0070099E" w:rsidRPr="0070099E" w:rsidRDefault="0070099E" w:rsidP="0070099E">
            <w:pPr>
              <w:jc w:val="center"/>
              <w:rPr>
                <w:rFonts w:ascii="Times New Roman" w:hAnsi="Times New Roman" w:cs="Times New Roman"/>
                <w:sz w:val="20"/>
                <w:szCs w:val="20"/>
              </w:rPr>
            </w:pPr>
          </w:p>
        </w:tc>
        <w:tc>
          <w:tcPr>
            <w:tcW w:w="851"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c>
          <w:tcPr>
            <w:tcW w:w="709" w:type="dxa"/>
          </w:tcPr>
          <w:p w:rsidR="0070099E" w:rsidRPr="0070099E" w:rsidRDefault="0070099E" w:rsidP="0070099E">
            <w:pPr>
              <w:jc w:val="center"/>
              <w:rPr>
                <w:rFonts w:ascii="Times New Roman" w:hAnsi="Times New Roman" w:cs="Times New Roman"/>
                <w:sz w:val="20"/>
                <w:szCs w:val="20"/>
              </w:rPr>
            </w:pPr>
          </w:p>
        </w:tc>
      </w:tr>
    </w:tbl>
    <w:p w:rsidR="0070099E" w:rsidRPr="0070099E" w:rsidRDefault="0070099E" w:rsidP="0070099E">
      <w:pPr>
        <w:rPr>
          <w:rFonts w:ascii="Times New Roman" w:hAnsi="Times New Roman" w:cs="Times New Roman"/>
          <w:sz w:val="20"/>
          <w:szCs w:val="20"/>
        </w:rPr>
      </w:pPr>
      <w:r>
        <w:rPr>
          <w:rFonts w:ascii="Times New Roman" w:hAnsi="Times New Roman" w:cs="Times New Roman"/>
          <w:sz w:val="20"/>
          <w:szCs w:val="20"/>
        </w:rPr>
        <w:t>Примечание:</w:t>
      </w:r>
      <w:r w:rsidRPr="0070099E">
        <w:rPr>
          <w:rFonts w:ascii="Times New Roman" w:hAnsi="Times New Roman" w:cs="Times New Roman"/>
          <w:sz w:val="20"/>
          <w:szCs w:val="20"/>
        </w:rPr>
        <w:t xml:space="preserve"> Артскважина, расположенная в г.</w:t>
      </w:r>
      <w:r>
        <w:rPr>
          <w:rFonts w:ascii="Times New Roman" w:hAnsi="Times New Roman" w:cs="Times New Roman"/>
          <w:sz w:val="20"/>
          <w:szCs w:val="20"/>
        </w:rPr>
        <w:t xml:space="preserve"> </w:t>
      </w:r>
      <w:r w:rsidRPr="0070099E">
        <w:rPr>
          <w:rFonts w:ascii="Times New Roman" w:hAnsi="Times New Roman" w:cs="Times New Roman"/>
          <w:sz w:val="20"/>
          <w:szCs w:val="20"/>
        </w:rPr>
        <w:t>Приволжск, ул.Техническая,</w:t>
      </w:r>
      <w:r w:rsidR="00A3446F">
        <w:rPr>
          <w:rFonts w:ascii="Times New Roman" w:hAnsi="Times New Roman" w:cs="Times New Roman"/>
          <w:sz w:val="20"/>
          <w:szCs w:val="20"/>
        </w:rPr>
        <w:t xml:space="preserve"> </w:t>
      </w:r>
      <w:r w:rsidRPr="0070099E">
        <w:rPr>
          <w:rFonts w:ascii="Times New Roman" w:hAnsi="Times New Roman" w:cs="Times New Roman"/>
          <w:sz w:val="20"/>
          <w:szCs w:val="20"/>
        </w:rPr>
        <w:t>в 2020 г. не эксплуатировалась</w:t>
      </w:r>
      <w:r w:rsidR="00A3446F">
        <w:rPr>
          <w:rFonts w:ascii="Times New Roman" w:hAnsi="Times New Roman" w:cs="Times New Roman"/>
          <w:sz w:val="20"/>
          <w:szCs w:val="20"/>
        </w:rPr>
        <w:t>.</w:t>
      </w:r>
    </w:p>
    <w:p w:rsidR="0070099E" w:rsidRPr="0070099E" w:rsidRDefault="0070099E" w:rsidP="0070099E">
      <w:pPr>
        <w:pStyle w:val="affffe"/>
        <w:spacing w:after="0"/>
        <w:ind w:right="0"/>
        <w:rPr>
          <w:sz w:val="20"/>
          <w:szCs w:val="20"/>
        </w:rPr>
        <w:sectPr w:rsidR="0070099E" w:rsidRPr="0070099E" w:rsidSect="005471D9">
          <w:pgSz w:w="16840" w:h="11907" w:orient="landscape" w:code="9"/>
          <w:pgMar w:top="1276" w:right="1134" w:bottom="851" w:left="1134" w:header="709" w:footer="709" w:gutter="0"/>
          <w:cols w:space="708"/>
          <w:docGrid w:linePitch="360"/>
        </w:sectPr>
      </w:pPr>
    </w:p>
    <w:p w:rsidR="00282FC8" w:rsidRPr="00B13847" w:rsidRDefault="00282FC8" w:rsidP="00282FC8">
      <w:pPr>
        <w:pStyle w:val="affffe"/>
        <w:spacing w:after="0"/>
        <w:ind w:right="0"/>
      </w:pPr>
      <w:r>
        <w:t xml:space="preserve">Анализ химических свойств воды </w:t>
      </w:r>
      <w:r w:rsidRPr="008D6B7E">
        <w:rPr>
          <w:lang w:eastAsia="ru-RU"/>
        </w:rPr>
        <w:t xml:space="preserve">из </w:t>
      </w:r>
      <w:r>
        <w:rPr>
          <w:lang w:eastAsia="ru-RU"/>
        </w:rPr>
        <w:t>источников водоснабжения (</w:t>
      </w:r>
      <w:r>
        <w:t>таблиц</w:t>
      </w:r>
      <w:r w:rsidR="00B13847">
        <w:t>ы 2</w:t>
      </w:r>
      <w:r w:rsidR="007A14C1">
        <w:t>8</w:t>
      </w:r>
      <w:r w:rsidR="00B13847">
        <w:t>-</w:t>
      </w:r>
      <w:r w:rsidR="007A14C1">
        <w:t>30</w:t>
      </w:r>
      <w:r>
        <w:t xml:space="preserve">) </w:t>
      </w:r>
      <w:r w:rsidRPr="00B13847">
        <w:t>показывает, что по</w:t>
      </w:r>
      <w:r w:rsidRPr="00B13847">
        <w:rPr>
          <w:lang w:eastAsia="ru-RU"/>
        </w:rPr>
        <w:t xml:space="preserve"> ряду показателей (цветность, мутность, жесткость, содержание железа) вода не соответств</w:t>
      </w:r>
      <w:r w:rsidR="00292DA3">
        <w:rPr>
          <w:lang w:eastAsia="ru-RU"/>
        </w:rPr>
        <w:t>овала</w:t>
      </w:r>
      <w:r w:rsidRPr="00B13847">
        <w:rPr>
          <w:lang w:eastAsia="ru-RU"/>
        </w:rPr>
        <w:t xml:space="preserve"> установленным нормативным требованиям. Так </w:t>
      </w:r>
      <w:r w:rsidRPr="00B13847">
        <w:rPr>
          <w:szCs w:val="28"/>
        </w:rPr>
        <w:t xml:space="preserve">концентрация железа </w:t>
      </w:r>
      <w:r w:rsidRPr="00B13847">
        <w:rPr>
          <w:lang w:eastAsia="ru-RU"/>
        </w:rPr>
        <w:t>п</w:t>
      </w:r>
      <w:r w:rsidRPr="00B13847">
        <w:t>о ряду источников водоснабжения</w:t>
      </w:r>
      <w:r w:rsidR="00B13847">
        <w:t xml:space="preserve"> головного водозабора в 2020 году </w:t>
      </w:r>
      <w:r w:rsidRPr="00B13847">
        <w:rPr>
          <w:szCs w:val="28"/>
        </w:rPr>
        <w:t>доходи</w:t>
      </w:r>
      <w:r w:rsidR="00B13847">
        <w:rPr>
          <w:szCs w:val="28"/>
        </w:rPr>
        <w:t>ла д</w:t>
      </w:r>
      <w:r w:rsidRPr="00B13847">
        <w:rPr>
          <w:szCs w:val="28"/>
        </w:rPr>
        <w:t xml:space="preserve">о </w:t>
      </w:r>
      <w:r w:rsidR="00B13847">
        <w:rPr>
          <w:szCs w:val="28"/>
        </w:rPr>
        <w:t>2,2</w:t>
      </w:r>
      <w:r w:rsidRPr="00B13847">
        <w:rPr>
          <w:szCs w:val="28"/>
        </w:rPr>
        <w:t xml:space="preserve"> мг/л., </w:t>
      </w:r>
      <w:r w:rsidRPr="00B13847">
        <w:rPr>
          <w:lang w:eastAsia="ru-RU"/>
        </w:rPr>
        <w:t>при нормативном значении не более 0,3 мг/л.</w:t>
      </w:r>
    </w:p>
    <w:p w:rsidR="00282FC8" w:rsidRDefault="00282FC8" w:rsidP="00282FC8">
      <w:pPr>
        <w:pStyle w:val="affffe"/>
        <w:spacing w:after="0"/>
        <w:ind w:right="0"/>
        <w:rPr>
          <w:bCs/>
        </w:rPr>
      </w:pPr>
      <w:r w:rsidRPr="001B4A6C">
        <w:t xml:space="preserve">Показатели </w:t>
      </w:r>
      <w:r w:rsidRPr="001B4A6C">
        <w:rPr>
          <w:bCs/>
        </w:rPr>
        <w:t xml:space="preserve">контроля качества воды по микробиологическим показателям на системе водоснабжения </w:t>
      </w:r>
      <w:r>
        <w:rPr>
          <w:bCs/>
        </w:rPr>
        <w:t xml:space="preserve">по данным </w:t>
      </w:r>
      <w:r>
        <w:rPr>
          <w:szCs w:val="28"/>
        </w:rPr>
        <w:t xml:space="preserve">МУП «Приволжское ТЭП» </w:t>
      </w:r>
      <w:r>
        <w:rPr>
          <w:bCs/>
        </w:rPr>
        <w:t xml:space="preserve">в период </w:t>
      </w:r>
      <w:r w:rsidRPr="001B4A6C">
        <w:rPr>
          <w:bCs/>
        </w:rPr>
        <w:t>201</w:t>
      </w:r>
      <w:r>
        <w:rPr>
          <w:bCs/>
        </w:rPr>
        <w:t>8-</w:t>
      </w:r>
      <w:r w:rsidRPr="001B4A6C">
        <w:rPr>
          <w:bCs/>
        </w:rPr>
        <w:t>20</w:t>
      </w:r>
      <w:r>
        <w:rPr>
          <w:bCs/>
        </w:rPr>
        <w:t>20 годы приведены в таблице</w:t>
      </w:r>
      <w:r w:rsidR="00B13847">
        <w:rPr>
          <w:bCs/>
        </w:rPr>
        <w:t xml:space="preserve"> 3</w:t>
      </w:r>
      <w:r w:rsidR="007A14C1">
        <w:rPr>
          <w:bCs/>
        </w:rPr>
        <w:t>1</w:t>
      </w:r>
      <w:r w:rsidR="00B13847">
        <w:rPr>
          <w:bCs/>
        </w:rPr>
        <w:t>.</w:t>
      </w:r>
    </w:p>
    <w:p w:rsidR="00282FC8" w:rsidRPr="00282FC8" w:rsidRDefault="00282FC8" w:rsidP="00282FC8">
      <w:pPr>
        <w:pStyle w:val="affffe"/>
        <w:spacing w:after="0" w:line="240" w:lineRule="auto"/>
        <w:ind w:right="0" w:firstLine="0"/>
        <w:rPr>
          <w:sz w:val="20"/>
          <w:szCs w:val="20"/>
        </w:rPr>
      </w:pPr>
      <w:r w:rsidRPr="00282FC8">
        <w:rPr>
          <w:sz w:val="20"/>
          <w:szCs w:val="20"/>
        </w:rPr>
        <w:t>Таблица</w:t>
      </w:r>
      <w:r w:rsidR="00115EBB">
        <w:rPr>
          <w:sz w:val="20"/>
          <w:szCs w:val="20"/>
        </w:rPr>
        <w:t xml:space="preserve"> 3</w:t>
      </w:r>
      <w:r w:rsidR="007A14C1">
        <w:rPr>
          <w:sz w:val="20"/>
          <w:szCs w:val="20"/>
        </w:rPr>
        <w:t>1</w:t>
      </w:r>
      <w:r w:rsidR="00115EBB">
        <w:rPr>
          <w:sz w:val="20"/>
          <w:szCs w:val="20"/>
        </w:rPr>
        <w:t>-</w:t>
      </w:r>
      <w:r w:rsidRPr="00282FC8">
        <w:rPr>
          <w:sz w:val="20"/>
          <w:szCs w:val="20"/>
        </w:rPr>
        <w:t xml:space="preserve"> Показатели </w:t>
      </w:r>
      <w:r w:rsidRPr="00282FC8">
        <w:rPr>
          <w:bCs/>
          <w:sz w:val="20"/>
          <w:szCs w:val="20"/>
        </w:rPr>
        <w:t xml:space="preserve">контроля качества воды по микробиологическим показателям на системе водоснабжения по данным </w:t>
      </w:r>
      <w:r w:rsidRPr="00282FC8">
        <w:rPr>
          <w:sz w:val="20"/>
          <w:szCs w:val="20"/>
        </w:rPr>
        <w:t xml:space="preserve">МУП «Приволжское ТЭП» </w:t>
      </w:r>
      <w:r w:rsidRPr="00282FC8">
        <w:rPr>
          <w:bCs/>
          <w:sz w:val="20"/>
          <w:szCs w:val="20"/>
        </w:rPr>
        <w:t>в период 2018 -2020 годы</w:t>
      </w:r>
    </w:p>
    <w:tbl>
      <w:tblPr>
        <w:tblStyle w:val="ac"/>
        <w:tblW w:w="9781" w:type="dxa"/>
        <w:jc w:val="center"/>
        <w:tblLayout w:type="fixed"/>
        <w:tblLook w:val="04A0" w:firstRow="1" w:lastRow="0" w:firstColumn="1" w:lastColumn="0" w:noHBand="0" w:noVBand="1"/>
      </w:tblPr>
      <w:tblGrid>
        <w:gridCol w:w="566"/>
        <w:gridCol w:w="4679"/>
        <w:gridCol w:w="1134"/>
        <w:gridCol w:w="1206"/>
        <w:gridCol w:w="1134"/>
        <w:gridCol w:w="1062"/>
      </w:tblGrid>
      <w:tr w:rsidR="00282FC8" w:rsidTr="00282FC8">
        <w:trPr>
          <w:trHeight w:val="340"/>
          <w:tblHeader/>
          <w:jc w:val="center"/>
        </w:trPr>
        <w:tc>
          <w:tcPr>
            <w:tcW w:w="9781" w:type="dxa"/>
            <w:gridSpan w:val="6"/>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Наличие контроля качества воды по микробиологическим показателям</w:t>
            </w:r>
          </w:p>
        </w:tc>
      </w:tr>
      <w:tr w:rsidR="00282FC8" w:rsidTr="00282FC8">
        <w:trPr>
          <w:trHeight w:val="340"/>
          <w:tblHeader/>
          <w:jc w:val="center"/>
        </w:trPr>
        <w:tc>
          <w:tcPr>
            <w:tcW w:w="566" w:type="dxa"/>
            <w:vMerge w:val="restart"/>
            <w:vAlign w:val="center"/>
          </w:tcPr>
          <w:p w:rsidR="00282FC8" w:rsidRPr="00045E14" w:rsidRDefault="00282FC8" w:rsidP="006D3467">
            <w:pPr>
              <w:jc w:val="center"/>
              <w:rPr>
                <w:rFonts w:ascii="Times New Roman" w:hAnsi="Times New Roman" w:cs="Times New Roman"/>
              </w:rPr>
            </w:pPr>
            <w:r w:rsidRPr="00045E14">
              <w:rPr>
                <w:rFonts w:ascii="Times New Roman" w:hAnsi="Times New Roman" w:cs="Times New Roman"/>
              </w:rPr>
              <w:t>№ п/п</w:t>
            </w:r>
          </w:p>
        </w:tc>
        <w:tc>
          <w:tcPr>
            <w:tcW w:w="4679" w:type="dxa"/>
            <w:vMerge w:val="restart"/>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Наименование</w:t>
            </w:r>
          </w:p>
        </w:tc>
        <w:tc>
          <w:tcPr>
            <w:tcW w:w="1134" w:type="dxa"/>
            <w:vMerge w:val="restart"/>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ед. изм.</w:t>
            </w:r>
          </w:p>
        </w:tc>
        <w:tc>
          <w:tcPr>
            <w:tcW w:w="3402" w:type="dxa"/>
            <w:gridSpan w:val="3"/>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Показатель</w:t>
            </w:r>
          </w:p>
        </w:tc>
      </w:tr>
      <w:tr w:rsidR="00282FC8" w:rsidTr="00227B12">
        <w:trPr>
          <w:trHeight w:val="340"/>
          <w:tblHeader/>
          <w:jc w:val="center"/>
        </w:trPr>
        <w:tc>
          <w:tcPr>
            <w:tcW w:w="566" w:type="dxa"/>
            <w:vMerge/>
            <w:vAlign w:val="center"/>
          </w:tcPr>
          <w:p w:rsidR="00282FC8" w:rsidRPr="00045E14" w:rsidRDefault="00282FC8" w:rsidP="00282FC8">
            <w:pPr>
              <w:jc w:val="center"/>
              <w:rPr>
                <w:rFonts w:ascii="Times New Roman" w:hAnsi="Times New Roman" w:cs="Times New Roman"/>
              </w:rPr>
            </w:pPr>
          </w:p>
        </w:tc>
        <w:tc>
          <w:tcPr>
            <w:tcW w:w="4679" w:type="dxa"/>
            <w:vMerge/>
            <w:vAlign w:val="center"/>
          </w:tcPr>
          <w:p w:rsidR="00282FC8" w:rsidRPr="00B976D5" w:rsidRDefault="00282FC8" w:rsidP="00282FC8">
            <w:pPr>
              <w:jc w:val="center"/>
              <w:rPr>
                <w:rFonts w:ascii="Times New Roman" w:hAnsi="Times New Roman" w:cs="Times New Roman"/>
                <w:sz w:val="20"/>
                <w:szCs w:val="20"/>
              </w:rPr>
            </w:pPr>
          </w:p>
        </w:tc>
        <w:tc>
          <w:tcPr>
            <w:tcW w:w="1134" w:type="dxa"/>
            <w:vMerge/>
            <w:vAlign w:val="center"/>
          </w:tcPr>
          <w:p w:rsidR="00282FC8" w:rsidRPr="00B976D5" w:rsidRDefault="00282FC8" w:rsidP="00282FC8">
            <w:pPr>
              <w:jc w:val="center"/>
              <w:rPr>
                <w:rFonts w:ascii="Times New Roman" w:hAnsi="Times New Roman" w:cs="Times New Roman"/>
                <w:sz w:val="20"/>
                <w:szCs w:val="20"/>
              </w:rPr>
            </w:pP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2018 г.</w:t>
            </w:r>
          </w:p>
        </w:tc>
        <w:tc>
          <w:tcPr>
            <w:tcW w:w="1134"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2019 г.</w:t>
            </w:r>
          </w:p>
        </w:tc>
        <w:tc>
          <w:tcPr>
            <w:tcW w:w="1062"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2020</w:t>
            </w:r>
            <w:r w:rsidR="00227B12" w:rsidRPr="00B976D5">
              <w:rPr>
                <w:rFonts w:ascii="Times New Roman" w:hAnsi="Times New Roman" w:cs="Times New Roman"/>
                <w:sz w:val="20"/>
                <w:szCs w:val="20"/>
              </w:rPr>
              <w:t xml:space="preserve"> </w:t>
            </w:r>
            <w:r w:rsidRPr="00B976D5">
              <w:rPr>
                <w:rFonts w:ascii="Times New Roman" w:hAnsi="Times New Roman" w:cs="Times New Roman"/>
                <w:sz w:val="20"/>
                <w:szCs w:val="20"/>
              </w:rPr>
              <w:t>г.</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1.</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Фактическое количество произведенных анализов проб, в том числе:</w:t>
            </w:r>
          </w:p>
        </w:tc>
        <w:tc>
          <w:tcPr>
            <w:tcW w:w="1134"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51</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4</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1.1.</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 в местах водозабора</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32</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1.2</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 перед поступлением в распределительную сеть</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6</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1</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1.3</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-в точках водоразбора наружной сети</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9</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3</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1.4</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-в точках водоразбора внутренней сети</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4</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r>
      <w:tr w:rsidR="000A6A9E" w:rsidRPr="00DE7B57" w:rsidTr="000A6A9E">
        <w:trPr>
          <w:trHeight w:val="340"/>
          <w:tblHeader/>
          <w:jc w:val="center"/>
        </w:trPr>
        <w:tc>
          <w:tcPr>
            <w:tcW w:w="566" w:type="dxa"/>
            <w:vAlign w:val="center"/>
          </w:tcPr>
          <w:p w:rsidR="000A6A9E" w:rsidRPr="00045E14" w:rsidRDefault="000A6A9E" w:rsidP="000A6A9E">
            <w:pPr>
              <w:jc w:val="center"/>
              <w:rPr>
                <w:rFonts w:ascii="Times New Roman" w:hAnsi="Times New Roman" w:cs="Times New Roman"/>
              </w:rPr>
            </w:pPr>
            <w:r w:rsidRPr="00045E14">
              <w:rPr>
                <w:rFonts w:ascii="Times New Roman" w:hAnsi="Times New Roman" w:cs="Times New Roman"/>
              </w:rPr>
              <w:t>2.</w:t>
            </w:r>
          </w:p>
        </w:tc>
        <w:tc>
          <w:tcPr>
            <w:tcW w:w="4679" w:type="dxa"/>
            <w:vAlign w:val="center"/>
          </w:tcPr>
          <w:p w:rsidR="000A6A9E" w:rsidRPr="00B976D5" w:rsidRDefault="000A6A9E" w:rsidP="000A6A9E">
            <w:pPr>
              <w:jc w:val="both"/>
              <w:rPr>
                <w:rFonts w:ascii="Times New Roman" w:hAnsi="Times New Roman" w:cs="Times New Roman"/>
                <w:sz w:val="20"/>
                <w:szCs w:val="20"/>
              </w:rPr>
            </w:pPr>
            <w:r w:rsidRPr="00B976D5">
              <w:rPr>
                <w:rFonts w:ascii="Times New Roman" w:hAnsi="Times New Roman" w:cs="Times New Roman"/>
                <w:sz w:val="20"/>
                <w:szCs w:val="20"/>
              </w:rPr>
              <w:t>Нормативное количество произведенных анализов проб, в том числе:</w:t>
            </w:r>
          </w:p>
        </w:tc>
        <w:tc>
          <w:tcPr>
            <w:tcW w:w="1134" w:type="dxa"/>
            <w:vAlign w:val="center"/>
          </w:tcPr>
          <w:p w:rsidR="000A6A9E" w:rsidRPr="00B976D5" w:rsidRDefault="000A6A9E" w:rsidP="000A6A9E">
            <w:pPr>
              <w:jc w:val="center"/>
              <w:rPr>
                <w:sz w:val="20"/>
                <w:szCs w:val="20"/>
              </w:rPr>
            </w:pPr>
            <w:r w:rsidRPr="00B976D5">
              <w:rPr>
                <w:rFonts w:ascii="Times New Roman" w:hAnsi="Times New Roman" w:cs="Times New Roman"/>
                <w:sz w:val="20"/>
                <w:szCs w:val="20"/>
              </w:rPr>
              <w:t>ед.</w:t>
            </w:r>
          </w:p>
        </w:tc>
        <w:tc>
          <w:tcPr>
            <w:tcW w:w="1206"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186</w:t>
            </w:r>
          </w:p>
        </w:tc>
        <w:tc>
          <w:tcPr>
            <w:tcW w:w="1134"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230</w:t>
            </w:r>
          </w:p>
        </w:tc>
        <w:tc>
          <w:tcPr>
            <w:tcW w:w="1062"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326</w:t>
            </w:r>
          </w:p>
        </w:tc>
      </w:tr>
      <w:tr w:rsidR="000A6A9E" w:rsidRPr="00DE7B57" w:rsidTr="000A6A9E">
        <w:trPr>
          <w:trHeight w:val="340"/>
          <w:tblHeader/>
          <w:jc w:val="center"/>
        </w:trPr>
        <w:tc>
          <w:tcPr>
            <w:tcW w:w="566" w:type="dxa"/>
            <w:vAlign w:val="center"/>
          </w:tcPr>
          <w:p w:rsidR="000A6A9E" w:rsidRPr="00045E14" w:rsidRDefault="000A6A9E" w:rsidP="000A6A9E">
            <w:pPr>
              <w:jc w:val="center"/>
              <w:rPr>
                <w:rFonts w:ascii="Times New Roman" w:hAnsi="Times New Roman" w:cs="Times New Roman"/>
              </w:rPr>
            </w:pPr>
            <w:r w:rsidRPr="00045E14">
              <w:rPr>
                <w:rFonts w:ascii="Times New Roman" w:hAnsi="Times New Roman" w:cs="Times New Roman"/>
              </w:rPr>
              <w:t>2.1.</w:t>
            </w:r>
          </w:p>
        </w:tc>
        <w:tc>
          <w:tcPr>
            <w:tcW w:w="4679" w:type="dxa"/>
            <w:vAlign w:val="center"/>
          </w:tcPr>
          <w:p w:rsidR="000A6A9E" w:rsidRPr="00B976D5" w:rsidRDefault="000A6A9E" w:rsidP="000A6A9E">
            <w:pPr>
              <w:jc w:val="both"/>
              <w:rPr>
                <w:rFonts w:ascii="Times New Roman" w:hAnsi="Times New Roman" w:cs="Times New Roman"/>
                <w:sz w:val="20"/>
                <w:szCs w:val="20"/>
              </w:rPr>
            </w:pPr>
            <w:r w:rsidRPr="00B976D5">
              <w:rPr>
                <w:rFonts w:ascii="Times New Roman" w:hAnsi="Times New Roman" w:cs="Times New Roman"/>
                <w:sz w:val="20"/>
                <w:szCs w:val="20"/>
              </w:rPr>
              <w:t>- в местах водозабора</w:t>
            </w:r>
          </w:p>
        </w:tc>
        <w:tc>
          <w:tcPr>
            <w:tcW w:w="1134" w:type="dxa"/>
            <w:vAlign w:val="center"/>
          </w:tcPr>
          <w:p w:rsidR="000A6A9E" w:rsidRPr="00B976D5" w:rsidRDefault="000A6A9E" w:rsidP="000A6A9E">
            <w:pPr>
              <w:jc w:val="center"/>
              <w:rPr>
                <w:sz w:val="20"/>
                <w:szCs w:val="20"/>
              </w:rPr>
            </w:pPr>
            <w:r w:rsidRPr="00B976D5">
              <w:rPr>
                <w:rFonts w:ascii="Times New Roman" w:hAnsi="Times New Roman" w:cs="Times New Roman"/>
                <w:sz w:val="20"/>
                <w:szCs w:val="20"/>
              </w:rPr>
              <w:t>ед.</w:t>
            </w:r>
          </w:p>
        </w:tc>
        <w:tc>
          <w:tcPr>
            <w:tcW w:w="1206"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64</w:t>
            </w:r>
          </w:p>
        </w:tc>
        <w:tc>
          <w:tcPr>
            <w:tcW w:w="1134"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84</w:t>
            </w:r>
          </w:p>
        </w:tc>
        <w:tc>
          <w:tcPr>
            <w:tcW w:w="1062"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84</w:t>
            </w:r>
          </w:p>
        </w:tc>
      </w:tr>
      <w:tr w:rsidR="000A6A9E" w:rsidRPr="00DE7B57" w:rsidTr="000A6A9E">
        <w:trPr>
          <w:trHeight w:val="340"/>
          <w:tblHeader/>
          <w:jc w:val="center"/>
        </w:trPr>
        <w:tc>
          <w:tcPr>
            <w:tcW w:w="566" w:type="dxa"/>
            <w:vAlign w:val="center"/>
          </w:tcPr>
          <w:p w:rsidR="000A6A9E" w:rsidRPr="00045E14" w:rsidRDefault="000A6A9E" w:rsidP="000A6A9E">
            <w:pPr>
              <w:jc w:val="center"/>
            </w:pPr>
            <w:r w:rsidRPr="00045E14">
              <w:rPr>
                <w:rFonts w:ascii="Times New Roman" w:hAnsi="Times New Roman" w:cs="Times New Roman"/>
              </w:rPr>
              <w:t>2.2</w:t>
            </w:r>
          </w:p>
        </w:tc>
        <w:tc>
          <w:tcPr>
            <w:tcW w:w="4679" w:type="dxa"/>
            <w:vAlign w:val="center"/>
          </w:tcPr>
          <w:p w:rsidR="000A6A9E" w:rsidRPr="00B976D5" w:rsidRDefault="000A6A9E" w:rsidP="000A6A9E">
            <w:pPr>
              <w:jc w:val="both"/>
              <w:rPr>
                <w:rFonts w:ascii="Times New Roman" w:hAnsi="Times New Roman" w:cs="Times New Roman"/>
                <w:sz w:val="20"/>
                <w:szCs w:val="20"/>
              </w:rPr>
            </w:pPr>
            <w:r w:rsidRPr="00B976D5">
              <w:rPr>
                <w:rFonts w:ascii="Times New Roman" w:hAnsi="Times New Roman" w:cs="Times New Roman"/>
                <w:sz w:val="20"/>
                <w:szCs w:val="20"/>
              </w:rPr>
              <w:t>- перед поступлением в распределительную сеть</w:t>
            </w:r>
          </w:p>
        </w:tc>
        <w:tc>
          <w:tcPr>
            <w:tcW w:w="1134"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ед.</w:t>
            </w:r>
          </w:p>
        </w:tc>
        <w:tc>
          <w:tcPr>
            <w:tcW w:w="1206"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50</w:t>
            </w:r>
          </w:p>
        </w:tc>
        <w:tc>
          <w:tcPr>
            <w:tcW w:w="1134"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50</w:t>
            </w:r>
          </w:p>
        </w:tc>
        <w:tc>
          <w:tcPr>
            <w:tcW w:w="1062"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50</w:t>
            </w:r>
          </w:p>
        </w:tc>
      </w:tr>
      <w:tr w:rsidR="000A6A9E" w:rsidRPr="00DE7B57" w:rsidTr="000A6A9E">
        <w:trPr>
          <w:trHeight w:val="340"/>
          <w:tblHeader/>
          <w:jc w:val="center"/>
        </w:trPr>
        <w:tc>
          <w:tcPr>
            <w:tcW w:w="566" w:type="dxa"/>
            <w:vAlign w:val="center"/>
          </w:tcPr>
          <w:p w:rsidR="000A6A9E" w:rsidRPr="00045E14" w:rsidRDefault="000A6A9E" w:rsidP="000A6A9E">
            <w:pPr>
              <w:jc w:val="center"/>
            </w:pPr>
            <w:r w:rsidRPr="00045E14">
              <w:rPr>
                <w:rFonts w:ascii="Times New Roman" w:hAnsi="Times New Roman" w:cs="Times New Roman"/>
              </w:rPr>
              <w:t>2.3</w:t>
            </w:r>
          </w:p>
        </w:tc>
        <w:tc>
          <w:tcPr>
            <w:tcW w:w="4679" w:type="dxa"/>
            <w:vAlign w:val="center"/>
          </w:tcPr>
          <w:p w:rsidR="000A6A9E" w:rsidRPr="00B976D5" w:rsidRDefault="000A6A9E" w:rsidP="000A6A9E">
            <w:pPr>
              <w:jc w:val="both"/>
              <w:rPr>
                <w:rFonts w:ascii="Times New Roman" w:hAnsi="Times New Roman" w:cs="Times New Roman"/>
                <w:sz w:val="20"/>
                <w:szCs w:val="20"/>
              </w:rPr>
            </w:pPr>
            <w:r w:rsidRPr="00B976D5">
              <w:rPr>
                <w:rFonts w:ascii="Times New Roman" w:hAnsi="Times New Roman" w:cs="Times New Roman"/>
                <w:sz w:val="20"/>
                <w:szCs w:val="20"/>
              </w:rPr>
              <w:t>-в точках водоразбора наружной сети</w:t>
            </w:r>
          </w:p>
        </w:tc>
        <w:tc>
          <w:tcPr>
            <w:tcW w:w="1134"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ед.</w:t>
            </w:r>
          </w:p>
        </w:tc>
        <w:tc>
          <w:tcPr>
            <w:tcW w:w="1206"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72</w:t>
            </w:r>
          </w:p>
        </w:tc>
        <w:tc>
          <w:tcPr>
            <w:tcW w:w="1134"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96</w:t>
            </w:r>
          </w:p>
        </w:tc>
        <w:tc>
          <w:tcPr>
            <w:tcW w:w="1062" w:type="dxa"/>
            <w:vAlign w:val="center"/>
          </w:tcPr>
          <w:p w:rsidR="000A6A9E" w:rsidRPr="00B976D5" w:rsidRDefault="000A6A9E" w:rsidP="000A6A9E">
            <w:pPr>
              <w:jc w:val="center"/>
              <w:rPr>
                <w:rFonts w:ascii="Times New Roman" w:hAnsi="Times New Roman" w:cs="Times New Roman"/>
                <w:sz w:val="20"/>
                <w:szCs w:val="20"/>
              </w:rPr>
            </w:pPr>
            <w:r w:rsidRPr="00B976D5">
              <w:rPr>
                <w:rFonts w:ascii="Times New Roman" w:hAnsi="Times New Roman" w:cs="Times New Roman"/>
                <w:sz w:val="20"/>
                <w:szCs w:val="20"/>
              </w:rPr>
              <w:t>192</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3</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Соответствие качества воды установленным требованиям</w:t>
            </w:r>
          </w:p>
        </w:tc>
        <w:tc>
          <w:tcPr>
            <w:tcW w:w="1134"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98</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100</w:t>
            </w:r>
          </w:p>
        </w:tc>
      </w:tr>
      <w:tr w:rsidR="00282FC8" w:rsidRPr="00DE7B57"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3.1</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Количество проб, соответствующих нормативам, в том числе:</w:t>
            </w:r>
          </w:p>
        </w:tc>
        <w:tc>
          <w:tcPr>
            <w:tcW w:w="1134"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50</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4</w:t>
            </w:r>
          </w:p>
        </w:tc>
      </w:tr>
      <w:tr w:rsidR="00282FC8"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3.2</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 в местах водозабора</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32</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r>
      <w:tr w:rsidR="00282FC8"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3.3</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 перед поступлением в распределительную сеть</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6</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1</w:t>
            </w:r>
          </w:p>
        </w:tc>
      </w:tr>
      <w:tr w:rsidR="00282FC8"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3.4</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-в точках водоразбора наружной сети</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8</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3</w:t>
            </w:r>
          </w:p>
        </w:tc>
      </w:tr>
      <w:tr w:rsidR="00282FC8" w:rsidTr="000A6A9E">
        <w:trPr>
          <w:trHeight w:val="340"/>
          <w:tblHeader/>
          <w:jc w:val="center"/>
        </w:trPr>
        <w:tc>
          <w:tcPr>
            <w:tcW w:w="566" w:type="dxa"/>
            <w:vAlign w:val="center"/>
          </w:tcPr>
          <w:p w:rsidR="00282FC8" w:rsidRPr="00045E14" w:rsidRDefault="00282FC8" w:rsidP="00282FC8">
            <w:pPr>
              <w:jc w:val="center"/>
              <w:rPr>
                <w:rFonts w:ascii="Times New Roman" w:hAnsi="Times New Roman" w:cs="Times New Roman"/>
              </w:rPr>
            </w:pPr>
            <w:r w:rsidRPr="00045E14">
              <w:rPr>
                <w:rFonts w:ascii="Times New Roman" w:hAnsi="Times New Roman" w:cs="Times New Roman"/>
              </w:rPr>
              <w:t>3.5</w:t>
            </w:r>
          </w:p>
        </w:tc>
        <w:tc>
          <w:tcPr>
            <w:tcW w:w="4679" w:type="dxa"/>
            <w:vAlign w:val="center"/>
          </w:tcPr>
          <w:p w:rsidR="00282FC8" w:rsidRPr="00B976D5" w:rsidRDefault="00282FC8" w:rsidP="00282FC8">
            <w:pPr>
              <w:jc w:val="both"/>
              <w:rPr>
                <w:rFonts w:ascii="Times New Roman" w:hAnsi="Times New Roman" w:cs="Times New Roman"/>
                <w:sz w:val="20"/>
                <w:szCs w:val="20"/>
              </w:rPr>
            </w:pPr>
            <w:r w:rsidRPr="00B976D5">
              <w:rPr>
                <w:rFonts w:ascii="Times New Roman" w:hAnsi="Times New Roman" w:cs="Times New Roman"/>
                <w:sz w:val="20"/>
                <w:szCs w:val="20"/>
              </w:rPr>
              <w:t>-в точках водоразбора внутренней сети</w:t>
            </w:r>
          </w:p>
        </w:tc>
        <w:tc>
          <w:tcPr>
            <w:tcW w:w="1134" w:type="dxa"/>
            <w:vAlign w:val="center"/>
          </w:tcPr>
          <w:p w:rsidR="00282FC8" w:rsidRPr="00B976D5" w:rsidRDefault="00282FC8" w:rsidP="00282FC8">
            <w:pPr>
              <w:jc w:val="center"/>
              <w:rPr>
                <w:sz w:val="20"/>
                <w:szCs w:val="20"/>
              </w:rPr>
            </w:pPr>
            <w:r w:rsidRPr="00B976D5">
              <w:rPr>
                <w:rFonts w:ascii="Times New Roman" w:hAnsi="Times New Roman" w:cs="Times New Roman"/>
                <w:sz w:val="20"/>
                <w:szCs w:val="20"/>
              </w:rPr>
              <w:t>ед.</w:t>
            </w:r>
          </w:p>
        </w:tc>
        <w:tc>
          <w:tcPr>
            <w:tcW w:w="1206" w:type="dxa"/>
            <w:vAlign w:val="center"/>
          </w:tcPr>
          <w:p w:rsidR="00282FC8" w:rsidRPr="00B976D5" w:rsidRDefault="00282FC8" w:rsidP="00282FC8">
            <w:pPr>
              <w:jc w:val="center"/>
              <w:rPr>
                <w:rFonts w:ascii="Times New Roman" w:hAnsi="Times New Roman" w:cs="Times New Roman"/>
                <w:sz w:val="20"/>
                <w:szCs w:val="20"/>
              </w:rPr>
            </w:pPr>
            <w:r w:rsidRPr="00B976D5">
              <w:rPr>
                <w:rFonts w:ascii="Times New Roman" w:hAnsi="Times New Roman" w:cs="Times New Roman"/>
                <w:sz w:val="20"/>
                <w:szCs w:val="20"/>
              </w:rPr>
              <w:t>4</w:t>
            </w:r>
          </w:p>
        </w:tc>
        <w:tc>
          <w:tcPr>
            <w:tcW w:w="1134" w:type="dxa"/>
            <w:vAlign w:val="center"/>
          </w:tcPr>
          <w:p w:rsidR="00282FC8" w:rsidRPr="00B976D5" w:rsidRDefault="000A6A9E" w:rsidP="00282FC8">
            <w:pPr>
              <w:jc w:val="center"/>
              <w:rPr>
                <w:rFonts w:ascii="Times New Roman" w:hAnsi="Times New Roman" w:cs="Times New Roman"/>
                <w:sz w:val="20"/>
                <w:szCs w:val="20"/>
              </w:rPr>
            </w:pPr>
            <w:r w:rsidRPr="00B976D5">
              <w:rPr>
                <w:rFonts w:ascii="Times New Roman" w:hAnsi="Times New Roman" w:cs="Times New Roman"/>
                <w:sz w:val="20"/>
                <w:szCs w:val="20"/>
              </w:rPr>
              <w:t>0</w:t>
            </w:r>
          </w:p>
        </w:tc>
        <w:tc>
          <w:tcPr>
            <w:tcW w:w="1062" w:type="dxa"/>
            <w:vAlign w:val="center"/>
          </w:tcPr>
          <w:p w:rsidR="00282FC8" w:rsidRPr="00B976D5" w:rsidRDefault="00282FC8" w:rsidP="00282FC8">
            <w:pPr>
              <w:jc w:val="center"/>
              <w:rPr>
                <w:rFonts w:ascii="Times New Roman" w:hAnsi="Times New Roman" w:cs="Times New Roman"/>
                <w:sz w:val="20"/>
                <w:szCs w:val="20"/>
              </w:rPr>
            </w:pPr>
          </w:p>
        </w:tc>
      </w:tr>
    </w:tbl>
    <w:p w:rsidR="00282FC8" w:rsidRDefault="00282FC8" w:rsidP="00282FC8">
      <w:pPr>
        <w:jc w:val="center"/>
        <w:rPr>
          <w:rFonts w:ascii="Times New Roman" w:eastAsia="Times New Roman" w:hAnsi="Times New Roman" w:cs="Times New Roman"/>
          <w:bCs/>
          <w:sz w:val="20"/>
          <w:szCs w:val="20"/>
          <w:lang w:eastAsia="ru-RU"/>
        </w:rPr>
      </w:pPr>
    </w:p>
    <w:p w:rsidR="00282FC8" w:rsidRDefault="00282FC8" w:rsidP="00282FC8">
      <w:pPr>
        <w:jc w:val="center"/>
        <w:rPr>
          <w:rFonts w:ascii="Times New Roman" w:eastAsia="Times New Roman" w:hAnsi="Times New Roman" w:cs="Times New Roman"/>
          <w:bCs/>
          <w:sz w:val="20"/>
          <w:szCs w:val="20"/>
          <w:lang w:eastAsia="ru-RU"/>
        </w:rPr>
      </w:pPr>
    </w:p>
    <w:p w:rsidR="00282FC8" w:rsidRDefault="00282FC8" w:rsidP="00282FC8">
      <w:pPr>
        <w:jc w:val="center"/>
        <w:rPr>
          <w:rFonts w:ascii="Times New Roman" w:eastAsia="Times New Roman" w:hAnsi="Times New Roman" w:cs="Times New Roman"/>
          <w:bCs/>
          <w:sz w:val="20"/>
          <w:szCs w:val="20"/>
          <w:lang w:eastAsia="ru-RU"/>
        </w:rPr>
      </w:pPr>
    </w:p>
    <w:p w:rsidR="000A6A9E" w:rsidRDefault="000A6A9E" w:rsidP="00282FC8">
      <w:pPr>
        <w:jc w:val="center"/>
        <w:rPr>
          <w:rFonts w:ascii="Times New Roman" w:eastAsia="Times New Roman" w:hAnsi="Times New Roman" w:cs="Times New Roman"/>
          <w:bCs/>
          <w:sz w:val="20"/>
          <w:szCs w:val="20"/>
          <w:lang w:eastAsia="ru-RU"/>
        </w:rPr>
      </w:pPr>
    </w:p>
    <w:tbl>
      <w:tblPr>
        <w:tblStyle w:val="ac"/>
        <w:tblW w:w="9571" w:type="dxa"/>
        <w:tblLayout w:type="fixed"/>
        <w:tblLook w:val="04A0" w:firstRow="1" w:lastRow="0" w:firstColumn="1" w:lastColumn="0" w:noHBand="0" w:noVBand="1"/>
      </w:tblPr>
      <w:tblGrid>
        <w:gridCol w:w="674"/>
        <w:gridCol w:w="2269"/>
        <w:gridCol w:w="993"/>
        <w:gridCol w:w="1026"/>
        <w:gridCol w:w="1032"/>
        <w:gridCol w:w="1191"/>
        <w:gridCol w:w="1203"/>
        <w:gridCol w:w="1183"/>
      </w:tblGrid>
      <w:tr w:rsidR="00282FC8" w:rsidRPr="00476B30" w:rsidTr="00227B12">
        <w:trPr>
          <w:trHeight w:val="80"/>
          <w:tblHeader/>
        </w:trPr>
        <w:tc>
          <w:tcPr>
            <w:tcW w:w="9571" w:type="dxa"/>
            <w:gridSpan w:val="8"/>
            <w:tcBorders>
              <w:top w:val="nil"/>
              <w:left w:val="nil"/>
              <w:bottom w:val="single" w:sz="4" w:space="0" w:color="auto"/>
              <w:right w:val="nil"/>
            </w:tcBorders>
            <w:vAlign w:val="center"/>
          </w:tcPr>
          <w:p w:rsidR="00282FC8" w:rsidRPr="00B976D5" w:rsidRDefault="00282FC8" w:rsidP="00CB5EEF">
            <w:pPr>
              <w:jc w:val="right"/>
              <w:rPr>
                <w:rFonts w:ascii="Times New Roman" w:eastAsia="Times New Roman" w:hAnsi="Times New Roman" w:cs="Times New Roman"/>
                <w:bCs/>
                <w:sz w:val="20"/>
                <w:szCs w:val="20"/>
                <w:lang w:eastAsia="ru-RU"/>
              </w:rPr>
            </w:pPr>
            <w:r w:rsidRPr="00B976D5">
              <w:rPr>
                <w:rFonts w:ascii="Times New Roman" w:eastAsia="Times New Roman" w:hAnsi="Times New Roman" w:cs="Times New Roman"/>
                <w:bCs/>
                <w:sz w:val="20"/>
                <w:szCs w:val="20"/>
                <w:lang w:eastAsia="ru-RU"/>
              </w:rPr>
              <w:t xml:space="preserve">                                                                                                                         Продолжение таблицы </w:t>
            </w:r>
          </w:p>
        </w:tc>
      </w:tr>
      <w:tr w:rsidR="00282FC8" w:rsidRPr="00476B30" w:rsidTr="00227B12">
        <w:trPr>
          <w:trHeight w:val="340"/>
          <w:tblHeader/>
        </w:trPr>
        <w:tc>
          <w:tcPr>
            <w:tcW w:w="9571" w:type="dxa"/>
            <w:gridSpan w:val="8"/>
            <w:tcBorders>
              <w:top w:val="single" w:sz="4" w:space="0" w:color="auto"/>
            </w:tcBorders>
            <w:vAlign w:val="center"/>
          </w:tcPr>
          <w:p w:rsidR="00282FC8" w:rsidRPr="00B976D5" w:rsidRDefault="00282FC8" w:rsidP="00115EBB">
            <w:pPr>
              <w:jc w:val="center"/>
              <w:rPr>
                <w:rFonts w:ascii="Times New Roman" w:eastAsia="Times New Roman" w:hAnsi="Times New Roman" w:cs="Times New Roman"/>
                <w:bCs/>
                <w:sz w:val="20"/>
                <w:szCs w:val="20"/>
                <w:lang w:eastAsia="ru-RU"/>
              </w:rPr>
            </w:pPr>
            <w:r w:rsidRPr="00B976D5">
              <w:rPr>
                <w:rFonts w:ascii="Times New Roman" w:eastAsia="Times New Roman" w:hAnsi="Times New Roman" w:cs="Times New Roman"/>
                <w:bCs/>
                <w:sz w:val="20"/>
                <w:szCs w:val="20"/>
                <w:lang w:eastAsia="ru-RU"/>
              </w:rPr>
              <w:t>Ведомость микробиологических анализов за период 201</w:t>
            </w:r>
            <w:r w:rsidR="00115EBB" w:rsidRPr="00B976D5">
              <w:rPr>
                <w:rFonts w:ascii="Times New Roman" w:eastAsia="Times New Roman" w:hAnsi="Times New Roman" w:cs="Times New Roman"/>
                <w:bCs/>
                <w:sz w:val="20"/>
                <w:szCs w:val="20"/>
                <w:lang w:eastAsia="ru-RU"/>
              </w:rPr>
              <w:t>9</w:t>
            </w:r>
            <w:r w:rsidRPr="00B976D5">
              <w:rPr>
                <w:rFonts w:ascii="Times New Roman" w:eastAsia="Times New Roman" w:hAnsi="Times New Roman" w:cs="Times New Roman"/>
                <w:bCs/>
                <w:sz w:val="20"/>
                <w:szCs w:val="20"/>
                <w:lang w:eastAsia="ru-RU"/>
              </w:rPr>
              <w:t xml:space="preserve"> – 20</w:t>
            </w:r>
            <w:r w:rsidR="00053A96" w:rsidRPr="00B976D5">
              <w:rPr>
                <w:rFonts w:ascii="Times New Roman" w:eastAsia="Times New Roman" w:hAnsi="Times New Roman" w:cs="Times New Roman"/>
                <w:bCs/>
                <w:sz w:val="20"/>
                <w:szCs w:val="20"/>
                <w:lang w:eastAsia="ru-RU"/>
              </w:rPr>
              <w:t>20</w:t>
            </w:r>
            <w:r w:rsidRPr="00B976D5">
              <w:rPr>
                <w:rFonts w:ascii="Times New Roman" w:eastAsia="Times New Roman" w:hAnsi="Times New Roman" w:cs="Times New Roman"/>
                <w:bCs/>
                <w:sz w:val="20"/>
                <w:szCs w:val="20"/>
                <w:lang w:eastAsia="ru-RU"/>
              </w:rPr>
              <w:t xml:space="preserve"> годы</w:t>
            </w:r>
          </w:p>
        </w:tc>
      </w:tr>
      <w:tr w:rsidR="00282FC8" w:rsidRPr="00FF2F1E" w:rsidTr="00227B12">
        <w:trPr>
          <w:trHeight w:val="340"/>
          <w:tblHeader/>
        </w:trPr>
        <w:tc>
          <w:tcPr>
            <w:tcW w:w="674" w:type="dxa"/>
            <w:vMerge w:val="restart"/>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 п/п</w:t>
            </w:r>
          </w:p>
        </w:tc>
        <w:tc>
          <w:tcPr>
            <w:tcW w:w="2269" w:type="dxa"/>
            <w:vMerge w:val="restart"/>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Наименование системы водоснабжения</w:t>
            </w:r>
          </w:p>
        </w:tc>
        <w:tc>
          <w:tcPr>
            <w:tcW w:w="3051" w:type="dxa"/>
            <w:gridSpan w:val="3"/>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Результаты анализов, выполненных производственной лабораторией</w:t>
            </w:r>
          </w:p>
        </w:tc>
        <w:tc>
          <w:tcPr>
            <w:tcW w:w="3577" w:type="dxa"/>
            <w:gridSpan w:val="3"/>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Результаты анализов, выполненных лабораторией ЦГСЭН</w:t>
            </w:r>
          </w:p>
        </w:tc>
      </w:tr>
      <w:tr w:rsidR="00282FC8" w:rsidRPr="00FF2F1E" w:rsidTr="00227B12">
        <w:trPr>
          <w:trHeight w:val="340"/>
          <w:tblHeader/>
        </w:trPr>
        <w:tc>
          <w:tcPr>
            <w:tcW w:w="674" w:type="dxa"/>
            <w:vMerge/>
            <w:vAlign w:val="center"/>
          </w:tcPr>
          <w:p w:rsidR="00282FC8" w:rsidRPr="00B976D5" w:rsidRDefault="00282FC8" w:rsidP="006D3467">
            <w:pPr>
              <w:jc w:val="center"/>
              <w:rPr>
                <w:rFonts w:ascii="Times New Roman" w:hAnsi="Times New Roman" w:cs="Times New Roman"/>
                <w:sz w:val="20"/>
                <w:szCs w:val="20"/>
              </w:rPr>
            </w:pPr>
          </w:p>
        </w:tc>
        <w:tc>
          <w:tcPr>
            <w:tcW w:w="2269" w:type="dxa"/>
            <w:vMerge/>
            <w:vAlign w:val="center"/>
          </w:tcPr>
          <w:p w:rsidR="00282FC8" w:rsidRPr="00B976D5" w:rsidRDefault="00282FC8" w:rsidP="006D3467">
            <w:pPr>
              <w:jc w:val="center"/>
              <w:rPr>
                <w:rFonts w:ascii="Times New Roman" w:hAnsi="Times New Roman" w:cs="Times New Roman"/>
                <w:sz w:val="20"/>
                <w:szCs w:val="20"/>
              </w:rPr>
            </w:pPr>
          </w:p>
        </w:tc>
        <w:tc>
          <w:tcPr>
            <w:tcW w:w="993" w:type="dxa"/>
            <w:vMerge w:val="restart"/>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всего</w:t>
            </w:r>
          </w:p>
        </w:tc>
        <w:tc>
          <w:tcPr>
            <w:tcW w:w="2058" w:type="dxa"/>
            <w:gridSpan w:val="2"/>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в том числе положительных</w:t>
            </w:r>
          </w:p>
        </w:tc>
        <w:tc>
          <w:tcPr>
            <w:tcW w:w="1191" w:type="dxa"/>
            <w:vMerge w:val="restart"/>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всего</w:t>
            </w:r>
          </w:p>
        </w:tc>
        <w:tc>
          <w:tcPr>
            <w:tcW w:w="2386" w:type="dxa"/>
            <w:gridSpan w:val="2"/>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в том числе положительных</w:t>
            </w:r>
          </w:p>
        </w:tc>
      </w:tr>
      <w:tr w:rsidR="00282FC8" w:rsidRPr="00FF2F1E" w:rsidTr="00B976D5">
        <w:trPr>
          <w:trHeight w:val="340"/>
          <w:tblHeader/>
        </w:trPr>
        <w:tc>
          <w:tcPr>
            <w:tcW w:w="674" w:type="dxa"/>
            <w:vMerge/>
            <w:vAlign w:val="center"/>
          </w:tcPr>
          <w:p w:rsidR="00282FC8" w:rsidRPr="00B976D5" w:rsidRDefault="00282FC8" w:rsidP="006D3467">
            <w:pPr>
              <w:jc w:val="center"/>
              <w:rPr>
                <w:rFonts w:ascii="Times New Roman" w:hAnsi="Times New Roman" w:cs="Times New Roman"/>
                <w:sz w:val="20"/>
                <w:szCs w:val="20"/>
              </w:rPr>
            </w:pPr>
          </w:p>
        </w:tc>
        <w:tc>
          <w:tcPr>
            <w:tcW w:w="2269" w:type="dxa"/>
            <w:vMerge/>
            <w:vAlign w:val="center"/>
          </w:tcPr>
          <w:p w:rsidR="00282FC8" w:rsidRPr="00B976D5" w:rsidRDefault="00282FC8" w:rsidP="006D3467">
            <w:pPr>
              <w:jc w:val="center"/>
              <w:rPr>
                <w:rFonts w:ascii="Times New Roman" w:hAnsi="Times New Roman" w:cs="Times New Roman"/>
                <w:sz w:val="20"/>
                <w:szCs w:val="20"/>
              </w:rPr>
            </w:pPr>
          </w:p>
        </w:tc>
        <w:tc>
          <w:tcPr>
            <w:tcW w:w="993" w:type="dxa"/>
            <w:vMerge/>
            <w:vAlign w:val="center"/>
          </w:tcPr>
          <w:p w:rsidR="00282FC8" w:rsidRPr="00B976D5" w:rsidRDefault="00282FC8" w:rsidP="006D3467">
            <w:pPr>
              <w:jc w:val="center"/>
              <w:rPr>
                <w:rFonts w:ascii="Times New Roman" w:hAnsi="Times New Roman" w:cs="Times New Roman"/>
                <w:sz w:val="20"/>
                <w:szCs w:val="20"/>
              </w:rPr>
            </w:pPr>
          </w:p>
        </w:tc>
        <w:tc>
          <w:tcPr>
            <w:tcW w:w="1026"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ш</w:t>
            </w:r>
            <w:r w:rsidR="00282FC8" w:rsidRPr="00B976D5">
              <w:rPr>
                <w:rFonts w:ascii="Times New Roman" w:hAnsi="Times New Roman" w:cs="Times New Roman"/>
                <w:sz w:val="20"/>
                <w:szCs w:val="20"/>
              </w:rPr>
              <w:t>т</w:t>
            </w:r>
            <w:r w:rsidRPr="00B976D5">
              <w:rPr>
                <w:rFonts w:ascii="Times New Roman" w:hAnsi="Times New Roman" w:cs="Times New Roman"/>
                <w:sz w:val="20"/>
                <w:szCs w:val="20"/>
              </w:rPr>
              <w:t>.</w:t>
            </w:r>
          </w:p>
        </w:tc>
        <w:tc>
          <w:tcPr>
            <w:tcW w:w="1032"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191" w:type="dxa"/>
            <w:vMerge/>
            <w:vAlign w:val="center"/>
          </w:tcPr>
          <w:p w:rsidR="00282FC8" w:rsidRPr="00B976D5" w:rsidRDefault="00282FC8" w:rsidP="006D3467">
            <w:pPr>
              <w:jc w:val="center"/>
              <w:rPr>
                <w:rFonts w:ascii="Times New Roman" w:hAnsi="Times New Roman" w:cs="Times New Roman"/>
                <w:sz w:val="20"/>
                <w:szCs w:val="20"/>
              </w:rPr>
            </w:pPr>
          </w:p>
        </w:tc>
        <w:tc>
          <w:tcPr>
            <w:tcW w:w="1203"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ш</w:t>
            </w:r>
            <w:r w:rsidR="00282FC8" w:rsidRPr="00B976D5">
              <w:rPr>
                <w:rFonts w:ascii="Times New Roman" w:hAnsi="Times New Roman" w:cs="Times New Roman"/>
                <w:sz w:val="20"/>
                <w:szCs w:val="20"/>
              </w:rPr>
              <w:t>т</w:t>
            </w:r>
            <w:r w:rsidRPr="00B976D5">
              <w:rPr>
                <w:rFonts w:ascii="Times New Roman" w:hAnsi="Times New Roman" w:cs="Times New Roman"/>
                <w:sz w:val="20"/>
                <w:szCs w:val="20"/>
              </w:rPr>
              <w:t>.</w:t>
            </w:r>
          </w:p>
        </w:tc>
        <w:tc>
          <w:tcPr>
            <w:tcW w:w="1183"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r>
      <w:tr w:rsidR="00282FC8" w:rsidRPr="00FF2F1E" w:rsidTr="00B976D5">
        <w:trPr>
          <w:trHeight w:val="340"/>
          <w:tblHeader/>
        </w:trPr>
        <w:tc>
          <w:tcPr>
            <w:tcW w:w="674"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1</w:t>
            </w:r>
          </w:p>
        </w:tc>
        <w:tc>
          <w:tcPr>
            <w:tcW w:w="2269" w:type="dxa"/>
            <w:vAlign w:val="center"/>
          </w:tcPr>
          <w:p w:rsidR="00282FC8" w:rsidRPr="00B976D5" w:rsidRDefault="00115EBB" w:rsidP="00B976D5">
            <w:pPr>
              <w:jc w:val="both"/>
              <w:rPr>
                <w:rFonts w:ascii="Times New Roman" w:hAnsi="Times New Roman" w:cs="Times New Roman"/>
                <w:sz w:val="20"/>
                <w:szCs w:val="20"/>
              </w:rPr>
            </w:pPr>
            <w:r w:rsidRPr="00B976D5">
              <w:rPr>
                <w:rFonts w:ascii="Times New Roman" w:hAnsi="Times New Roman" w:cs="Times New Roman"/>
                <w:sz w:val="20"/>
                <w:szCs w:val="20"/>
              </w:rPr>
              <w:t>Накопительный резервуар (система водоснабже</w:t>
            </w:r>
            <w:r w:rsidR="00B976D5" w:rsidRPr="00B976D5">
              <w:rPr>
                <w:rFonts w:ascii="Times New Roman" w:hAnsi="Times New Roman" w:cs="Times New Roman"/>
                <w:sz w:val="20"/>
                <w:szCs w:val="20"/>
              </w:rPr>
              <w:t>н</w:t>
            </w:r>
            <w:r w:rsidRPr="00B976D5">
              <w:rPr>
                <w:rFonts w:ascii="Times New Roman" w:hAnsi="Times New Roman" w:cs="Times New Roman"/>
                <w:sz w:val="20"/>
                <w:szCs w:val="20"/>
              </w:rPr>
              <w:t>и</w:t>
            </w:r>
            <w:r w:rsidR="00B976D5" w:rsidRPr="00B976D5">
              <w:rPr>
                <w:rFonts w:ascii="Times New Roman" w:hAnsi="Times New Roman" w:cs="Times New Roman"/>
                <w:sz w:val="20"/>
                <w:szCs w:val="20"/>
              </w:rPr>
              <w:t>я перед</w:t>
            </w:r>
            <w:r w:rsidRPr="00B976D5">
              <w:rPr>
                <w:rFonts w:ascii="Times New Roman" w:hAnsi="Times New Roman" w:cs="Times New Roman"/>
                <w:sz w:val="20"/>
                <w:szCs w:val="20"/>
              </w:rPr>
              <w:t xml:space="preserve"> поступлением </w:t>
            </w:r>
            <w:r w:rsidR="00B976D5" w:rsidRPr="00B976D5">
              <w:rPr>
                <w:rFonts w:ascii="Times New Roman" w:hAnsi="Times New Roman" w:cs="Times New Roman"/>
                <w:sz w:val="20"/>
                <w:szCs w:val="20"/>
              </w:rPr>
              <w:t>в распределительную сеть)</w:t>
            </w:r>
          </w:p>
        </w:tc>
        <w:tc>
          <w:tcPr>
            <w:tcW w:w="993"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026"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032"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191"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1</w:t>
            </w:r>
          </w:p>
        </w:tc>
        <w:tc>
          <w:tcPr>
            <w:tcW w:w="1203"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1</w:t>
            </w:r>
          </w:p>
        </w:tc>
        <w:tc>
          <w:tcPr>
            <w:tcW w:w="1183"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100</w:t>
            </w:r>
          </w:p>
        </w:tc>
      </w:tr>
      <w:tr w:rsidR="00282FC8" w:rsidRPr="00FF2F1E" w:rsidTr="00B976D5">
        <w:trPr>
          <w:trHeight w:val="340"/>
          <w:tblHeader/>
        </w:trPr>
        <w:tc>
          <w:tcPr>
            <w:tcW w:w="674"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2</w:t>
            </w:r>
          </w:p>
        </w:tc>
        <w:tc>
          <w:tcPr>
            <w:tcW w:w="2269" w:type="dxa"/>
            <w:vAlign w:val="center"/>
          </w:tcPr>
          <w:p w:rsidR="00282FC8" w:rsidRPr="00B976D5" w:rsidRDefault="00B976D5" w:rsidP="00B976D5">
            <w:pPr>
              <w:jc w:val="both"/>
              <w:rPr>
                <w:rFonts w:ascii="Times New Roman" w:hAnsi="Times New Roman" w:cs="Times New Roman"/>
                <w:sz w:val="20"/>
                <w:szCs w:val="20"/>
              </w:rPr>
            </w:pPr>
            <w:r w:rsidRPr="00B976D5">
              <w:rPr>
                <w:rFonts w:ascii="Times New Roman" w:hAnsi="Times New Roman" w:cs="Times New Roman"/>
                <w:sz w:val="20"/>
                <w:szCs w:val="20"/>
              </w:rPr>
              <w:t>Распределительная сеть</w:t>
            </w:r>
          </w:p>
        </w:tc>
        <w:tc>
          <w:tcPr>
            <w:tcW w:w="993"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026"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032" w:type="dxa"/>
            <w:vAlign w:val="center"/>
          </w:tcPr>
          <w:p w:rsidR="00282FC8" w:rsidRPr="00B976D5" w:rsidRDefault="00282FC8" w:rsidP="006D3467">
            <w:pPr>
              <w:jc w:val="center"/>
              <w:rPr>
                <w:rFonts w:ascii="Times New Roman" w:hAnsi="Times New Roman" w:cs="Times New Roman"/>
                <w:sz w:val="20"/>
                <w:szCs w:val="20"/>
              </w:rPr>
            </w:pPr>
            <w:r w:rsidRPr="00B976D5">
              <w:rPr>
                <w:rFonts w:ascii="Times New Roman" w:hAnsi="Times New Roman" w:cs="Times New Roman"/>
                <w:sz w:val="20"/>
                <w:szCs w:val="20"/>
              </w:rPr>
              <w:t>-</w:t>
            </w:r>
          </w:p>
        </w:tc>
        <w:tc>
          <w:tcPr>
            <w:tcW w:w="1191"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3</w:t>
            </w:r>
          </w:p>
        </w:tc>
        <w:tc>
          <w:tcPr>
            <w:tcW w:w="1203"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3</w:t>
            </w:r>
          </w:p>
        </w:tc>
        <w:tc>
          <w:tcPr>
            <w:tcW w:w="1183" w:type="dxa"/>
            <w:vAlign w:val="center"/>
          </w:tcPr>
          <w:p w:rsidR="00282FC8" w:rsidRPr="00B976D5" w:rsidRDefault="00B976D5" w:rsidP="00B976D5">
            <w:pPr>
              <w:jc w:val="center"/>
              <w:rPr>
                <w:rFonts w:ascii="Times New Roman" w:hAnsi="Times New Roman" w:cs="Times New Roman"/>
                <w:sz w:val="20"/>
                <w:szCs w:val="20"/>
              </w:rPr>
            </w:pPr>
            <w:r w:rsidRPr="00B976D5">
              <w:rPr>
                <w:rFonts w:ascii="Times New Roman" w:hAnsi="Times New Roman" w:cs="Times New Roman"/>
                <w:sz w:val="20"/>
                <w:szCs w:val="20"/>
              </w:rPr>
              <w:t>100</w:t>
            </w:r>
          </w:p>
        </w:tc>
      </w:tr>
    </w:tbl>
    <w:p w:rsidR="00282FC8" w:rsidRPr="00B55837" w:rsidRDefault="00282FC8" w:rsidP="00282FC8">
      <w:pPr>
        <w:pStyle w:val="formattext"/>
        <w:spacing w:before="0" w:beforeAutospacing="0" w:after="0" w:afterAutospacing="0"/>
        <w:ind w:firstLine="708"/>
        <w:jc w:val="right"/>
        <w:rPr>
          <w:sz w:val="20"/>
          <w:szCs w:val="20"/>
        </w:rPr>
      </w:pPr>
    </w:p>
    <w:p w:rsidR="00227B12" w:rsidRDefault="00282FC8" w:rsidP="00227B12">
      <w:pPr>
        <w:pStyle w:val="formattext"/>
        <w:spacing w:before="0" w:beforeAutospacing="0" w:after="0" w:afterAutospacing="0" w:line="360" w:lineRule="auto"/>
        <w:ind w:firstLine="708"/>
        <w:jc w:val="both"/>
        <w:rPr>
          <w:sz w:val="28"/>
          <w:szCs w:val="28"/>
        </w:rPr>
      </w:pPr>
      <w:r>
        <w:rPr>
          <w:sz w:val="28"/>
          <w:szCs w:val="28"/>
        </w:rPr>
        <w:t>Показатели качества питьевой воды за период 201</w:t>
      </w:r>
      <w:r w:rsidR="00227B12">
        <w:rPr>
          <w:sz w:val="28"/>
          <w:szCs w:val="28"/>
        </w:rPr>
        <w:t>8</w:t>
      </w:r>
      <w:r>
        <w:rPr>
          <w:sz w:val="28"/>
          <w:szCs w:val="28"/>
        </w:rPr>
        <w:t>-20</w:t>
      </w:r>
      <w:r w:rsidR="00B976D5">
        <w:rPr>
          <w:sz w:val="28"/>
          <w:szCs w:val="28"/>
        </w:rPr>
        <w:t>19</w:t>
      </w:r>
      <w:r>
        <w:rPr>
          <w:sz w:val="28"/>
          <w:szCs w:val="28"/>
        </w:rPr>
        <w:t xml:space="preserve"> годы по данным формы 2.8. «Информация об основных потребительских характеристиках регулируемых товаров и услуг регулируемых организаци</w:t>
      </w:r>
      <w:r w:rsidR="0009132B">
        <w:rPr>
          <w:sz w:val="28"/>
          <w:szCs w:val="28"/>
        </w:rPr>
        <w:t>й</w:t>
      </w:r>
      <w:r>
        <w:rPr>
          <w:sz w:val="28"/>
          <w:szCs w:val="28"/>
        </w:rPr>
        <w:t xml:space="preserve"> и их соответствие установленным требованиям»</w:t>
      </w:r>
      <w:r w:rsidR="0087336D">
        <w:rPr>
          <w:sz w:val="28"/>
          <w:szCs w:val="28"/>
        </w:rPr>
        <w:t>,</w:t>
      </w:r>
      <w:r>
        <w:rPr>
          <w:sz w:val="28"/>
          <w:szCs w:val="28"/>
        </w:rPr>
        <w:t xml:space="preserve"> размещенной на сайте МУП «Приволжское ТЭП» </w:t>
      </w:r>
      <w:r w:rsidR="00227B12">
        <w:rPr>
          <w:sz w:val="28"/>
          <w:szCs w:val="28"/>
        </w:rPr>
        <w:t>приведен</w:t>
      </w:r>
      <w:r w:rsidR="0087336D">
        <w:rPr>
          <w:sz w:val="28"/>
          <w:szCs w:val="28"/>
        </w:rPr>
        <w:t>ы</w:t>
      </w:r>
      <w:r w:rsidR="00B976D5">
        <w:rPr>
          <w:sz w:val="28"/>
          <w:szCs w:val="28"/>
        </w:rPr>
        <w:t xml:space="preserve"> в таблице 3</w:t>
      </w:r>
      <w:r w:rsidR="007A14C1">
        <w:rPr>
          <w:sz w:val="28"/>
          <w:szCs w:val="28"/>
        </w:rPr>
        <w:t>2</w:t>
      </w:r>
      <w:r w:rsidR="00B976D5">
        <w:rPr>
          <w:sz w:val="28"/>
          <w:szCs w:val="28"/>
        </w:rPr>
        <w:t>.</w:t>
      </w:r>
    </w:p>
    <w:p w:rsidR="00282FC8" w:rsidRPr="00BC5F69" w:rsidRDefault="00282FC8" w:rsidP="00227B12">
      <w:pPr>
        <w:pStyle w:val="formattext"/>
        <w:spacing w:before="0" w:beforeAutospacing="0" w:after="0" w:afterAutospacing="0"/>
        <w:jc w:val="both"/>
        <w:rPr>
          <w:sz w:val="20"/>
          <w:szCs w:val="20"/>
        </w:rPr>
      </w:pPr>
      <w:r w:rsidRPr="00BC5F69">
        <w:rPr>
          <w:sz w:val="20"/>
          <w:szCs w:val="20"/>
        </w:rPr>
        <w:t>Таблица</w:t>
      </w:r>
      <w:r w:rsidR="00B976D5" w:rsidRPr="00BC5F69">
        <w:rPr>
          <w:sz w:val="20"/>
          <w:szCs w:val="20"/>
        </w:rPr>
        <w:t xml:space="preserve"> 3</w:t>
      </w:r>
      <w:r w:rsidR="007A14C1">
        <w:rPr>
          <w:sz w:val="20"/>
          <w:szCs w:val="20"/>
        </w:rPr>
        <w:t>2</w:t>
      </w:r>
      <w:r w:rsidRPr="00BC5F69">
        <w:rPr>
          <w:sz w:val="20"/>
          <w:szCs w:val="20"/>
        </w:rPr>
        <w:t xml:space="preserve"> </w:t>
      </w:r>
      <w:r w:rsidR="00227B12" w:rsidRPr="00BC5F69">
        <w:rPr>
          <w:sz w:val="20"/>
          <w:szCs w:val="20"/>
        </w:rPr>
        <w:t>- Показатели качества питьевой воды за период 2018-20</w:t>
      </w:r>
      <w:r w:rsidR="00B976D5" w:rsidRPr="00BC5F69">
        <w:rPr>
          <w:sz w:val="20"/>
          <w:szCs w:val="20"/>
        </w:rPr>
        <w:t>19</w:t>
      </w:r>
      <w:r w:rsidR="00227B12" w:rsidRPr="00BC5F69">
        <w:rPr>
          <w:sz w:val="20"/>
          <w:szCs w:val="20"/>
        </w:rPr>
        <w:t xml:space="preserve"> годы по данным формы 2.8. «Информация об основных потребительских характеристиках регулируемых товаров и услуг регулируемых организаци</w:t>
      </w:r>
      <w:r w:rsidR="0009132B" w:rsidRPr="00BC5F69">
        <w:rPr>
          <w:sz w:val="20"/>
          <w:szCs w:val="20"/>
        </w:rPr>
        <w:t>й</w:t>
      </w:r>
      <w:r w:rsidR="00227B12" w:rsidRPr="00BC5F69">
        <w:rPr>
          <w:sz w:val="20"/>
          <w:szCs w:val="20"/>
        </w:rPr>
        <w:t xml:space="preserve"> и их соответствие установленным требованиям» </w:t>
      </w:r>
    </w:p>
    <w:tbl>
      <w:tblPr>
        <w:tblStyle w:val="ac"/>
        <w:tblW w:w="9776" w:type="dxa"/>
        <w:tblLook w:val="04A0" w:firstRow="1" w:lastRow="0" w:firstColumn="1" w:lastColumn="0" w:noHBand="0" w:noVBand="1"/>
      </w:tblPr>
      <w:tblGrid>
        <w:gridCol w:w="665"/>
        <w:gridCol w:w="5993"/>
        <w:gridCol w:w="1701"/>
        <w:gridCol w:w="1417"/>
      </w:tblGrid>
      <w:tr w:rsidR="0087336D" w:rsidRPr="00BC5F69" w:rsidTr="0087336D">
        <w:tc>
          <w:tcPr>
            <w:tcW w:w="665" w:type="dxa"/>
          </w:tcPr>
          <w:p w:rsidR="0087336D" w:rsidRPr="00BC5F69" w:rsidRDefault="0087336D" w:rsidP="006D3467">
            <w:pPr>
              <w:pStyle w:val="formattext"/>
              <w:spacing w:before="0" w:beforeAutospacing="0" w:after="0" w:afterAutospacing="0"/>
              <w:jc w:val="center"/>
              <w:rPr>
                <w:sz w:val="20"/>
                <w:szCs w:val="20"/>
              </w:rPr>
            </w:pPr>
            <w:r w:rsidRPr="00BC5F69">
              <w:rPr>
                <w:sz w:val="20"/>
                <w:szCs w:val="20"/>
              </w:rPr>
              <w:t>№</w:t>
            </w:r>
          </w:p>
          <w:p w:rsidR="0087336D" w:rsidRPr="00BC5F69" w:rsidRDefault="0087336D" w:rsidP="006D3467">
            <w:pPr>
              <w:pStyle w:val="formattext"/>
              <w:spacing w:before="0" w:beforeAutospacing="0" w:after="0" w:afterAutospacing="0"/>
              <w:jc w:val="center"/>
              <w:rPr>
                <w:sz w:val="20"/>
                <w:szCs w:val="20"/>
              </w:rPr>
            </w:pPr>
            <w:r w:rsidRPr="00BC5F69">
              <w:rPr>
                <w:sz w:val="20"/>
                <w:szCs w:val="20"/>
              </w:rPr>
              <w:t>п/п</w:t>
            </w:r>
          </w:p>
        </w:tc>
        <w:tc>
          <w:tcPr>
            <w:tcW w:w="5993" w:type="dxa"/>
            <w:vAlign w:val="center"/>
          </w:tcPr>
          <w:p w:rsidR="0087336D" w:rsidRPr="00BC5F69" w:rsidRDefault="0087336D" w:rsidP="00E04332">
            <w:pPr>
              <w:pStyle w:val="formattext"/>
              <w:spacing w:before="0" w:beforeAutospacing="0" w:after="0" w:afterAutospacing="0"/>
              <w:jc w:val="center"/>
              <w:rPr>
                <w:sz w:val="20"/>
                <w:szCs w:val="20"/>
              </w:rPr>
            </w:pPr>
            <w:r w:rsidRPr="00BC5F69">
              <w:rPr>
                <w:sz w:val="20"/>
                <w:szCs w:val="20"/>
              </w:rPr>
              <w:t>Наименование показателя</w:t>
            </w:r>
          </w:p>
        </w:tc>
        <w:tc>
          <w:tcPr>
            <w:tcW w:w="1701" w:type="dxa"/>
            <w:vAlign w:val="center"/>
          </w:tcPr>
          <w:p w:rsidR="0087336D" w:rsidRPr="00BC5F69" w:rsidRDefault="0087336D" w:rsidP="00E04332">
            <w:pPr>
              <w:pStyle w:val="formattext"/>
              <w:spacing w:before="0" w:beforeAutospacing="0" w:after="0" w:afterAutospacing="0"/>
              <w:jc w:val="center"/>
              <w:rPr>
                <w:sz w:val="20"/>
                <w:szCs w:val="20"/>
              </w:rPr>
            </w:pPr>
            <w:r w:rsidRPr="00BC5F69">
              <w:rPr>
                <w:sz w:val="20"/>
                <w:szCs w:val="20"/>
              </w:rPr>
              <w:t>2018 год</w:t>
            </w:r>
          </w:p>
        </w:tc>
        <w:tc>
          <w:tcPr>
            <w:tcW w:w="1417" w:type="dxa"/>
            <w:vAlign w:val="center"/>
          </w:tcPr>
          <w:p w:rsidR="0087336D" w:rsidRPr="00BC5F69" w:rsidRDefault="0087336D" w:rsidP="00E04332">
            <w:pPr>
              <w:pStyle w:val="formattext"/>
              <w:spacing w:before="0" w:beforeAutospacing="0" w:after="0" w:afterAutospacing="0"/>
              <w:jc w:val="center"/>
              <w:rPr>
                <w:sz w:val="20"/>
                <w:szCs w:val="20"/>
              </w:rPr>
            </w:pPr>
            <w:r w:rsidRPr="00BC5F69">
              <w:rPr>
                <w:sz w:val="20"/>
                <w:szCs w:val="20"/>
              </w:rPr>
              <w:t>2019 год</w:t>
            </w: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1</w:t>
            </w:r>
          </w:p>
        </w:tc>
        <w:tc>
          <w:tcPr>
            <w:tcW w:w="5993" w:type="dxa"/>
          </w:tcPr>
          <w:p w:rsidR="0087336D" w:rsidRPr="00BC5F69" w:rsidRDefault="0087336D" w:rsidP="00227B12">
            <w:pPr>
              <w:pStyle w:val="formattext"/>
              <w:spacing w:before="0" w:beforeAutospacing="0" w:after="0" w:afterAutospacing="0"/>
              <w:jc w:val="both"/>
              <w:rPr>
                <w:sz w:val="20"/>
                <w:szCs w:val="20"/>
              </w:rPr>
            </w:pPr>
            <w:r w:rsidRPr="00BC5F69">
              <w:rPr>
                <w:sz w:val="20"/>
                <w:szCs w:val="20"/>
              </w:rPr>
              <w:t>Общее количество проведенных проб качества воды по следующим показателям:</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270</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49</w:t>
            </w: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1.1</w:t>
            </w:r>
          </w:p>
        </w:tc>
        <w:tc>
          <w:tcPr>
            <w:tcW w:w="5993" w:type="dxa"/>
          </w:tcPr>
          <w:p w:rsidR="0087336D" w:rsidRPr="00BC5F69" w:rsidRDefault="0087336D" w:rsidP="00227B12">
            <w:pPr>
              <w:pStyle w:val="formattext"/>
              <w:spacing w:before="0" w:beforeAutospacing="0" w:after="0" w:afterAutospacing="0"/>
              <w:jc w:val="both"/>
              <w:rPr>
                <w:sz w:val="20"/>
                <w:szCs w:val="20"/>
              </w:rPr>
            </w:pPr>
            <w:r w:rsidRPr="00BC5F69">
              <w:rPr>
                <w:sz w:val="20"/>
                <w:szCs w:val="20"/>
              </w:rPr>
              <w:t>Мутность</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89</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20</w:t>
            </w: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1.2</w:t>
            </w:r>
          </w:p>
        </w:tc>
        <w:tc>
          <w:tcPr>
            <w:tcW w:w="5993" w:type="dxa"/>
          </w:tcPr>
          <w:p w:rsidR="0087336D" w:rsidRPr="00BC5F69" w:rsidRDefault="0087336D" w:rsidP="00227B12">
            <w:pPr>
              <w:pStyle w:val="formattext"/>
              <w:spacing w:before="0" w:beforeAutospacing="0" w:after="0" w:afterAutospacing="0" w:line="360" w:lineRule="auto"/>
              <w:jc w:val="both"/>
              <w:rPr>
                <w:sz w:val="20"/>
                <w:szCs w:val="20"/>
              </w:rPr>
            </w:pPr>
            <w:r w:rsidRPr="00BC5F69">
              <w:rPr>
                <w:sz w:val="20"/>
                <w:szCs w:val="20"/>
              </w:rPr>
              <w:t>Цветность</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89</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20</w:t>
            </w:r>
          </w:p>
        </w:tc>
      </w:tr>
      <w:tr w:rsidR="0087336D" w:rsidRPr="00BC5F69" w:rsidTr="0087336D">
        <w:tc>
          <w:tcPr>
            <w:tcW w:w="665"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1.3</w:t>
            </w:r>
          </w:p>
        </w:tc>
        <w:tc>
          <w:tcPr>
            <w:tcW w:w="5993" w:type="dxa"/>
          </w:tcPr>
          <w:p w:rsidR="0087336D" w:rsidRPr="00BC5F69" w:rsidRDefault="0087336D" w:rsidP="006D3467">
            <w:pPr>
              <w:pStyle w:val="formattext"/>
              <w:spacing w:before="0" w:beforeAutospacing="0" w:after="0" w:afterAutospacing="0"/>
              <w:jc w:val="both"/>
              <w:rPr>
                <w:sz w:val="20"/>
                <w:szCs w:val="20"/>
              </w:rPr>
            </w:pPr>
            <w:r w:rsidRPr="00BC5F69">
              <w:rPr>
                <w:sz w:val="20"/>
                <w:szCs w:val="20"/>
              </w:rPr>
              <w:t>Хлор остаточный свободный</w:t>
            </w:r>
          </w:p>
        </w:tc>
        <w:tc>
          <w:tcPr>
            <w:tcW w:w="1701" w:type="dxa"/>
            <w:vAlign w:val="center"/>
          </w:tcPr>
          <w:p w:rsidR="0087336D" w:rsidRPr="00BC5F69" w:rsidRDefault="0087336D" w:rsidP="006D3467">
            <w:pPr>
              <w:pStyle w:val="formattext"/>
              <w:spacing w:before="0" w:beforeAutospacing="0" w:after="0" w:afterAutospacing="0" w:line="360" w:lineRule="auto"/>
              <w:jc w:val="center"/>
              <w:rPr>
                <w:sz w:val="20"/>
                <w:szCs w:val="20"/>
              </w:rPr>
            </w:pPr>
          </w:p>
        </w:tc>
        <w:tc>
          <w:tcPr>
            <w:tcW w:w="1417" w:type="dxa"/>
            <w:vAlign w:val="center"/>
          </w:tcPr>
          <w:p w:rsidR="0087336D" w:rsidRPr="00BC5F69" w:rsidRDefault="0087336D" w:rsidP="006D3467">
            <w:pPr>
              <w:pStyle w:val="formattext"/>
              <w:spacing w:before="0" w:beforeAutospacing="0" w:after="0" w:afterAutospacing="0" w:line="360" w:lineRule="auto"/>
              <w:jc w:val="center"/>
              <w:rPr>
                <w:sz w:val="20"/>
                <w:szCs w:val="20"/>
              </w:rPr>
            </w:pP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1.4</w:t>
            </w:r>
          </w:p>
        </w:tc>
        <w:tc>
          <w:tcPr>
            <w:tcW w:w="5993" w:type="dxa"/>
          </w:tcPr>
          <w:p w:rsidR="0087336D" w:rsidRPr="00BC5F69" w:rsidRDefault="0087336D" w:rsidP="00227B12">
            <w:pPr>
              <w:pStyle w:val="formattext"/>
              <w:spacing w:before="0" w:beforeAutospacing="0" w:after="0" w:afterAutospacing="0"/>
              <w:jc w:val="both"/>
              <w:rPr>
                <w:sz w:val="20"/>
                <w:szCs w:val="20"/>
              </w:rPr>
            </w:pPr>
            <w:r w:rsidRPr="00BC5F69">
              <w:rPr>
                <w:sz w:val="20"/>
                <w:szCs w:val="20"/>
              </w:rPr>
              <w:t>Общие колиформные бактерии</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46</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1.5</w:t>
            </w:r>
          </w:p>
        </w:tc>
        <w:tc>
          <w:tcPr>
            <w:tcW w:w="5993" w:type="dxa"/>
          </w:tcPr>
          <w:p w:rsidR="0087336D" w:rsidRPr="00BC5F69" w:rsidRDefault="0087336D" w:rsidP="00227B12">
            <w:pPr>
              <w:pStyle w:val="formattext"/>
              <w:spacing w:before="0" w:beforeAutospacing="0" w:after="0" w:afterAutospacing="0"/>
              <w:jc w:val="both"/>
              <w:rPr>
                <w:sz w:val="20"/>
                <w:szCs w:val="20"/>
              </w:rPr>
            </w:pPr>
            <w:r w:rsidRPr="00BC5F69">
              <w:rPr>
                <w:sz w:val="20"/>
                <w:szCs w:val="20"/>
              </w:rPr>
              <w:t>Термотолерантные колиформные бактерии</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46</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w:t>
            </w:r>
          </w:p>
        </w:tc>
        <w:tc>
          <w:tcPr>
            <w:tcW w:w="5993" w:type="dxa"/>
          </w:tcPr>
          <w:p w:rsidR="0087336D" w:rsidRPr="00BC5F69" w:rsidRDefault="0087336D" w:rsidP="00227B12">
            <w:pPr>
              <w:pStyle w:val="formattext"/>
              <w:spacing w:before="0" w:beforeAutospacing="0" w:after="0" w:afterAutospacing="0"/>
              <w:jc w:val="both"/>
              <w:rPr>
                <w:sz w:val="20"/>
                <w:szCs w:val="20"/>
              </w:rPr>
            </w:pPr>
            <w:r w:rsidRPr="00BC5F69">
              <w:rPr>
                <w:sz w:val="20"/>
                <w:szCs w:val="20"/>
              </w:rPr>
              <w:t>Количество проведенных проб, выявивших несоответствие холодной воды санитарным нормам (ПДК), по следующим показателям:</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82</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38</w:t>
            </w: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2.1</w:t>
            </w:r>
          </w:p>
        </w:tc>
        <w:tc>
          <w:tcPr>
            <w:tcW w:w="5993" w:type="dxa"/>
          </w:tcPr>
          <w:p w:rsidR="0087336D" w:rsidRPr="00BC5F69" w:rsidRDefault="0087336D" w:rsidP="00227B12">
            <w:pPr>
              <w:pStyle w:val="formattext"/>
              <w:spacing w:before="0" w:beforeAutospacing="0" w:after="0" w:afterAutospacing="0"/>
              <w:jc w:val="both"/>
              <w:rPr>
                <w:sz w:val="20"/>
                <w:szCs w:val="20"/>
              </w:rPr>
            </w:pPr>
            <w:r w:rsidRPr="00BC5F69">
              <w:rPr>
                <w:sz w:val="20"/>
                <w:szCs w:val="20"/>
              </w:rPr>
              <w:t>Мутность</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60</w:t>
            </w:r>
          </w:p>
        </w:tc>
        <w:tc>
          <w:tcPr>
            <w:tcW w:w="1417"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15</w:t>
            </w:r>
          </w:p>
        </w:tc>
      </w:tr>
      <w:tr w:rsidR="0087336D" w:rsidRPr="00BC5F69" w:rsidTr="0087336D">
        <w:tc>
          <w:tcPr>
            <w:tcW w:w="665"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2.2</w:t>
            </w:r>
          </w:p>
        </w:tc>
        <w:tc>
          <w:tcPr>
            <w:tcW w:w="5993" w:type="dxa"/>
          </w:tcPr>
          <w:p w:rsidR="0087336D" w:rsidRPr="00BC5F69" w:rsidRDefault="0087336D" w:rsidP="00227B12">
            <w:pPr>
              <w:pStyle w:val="formattext"/>
              <w:spacing w:before="0" w:beforeAutospacing="0" w:after="0" w:afterAutospacing="0" w:line="360" w:lineRule="auto"/>
              <w:jc w:val="both"/>
              <w:rPr>
                <w:sz w:val="20"/>
                <w:szCs w:val="20"/>
              </w:rPr>
            </w:pPr>
            <w:r w:rsidRPr="00BC5F69">
              <w:rPr>
                <w:sz w:val="20"/>
                <w:szCs w:val="20"/>
              </w:rPr>
              <w:t>Цветность</w:t>
            </w:r>
          </w:p>
        </w:tc>
        <w:tc>
          <w:tcPr>
            <w:tcW w:w="1701"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21</w:t>
            </w:r>
          </w:p>
        </w:tc>
        <w:tc>
          <w:tcPr>
            <w:tcW w:w="1417" w:type="dxa"/>
            <w:vAlign w:val="center"/>
          </w:tcPr>
          <w:p w:rsidR="0087336D" w:rsidRPr="00BC5F69" w:rsidRDefault="0087336D" w:rsidP="00227B12">
            <w:pPr>
              <w:pStyle w:val="formattext"/>
              <w:spacing w:before="0" w:beforeAutospacing="0" w:after="0" w:afterAutospacing="0" w:line="360" w:lineRule="auto"/>
              <w:jc w:val="center"/>
              <w:rPr>
                <w:sz w:val="20"/>
                <w:szCs w:val="20"/>
              </w:rPr>
            </w:pPr>
            <w:r w:rsidRPr="00BC5F69">
              <w:rPr>
                <w:sz w:val="20"/>
                <w:szCs w:val="20"/>
              </w:rPr>
              <w:t>13</w:t>
            </w:r>
          </w:p>
        </w:tc>
      </w:tr>
      <w:tr w:rsidR="0087336D" w:rsidRPr="00BC5F69" w:rsidTr="0087336D">
        <w:tc>
          <w:tcPr>
            <w:tcW w:w="665"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2.3</w:t>
            </w:r>
          </w:p>
        </w:tc>
        <w:tc>
          <w:tcPr>
            <w:tcW w:w="5993" w:type="dxa"/>
          </w:tcPr>
          <w:p w:rsidR="0087336D" w:rsidRPr="00BC5F69" w:rsidRDefault="0087336D" w:rsidP="006D3467">
            <w:pPr>
              <w:pStyle w:val="formattext"/>
              <w:spacing w:before="0" w:beforeAutospacing="0" w:after="0" w:afterAutospacing="0"/>
              <w:jc w:val="both"/>
              <w:rPr>
                <w:sz w:val="20"/>
                <w:szCs w:val="20"/>
              </w:rPr>
            </w:pPr>
            <w:r w:rsidRPr="00BC5F69">
              <w:rPr>
                <w:sz w:val="20"/>
                <w:szCs w:val="20"/>
              </w:rPr>
              <w:t>Хлор остаточный свободный</w:t>
            </w:r>
          </w:p>
        </w:tc>
        <w:tc>
          <w:tcPr>
            <w:tcW w:w="1701" w:type="dxa"/>
            <w:vAlign w:val="center"/>
          </w:tcPr>
          <w:p w:rsidR="0087336D" w:rsidRPr="00BC5F69" w:rsidRDefault="0087336D" w:rsidP="006D3467">
            <w:pPr>
              <w:pStyle w:val="formattext"/>
              <w:spacing w:before="0" w:beforeAutospacing="0" w:after="0" w:afterAutospacing="0" w:line="360" w:lineRule="auto"/>
              <w:jc w:val="center"/>
              <w:rPr>
                <w:sz w:val="20"/>
                <w:szCs w:val="20"/>
              </w:rPr>
            </w:pPr>
          </w:p>
        </w:tc>
        <w:tc>
          <w:tcPr>
            <w:tcW w:w="1417" w:type="dxa"/>
            <w:vAlign w:val="center"/>
          </w:tcPr>
          <w:p w:rsidR="0087336D" w:rsidRPr="00BC5F69" w:rsidRDefault="0087336D" w:rsidP="006D3467">
            <w:pPr>
              <w:pStyle w:val="formattext"/>
              <w:spacing w:before="0" w:beforeAutospacing="0" w:after="0" w:afterAutospacing="0" w:line="360" w:lineRule="auto"/>
              <w:jc w:val="center"/>
              <w:rPr>
                <w:sz w:val="20"/>
                <w:szCs w:val="20"/>
              </w:rPr>
            </w:pPr>
          </w:p>
        </w:tc>
      </w:tr>
      <w:tr w:rsidR="0087336D" w:rsidRPr="00BC5F69" w:rsidTr="0087336D">
        <w:tc>
          <w:tcPr>
            <w:tcW w:w="665"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2.4</w:t>
            </w:r>
          </w:p>
        </w:tc>
        <w:tc>
          <w:tcPr>
            <w:tcW w:w="5993" w:type="dxa"/>
          </w:tcPr>
          <w:p w:rsidR="0087336D" w:rsidRPr="00BC5F69" w:rsidRDefault="0087336D" w:rsidP="006D3467">
            <w:pPr>
              <w:pStyle w:val="formattext"/>
              <w:spacing w:before="0" w:beforeAutospacing="0" w:after="0" w:afterAutospacing="0"/>
              <w:jc w:val="both"/>
              <w:rPr>
                <w:sz w:val="20"/>
                <w:szCs w:val="20"/>
              </w:rPr>
            </w:pPr>
            <w:r w:rsidRPr="00BC5F69">
              <w:rPr>
                <w:sz w:val="20"/>
                <w:szCs w:val="20"/>
              </w:rPr>
              <w:t>Общие колиформные бактерии</w:t>
            </w:r>
          </w:p>
        </w:tc>
        <w:tc>
          <w:tcPr>
            <w:tcW w:w="1701"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1</w:t>
            </w:r>
          </w:p>
        </w:tc>
        <w:tc>
          <w:tcPr>
            <w:tcW w:w="1417"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0</w:t>
            </w:r>
          </w:p>
        </w:tc>
      </w:tr>
      <w:tr w:rsidR="0087336D" w:rsidRPr="00BC5F69" w:rsidTr="0087336D">
        <w:tc>
          <w:tcPr>
            <w:tcW w:w="665"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2.5</w:t>
            </w:r>
          </w:p>
        </w:tc>
        <w:tc>
          <w:tcPr>
            <w:tcW w:w="5993" w:type="dxa"/>
          </w:tcPr>
          <w:p w:rsidR="0087336D" w:rsidRPr="00BC5F69" w:rsidRDefault="0087336D" w:rsidP="006D3467">
            <w:pPr>
              <w:pStyle w:val="formattext"/>
              <w:spacing w:before="0" w:beforeAutospacing="0" w:after="0" w:afterAutospacing="0"/>
              <w:jc w:val="both"/>
              <w:rPr>
                <w:sz w:val="20"/>
                <w:szCs w:val="20"/>
              </w:rPr>
            </w:pPr>
            <w:r w:rsidRPr="00BC5F69">
              <w:rPr>
                <w:sz w:val="20"/>
                <w:szCs w:val="20"/>
              </w:rPr>
              <w:t>Термотолерантные колиформные бактерии</w:t>
            </w:r>
          </w:p>
        </w:tc>
        <w:tc>
          <w:tcPr>
            <w:tcW w:w="1701"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0</w:t>
            </w:r>
          </w:p>
        </w:tc>
        <w:tc>
          <w:tcPr>
            <w:tcW w:w="1417" w:type="dxa"/>
            <w:vAlign w:val="center"/>
          </w:tcPr>
          <w:p w:rsidR="0087336D" w:rsidRPr="00BC5F69" w:rsidRDefault="0087336D" w:rsidP="006D3467">
            <w:pPr>
              <w:pStyle w:val="formattext"/>
              <w:spacing w:before="0" w:beforeAutospacing="0" w:after="0" w:afterAutospacing="0" w:line="360" w:lineRule="auto"/>
              <w:jc w:val="center"/>
              <w:rPr>
                <w:sz w:val="20"/>
                <w:szCs w:val="20"/>
              </w:rPr>
            </w:pPr>
            <w:r w:rsidRPr="00BC5F69">
              <w:rPr>
                <w:sz w:val="20"/>
                <w:szCs w:val="20"/>
              </w:rPr>
              <w:t>0</w:t>
            </w:r>
          </w:p>
        </w:tc>
      </w:tr>
    </w:tbl>
    <w:p w:rsidR="00282FC8" w:rsidRDefault="00282FC8" w:rsidP="00282FC8">
      <w:pPr>
        <w:pStyle w:val="11115"/>
      </w:pPr>
    </w:p>
    <w:p w:rsidR="008118D2" w:rsidRPr="00E00B60" w:rsidRDefault="00E00B60" w:rsidP="00E00B60">
      <w:pPr>
        <w:pStyle w:val="red-line"/>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Контроль </w:t>
      </w:r>
      <w:r w:rsidR="008118D2" w:rsidRPr="00E00B60">
        <w:rPr>
          <w:color w:val="000000"/>
          <w:sz w:val="28"/>
          <w:szCs w:val="28"/>
        </w:rPr>
        <w:t xml:space="preserve">качества воды </w:t>
      </w:r>
      <w:r w:rsidRPr="00E00B60">
        <w:rPr>
          <w:color w:val="000000"/>
          <w:sz w:val="28"/>
          <w:szCs w:val="28"/>
        </w:rPr>
        <w:t xml:space="preserve">АО «Водоканал» </w:t>
      </w:r>
      <w:r w:rsidR="008118D2" w:rsidRPr="00E00B60">
        <w:rPr>
          <w:color w:val="000000"/>
          <w:sz w:val="28"/>
          <w:szCs w:val="28"/>
        </w:rPr>
        <w:t xml:space="preserve">осуществляется по программам производственного контроля, разработанным в соответствии с требованиями СанПиН 2.1.3684-21 </w:t>
      </w:r>
      <w:r>
        <w:rPr>
          <w:color w:val="000000"/>
          <w:sz w:val="28"/>
          <w:szCs w:val="28"/>
        </w:rPr>
        <w:t>«</w:t>
      </w:r>
      <w:r w:rsidR="008118D2" w:rsidRPr="00E00B60">
        <w:rPr>
          <w:color w:val="000000"/>
          <w:sz w:val="28"/>
          <w:szCs w:val="28"/>
        </w:rPr>
        <w:t>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Pr>
          <w:color w:val="000000"/>
          <w:sz w:val="28"/>
          <w:szCs w:val="28"/>
        </w:rPr>
        <w:t>»</w:t>
      </w:r>
      <w:r w:rsidR="008118D2" w:rsidRPr="00E00B60">
        <w:rPr>
          <w:color w:val="000000"/>
          <w:sz w:val="28"/>
          <w:szCs w:val="28"/>
        </w:rPr>
        <w:t>. Программы производственного контроля согласованы с Управлением Роспотребнадзора по Ивановской области. Контроль качества воды по программам производственного контроля осуществляется Центром контроля качества воды АО «Водоканал».</w:t>
      </w:r>
    </w:p>
    <w:p w:rsidR="00E00B60" w:rsidRDefault="008118D2" w:rsidP="00E00B60">
      <w:pPr>
        <w:pStyle w:val="red-line"/>
        <w:shd w:val="clear" w:color="auto" w:fill="FFFFFF"/>
        <w:spacing w:before="0" w:beforeAutospacing="0" w:after="0" w:afterAutospacing="0" w:line="360" w:lineRule="auto"/>
        <w:ind w:firstLine="708"/>
        <w:jc w:val="both"/>
        <w:rPr>
          <w:color w:val="000000"/>
          <w:sz w:val="28"/>
          <w:szCs w:val="28"/>
        </w:rPr>
      </w:pPr>
      <w:r w:rsidRPr="00E00B60">
        <w:rPr>
          <w:color w:val="000000"/>
          <w:sz w:val="28"/>
          <w:szCs w:val="28"/>
        </w:rPr>
        <w:t>Центр контроля качества воды АО «Водоканал» аккредитован Федеральной службой по аккредитации на техническую компетентность и зарегистрирован в реестре аккредитованных лиц под № RA.RU.516465</w:t>
      </w:r>
      <w:r w:rsidR="00E00B60">
        <w:rPr>
          <w:color w:val="000000"/>
          <w:sz w:val="28"/>
          <w:szCs w:val="28"/>
        </w:rPr>
        <w:t xml:space="preserve"> 13.04.2015г. Соответствует требованиям </w:t>
      </w:r>
      <w:r w:rsidR="00E00B60" w:rsidRPr="00E00B60">
        <w:rPr>
          <w:color w:val="000000"/>
          <w:sz w:val="28"/>
          <w:szCs w:val="28"/>
        </w:rPr>
        <w:t xml:space="preserve">Критериев аккредитации </w:t>
      </w:r>
      <w:r w:rsidR="00E00B60">
        <w:rPr>
          <w:color w:val="000000"/>
          <w:sz w:val="28"/>
          <w:szCs w:val="28"/>
        </w:rPr>
        <w:t>и ГОСТ ИСО/МЭК 17025.</w:t>
      </w:r>
    </w:p>
    <w:p w:rsidR="008118D2" w:rsidRPr="00E00B60" w:rsidRDefault="008118D2" w:rsidP="00E00B60">
      <w:pPr>
        <w:pStyle w:val="red-line"/>
        <w:shd w:val="clear" w:color="auto" w:fill="FFFFFF"/>
        <w:spacing w:before="0" w:beforeAutospacing="0" w:after="0" w:afterAutospacing="0" w:line="360" w:lineRule="auto"/>
        <w:ind w:firstLine="708"/>
        <w:jc w:val="both"/>
        <w:rPr>
          <w:color w:val="000000"/>
          <w:sz w:val="28"/>
          <w:szCs w:val="28"/>
        </w:rPr>
      </w:pPr>
      <w:r w:rsidRPr="00E00B60">
        <w:rPr>
          <w:color w:val="000000"/>
          <w:sz w:val="28"/>
          <w:szCs w:val="28"/>
        </w:rPr>
        <w:t>Лабораторные исследования питьевой, природной и сточной воды проводятся более, чем по 50 показателям. Контроль качества воды осуществляется по физико-химическим, микробиологическим, паразитологическим и радиологическим показателям.</w:t>
      </w:r>
    </w:p>
    <w:p w:rsidR="00B7437A" w:rsidRDefault="00B7437A" w:rsidP="00F37046">
      <w:pPr>
        <w:pStyle w:val="11112"/>
        <w:ind w:firstLine="709"/>
        <w:rPr>
          <w:rFonts w:eastAsia="Calibri"/>
        </w:rPr>
      </w:pPr>
    </w:p>
    <w:p w:rsidR="00F37046" w:rsidRPr="00422187" w:rsidRDefault="00F37046" w:rsidP="00B61B2A">
      <w:pPr>
        <w:pStyle w:val="11112"/>
        <w:ind w:firstLine="851"/>
        <w:rPr>
          <w:rFonts w:eastAsia="Calibri"/>
        </w:rPr>
      </w:pPr>
      <w:r w:rsidRPr="00422187">
        <w:rPr>
          <w:rFonts w:eastAsia="Calibri"/>
        </w:rPr>
        <w:t>2.1.4.3.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47"/>
    </w:p>
    <w:p w:rsidR="00F37046" w:rsidRPr="00566728" w:rsidRDefault="00F37046" w:rsidP="00F37046">
      <w:pPr>
        <w:spacing w:after="0" w:line="240" w:lineRule="auto"/>
        <w:ind w:firstLine="709"/>
        <w:jc w:val="both"/>
        <w:rPr>
          <w:rFonts w:ascii="Times New Roman" w:eastAsia="Calibri" w:hAnsi="Times New Roman" w:cs="Times New Roman"/>
          <w:bCs/>
          <w:sz w:val="16"/>
          <w:szCs w:val="16"/>
          <w:lang w:bidi="ru-RU"/>
        </w:rPr>
      </w:pPr>
    </w:p>
    <w:p w:rsidR="0009132B" w:rsidRDefault="006D3467" w:rsidP="006D3467">
      <w:pPr>
        <w:pStyle w:val="affffe"/>
        <w:spacing w:after="0"/>
        <w:ind w:right="0" w:firstLine="851"/>
      </w:pPr>
      <w:r w:rsidRPr="00CB468E">
        <w:t>В цен</w:t>
      </w:r>
      <w:r>
        <w:t>т</w:t>
      </w:r>
      <w:r w:rsidRPr="00CB468E">
        <w:t xml:space="preserve">рализованной системе водоснабжения </w:t>
      </w:r>
      <w:r>
        <w:t xml:space="preserve">Приволжского городского поселения функционируют насосные станции </w:t>
      </w:r>
      <w:r>
        <w:rPr>
          <w:lang w:val="en-US"/>
        </w:rPr>
        <w:t>I</w:t>
      </w:r>
      <w:r>
        <w:t xml:space="preserve"> подъема на артезианских скважинах</w:t>
      </w:r>
      <w:r w:rsidR="0009132B">
        <w:t>, установленной производительностью 4,44 тыс.м</w:t>
      </w:r>
      <w:r w:rsidR="0009132B" w:rsidRPr="00436E7F">
        <w:rPr>
          <w:vertAlign w:val="superscript"/>
        </w:rPr>
        <w:t>3</w:t>
      </w:r>
      <w:r w:rsidR="0009132B">
        <w:t>/сут.</w:t>
      </w:r>
      <w:r w:rsidR="0009132B" w:rsidRPr="0009132B">
        <w:rPr>
          <w:rStyle w:val="afff6"/>
          <w:sz w:val="20"/>
          <w:szCs w:val="20"/>
        </w:rPr>
        <w:footnoteReference w:id="10"/>
      </w:r>
      <w:r w:rsidR="0009132B">
        <w:t xml:space="preserve"> </w:t>
      </w:r>
      <w:r>
        <w:t xml:space="preserve"> и насосная станция </w:t>
      </w:r>
      <w:r>
        <w:rPr>
          <w:lang w:val="en-US"/>
        </w:rPr>
        <w:t>II</w:t>
      </w:r>
      <w:r>
        <w:t xml:space="preserve"> подъема, расположенная на площадке головного водозабора</w:t>
      </w:r>
      <w:r w:rsidR="0009132B">
        <w:t>, у</w:t>
      </w:r>
      <w:r>
        <w:t>становленн</w:t>
      </w:r>
      <w:r w:rsidR="0009132B">
        <w:t>ой</w:t>
      </w:r>
      <w:r>
        <w:t xml:space="preserve"> производительность</w:t>
      </w:r>
      <w:r w:rsidR="0009132B">
        <w:t xml:space="preserve">ю </w:t>
      </w:r>
      <w:r>
        <w:t>9,6 тыс.м</w:t>
      </w:r>
      <w:r w:rsidRPr="00436E7F">
        <w:rPr>
          <w:vertAlign w:val="superscript"/>
        </w:rPr>
        <w:t>3</w:t>
      </w:r>
      <w:r>
        <w:t>/сут.</w:t>
      </w:r>
      <w:r w:rsidR="0009132B" w:rsidRPr="0009132B">
        <w:rPr>
          <w:rStyle w:val="afff6"/>
          <w:sz w:val="20"/>
          <w:szCs w:val="20"/>
        </w:rPr>
        <w:footnoteReference w:id="11"/>
      </w:r>
      <w:r>
        <w:t>, фактическ</w:t>
      </w:r>
      <w:r w:rsidR="0009132B">
        <w:t>ой</w:t>
      </w:r>
      <w:r>
        <w:t xml:space="preserve"> 2,</w:t>
      </w:r>
      <w:r w:rsidR="0009132B">
        <w:t>4</w:t>
      </w:r>
      <w:r>
        <w:t xml:space="preserve"> тыс.м</w:t>
      </w:r>
      <w:r w:rsidRPr="00436E7F">
        <w:rPr>
          <w:vertAlign w:val="superscript"/>
        </w:rPr>
        <w:t>3</w:t>
      </w:r>
      <w:r>
        <w:t xml:space="preserve">/сут. </w:t>
      </w:r>
    </w:p>
    <w:p w:rsidR="006D3467" w:rsidRDefault="006D3467" w:rsidP="006D3467">
      <w:pPr>
        <w:pStyle w:val="affffe"/>
        <w:spacing w:after="0"/>
        <w:ind w:right="0" w:firstLine="851"/>
      </w:pPr>
      <w:r>
        <w:t xml:space="preserve">Технические характеристики </w:t>
      </w:r>
      <w:r w:rsidRPr="00CB0839">
        <w:t>насосного оборудования</w:t>
      </w:r>
      <w:r>
        <w:t xml:space="preserve"> насосных станций централизованной системы водоснабжения Приволжского ГП </w:t>
      </w:r>
      <w:r w:rsidRPr="00CB0839">
        <w:t>представлен</w:t>
      </w:r>
      <w:r>
        <w:t>ы</w:t>
      </w:r>
      <w:r w:rsidRPr="00CB0839">
        <w:t xml:space="preserve"> в таблице</w:t>
      </w:r>
      <w:r>
        <w:t xml:space="preserve"> </w:t>
      </w:r>
      <w:r w:rsidR="0009132B">
        <w:t>3</w:t>
      </w:r>
      <w:r w:rsidR="007A14C1">
        <w:t>3</w:t>
      </w:r>
      <w:r>
        <w:t>.</w:t>
      </w:r>
    </w:p>
    <w:p w:rsidR="00C61BCF" w:rsidRDefault="00C61BCF" w:rsidP="00C61BCF">
      <w:pPr>
        <w:pStyle w:val="affffe"/>
        <w:spacing w:after="0"/>
        <w:ind w:right="0" w:firstLine="851"/>
      </w:pPr>
      <w:r>
        <w:t xml:space="preserve">Годовой расход электрической энергии определяется как сумма расходов электрической энергии по всем видам оборудования, а так же технически обоснованных потерь электрической энергии в сетях и силовых трансформаторах, находящихся на балансе организации водоснабжения. </w:t>
      </w:r>
    </w:p>
    <w:p w:rsidR="00C61BCF" w:rsidRDefault="00C61BCF" w:rsidP="00C61BCF">
      <w:pPr>
        <w:pStyle w:val="affffe"/>
        <w:spacing w:after="0"/>
        <w:ind w:right="0" w:firstLine="851"/>
      </w:pPr>
      <w:r>
        <w:t>Электроснабжение объектов централизованной системы водоснабжения Приволжского ГП осуществляется в рамках следующих договоров энергоснабжения, заключенных МУП «Приволжское ТЭП»:</w:t>
      </w:r>
    </w:p>
    <w:p w:rsidR="00C61BCF" w:rsidRDefault="00C61BCF" w:rsidP="00C61BCF">
      <w:pPr>
        <w:pStyle w:val="affffe"/>
        <w:spacing w:after="0"/>
        <w:ind w:right="0" w:firstLine="851"/>
      </w:pPr>
      <w:r>
        <w:t>-Договор энергоснабжения №ЭСК-3077 от 01.07.2014г. с ООО «Энергосбытовая компания Гарант». Дополнительное соглашение от 19.03.2021г.  к договору энергоснабжения №ЭИ1710-03077 от 01.07.2014г. с АО «Энергосбыт Плюс»;</w:t>
      </w:r>
    </w:p>
    <w:p w:rsidR="00C61BCF" w:rsidRDefault="00C61BCF" w:rsidP="00C61BCF">
      <w:pPr>
        <w:pStyle w:val="affffe"/>
        <w:spacing w:after="0"/>
        <w:ind w:right="0" w:firstLine="851"/>
      </w:pPr>
      <w:r>
        <w:t>- Договор купли –продажи электрической энергии (мощности) от 03.07.2019г. № 10718-КП с ООО «Ивановоэнергосбыт»;</w:t>
      </w:r>
    </w:p>
    <w:p w:rsidR="00C61BCF" w:rsidRDefault="00C61BCF" w:rsidP="00C61BCF">
      <w:pPr>
        <w:pStyle w:val="affffe"/>
        <w:spacing w:after="0"/>
        <w:ind w:right="0" w:firstLine="851"/>
      </w:pPr>
      <w:r>
        <w:t>-Договор оказания услуг по передаче электрической энергии от 24.10.2019г. №371010839 с ПАО «Межрегиональная распределительная сетевая компания Центра и Приволжья» (Филиал ПАО «МРСК Центра и Приволжья»-«Ивэнерго»). Дополнительное соглашение №1 от 10.06.2020г. к договору</w:t>
      </w:r>
      <w:r w:rsidRPr="00AD5F4F">
        <w:t xml:space="preserve"> </w:t>
      </w:r>
      <w:r>
        <w:t xml:space="preserve">оказания услуг по передаче электрической энергии №371010839 от 24.10.2019г.  </w:t>
      </w:r>
    </w:p>
    <w:p w:rsidR="00C61BCF" w:rsidRDefault="00C61BCF" w:rsidP="00C61BCF">
      <w:pPr>
        <w:autoSpaceDE w:val="0"/>
        <w:autoSpaceDN w:val="0"/>
        <w:adjustRightInd w:val="0"/>
        <w:spacing w:after="0" w:line="360" w:lineRule="auto"/>
        <w:ind w:firstLine="851"/>
        <w:jc w:val="both"/>
        <w:rPr>
          <w:rFonts w:ascii="Times New Roman" w:hAnsi="Times New Roman" w:cs="Times New Roman"/>
          <w:sz w:val="28"/>
          <w:szCs w:val="28"/>
        </w:rPr>
        <w:sectPr w:rsidR="00C61BCF" w:rsidSect="006D3467">
          <w:pgSz w:w="11907" w:h="16840" w:code="9"/>
          <w:pgMar w:top="1134" w:right="851" w:bottom="1134" w:left="1276" w:header="709" w:footer="709" w:gutter="0"/>
          <w:cols w:space="708"/>
          <w:docGrid w:linePitch="360"/>
        </w:sectPr>
      </w:pPr>
      <w:r w:rsidRPr="00220D4C">
        <w:rPr>
          <w:rFonts w:ascii="Times New Roman" w:hAnsi="Times New Roman" w:cs="Times New Roman"/>
          <w:sz w:val="28"/>
          <w:szCs w:val="28"/>
        </w:rPr>
        <w:t>Перечень энергоприним</w:t>
      </w:r>
      <w:r>
        <w:rPr>
          <w:rFonts w:ascii="Times New Roman" w:hAnsi="Times New Roman" w:cs="Times New Roman"/>
          <w:sz w:val="28"/>
          <w:szCs w:val="28"/>
        </w:rPr>
        <w:t>а</w:t>
      </w:r>
      <w:r w:rsidRPr="00220D4C">
        <w:rPr>
          <w:rFonts w:ascii="Times New Roman" w:hAnsi="Times New Roman" w:cs="Times New Roman"/>
          <w:sz w:val="28"/>
          <w:szCs w:val="28"/>
        </w:rPr>
        <w:t xml:space="preserve">ющих устройств </w:t>
      </w:r>
      <w:r>
        <w:rPr>
          <w:rFonts w:ascii="Times New Roman" w:hAnsi="Times New Roman" w:cs="Times New Roman"/>
          <w:sz w:val="28"/>
          <w:szCs w:val="28"/>
        </w:rPr>
        <w:t xml:space="preserve">объектов централизованной </w:t>
      </w:r>
      <w:r w:rsidRPr="00220D4C">
        <w:rPr>
          <w:rFonts w:ascii="Times New Roman" w:hAnsi="Times New Roman" w:cs="Times New Roman"/>
          <w:sz w:val="28"/>
          <w:szCs w:val="28"/>
        </w:rPr>
        <w:t xml:space="preserve">системы водоснабжения </w:t>
      </w:r>
      <w:r>
        <w:rPr>
          <w:rFonts w:ascii="Times New Roman" w:hAnsi="Times New Roman" w:cs="Times New Roman"/>
          <w:sz w:val="28"/>
          <w:szCs w:val="28"/>
        </w:rPr>
        <w:t>Приволжского городского поселения приведен в таблице   3</w:t>
      </w:r>
      <w:r w:rsidR="007A14C1">
        <w:rPr>
          <w:rFonts w:ascii="Times New Roman" w:hAnsi="Times New Roman" w:cs="Times New Roman"/>
          <w:sz w:val="28"/>
          <w:szCs w:val="28"/>
        </w:rPr>
        <w:t>4</w:t>
      </w:r>
      <w:r>
        <w:rPr>
          <w:rFonts w:ascii="Times New Roman" w:hAnsi="Times New Roman" w:cs="Times New Roman"/>
          <w:sz w:val="28"/>
          <w:szCs w:val="28"/>
        </w:rPr>
        <w:t>.</w:t>
      </w:r>
    </w:p>
    <w:p w:rsidR="00C47425" w:rsidRDefault="006D3467" w:rsidP="000C614D">
      <w:pPr>
        <w:pStyle w:val="afffb"/>
        <w:ind w:hanging="426"/>
      </w:pPr>
      <w:r>
        <w:t xml:space="preserve">       </w:t>
      </w:r>
      <w:r w:rsidR="00F37046" w:rsidRPr="008C780A">
        <w:t xml:space="preserve">Таблица </w:t>
      </w:r>
      <w:r w:rsidR="0009132B">
        <w:t>3</w:t>
      </w:r>
      <w:r w:rsidR="007A14C1">
        <w:t>3</w:t>
      </w:r>
      <w:r w:rsidR="0009132B">
        <w:t xml:space="preserve"> </w:t>
      </w:r>
      <w:r w:rsidR="00F37046" w:rsidRPr="008C780A">
        <w:t xml:space="preserve">- </w:t>
      </w:r>
      <w:r w:rsidR="008C780A" w:rsidRPr="008C780A">
        <w:t xml:space="preserve">Технические характеристики </w:t>
      </w:r>
      <w:r w:rsidRPr="00CB0839">
        <w:t>насосного оборудования</w:t>
      </w:r>
      <w:r>
        <w:t xml:space="preserve"> насосных станций централизованной системы водоснабжения Приволжского ГП</w:t>
      </w:r>
      <w:r w:rsidRPr="008C780A">
        <w:t xml:space="preserve"> </w:t>
      </w:r>
    </w:p>
    <w:tbl>
      <w:tblPr>
        <w:tblStyle w:val="ac"/>
        <w:tblW w:w="14805" w:type="dxa"/>
        <w:jc w:val="center"/>
        <w:tblLayout w:type="fixed"/>
        <w:tblLook w:val="04A0" w:firstRow="1" w:lastRow="0" w:firstColumn="1" w:lastColumn="0" w:noHBand="0" w:noVBand="1"/>
      </w:tblPr>
      <w:tblGrid>
        <w:gridCol w:w="1985"/>
        <w:gridCol w:w="1276"/>
        <w:gridCol w:w="1842"/>
        <w:gridCol w:w="2149"/>
        <w:gridCol w:w="925"/>
        <w:gridCol w:w="1627"/>
        <w:gridCol w:w="1559"/>
        <w:gridCol w:w="1417"/>
        <w:gridCol w:w="2025"/>
      </w:tblGrid>
      <w:tr w:rsidR="006D3467" w:rsidRPr="00D04C3E" w:rsidTr="00BD576A">
        <w:trPr>
          <w:cantSplit/>
          <w:trHeight w:val="1033"/>
          <w:jc w:val="center"/>
        </w:trPr>
        <w:tc>
          <w:tcPr>
            <w:tcW w:w="198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Адрес объекта</w:t>
            </w:r>
          </w:p>
        </w:tc>
        <w:tc>
          <w:tcPr>
            <w:tcW w:w="1276"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 скважины</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Тип насоса</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Марка насоса</w:t>
            </w:r>
          </w:p>
        </w:tc>
        <w:tc>
          <w:tcPr>
            <w:tcW w:w="925" w:type="dxa"/>
            <w:vAlign w:val="center"/>
          </w:tcPr>
          <w:p w:rsidR="006D3467" w:rsidRDefault="006D3467" w:rsidP="006D3467">
            <w:pPr>
              <w:autoSpaceDE w:val="0"/>
              <w:autoSpaceDN w:val="0"/>
              <w:adjustRightInd w:val="0"/>
              <w:jc w:val="center"/>
              <w:rPr>
                <w:rFonts w:ascii="Times New Roman" w:hAnsi="Times New Roman" w:cs="Times New Roman"/>
                <w:sz w:val="20"/>
                <w:szCs w:val="20"/>
              </w:rPr>
            </w:pPr>
          </w:p>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Кол-во, ед.</w:t>
            </w:r>
          </w:p>
        </w:tc>
        <w:tc>
          <w:tcPr>
            <w:tcW w:w="162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 xml:space="preserve">Дата </w:t>
            </w:r>
            <w:r>
              <w:rPr>
                <w:rFonts w:ascii="Times New Roman" w:hAnsi="Times New Roman" w:cs="Times New Roman"/>
                <w:sz w:val="20"/>
                <w:szCs w:val="20"/>
              </w:rPr>
              <w:t>установки</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Производительность,</w:t>
            </w:r>
          </w:p>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w:t>
            </w:r>
            <w:r w:rsidRPr="00D04C3E">
              <w:rPr>
                <w:rFonts w:ascii="Times New Roman" w:hAnsi="Times New Roman" w:cs="Times New Roman"/>
                <w:sz w:val="20"/>
                <w:szCs w:val="20"/>
                <w:vertAlign w:val="superscript"/>
              </w:rPr>
              <w:t>3</w:t>
            </w:r>
            <w:r w:rsidRPr="00D04C3E">
              <w:rPr>
                <w:rFonts w:ascii="Times New Roman" w:hAnsi="Times New Roman" w:cs="Times New Roman"/>
                <w:sz w:val="20"/>
                <w:szCs w:val="20"/>
              </w:rPr>
              <w:t>/час</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Напор, м</w:t>
            </w:r>
          </w:p>
        </w:tc>
        <w:tc>
          <w:tcPr>
            <w:tcW w:w="2025" w:type="dxa"/>
            <w:vAlign w:val="center"/>
          </w:tcPr>
          <w:p w:rsidR="006D3467"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w:t>
            </w:r>
            <w:r w:rsidRPr="00D04C3E">
              <w:rPr>
                <w:rFonts w:ascii="Times New Roman" w:hAnsi="Times New Roman" w:cs="Times New Roman"/>
                <w:sz w:val="20"/>
                <w:szCs w:val="20"/>
              </w:rPr>
              <w:t xml:space="preserve">ощность </w:t>
            </w:r>
          </w:p>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электродвигателя,</w:t>
            </w:r>
          </w:p>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кВт</w:t>
            </w:r>
          </w:p>
        </w:tc>
      </w:tr>
      <w:tr w:rsidR="006D3467" w:rsidRPr="00D04C3E" w:rsidTr="006D3467">
        <w:trPr>
          <w:trHeight w:val="340"/>
          <w:jc w:val="center"/>
        </w:trPr>
        <w:tc>
          <w:tcPr>
            <w:tcW w:w="1985" w:type="dxa"/>
            <w:vMerge w:val="restart"/>
          </w:tcPr>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p>
          <w:p w:rsidR="006D3467" w:rsidRDefault="006D3467" w:rsidP="006D3467">
            <w:pPr>
              <w:tabs>
                <w:tab w:val="left" w:pos="284"/>
                <w:tab w:val="left" w:pos="10632"/>
              </w:tabs>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город Приволжск, улица Заречная,3</w:t>
            </w:r>
          </w:p>
          <w:p w:rsidR="006D3467"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tabs>
                <w:tab w:val="left" w:pos="284"/>
                <w:tab w:val="left" w:pos="10632"/>
              </w:tabs>
              <w:jc w:val="center"/>
              <w:rPr>
                <w:rFonts w:ascii="Times New Roman" w:eastAsia="Calibri" w:hAnsi="Times New Roman" w:cs="Times New Roman"/>
                <w:sz w:val="20"/>
                <w:szCs w:val="20"/>
                <w:lang w:bidi="ru-RU"/>
              </w:rPr>
            </w:pPr>
            <w:r>
              <w:rPr>
                <w:rFonts w:ascii="Times New Roman" w:eastAsia="Calibri" w:hAnsi="Times New Roman" w:cs="Times New Roman"/>
                <w:sz w:val="20"/>
                <w:szCs w:val="20"/>
                <w:lang w:bidi="ru-RU"/>
              </w:rPr>
              <w:t>1/71060</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62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2/15919</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Погружной</w:t>
            </w:r>
          </w:p>
        </w:tc>
        <w:tc>
          <w:tcPr>
            <w:tcW w:w="2149" w:type="dxa"/>
          </w:tcPr>
          <w:p w:rsidR="006D3467" w:rsidRDefault="006D3467" w:rsidP="006D3467">
            <w:pPr>
              <w:jc w:val="center"/>
            </w:pPr>
            <w:r w:rsidRPr="006F0620">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2017г.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4/39071</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Погружной</w:t>
            </w:r>
          </w:p>
        </w:tc>
        <w:tc>
          <w:tcPr>
            <w:tcW w:w="2149" w:type="dxa"/>
          </w:tcPr>
          <w:p w:rsidR="006D3467" w:rsidRDefault="006D3467" w:rsidP="006D3467">
            <w:pPr>
              <w:jc w:val="center"/>
            </w:pPr>
            <w:r w:rsidRPr="006F0620">
              <w:rPr>
                <w:rFonts w:ascii="Times New Roman" w:hAnsi="Times New Roman" w:cs="Times New Roman"/>
                <w:sz w:val="20"/>
                <w:szCs w:val="20"/>
              </w:rPr>
              <w:t>ЭЦВ 6-1</w:t>
            </w:r>
            <w:r>
              <w:rPr>
                <w:rFonts w:ascii="Times New Roman" w:hAnsi="Times New Roman" w:cs="Times New Roman"/>
                <w:sz w:val="20"/>
                <w:szCs w:val="20"/>
              </w:rPr>
              <w:t>0</w:t>
            </w:r>
            <w:r w:rsidRPr="006F0620">
              <w:rPr>
                <w:rFonts w:ascii="Times New Roman" w:hAnsi="Times New Roman" w:cs="Times New Roman"/>
                <w:sz w:val="20"/>
                <w:szCs w:val="20"/>
              </w:rPr>
              <w:t>-11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2016г.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5/39070</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149" w:type="dxa"/>
          </w:tcPr>
          <w:p w:rsidR="006D3467" w:rsidRDefault="006D3467" w:rsidP="006D3467">
            <w:pPr>
              <w:jc w:val="center"/>
            </w:pPr>
            <w:r>
              <w:t>-</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6/47237</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149" w:type="dxa"/>
          </w:tcPr>
          <w:p w:rsidR="006D3467" w:rsidRDefault="006D3467" w:rsidP="006D3467">
            <w:pPr>
              <w:jc w:val="center"/>
            </w:pPr>
            <w:r>
              <w:t>-</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7/7</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Погружной</w:t>
            </w:r>
          </w:p>
        </w:tc>
        <w:tc>
          <w:tcPr>
            <w:tcW w:w="2149" w:type="dxa"/>
          </w:tcPr>
          <w:p w:rsidR="006D3467" w:rsidRDefault="006D3467" w:rsidP="006D3467">
            <w:pPr>
              <w:jc w:val="center"/>
            </w:pPr>
            <w:r w:rsidRPr="00292D0F">
              <w:rPr>
                <w:rFonts w:ascii="Times New Roman" w:hAnsi="Times New Roman" w:cs="Times New Roman"/>
                <w:sz w:val="20"/>
                <w:szCs w:val="20"/>
              </w:rPr>
              <w:t>ЭЦВ 6-1</w:t>
            </w:r>
            <w:r>
              <w:rPr>
                <w:rFonts w:ascii="Times New Roman" w:hAnsi="Times New Roman" w:cs="Times New Roman"/>
                <w:sz w:val="20"/>
                <w:szCs w:val="20"/>
              </w:rPr>
              <w:t>6</w:t>
            </w:r>
            <w:r w:rsidRPr="00292D0F">
              <w:rPr>
                <w:rFonts w:ascii="Times New Roman" w:hAnsi="Times New Roman" w:cs="Times New Roman"/>
                <w:sz w:val="20"/>
                <w:szCs w:val="20"/>
              </w:rPr>
              <w:t>-110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2011г.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16</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16</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vAlign w:val="center"/>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9/55487</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6F0620">
              <w:rPr>
                <w:rFonts w:ascii="Times New Roman" w:hAnsi="Times New Roman" w:cs="Times New Roman"/>
                <w:sz w:val="20"/>
                <w:szCs w:val="20"/>
              </w:rPr>
              <w:t>ЭЦВ 6-1</w:t>
            </w:r>
            <w:r>
              <w:rPr>
                <w:rFonts w:ascii="Times New Roman" w:hAnsi="Times New Roman" w:cs="Times New Roman"/>
                <w:sz w:val="20"/>
                <w:szCs w:val="20"/>
              </w:rPr>
              <w:t>0</w:t>
            </w:r>
            <w:r w:rsidRPr="006F0620">
              <w:rPr>
                <w:rFonts w:ascii="Times New Roman" w:hAnsi="Times New Roman" w:cs="Times New Roman"/>
                <w:sz w:val="20"/>
                <w:szCs w:val="20"/>
              </w:rPr>
              <w:t>-11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2016г.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10/67115</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tcPr>
          <w:p w:rsidR="006D3467" w:rsidRDefault="006D3467" w:rsidP="006D3467">
            <w:pPr>
              <w:jc w:val="center"/>
            </w:pPr>
            <w:r w:rsidRPr="00C12CAB">
              <w:rPr>
                <w:rFonts w:ascii="Times New Roman" w:hAnsi="Times New Roman" w:cs="Times New Roman"/>
                <w:sz w:val="20"/>
                <w:szCs w:val="20"/>
              </w:rPr>
              <w:t>ЭЦВ 6-10-110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2015г.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11/11</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tcPr>
          <w:p w:rsidR="006D3467" w:rsidRDefault="006D3467" w:rsidP="006D3467">
            <w:pPr>
              <w:jc w:val="center"/>
            </w:pPr>
            <w:r w:rsidRPr="00C12CAB">
              <w:rPr>
                <w:rFonts w:ascii="Times New Roman" w:hAnsi="Times New Roman" w:cs="Times New Roman"/>
                <w:sz w:val="20"/>
                <w:szCs w:val="20"/>
              </w:rPr>
              <w:t>ЭЦВ 6-10-110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2017г.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12/39073</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6F0620">
              <w:rPr>
                <w:rFonts w:ascii="Times New Roman" w:hAnsi="Times New Roman" w:cs="Times New Roman"/>
                <w:sz w:val="20"/>
                <w:szCs w:val="20"/>
              </w:rPr>
              <w:t>ЭЦВ 6-1</w:t>
            </w:r>
            <w:r>
              <w:rPr>
                <w:rFonts w:ascii="Times New Roman" w:hAnsi="Times New Roman" w:cs="Times New Roman"/>
                <w:sz w:val="20"/>
                <w:szCs w:val="20"/>
              </w:rPr>
              <w:t>6</w:t>
            </w:r>
            <w:r w:rsidRPr="006F0620">
              <w:rPr>
                <w:rFonts w:ascii="Times New Roman" w:hAnsi="Times New Roman" w:cs="Times New Roman"/>
                <w:sz w:val="20"/>
                <w:szCs w:val="20"/>
              </w:rPr>
              <w:t>-11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2007г..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16</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16</w:t>
            </w:r>
          </w:p>
        </w:tc>
      </w:tr>
      <w:tr w:rsidR="006D3467" w:rsidRPr="00D04C3E" w:rsidTr="006D3467">
        <w:trPr>
          <w:trHeight w:val="340"/>
          <w:jc w:val="center"/>
        </w:trPr>
        <w:tc>
          <w:tcPr>
            <w:tcW w:w="1985" w:type="dxa"/>
            <w:vMerge/>
          </w:tcPr>
          <w:p w:rsidR="006D3467" w:rsidRPr="00AC50F6"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13/67116</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tcPr>
          <w:p w:rsidR="006D3467" w:rsidRDefault="006D3467" w:rsidP="006D3467">
            <w:pPr>
              <w:jc w:val="center"/>
            </w:pPr>
            <w:r w:rsidRPr="00E3009C">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2008г.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14/39072</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tcPr>
          <w:p w:rsidR="006D3467" w:rsidRDefault="006D3467" w:rsidP="006D3467">
            <w:pPr>
              <w:jc w:val="center"/>
            </w:pPr>
            <w:r w:rsidRPr="00E3009C">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2014г.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15/67118</w:t>
            </w:r>
          </w:p>
        </w:tc>
        <w:tc>
          <w:tcPr>
            <w:tcW w:w="1842" w:type="dxa"/>
          </w:tcPr>
          <w:p w:rsidR="006D3467" w:rsidRDefault="006D3467" w:rsidP="006D3467">
            <w:pPr>
              <w:jc w:val="center"/>
            </w:pPr>
            <w:r>
              <w:t>-</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16/55486</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3009C">
              <w:rPr>
                <w:rFonts w:ascii="Times New Roman" w:hAnsi="Times New Roman" w:cs="Times New Roman"/>
                <w:sz w:val="20"/>
                <w:szCs w:val="20"/>
              </w:rPr>
              <w:t>ЭЦВ 6-10-1</w:t>
            </w:r>
            <w:r>
              <w:rPr>
                <w:rFonts w:ascii="Times New Roman" w:hAnsi="Times New Roman" w:cs="Times New Roman"/>
                <w:sz w:val="20"/>
                <w:szCs w:val="20"/>
              </w:rPr>
              <w:t>10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2010г.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17/62189</w:t>
            </w:r>
          </w:p>
        </w:tc>
        <w:tc>
          <w:tcPr>
            <w:tcW w:w="1842" w:type="dxa"/>
          </w:tcPr>
          <w:p w:rsidR="006D3467" w:rsidRDefault="006D3467" w:rsidP="006D3467">
            <w:pPr>
              <w:jc w:val="center"/>
            </w:pPr>
            <w:r w:rsidRPr="00E25CE0">
              <w:rPr>
                <w:rFonts w:ascii="Times New Roman" w:hAnsi="Times New Roman" w:cs="Times New Roman"/>
                <w:sz w:val="20"/>
                <w:szCs w:val="20"/>
              </w:rPr>
              <w:t>Погружной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3009C">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2008г.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vAlign w:val="center"/>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18/62170</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w:t>
            </w:r>
            <w:r w:rsidRPr="00E25CE0">
              <w:rPr>
                <w:rFonts w:ascii="Times New Roman" w:hAnsi="Times New Roman" w:cs="Times New Roman"/>
                <w:sz w:val="20"/>
                <w:szCs w:val="20"/>
              </w:rPr>
              <w:t>огружной</w:t>
            </w:r>
          </w:p>
        </w:tc>
        <w:tc>
          <w:tcPr>
            <w:tcW w:w="2149" w:type="dxa"/>
            <w:vAlign w:val="center"/>
          </w:tcPr>
          <w:p w:rsidR="006D3467" w:rsidRPr="00D04C3E" w:rsidRDefault="006D3467" w:rsidP="0009132B">
            <w:pPr>
              <w:autoSpaceDE w:val="0"/>
              <w:autoSpaceDN w:val="0"/>
              <w:adjustRightInd w:val="0"/>
              <w:jc w:val="center"/>
              <w:rPr>
                <w:rFonts w:ascii="Times New Roman" w:hAnsi="Times New Roman" w:cs="Times New Roman"/>
                <w:sz w:val="20"/>
                <w:szCs w:val="20"/>
              </w:rPr>
            </w:pPr>
            <w:r w:rsidRPr="00E3009C">
              <w:rPr>
                <w:rFonts w:ascii="Times New Roman" w:hAnsi="Times New Roman" w:cs="Times New Roman"/>
                <w:sz w:val="20"/>
                <w:szCs w:val="20"/>
              </w:rPr>
              <w:t xml:space="preserve">ЭЦВ </w:t>
            </w:r>
            <w:r w:rsidR="0009132B">
              <w:rPr>
                <w:rFonts w:ascii="Times New Roman" w:hAnsi="Times New Roman" w:cs="Times New Roman"/>
                <w:sz w:val="20"/>
                <w:szCs w:val="20"/>
              </w:rPr>
              <w:t>8</w:t>
            </w:r>
            <w:r>
              <w:rPr>
                <w:rFonts w:ascii="Times New Roman" w:hAnsi="Times New Roman" w:cs="Times New Roman"/>
                <w:sz w:val="20"/>
                <w:szCs w:val="20"/>
              </w:rPr>
              <w:t>-25-110</w:t>
            </w:r>
          </w:p>
        </w:tc>
        <w:tc>
          <w:tcPr>
            <w:tcW w:w="925" w:type="dxa"/>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2010г.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25</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25</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vAlign w:val="center"/>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19/71097</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П</w:t>
            </w:r>
            <w:r w:rsidRPr="00E25CE0">
              <w:rPr>
                <w:rFonts w:ascii="Times New Roman" w:hAnsi="Times New Roman" w:cs="Times New Roman"/>
                <w:sz w:val="20"/>
                <w:szCs w:val="20"/>
              </w:rPr>
              <w:t>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3009C">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2017г.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vMerge/>
          </w:tcPr>
          <w:p w:rsidR="006D3467" w:rsidRPr="00D04C3E" w:rsidRDefault="006D3467" w:rsidP="006D3467">
            <w:pPr>
              <w:autoSpaceDE w:val="0"/>
              <w:autoSpaceDN w:val="0"/>
              <w:adjustRightInd w:val="0"/>
              <w:rPr>
                <w:rFonts w:ascii="Times New Roman" w:hAnsi="Times New Roman" w:cs="Times New Roman"/>
                <w:sz w:val="20"/>
                <w:szCs w:val="20"/>
              </w:rPr>
            </w:pPr>
          </w:p>
        </w:tc>
        <w:tc>
          <w:tcPr>
            <w:tcW w:w="1276" w:type="dxa"/>
          </w:tcPr>
          <w:p w:rsidR="006D3467" w:rsidRPr="00C042E2" w:rsidRDefault="006D3467" w:rsidP="006D3467">
            <w:pPr>
              <w:jc w:val="center"/>
              <w:rPr>
                <w:rFonts w:ascii="Times New Roman" w:hAnsi="Times New Roman" w:cs="Times New Roman"/>
                <w:sz w:val="20"/>
                <w:szCs w:val="20"/>
              </w:rPr>
            </w:pPr>
            <w:r w:rsidRPr="00C042E2">
              <w:rPr>
                <w:rFonts w:ascii="Times New Roman" w:hAnsi="Times New Roman" w:cs="Times New Roman"/>
                <w:sz w:val="20"/>
                <w:szCs w:val="20"/>
              </w:rPr>
              <w:t>20/71098</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25CE0">
              <w:rPr>
                <w:rFonts w:ascii="Times New Roman" w:hAnsi="Times New Roman" w:cs="Times New Roman"/>
                <w:sz w:val="20"/>
                <w:szCs w:val="20"/>
              </w:rPr>
              <w:t>Погружной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3009C">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2016г.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Tr="006D3467">
        <w:trPr>
          <w:trHeight w:val="340"/>
          <w:jc w:val="center"/>
        </w:trPr>
        <w:tc>
          <w:tcPr>
            <w:tcW w:w="1985" w:type="dxa"/>
          </w:tcPr>
          <w:p w:rsidR="006D3467" w:rsidRPr="00D04C3E" w:rsidRDefault="006D3467" w:rsidP="006D3467">
            <w:pPr>
              <w:autoSpaceDE w:val="0"/>
              <w:autoSpaceDN w:val="0"/>
              <w:adjustRightInd w:val="0"/>
              <w:rPr>
                <w:rFonts w:ascii="Times New Roman" w:hAnsi="Times New Roman" w:cs="Times New Roman"/>
                <w:sz w:val="20"/>
                <w:szCs w:val="20"/>
              </w:rPr>
            </w:pPr>
            <w:r w:rsidRPr="00AC50F6">
              <w:rPr>
                <w:rFonts w:ascii="Times New Roman" w:eastAsia="Calibri" w:hAnsi="Times New Roman" w:cs="Times New Roman"/>
                <w:sz w:val="20"/>
                <w:szCs w:val="20"/>
                <w:lang w:bidi="ru-RU"/>
              </w:rPr>
              <w:t xml:space="preserve">город Приволжск, </w:t>
            </w:r>
            <w:r>
              <w:rPr>
                <w:rFonts w:ascii="Times New Roman" w:eastAsia="Calibri" w:hAnsi="Times New Roman" w:cs="Times New Roman"/>
                <w:sz w:val="20"/>
                <w:szCs w:val="20"/>
                <w:lang w:bidi="ru-RU"/>
              </w:rPr>
              <w:t>у</w:t>
            </w:r>
            <w:r w:rsidRPr="00AC50F6">
              <w:rPr>
                <w:rFonts w:ascii="Times New Roman" w:eastAsia="Calibri" w:hAnsi="Times New Roman" w:cs="Times New Roman"/>
                <w:sz w:val="20"/>
                <w:szCs w:val="20"/>
                <w:lang w:bidi="ru-RU"/>
              </w:rPr>
              <w:t>л</w:t>
            </w:r>
            <w:r>
              <w:rPr>
                <w:rFonts w:ascii="Times New Roman" w:eastAsia="Calibri" w:hAnsi="Times New Roman" w:cs="Times New Roman"/>
                <w:sz w:val="20"/>
                <w:szCs w:val="20"/>
                <w:lang w:bidi="ru-RU"/>
              </w:rPr>
              <w:t>ица Фрунзе</w:t>
            </w:r>
          </w:p>
        </w:tc>
        <w:tc>
          <w:tcPr>
            <w:tcW w:w="1276"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59287</w:t>
            </w:r>
          </w:p>
        </w:tc>
        <w:tc>
          <w:tcPr>
            <w:tcW w:w="1842"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25CE0">
              <w:rPr>
                <w:rFonts w:ascii="Times New Roman" w:hAnsi="Times New Roman" w:cs="Times New Roman"/>
                <w:sz w:val="20"/>
                <w:szCs w:val="20"/>
              </w:rPr>
              <w:t>Погружной</w:t>
            </w:r>
          </w:p>
        </w:tc>
        <w:tc>
          <w:tcPr>
            <w:tcW w:w="214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sidRPr="00E3009C">
              <w:rPr>
                <w:rFonts w:ascii="Times New Roman" w:hAnsi="Times New Roman" w:cs="Times New Roman"/>
                <w:sz w:val="20"/>
                <w:szCs w:val="20"/>
              </w:rPr>
              <w:t>ЭЦВ 6-10-11</w:t>
            </w:r>
            <w:r>
              <w:rPr>
                <w:rFonts w:ascii="Times New Roman" w:hAnsi="Times New Roman" w:cs="Times New Roman"/>
                <w:sz w:val="20"/>
                <w:szCs w:val="20"/>
              </w:rPr>
              <w:t>0</w:t>
            </w:r>
          </w:p>
        </w:tc>
        <w:tc>
          <w:tcPr>
            <w:tcW w:w="925" w:type="dxa"/>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D04C3E" w:rsidRDefault="006D3467" w:rsidP="006D3467">
            <w:pPr>
              <w:jc w:val="center"/>
              <w:rPr>
                <w:rFonts w:ascii="Times New Roman" w:hAnsi="Times New Roman" w:cs="Times New Roman"/>
                <w:sz w:val="20"/>
                <w:szCs w:val="20"/>
              </w:rPr>
            </w:pPr>
            <w:r>
              <w:rPr>
                <w:rFonts w:ascii="Times New Roman" w:hAnsi="Times New Roman" w:cs="Times New Roman"/>
                <w:sz w:val="20"/>
                <w:szCs w:val="20"/>
              </w:rPr>
              <w:t>2009г.</w:t>
            </w:r>
          </w:p>
        </w:tc>
        <w:tc>
          <w:tcPr>
            <w:tcW w:w="1559"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10</w:t>
            </w:r>
          </w:p>
        </w:tc>
        <w:tc>
          <w:tcPr>
            <w:tcW w:w="1417"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110</w:t>
            </w:r>
          </w:p>
        </w:tc>
        <w:tc>
          <w:tcPr>
            <w:tcW w:w="2025" w:type="dxa"/>
            <w:vAlign w:val="center"/>
          </w:tcPr>
          <w:p w:rsidR="006D3467" w:rsidRPr="00D04C3E" w:rsidRDefault="006D3467" w:rsidP="006D3467">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5,5</w:t>
            </w:r>
          </w:p>
        </w:tc>
      </w:tr>
      <w:tr w:rsidR="006D3467" w:rsidRPr="00D04C3E" w:rsidTr="006D3467">
        <w:trPr>
          <w:trHeight w:val="340"/>
          <w:jc w:val="center"/>
        </w:trPr>
        <w:tc>
          <w:tcPr>
            <w:tcW w:w="1985" w:type="dxa"/>
          </w:tcPr>
          <w:p w:rsidR="006D3467" w:rsidRPr="00B82677" w:rsidRDefault="006D3467" w:rsidP="006D3467">
            <w:pPr>
              <w:autoSpaceDE w:val="0"/>
              <w:autoSpaceDN w:val="0"/>
              <w:adjustRightInd w:val="0"/>
              <w:rPr>
                <w:rFonts w:ascii="Times New Roman" w:hAnsi="Times New Roman" w:cs="Times New Roman"/>
                <w:sz w:val="20"/>
                <w:szCs w:val="20"/>
              </w:rPr>
            </w:pPr>
            <w:r w:rsidRPr="00B82677">
              <w:rPr>
                <w:rFonts w:ascii="Times New Roman" w:eastAsia="Calibri" w:hAnsi="Times New Roman" w:cs="Times New Roman"/>
                <w:sz w:val="20"/>
                <w:szCs w:val="20"/>
                <w:lang w:bidi="ru-RU"/>
              </w:rPr>
              <w:t>город Приволжск, улица Ташкентская</w:t>
            </w:r>
          </w:p>
        </w:tc>
        <w:tc>
          <w:tcPr>
            <w:tcW w:w="1276" w:type="dxa"/>
            <w:vAlign w:val="center"/>
          </w:tcPr>
          <w:p w:rsidR="006D3467" w:rsidRPr="00B82677" w:rsidRDefault="006D3467" w:rsidP="006D3467">
            <w:pPr>
              <w:autoSpaceDE w:val="0"/>
              <w:autoSpaceDN w:val="0"/>
              <w:adjustRightInd w:val="0"/>
              <w:jc w:val="center"/>
              <w:rPr>
                <w:rFonts w:ascii="Times New Roman" w:eastAsia="Calibri" w:hAnsi="Times New Roman" w:cs="Times New Roman"/>
                <w:sz w:val="20"/>
                <w:szCs w:val="20"/>
                <w:lang w:bidi="ru-RU"/>
              </w:rPr>
            </w:pPr>
            <w:r w:rsidRPr="00B82677">
              <w:rPr>
                <w:rFonts w:ascii="Times New Roman" w:eastAsia="Calibri" w:hAnsi="Times New Roman" w:cs="Times New Roman"/>
                <w:sz w:val="20"/>
                <w:szCs w:val="20"/>
                <w:lang w:bidi="ru-RU"/>
              </w:rPr>
              <w:t>1</w:t>
            </w:r>
          </w:p>
        </w:tc>
        <w:tc>
          <w:tcPr>
            <w:tcW w:w="1842" w:type="dxa"/>
          </w:tcPr>
          <w:p w:rsidR="006D3467" w:rsidRPr="00B82677" w:rsidRDefault="006D3467" w:rsidP="006D3467">
            <w:pPr>
              <w:jc w:val="center"/>
              <w:rPr>
                <w:sz w:val="20"/>
                <w:szCs w:val="20"/>
              </w:rPr>
            </w:pPr>
            <w:r w:rsidRPr="00B82677">
              <w:rPr>
                <w:rFonts w:ascii="Times New Roman" w:hAnsi="Times New Roman" w:cs="Times New Roman"/>
                <w:sz w:val="20"/>
                <w:szCs w:val="20"/>
              </w:rPr>
              <w:t>Погружной</w:t>
            </w:r>
          </w:p>
        </w:tc>
        <w:tc>
          <w:tcPr>
            <w:tcW w:w="2149" w:type="dxa"/>
          </w:tcPr>
          <w:p w:rsidR="006D3467" w:rsidRPr="00B82677" w:rsidRDefault="006D3467" w:rsidP="006D3467">
            <w:pPr>
              <w:jc w:val="center"/>
              <w:rPr>
                <w:sz w:val="20"/>
                <w:szCs w:val="20"/>
              </w:rPr>
            </w:pPr>
            <w:r w:rsidRPr="00B82677">
              <w:rPr>
                <w:rFonts w:ascii="Times New Roman" w:hAnsi="Times New Roman" w:cs="Times New Roman"/>
                <w:sz w:val="20"/>
                <w:szCs w:val="20"/>
              </w:rPr>
              <w:t>ЭЦВ 6-10-110</w:t>
            </w:r>
          </w:p>
        </w:tc>
        <w:tc>
          <w:tcPr>
            <w:tcW w:w="925" w:type="dxa"/>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1</w:t>
            </w:r>
          </w:p>
        </w:tc>
        <w:tc>
          <w:tcPr>
            <w:tcW w:w="1627"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w:t>
            </w:r>
          </w:p>
        </w:tc>
        <w:tc>
          <w:tcPr>
            <w:tcW w:w="1559"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10</w:t>
            </w:r>
          </w:p>
        </w:tc>
        <w:tc>
          <w:tcPr>
            <w:tcW w:w="1417"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110</w:t>
            </w:r>
          </w:p>
        </w:tc>
        <w:tc>
          <w:tcPr>
            <w:tcW w:w="2025"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5,5</w:t>
            </w:r>
          </w:p>
        </w:tc>
      </w:tr>
      <w:tr w:rsidR="00BD576A" w:rsidRPr="00B82677" w:rsidTr="000D2890">
        <w:trPr>
          <w:trHeight w:val="340"/>
          <w:jc w:val="center"/>
        </w:trPr>
        <w:tc>
          <w:tcPr>
            <w:tcW w:w="1985"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Адрес объекта</w:t>
            </w:r>
          </w:p>
        </w:tc>
        <w:tc>
          <w:tcPr>
            <w:tcW w:w="1276"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 скважины</w:t>
            </w:r>
          </w:p>
        </w:tc>
        <w:tc>
          <w:tcPr>
            <w:tcW w:w="1842"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Тип насоса</w:t>
            </w:r>
          </w:p>
        </w:tc>
        <w:tc>
          <w:tcPr>
            <w:tcW w:w="2149"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Марка насоса</w:t>
            </w:r>
          </w:p>
        </w:tc>
        <w:tc>
          <w:tcPr>
            <w:tcW w:w="925" w:type="dxa"/>
            <w:vAlign w:val="center"/>
          </w:tcPr>
          <w:p w:rsidR="00BD576A" w:rsidRDefault="00BD576A" w:rsidP="00BD576A">
            <w:pPr>
              <w:autoSpaceDE w:val="0"/>
              <w:autoSpaceDN w:val="0"/>
              <w:adjustRightInd w:val="0"/>
              <w:jc w:val="center"/>
              <w:rPr>
                <w:rFonts w:ascii="Times New Roman" w:hAnsi="Times New Roman" w:cs="Times New Roman"/>
                <w:sz w:val="20"/>
                <w:szCs w:val="20"/>
              </w:rPr>
            </w:pPr>
          </w:p>
          <w:p w:rsidR="00BD576A" w:rsidRPr="00D04C3E" w:rsidRDefault="00BD576A" w:rsidP="00BD576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Кол-во, ед.</w:t>
            </w:r>
          </w:p>
        </w:tc>
        <w:tc>
          <w:tcPr>
            <w:tcW w:w="1627"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 xml:space="preserve">Дата </w:t>
            </w:r>
            <w:r>
              <w:rPr>
                <w:rFonts w:ascii="Times New Roman" w:hAnsi="Times New Roman" w:cs="Times New Roman"/>
                <w:sz w:val="20"/>
                <w:szCs w:val="20"/>
              </w:rPr>
              <w:t>установки</w:t>
            </w:r>
          </w:p>
        </w:tc>
        <w:tc>
          <w:tcPr>
            <w:tcW w:w="1559"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Производительность,</w:t>
            </w:r>
          </w:p>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м</w:t>
            </w:r>
            <w:r w:rsidRPr="00D04C3E">
              <w:rPr>
                <w:rFonts w:ascii="Times New Roman" w:hAnsi="Times New Roman" w:cs="Times New Roman"/>
                <w:sz w:val="20"/>
                <w:szCs w:val="20"/>
                <w:vertAlign w:val="superscript"/>
              </w:rPr>
              <w:t>3</w:t>
            </w:r>
            <w:r w:rsidRPr="00D04C3E">
              <w:rPr>
                <w:rFonts w:ascii="Times New Roman" w:hAnsi="Times New Roman" w:cs="Times New Roman"/>
                <w:sz w:val="20"/>
                <w:szCs w:val="20"/>
              </w:rPr>
              <w:t>/час</w:t>
            </w:r>
          </w:p>
        </w:tc>
        <w:tc>
          <w:tcPr>
            <w:tcW w:w="1417" w:type="dxa"/>
            <w:vAlign w:val="center"/>
          </w:tcPr>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Напор, м</w:t>
            </w:r>
          </w:p>
        </w:tc>
        <w:tc>
          <w:tcPr>
            <w:tcW w:w="2025" w:type="dxa"/>
            <w:vAlign w:val="center"/>
          </w:tcPr>
          <w:p w:rsidR="00BD576A" w:rsidRDefault="00BD576A" w:rsidP="00BD576A">
            <w:pPr>
              <w:autoSpaceDE w:val="0"/>
              <w:autoSpaceDN w:val="0"/>
              <w:adjustRightInd w:val="0"/>
              <w:jc w:val="center"/>
              <w:rPr>
                <w:rFonts w:ascii="Times New Roman" w:hAnsi="Times New Roman" w:cs="Times New Roman"/>
                <w:sz w:val="20"/>
                <w:szCs w:val="20"/>
              </w:rPr>
            </w:pPr>
            <w:r>
              <w:rPr>
                <w:rFonts w:ascii="Times New Roman" w:hAnsi="Times New Roman" w:cs="Times New Roman"/>
                <w:sz w:val="20"/>
                <w:szCs w:val="20"/>
              </w:rPr>
              <w:t>М</w:t>
            </w:r>
            <w:r w:rsidRPr="00D04C3E">
              <w:rPr>
                <w:rFonts w:ascii="Times New Roman" w:hAnsi="Times New Roman" w:cs="Times New Roman"/>
                <w:sz w:val="20"/>
                <w:szCs w:val="20"/>
              </w:rPr>
              <w:t xml:space="preserve">ощность </w:t>
            </w:r>
          </w:p>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электродвигателя,</w:t>
            </w:r>
          </w:p>
          <w:p w:rsidR="00BD576A" w:rsidRPr="00D04C3E" w:rsidRDefault="00BD576A" w:rsidP="00BD576A">
            <w:pPr>
              <w:autoSpaceDE w:val="0"/>
              <w:autoSpaceDN w:val="0"/>
              <w:adjustRightInd w:val="0"/>
              <w:jc w:val="center"/>
              <w:rPr>
                <w:rFonts w:ascii="Times New Roman" w:hAnsi="Times New Roman" w:cs="Times New Roman"/>
                <w:sz w:val="20"/>
                <w:szCs w:val="20"/>
              </w:rPr>
            </w:pPr>
            <w:r w:rsidRPr="00D04C3E">
              <w:rPr>
                <w:rFonts w:ascii="Times New Roman" w:hAnsi="Times New Roman" w:cs="Times New Roman"/>
                <w:sz w:val="20"/>
                <w:szCs w:val="20"/>
              </w:rPr>
              <w:t>кВт</w:t>
            </w:r>
          </w:p>
        </w:tc>
      </w:tr>
      <w:tr w:rsidR="000F1568" w:rsidRPr="00B82677" w:rsidTr="00AD5F4F">
        <w:trPr>
          <w:trHeight w:val="340"/>
          <w:jc w:val="center"/>
        </w:trPr>
        <w:tc>
          <w:tcPr>
            <w:tcW w:w="1985" w:type="dxa"/>
            <w:vAlign w:val="center"/>
          </w:tcPr>
          <w:p w:rsidR="000F1568" w:rsidRPr="000F1568" w:rsidRDefault="000F1568" w:rsidP="006D3467">
            <w:pPr>
              <w:autoSpaceDE w:val="0"/>
              <w:autoSpaceDN w:val="0"/>
              <w:adjustRightInd w:val="0"/>
              <w:rPr>
                <w:rFonts w:ascii="Times New Roman" w:hAnsi="Times New Roman" w:cs="Times New Roman"/>
                <w:sz w:val="20"/>
                <w:szCs w:val="20"/>
              </w:rPr>
            </w:pPr>
            <w:r w:rsidRPr="000F1568">
              <w:rPr>
                <w:rFonts w:ascii="Times New Roman" w:eastAsia="Calibri" w:hAnsi="Times New Roman" w:cs="Times New Roman"/>
                <w:sz w:val="20"/>
                <w:szCs w:val="20"/>
                <w:lang w:bidi="ru-RU"/>
              </w:rPr>
              <w:t>город Приволжск, ул. Техническая</w:t>
            </w:r>
            <w:r w:rsidRPr="000F1568">
              <w:rPr>
                <w:rFonts w:ascii="Times New Roman" w:hAnsi="Times New Roman" w:cs="Times New Roman"/>
                <w:sz w:val="20"/>
                <w:szCs w:val="20"/>
              </w:rPr>
              <w:t xml:space="preserve"> </w:t>
            </w:r>
          </w:p>
        </w:tc>
        <w:tc>
          <w:tcPr>
            <w:tcW w:w="1276" w:type="dxa"/>
            <w:vAlign w:val="center"/>
          </w:tcPr>
          <w:p w:rsidR="000F1568" w:rsidRPr="000F1568" w:rsidRDefault="000F1568" w:rsidP="006D3467">
            <w:pPr>
              <w:autoSpaceDE w:val="0"/>
              <w:autoSpaceDN w:val="0"/>
              <w:adjustRightInd w:val="0"/>
              <w:jc w:val="center"/>
              <w:rPr>
                <w:rFonts w:ascii="Times New Roman" w:eastAsia="Calibri" w:hAnsi="Times New Roman" w:cs="Times New Roman"/>
                <w:sz w:val="20"/>
                <w:szCs w:val="20"/>
                <w:lang w:bidi="ru-RU"/>
              </w:rPr>
            </w:pPr>
            <w:r w:rsidRPr="000F1568">
              <w:rPr>
                <w:rFonts w:ascii="Times New Roman" w:eastAsia="Calibri" w:hAnsi="Times New Roman" w:cs="Times New Roman"/>
                <w:sz w:val="20"/>
                <w:szCs w:val="20"/>
                <w:lang w:bidi="ru-RU"/>
              </w:rPr>
              <w:t>4</w:t>
            </w:r>
          </w:p>
        </w:tc>
        <w:tc>
          <w:tcPr>
            <w:tcW w:w="11544" w:type="dxa"/>
            <w:gridSpan w:val="7"/>
          </w:tcPr>
          <w:p w:rsidR="000F1568" w:rsidRPr="000F1568" w:rsidRDefault="000F1568" w:rsidP="006D3467">
            <w:pPr>
              <w:jc w:val="center"/>
              <w:rPr>
                <w:rFonts w:ascii="Times New Roman" w:hAnsi="Times New Roman" w:cs="Times New Roman"/>
                <w:sz w:val="20"/>
                <w:szCs w:val="20"/>
              </w:rPr>
            </w:pPr>
            <w:r w:rsidRPr="000F1568">
              <w:rPr>
                <w:rFonts w:ascii="Times New Roman" w:hAnsi="Times New Roman" w:cs="Times New Roman"/>
                <w:sz w:val="20"/>
                <w:szCs w:val="20"/>
              </w:rPr>
              <w:t>Не эксплуатируется</w:t>
            </w:r>
          </w:p>
          <w:p w:rsidR="000F1568" w:rsidRPr="000F1568" w:rsidRDefault="000F1568" w:rsidP="006D3467">
            <w:pPr>
              <w:autoSpaceDE w:val="0"/>
              <w:autoSpaceDN w:val="0"/>
              <w:adjustRightInd w:val="0"/>
              <w:jc w:val="center"/>
              <w:rPr>
                <w:rFonts w:ascii="Times New Roman" w:hAnsi="Times New Roman" w:cs="Times New Roman"/>
                <w:sz w:val="20"/>
                <w:szCs w:val="20"/>
              </w:rPr>
            </w:pPr>
          </w:p>
        </w:tc>
      </w:tr>
      <w:tr w:rsidR="000F1568" w:rsidRPr="00B82677" w:rsidTr="00AD5F4F">
        <w:trPr>
          <w:trHeight w:val="340"/>
          <w:jc w:val="center"/>
        </w:trPr>
        <w:tc>
          <w:tcPr>
            <w:tcW w:w="1985" w:type="dxa"/>
            <w:tcBorders>
              <w:bottom w:val="single" w:sz="4" w:space="0" w:color="auto"/>
            </w:tcBorders>
            <w:vAlign w:val="center"/>
          </w:tcPr>
          <w:p w:rsidR="000F1568" w:rsidRPr="000F1568" w:rsidRDefault="000F1568" w:rsidP="006D3467">
            <w:pPr>
              <w:autoSpaceDE w:val="0"/>
              <w:autoSpaceDN w:val="0"/>
              <w:adjustRightInd w:val="0"/>
              <w:rPr>
                <w:rFonts w:ascii="Times New Roman" w:hAnsi="Times New Roman" w:cs="Times New Roman"/>
                <w:sz w:val="20"/>
                <w:szCs w:val="20"/>
              </w:rPr>
            </w:pPr>
            <w:r w:rsidRPr="000F1568">
              <w:rPr>
                <w:rFonts w:ascii="Times New Roman" w:eastAsia="Calibri" w:hAnsi="Times New Roman" w:cs="Times New Roman"/>
                <w:sz w:val="20"/>
                <w:szCs w:val="20"/>
                <w:lang w:bidi="ru-RU"/>
              </w:rPr>
              <w:t xml:space="preserve"> город Приволжск, ул. Восточная</w:t>
            </w:r>
            <w:r w:rsidRPr="000F1568">
              <w:rPr>
                <w:rFonts w:ascii="Times New Roman" w:hAnsi="Times New Roman" w:cs="Times New Roman"/>
                <w:sz w:val="20"/>
                <w:szCs w:val="20"/>
              </w:rPr>
              <w:t xml:space="preserve"> 2</w:t>
            </w:r>
          </w:p>
        </w:tc>
        <w:tc>
          <w:tcPr>
            <w:tcW w:w="1276" w:type="dxa"/>
            <w:tcBorders>
              <w:bottom w:val="single" w:sz="4" w:space="0" w:color="auto"/>
            </w:tcBorders>
            <w:vAlign w:val="center"/>
          </w:tcPr>
          <w:p w:rsidR="000F1568" w:rsidRPr="000F1568" w:rsidRDefault="000F1568" w:rsidP="006D3467">
            <w:pPr>
              <w:autoSpaceDE w:val="0"/>
              <w:autoSpaceDN w:val="0"/>
              <w:adjustRightInd w:val="0"/>
              <w:jc w:val="center"/>
              <w:rPr>
                <w:rFonts w:ascii="Times New Roman" w:eastAsia="Calibri" w:hAnsi="Times New Roman" w:cs="Times New Roman"/>
                <w:sz w:val="20"/>
                <w:szCs w:val="20"/>
                <w:lang w:bidi="ru-RU"/>
              </w:rPr>
            </w:pPr>
            <w:r w:rsidRPr="000F1568">
              <w:rPr>
                <w:rFonts w:ascii="Times New Roman" w:eastAsia="Calibri" w:hAnsi="Times New Roman" w:cs="Times New Roman"/>
                <w:sz w:val="20"/>
                <w:szCs w:val="20"/>
                <w:lang w:bidi="ru-RU"/>
              </w:rPr>
              <w:t>2</w:t>
            </w:r>
          </w:p>
        </w:tc>
        <w:tc>
          <w:tcPr>
            <w:tcW w:w="11544" w:type="dxa"/>
            <w:gridSpan w:val="7"/>
            <w:tcBorders>
              <w:bottom w:val="single" w:sz="4" w:space="0" w:color="auto"/>
            </w:tcBorders>
          </w:tcPr>
          <w:p w:rsidR="000F1568" w:rsidRPr="000F1568" w:rsidRDefault="000F1568" w:rsidP="00BD576A">
            <w:pPr>
              <w:jc w:val="center"/>
              <w:rPr>
                <w:rFonts w:ascii="Times New Roman" w:hAnsi="Times New Roman" w:cs="Times New Roman"/>
                <w:sz w:val="20"/>
                <w:szCs w:val="20"/>
              </w:rPr>
            </w:pPr>
            <w:r w:rsidRPr="000F1568">
              <w:rPr>
                <w:rFonts w:ascii="Times New Roman" w:hAnsi="Times New Roman" w:cs="Times New Roman"/>
                <w:sz w:val="20"/>
                <w:szCs w:val="20"/>
              </w:rPr>
              <w:t>Затампонирована</w:t>
            </w:r>
          </w:p>
          <w:p w:rsidR="000F1568" w:rsidRPr="000F1568" w:rsidRDefault="000F1568" w:rsidP="006D3467">
            <w:pPr>
              <w:autoSpaceDE w:val="0"/>
              <w:autoSpaceDN w:val="0"/>
              <w:adjustRightInd w:val="0"/>
              <w:jc w:val="center"/>
              <w:rPr>
                <w:rFonts w:ascii="Times New Roman" w:hAnsi="Times New Roman" w:cs="Times New Roman"/>
                <w:sz w:val="20"/>
                <w:szCs w:val="20"/>
              </w:rPr>
            </w:pPr>
          </w:p>
        </w:tc>
      </w:tr>
      <w:tr w:rsidR="006D3467" w:rsidRPr="00B82677" w:rsidTr="00BD576A">
        <w:trPr>
          <w:trHeight w:val="472"/>
          <w:jc w:val="center"/>
        </w:trPr>
        <w:tc>
          <w:tcPr>
            <w:tcW w:w="1985" w:type="dxa"/>
            <w:vMerge w:val="restart"/>
            <w:vAlign w:val="center"/>
          </w:tcPr>
          <w:p w:rsidR="006D3467" w:rsidRPr="00B82677" w:rsidRDefault="006D3467" w:rsidP="006D3467">
            <w:pPr>
              <w:tabs>
                <w:tab w:val="left" w:pos="284"/>
                <w:tab w:val="left" w:pos="10632"/>
              </w:tabs>
              <w:rPr>
                <w:rFonts w:ascii="Times New Roman" w:eastAsia="Calibri" w:hAnsi="Times New Roman" w:cs="Times New Roman"/>
                <w:sz w:val="20"/>
                <w:szCs w:val="20"/>
                <w:lang w:bidi="ru-RU"/>
              </w:rPr>
            </w:pPr>
            <w:r w:rsidRPr="00B82677">
              <w:rPr>
                <w:rFonts w:ascii="Times New Roman" w:eastAsia="Calibri" w:hAnsi="Times New Roman" w:cs="Times New Roman"/>
                <w:sz w:val="20"/>
                <w:szCs w:val="20"/>
                <w:lang w:bidi="ru-RU"/>
              </w:rPr>
              <w:t xml:space="preserve">Насосная станция </w:t>
            </w:r>
            <w:r w:rsidRPr="00B82677">
              <w:rPr>
                <w:rFonts w:ascii="Times New Roman" w:eastAsia="Calibri" w:hAnsi="Times New Roman" w:cs="Times New Roman"/>
                <w:sz w:val="20"/>
                <w:szCs w:val="20"/>
                <w:lang w:val="en-US" w:bidi="ru-RU"/>
              </w:rPr>
              <w:t>II</w:t>
            </w:r>
            <w:r w:rsidRPr="00B82677">
              <w:rPr>
                <w:rFonts w:ascii="Times New Roman" w:eastAsia="Calibri" w:hAnsi="Times New Roman" w:cs="Times New Roman"/>
                <w:sz w:val="20"/>
                <w:szCs w:val="20"/>
                <w:lang w:bidi="ru-RU"/>
              </w:rPr>
              <w:t xml:space="preserve"> подъема</w:t>
            </w:r>
          </w:p>
          <w:p w:rsidR="006D3467" w:rsidRPr="00B82677" w:rsidRDefault="006D3467" w:rsidP="006D3467">
            <w:pPr>
              <w:tabs>
                <w:tab w:val="left" w:pos="284"/>
                <w:tab w:val="left" w:pos="10632"/>
              </w:tabs>
              <w:rPr>
                <w:rFonts w:ascii="Times New Roman" w:eastAsia="Calibri" w:hAnsi="Times New Roman" w:cs="Times New Roman"/>
                <w:sz w:val="20"/>
                <w:szCs w:val="20"/>
                <w:lang w:bidi="ru-RU"/>
              </w:rPr>
            </w:pPr>
            <w:r w:rsidRPr="00B82677">
              <w:rPr>
                <w:rFonts w:ascii="Times New Roman" w:eastAsia="Calibri" w:hAnsi="Times New Roman" w:cs="Times New Roman"/>
                <w:sz w:val="20"/>
                <w:szCs w:val="20"/>
                <w:lang w:bidi="ru-RU"/>
              </w:rPr>
              <w:t>город Приволжск, улица Заречная,3</w:t>
            </w:r>
          </w:p>
          <w:p w:rsidR="006D3467" w:rsidRPr="00B82677" w:rsidRDefault="006D3467" w:rsidP="006D3467">
            <w:pPr>
              <w:autoSpaceDE w:val="0"/>
              <w:autoSpaceDN w:val="0"/>
              <w:adjustRightInd w:val="0"/>
              <w:rPr>
                <w:rFonts w:ascii="Times New Roman" w:eastAsia="Calibri" w:hAnsi="Times New Roman" w:cs="Times New Roman"/>
                <w:sz w:val="20"/>
                <w:szCs w:val="20"/>
                <w:lang w:bidi="ru-RU"/>
              </w:rPr>
            </w:pPr>
          </w:p>
        </w:tc>
        <w:tc>
          <w:tcPr>
            <w:tcW w:w="1276" w:type="dxa"/>
            <w:vMerge w:val="restart"/>
            <w:vAlign w:val="center"/>
          </w:tcPr>
          <w:p w:rsidR="006D3467" w:rsidRPr="00B82677" w:rsidRDefault="006D3467" w:rsidP="006D3467">
            <w:pPr>
              <w:autoSpaceDE w:val="0"/>
              <w:autoSpaceDN w:val="0"/>
              <w:adjustRightInd w:val="0"/>
              <w:jc w:val="center"/>
              <w:rPr>
                <w:rFonts w:ascii="Times New Roman" w:eastAsia="Calibri" w:hAnsi="Times New Roman" w:cs="Times New Roman"/>
                <w:sz w:val="20"/>
                <w:szCs w:val="20"/>
                <w:lang w:bidi="ru-RU"/>
              </w:rPr>
            </w:pPr>
            <w:r w:rsidRPr="00B82677">
              <w:rPr>
                <w:rFonts w:ascii="Times New Roman" w:eastAsia="Calibri" w:hAnsi="Times New Roman" w:cs="Times New Roman"/>
                <w:sz w:val="20"/>
                <w:szCs w:val="20"/>
                <w:lang w:bidi="ru-RU"/>
              </w:rPr>
              <w:t>Площадка головного водозабора</w:t>
            </w:r>
          </w:p>
        </w:tc>
        <w:tc>
          <w:tcPr>
            <w:tcW w:w="1842" w:type="dxa"/>
            <w:vMerge w:val="restart"/>
          </w:tcPr>
          <w:p w:rsidR="006D3467" w:rsidRDefault="006D3467" w:rsidP="006D3467">
            <w:pPr>
              <w:jc w:val="center"/>
              <w:rPr>
                <w:rFonts w:ascii="Times New Roman" w:hAnsi="Times New Roman" w:cs="Times New Roman"/>
                <w:sz w:val="20"/>
                <w:szCs w:val="20"/>
              </w:rPr>
            </w:pPr>
          </w:p>
          <w:p w:rsidR="006D3467" w:rsidRDefault="006D3467" w:rsidP="006D3467">
            <w:pPr>
              <w:jc w:val="center"/>
              <w:rPr>
                <w:rFonts w:ascii="Times New Roman" w:hAnsi="Times New Roman" w:cs="Times New Roman"/>
                <w:sz w:val="20"/>
                <w:szCs w:val="20"/>
              </w:rPr>
            </w:pPr>
          </w:p>
          <w:p w:rsidR="006D3467" w:rsidRDefault="006D3467" w:rsidP="006D3467">
            <w:pPr>
              <w:jc w:val="center"/>
              <w:rPr>
                <w:rFonts w:ascii="Times New Roman" w:hAnsi="Times New Roman" w:cs="Times New Roman"/>
                <w:sz w:val="20"/>
                <w:szCs w:val="20"/>
              </w:rPr>
            </w:pPr>
          </w:p>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Горизонтальный центробежный</w:t>
            </w:r>
          </w:p>
        </w:tc>
        <w:tc>
          <w:tcPr>
            <w:tcW w:w="2149" w:type="dxa"/>
            <w:vAlign w:val="center"/>
          </w:tcPr>
          <w:p w:rsidR="006D3467" w:rsidRPr="00B82677" w:rsidRDefault="006D3467" w:rsidP="006D3467">
            <w:pPr>
              <w:rPr>
                <w:rFonts w:ascii="Times New Roman" w:hAnsi="Times New Roman" w:cs="Times New Roman"/>
                <w:sz w:val="20"/>
                <w:szCs w:val="20"/>
              </w:rPr>
            </w:pPr>
            <w:r w:rsidRPr="00B82677">
              <w:rPr>
                <w:rFonts w:ascii="Times New Roman" w:hAnsi="Times New Roman" w:cs="Times New Roman"/>
                <w:sz w:val="20"/>
                <w:szCs w:val="20"/>
                <w:lang w:val="en-US"/>
              </w:rPr>
              <w:t>D</w:t>
            </w:r>
            <w:r w:rsidRPr="00B82677">
              <w:rPr>
                <w:rFonts w:ascii="Times New Roman" w:hAnsi="Times New Roman" w:cs="Times New Roman"/>
                <w:sz w:val="20"/>
                <w:szCs w:val="20"/>
              </w:rPr>
              <w:t xml:space="preserve"> 200/90</w:t>
            </w:r>
            <w:r>
              <w:rPr>
                <w:rFonts w:ascii="Times New Roman" w:hAnsi="Times New Roman" w:cs="Times New Roman"/>
                <w:sz w:val="20"/>
                <w:szCs w:val="20"/>
              </w:rPr>
              <w:t>- рабочий</w:t>
            </w:r>
          </w:p>
        </w:tc>
        <w:tc>
          <w:tcPr>
            <w:tcW w:w="925"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1</w:t>
            </w:r>
          </w:p>
        </w:tc>
        <w:tc>
          <w:tcPr>
            <w:tcW w:w="1627"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2002г.</w:t>
            </w:r>
          </w:p>
        </w:tc>
        <w:tc>
          <w:tcPr>
            <w:tcW w:w="1559"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200,0</w:t>
            </w:r>
          </w:p>
        </w:tc>
        <w:tc>
          <w:tcPr>
            <w:tcW w:w="1417" w:type="dxa"/>
            <w:vAlign w:val="center"/>
          </w:tcPr>
          <w:p w:rsidR="006D346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90,0</w:t>
            </w:r>
          </w:p>
          <w:p w:rsidR="006D3467" w:rsidRPr="00B82677" w:rsidRDefault="006D3467" w:rsidP="006D3467">
            <w:pPr>
              <w:jc w:val="center"/>
              <w:rPr>
                <w:rFonts w:ascii="Times New Roman" w:hAnsi="Times New Roman" w:cs="Times New Roman"/>
                <w:sz w:val="20"/>
                <w:szCs w:val="20"/>
              </w:rPr>
            </w:pPr>
          </w:p>
        </w:tc>
        <w:tc>
          <w:tcPr>
            <w:tcW w:w="2025"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90,0</w:t>
            </w:r>
          </w:p>
        </w:tc>
      </w:tr>
      <w:tr w:rsidR="006D3467" w:rsidRPr="00B82677" w:rsidTr="00BD576A">
        <w:trPr>
          <w:trHeight w:val="340"/>
          <w:jc w:val="center"/>
        </w:trPr>
        <w:tc>
          <w:tcPr>
            <w:tcW w:w="1985" w:type="dxa"/>
            <w:vMerge/>
            <w:vAlign w:val="center"/>
          </w:tcPr>
          <w:p w:rsidR="006D3467" w:rsidRPr="00B82677" w:rsidRDefault="006D3467" w:rsidP="006D3467">
            <w:pPr>
              <w:tabs>
                <w:tab w:val="left" w:pos="284"/>
                <w:tab w:val="left" w:pos="10632"/>
              </w:tabs>
              <w:rPr>
                <w:rFonts w:ascii="Times New Roman" w:eastAsia="Calibri" w:hAnsi="Times New Roman" w:cs="Times New Roman"/>
                <w:sz w:val="20"/>
                <w:szCs w:val="20"/>
                <w:lang w:bidi="ru-RU"/>
              </w:rPr>
            </w:pPr>
          </w:p>
        </w:tc>
        <w:tc>
          <w:tcPr>
            <w:tcW w:w="1276" w:type="dxa"/>
            <w:vMerge/>
            <w:vAlign w:val="center"/>
          </w:tcPr>
          <w:p w:rsidR="006D3467" w:rsidRPr="00B82677" w:rsidRDefault="006D3467" w:rsidP="006D3467">
            <w:pPr>
              <w:autoSpaceDE w:val="0"/>
              <w:autoSpaceDN w:val="0"/>
              <w:adjustRightInd w:val="0"/>
              <w:jc w:val="center"/>
              <w:rPr>
                <w:rFonts w:ascii="Times New Roman" w:eastAsia="Calibri" w:hAnsi="Times New Roman" w:cs="Times New Roman"/>
                <w:sz w:val="20"/>
                <w:szCs w:val="20"/>
                <w:lang w:bidi="ru-RU"/>
              </w:rPr>
            </w:pPr>
          </w:p>
        </w:tc>
        <w:tc>
          <w:tcPr>
            <w:tcW w:w="1842" w:type="dxa"/>
            <w:vMerge/>
          </w:tcPr>
          <w:p w:rsidR="006D3467" w:rsidRPr="00B82677" w:rsidRDefault="006D3467" w:rsidP="006D3467">
            <w:pPr>
              <w:jc w:val="center"/>
              <w:rPr>
                <w:rFonts w:ascii="Times New Roman" w:hAnsi="Times New Roman" w:cs="Times New Roman"/>
                <w:sz w:val="20"/>
                <w:szCs w:val="20"/>
              </w:rPr>
            </w:pPr>
          </w:p>
        </w:tc>
        <w:tc>
          <w:tcPr>
            <w:tcW w:w="2149" w:type="dxa"/>
          </w:tcPr>
          <w:p w:rsidR="006D3467" w:rsidRDefault="006D3467" w:rsidP="006D3467">
            <w:r w:rsidRPr="00D654D2">
              <w:rPr>
                <w:rFonts w:ascii="Times New Roman" w:hAnsi="Times New Roman" w:cs="Times New Roman"/>
                <w:sz w:val="20"/>
                <w:szCs w:val="20"/>
                <w:lang w:val="en-US"/>
              </w:rPr>
              <w:t>D</w:t>
            </w:r>
            <w:r w:rsidRPr="00D654D2">
              <w:rPr>
                <w:rFonts w:ascii="Times New Roman" w:hAnsi="Times New Roman" w:cs="Times New Roman"/>
                <w:sz w:val="20"/>
                <w:szCs w:val="20"/>
              </w:rPr>
              <w:t xml:space="preserve"> 200/90- р</w:t>
            </w:r>
            <w:r>
              <w:rPr>
                <w:rFonts w:ascii="Times New Roman" w:hAnsi="Times New Roman" w:cs="Times New Roman"/>
                <w:sz w:val="20"/>
                <w:szCs w:val="20"/>
              </w:rPr>
              <w:t>езервный</w:t>
            </w:r>
          </w:p>
        </w:tc>
        <w:tc>
          <w:tcPr>
            <w:tcW w:w="925" w:type="dxa"/>
            <w:vAlign w:val="center"/>
          </w:tcPr>
          <w:p w:rsidR="006D3467" w:rsidRPr="00B8267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B82677" w:rsidRDefault="006D3467" w:rsidP="006D3467">
            <w:pPr>
              <w:jc w:val="center"/>
              <w:rPr>
                <w:rFonts w:ascii="Times New Roman" w:hAnsi="Times New Roman" w:cs="Times New Roman"/>
                <w:sz w:val="20"/>
                <w:szCs w:val="20"/>
              </w:rPr>
            </w:pPr>
          </w:p>
        </w:tc>
        <w:tc>
          <w:tcPr>
            <w:tcW w:w="1559"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200,0</w:t>
            </w:r>
          </w:p>
        </w:tc>
        <w:tc>
          <w:tcPr>
            <w:tcW w:w="1417"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90,0</w:t>
            </w:r>
          </w:p>
          <w:p w:rsidR="006D3467" w:rsidRPr="00B82677" w:rsidRDefault="006D3467" w:rsidP="006D3467">
            <w:pPr>
              <w:jc w:val="center"/>
              <w:rPr>
                <w:rFonts w:ascii="Times New Roman" w:hAnsi="Times New Roman" w:cs="Times New Roman"/>
                <w:sz w:val="20"/>
                <w:szCs w:val="20"/>
              </w:rPr>
            </w:pPr>
          </w:p>
        </w:tc>
        <w:tc>
          <w:tcPr>
            <w:tcW w:w="2025"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90,0</w:t>
            </w:r>
          </w:p>
        </w:tc>
      </w:tr>
      <w:tr w:rsidR="006D3467" w:rsidRPr="00B82677" w:rsidTr="00BD576A">
        <w:trPr>
          <w:trHeight w:val="340"/>
          <w:jc w:val="center"/>
        </w:trPr>
        <w:tc>
          <w:tcPr>
            <w:tcW w:w="1985" w:type="dxa"/>
            <w:vMerge/>
            <w:vAlign w:val="center"/>
          </w:tcPr>
          <w:p w:rsidR="006D3467" w:rsidRPr="00B82677" w:rsidRDefault="006D3467" w:rsidP="006D3467">
            <w:pPr>
              <w:tabs>
                <w:tab w:val="left" w:pos="284"/>
                <w:tab w:val="left" w:pos="10632"/>
              </w:tabs>
              <w:rPr>
                <w:rFonts w:ascii="Times New Roman" w:eastAsia="Calibri" w:hAnsi="Times New Roman" w:cs="Times New Roman"/>
                <w:sz w:val="20"/>
                <w:szCs w:val="20"/>
                <w:lang w:bidi="ru-RU"/>
              </w:rPr>
            </w:pPr>
          </w:p>
        </w:tc>
        <w:tc>
          <w:tcPr>
            <w:tcW w:w="1276" w:type="dxa"/>
            <w:vMerge/>
            <w:vAlign w:val="center"/>
          </w:tcPr>
          <w:p w:rsidR="006D3467" w:rsidRPr="00B82677" w:rsidRDefault="006D3467" w:rsidP="006D3467">
            <w:pPr>
              <w:autoSpaceDE w:val="0"/>
              <w:autoSpaceDN w:val="0"/>
              <w:adjustRightInd w:val="0"/>
              <w:jc w:val="center"/>
              <w:rPr>
                <w:rFonts w:ascii="Times New Roman" w:eastAsia="Calibri" w:hAnsi="Times New Roman" w:cs="Times New Roman"/>
                <w:sz w:val="20"/>
                <w:szCs w:val="20"/>
                <w:lang w:bidi="ru-RU"/>
              </w:rPr>
            </w:pPr>
          </w:p>
        </w:tc>
        <w:tc>
          <w:tcPr>
            <w:tcW w:w="1842" w:type="dxa"/>
            <w:vMerge/>
          </w:tcPr>
          <w:p w:rsidR="006D3467" w:rsidRPr="00B82677" w:rsidRDefault="006D3467" w:rsidP="006D3467">
            <w:pPr>
              <w:jc w:val="center"/>
              <w:rPr>
                <w:rFonts w:ascii="Times New Roman" w:hAnsi="Times New Roman" w:cs="Times New Roman"/>
                <w:sz w:val="20"/>
                <w:szCs w:val="20"/>
              </w:rPr>
            </w:pPr>
          </w:p>
        </w:tc>
        <w:tc>
          <w:tcPr>
            <w:tcW w:w="2149" w:type="dxa"/>
          </w:tcPr>
          <w:p w:rsidR="006D3467" w:rsidRDefault="006D3467" w:rsidP="006D3467">
            <w:r w:rsidRPr="008A35D4">
              <w:rPr>
                <w:rFonts w:ascii="Times New Roman" w:hAnsi="Times New Roman" w:cs="Times New Roman"/>
                <w:sz w:val="20"/>
                <w:szCs w:val="20"/>
                <w:lang w:val="en-US"/>
              </w:rPr>
              <w:t>D</w:t>
            </w:r>
            <w:r w:rsidRPr="008A35D4">
              <w:rPr>
                <w:rFonts w:ascii="Times New Roman" w:hAnsi="Times New Roman" w:cs="Times New Roman"/>
                <w:sz w:val="20"/>
                <w:szCs w:val="20"/>
              </w:rPr>
              <w:t xml:space="preserve"> 200/90- резервный</w:t>
            </w:r>
          </w:p>
        </w:tc>
        <w:tc>
          <w:tcPr>
            <w:tcW w:w="925" w:type="dxa"/>
            <w:vAlign w:val="center"/>
          </w:tcPr>
          <w:p w:rsidR="006D3467" w:rsidRPr="00B8267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B82677" w:rsidRDefault="006D3467" w:rsidP="006D3467">
            <w:pPr>
              <w:jc w:val="center"/>
              <w:rPr>
                <w:rFonts w:ascii="Times New Roman" w:hAnsi="Times New Roman" w:cs="Times New Roman"/>
                <w:sz w:val="20"/>
                <w:szCs w:val="20"/>
              </w:rPr>
            </w:pPr>
          </w:p>
        </w:tc>
        <w:tc>
          <w:tcPr>
            <w:tcW w:w="1559"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200,0</w:t>
            </w:r>
          </w:p>
        </w:tc>
        <w:tc>
          <w:tcPr>
            <w:tcW w:w="1417"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90,0</w:t>
            </w:r>
          </w:p>
          <w:p w:rsidR="006D3467" w:rsidRPr="00B82677" w:rsidRDefault="006D3467" w:rsidP="006D3467">
            <w:pPr>
              <w:jc w:val="center"/>
              <w:rPr>
                <w:rFonts w:ascii="Times New Roman" w:hAnsi="Times New Roman" w:cs="Times New Roman"/>
                <w:sz w:val="20"/>
                <w:szCs w:val="20"/>
              </w:rPr>
            </w:pPr>
          </w:p>
        </w:tc>
        <w:tc>
          <w:tcPr>
            <w:tcW w:w="2025"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132,0</w:t>
            </w:r>
          </w:p>
        </w:tc>
      </w:tr>
      <w:tr w:rsidR="006D3467" w:rsidRPr="00B82677" w:rsidTr="00BD576A">
        <w:trPr>
          <w:trHeight w:val="340"/>
          <w:jc w:val="center"/>
        </w:trPr>
        <w:tc>
          <w:tcPr>
            <w:tcW w:w="1985" w:type="dxa"/>
            <w:vMerge/>
            <w:vAlign w:val="center"/>
          </w:tcPr>
          <w:p w:rsidR="006D3467" w:rsidRDefault="006D3467" w:rsidP="006D3467">
            <w:pPr>
              <w:tabs>
                <w:tab w:val="left" w:pos="284"/>
                <w:tab w:val="left" w:pos="10632"/>
              </w:tabs>
              <w:rPr>
                <w:rFonts w:ascii="Times New Roman" w:eastAsia="Calibri" w:hAnsi="Times New Roman" w:cs="Times New Roman"/>
                <w:sz w:val="20"/>
                <w:szCs w:val="20"/>
                <w:lang w:bidi="ru-RU"/>
              </w:rPr>
            </w:pPr>
          </w:p>
        </w:tc>
        <w:tc>
          <w:tcPr>
            <w:tcW w:w="1276" w:type="dxa"/>
            <w:vMerge/>
            <w:vAlign w:val="center"/>
          </w:tcPr>
          <w:p w:rsidR="006D3467" w:rsidRDefault="006D3467" w:rsidP="006D3467">
            <w:pPr>
              <w:autoSpaceDE w:val="0"/>
              <w:autoSpaceDN w:val="0"/>
              <w:adjustRightInd w:val="0"/>
              <w:jc w:val="center"/>
              <w:rPr>
                <w:rFonts w:ascii="Times New Roman" w:eastAsia="Calibri" w:hAnsi="Times New Roman" w:cs="Times New Roman"/>
                <w:sz w:val="20"/>
                <w:szCs w:val="20"/>
                <w:lang w:bidi="ru-RU"/>
              </w:rPr>
            </w:pPr>
          </w:p>
        </w:tc>
        <w:tc>
          <w:tcPr>
            <w:tcW w:w="1842" w:type="dxa"/>
            <w:vMerge/>
          </w:tcPr>
          <w:p w:rsidR="006D3467" w:rsidRPr="007C2B2B" w:rsidRDefault="006D3467" w:rsidP="006D3467">
            <w:pPr>
              <w:jc w:val="center"/>
              <w:rPr>
                <w:rFonts w:ascii="Times New Roman" w:hAnsi="Times New Roman" w:cs="Times New Roman"/>
                <w:sz w:val="20"/>
                <w:szCs w:val="20"/>
              </w:rPr>
            </w:pPr>
          </w:p>
        </w:tc>
        <w:tc>
          <w:tcPr>
            <w:tcW w:w="2149" w:type="dxa"/>
          </w:tcPr>
          <w:p w:rsidR="006D3467" w:rsidRDefault="006D3467" w:rsidP="006D3467">
            <w:r w:rsidRPr="008A35D4">
              <w:rPr>
                <w:rFonts w:ascii="Times New Roman" w:hAnsi="Times New Roman" w:cs="Times New Roman"/>
                <w:sz w:val="20"/>
                <w:szCs w:val="20"/>
                <w:lang w:val="en-US"/>
              </w:rPr>
              <w:t>D</w:t>
            </w:r>
            <w:r w:rsidRPr="008A35D4">
              <w:rPr>
                <w:rFonts w:ascii="Times New Roman" w:hAnsi="Times New Roman" w:cs="Times New Roman"/>
                <w:sz w:val="20"/>
                <w:szCs w:val="20"/>
              </w:rPr>
              <w:t xml:space="preserve"> 200/90- резервный</w:t>
            </w:r>
          </w:p>
        </w:tc>
        <w:tc>
          <w:tcPr>
            <w:tcW w:w="925" w:type="dxa"/>
            <w:vAlign w:val="center"/>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vAlign w:val="center"/>
          </w:tcPr>
          <w:p w:rsidR="006D3467" w:rsidRPr="00B82677" w:rsidRDefault="006D3467" w:rsidP="006D3467">
            <w:pPr>
              <w:jc w:val="center"/>
              <w:rPr>
                <w:rFonts w:ascii="Times New Roman" w:hAnsi="Times New Roman" w:cs="Times New Roman"/>
                <w:sz w:val="20"/>
                <w:szCs w:val="20"/>
              </w:rPr>
            </w:pPr>
          </w:p>
        </w:tc>
        <w:tc>
          <w:tcPr>
            <w:tcW w:w="1559" w:type="dxa"/>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200,0</w:t>
            </w:r>
          </w:p>
        </w:tc>
        <w:tc>
          <w:tcPr>
            <w:tcW w:w="1417"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90,0</w:t>
            </w:r>
          </w:p>
          <w:p w:rsidR="006D3467" w:rsidRPr="00B82677" w:rsidRDefault="006D3467" w:rsidP="006D3467">
            <w:pPr>
              <w:jc w:val="center"/>
              <w:rPr>
                <w:rFonts w:ascii="Times New Roman" w:hAnsi="Times New Roman" w:cs="Times New Roman"/>
                <w:sz w:val="20"/>
                <w:szCs w:val="20"/>
              </w:rPr>
            </w:pPr>
          </w:p>
        </w:tc>
        <w:tc>
          <w:tcPr>
            <w:tcW w:w="2025" w:type="dxa"/>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75,0</w:t>
            </w:r>
          </w:p>
        </w:tc>
      </w:tr>
      <w:tr w:rsidR="006D3467" w:rsidRPr="00B82677" w:rsidTr="00BD576A">
        <w:trPr>
          <w:trHeight w:val="340"/>
          <w:jc w:val="center"/>
        </w:trPr>
        <w:tc>
          <w:tcPr>
            <w:tcW w:w="1985" w:type="dxa"/>
            <w:vMerge/>
            <w:tcBorders>
              <w:bottom w:val="single" w:sz="4" w:space="0" w:color="auto"/>
            </w:tcBorders>
            <w:vAlign w:val="center"/>
          </w:tcPr>
          <w:p w:rsidR="006D3467" w:rsidRDefault="006D3467" w:rsidP="006D3467">
            <w:pPr>
              <w:tabs>
                <w:tab w:val="left" w:pos="284"/>
                <w:tab w:val="left" w:pos="10632"/>
              </w:tabs>
              <w:rPr>
                <w:rFonts w:ascii="Times New Roman" w:eastAsia="Calibri" w:hAnsi="Times New Roman" w:cs="Times New Roman"/>
                <w:sz w:val="20"/>
                <w:szCs w:val="20"/>
                <w:lang w:bidi="ru-RU"/>
              </w:rPr>
            </w:pPr>
          </w:p>
        </w:tc>
        <w:tc>
          <w:tcPr>
            <w:tcW w:w="1276" w:type="dxa"/>
            <w:vMerge/>
            <w:tcBorders>
              <w:bottom w:val="single" w:sz="4" w:space="0" w:color="auto"/>
            </w:tcBorders>
            <w:vAlign w:val="center"/>
          </w:tcPr>
          <w:p w:rsidR="006D3467" w:rsidRDefault="006D3467" w:rsidP="006D3467">
            <w:pPr>
              <w:autoSpaceDE w:val="0"/>
              <w:autoSpaceDN w:val="0"/>
              <w:adjustRightInd w:val="0"/>
              <w:jc w:val="center"/>
              <w:rPr>
                <w:rFonts w:ascii="Times New Roman" w:eastAsia="Calibri" w:hAnsi="Times New Roman" w:cs="Times New Roman"/>
                <w:sz w:val="20"/>
                <w:szCs w:val="20"/>
                <w:lang w:bidi="ru-RU"/>
              </w:rPr>
            </w:pPr>
          </w:p>
        </w:tc>
        <w:tc>
          <w:tcPr>
            <w:tcW w:w="1842" w:type="dxa"/>
            <w:tcBorders>
              <w:bottom w:val="single" w:sz="4" w:space="0" w:color="auto"/>
            </w:tcBorders>
          </w:tcPr>
          <w:p w:rsidR="006D3467" w:rsidRPr="007C2B2B" w:rsidRDefault="006D3467" w:rsidP="006D3467">
            <w:pPr>
              <w:jc w:val="center"/>
              <w:rPr>
                <w:rFonts w:ascii="Times New Roman" w:hAnsi="Times New Roman" w:cs="Times New Roman"/>
                <w:sz w:val="20"/>
                <w:szCs w:val="20"/>
              </w:rPr>
            </w:pPr>
            <w:r>
              <w:rPr>
                <w:rFonts w:ascii="Times New Roman" w:hAnsi="Times New Roman" w:cs="Times New Roman"/>
                <w:sz w:val="20"/>
                <w:szCs w:val="20"/>
              </w:rPr>
              <w:t>Консольный</w:t>
            </w:r>
          </w:p>
        </w:tc>
        <w:tc>
          <w:tcPr>
            <w:tcW w:w="2149" w:type="dxa"/>
            <w:tcBorders>
              <w:bottom w:val="single" w:sz="4" w:space="0" w:color="auto"/>
            </w:tcBorders>
            <w:vAlign w:val="center"/>
          </w:tcPr>
          <w:p w:rsidR="006D3467" w:rsidRPr="00B82677" w:rsidRDefault="006D3467" w:rsidP="006D3467">
            <w:pPr>
              <w:rPr>
                <w:rFonts w:ascii="Times New Roman" w:hAnsi="Times New Roman" w:cs="Times New Roman"/>
                <w:sz w:val="20"/>
                <w:szCs w:val="20"/>
              </w:rPr>
            </w:pPr>
            <w:r>
              <w:rPr>
                <w:rFonts w:ascii="Times New Roman" w:hAnsi="Times New Roman" w:cs="Times New Roman"/>
                <w:sz w:val="20"/>
                <w:szCs w:val="20"/>
              </w:rPr>
              <w:t>К 100-65-200 -резервный</w:t>
            </w:r>
          </w:p>
        </w:tc>
        <w:tc>
          <w:tcPr>
            <w:tcW w:w="925" w:type="dxa"/>
            <w:tcBorders>
              <w:bottom w:val="single" w:sz="4" w:space="0" w:color="auto"/>
            </w:tcBorders>
            <w:vAlign w:val="center"/>
          </w:tcPr>
          <w:p w:rsidR="006D3467" w:rsidRDefault="006D3467" w:rsidP="006D3467">
            <w:pPr>
              <w:jc w:val="center"/>
              <w:rPr>
                <w:rFonts w:ascii="Times New Roman" w:hAnsi="Times New Roman" w:cs="Times New Roman"/>
                <w:sz w:val="20"/>
                <w:szCs w:val="20"/>
              </w:rPr>
            </w:pPr>
            <w:r>
              <w:rPr>
                <w:rFonts w:ascii="Times New Roman" w:hAnsi="Times New Roman" w:cs="Times New Roman"/>
                <w:sz w:val="20"/>
                <w:szCs w:val="20"/>
              </w:rPr>
              <w:t>1</w:t>
            </w:r>
          </w:p>
        </w:tc>
        <w:tc>
          <w:tcPr>
            <w:tcW w:w="1627" w:type="dxa"/>
            <w:tcBorders>
              <w:bottom w:val="single" w:sz="4" w:space="0" w:color="auto"/>
            </w:tcBorders>
            <w:vAlign w:val="center"/>
          </w:tcPr>
          <w:p w:rsidR="006D3467" w:rsidRPr="00B82677" w:rsidRDefault="006D3467" w:rsidP="006D3467">
            <w:pPr>
              <w:jc w:val="center"/>
              <w:rPr>
                <w:rFonts w:ascii="Times New Roman" w:hAnsi="Times New Roman" w:cs="Times New Roman"/>
                <w:sz w:val="20"/>
                <w:szCs w:val="20"/>
              </w:rPr>
            </w:pPr>
          </w:p>
        </w:tc>
        <w:tc>
          <w:tcPr>
            <w:tcW w:w="1559" w:type="dxa"/>
            <w:tcBorders>
              <w:bottom w:val="single" w:sz="4" w:space="0" w:color="auto"/>
            </w:tcBorders>
            <w:vAlign w:val="center"/>
          </w:tcPr>
          <w:p w:rsidR="006D3467" w:rsidRPr="00B82677" w:rsidRDefault="006D3467" w:rsidP="006D3467">
            <w:pPr>
              <w:autoSpaceDE w:val="0"/>
              <w:autoSpaceDN w:val="0"/>
              <w:adjustRightInd w:val="0"/>
              <w:jc w:val="center"/>
              <w:rPr>
                <w:rFonts w:ascii="Times New Roman" w:hAnsi="Times New Roman" w:cs="Times New Roman"/>
                <w:sz w:val="20"/>
                <w:szCs w:val="20"/>
              </w:rPr>
            </w:pPr>
            <w:r w:rsidRPr="00B82677">
              <w:rPr>
                <w:rFonts w:ascii="Times New Roman" w:hAnsi="Times New Roman" w:cs="Times New Roman"/>
                <w:sz w:val="20"/>
                <w:szCs w:val="20"/>
              </w:rPr>
              <w:t>100,0</w:t>
            </w:r>
          </w:p>
        </w:tc>
        <w:tc>
          <w:tcPr>
            <w:tcW w:w="1417" w:type="dxa"/>
            <w:tcBorders>
              <w:bottom w:val="single" w:sz="4" w:space="0" w:color="auto"/>
            </w:tcBorders>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50,0</w:t>
            </w:r>
          </w:p>
        </w:tc>
        <w:tc>
          <w:tcPr>
            <w:tcW w:w="2025" w:type="dxa"/>
            <w:tcBorders>
              <w:bottom w:val="single" w:sz="4" w:space="0" w:color="auto"/>
            </w:tcBorders>
            <w:vAlign w:val="center"/>
          </w:tcPr>
          <w:p w:rsidR="006D3467" w:rsidRPr="00B82677" w:rsidRDefault="006D3467" w:rsidP="006D3467">
            <w:pPr>
              <w:jc w:val="center"/>
              <w:rPr>
                <w:rFonts w:ascii="Times New Roman" w:hAnsi="Times New Roman" w:cs="Times New Roman"/>
                <w:sz w:val="20"/>
                <w:szCs w:val="20"/>
              </w:rPr>
            </w:pPr>
            <w:r w:rsidRPr="00B82677">
              <w:rPr>
                <w:rFonts w:ascii="Times New Roman" w:hAnsi="Times New Roman" w:cs="Times New Roman"/>
                <w:sz w:val="20"/>
                <w:szCs w:val="20"/>
              </w:rPr>
              <w:t>45,0</w:t>
            </w:r>
          </w:p>
        </w:tc>
      </w:tr>
    </w:tbl>
    <w:p w:rsidR="006D3467" w:rsidRDefault="006D3467" w:rsidP="000C614D">
      <w:pPr>
        <w:pStyle w:val="afffb"/>
        <w:ind w:hanging="426"/>
      </w:pPr>
    </w:p>
    <w:p w:rsidR="006D3467" w:rsidRDefault="006D3467" w:rsidP="000C614D">
      <w:pPr>
        <w:pStyle w:val="afffb"/>
        <w:ind w:hanging="426"/>
      </w:pPr>
    </w:p>
    <w:p w:rsidR="006D3467" w:rsidRDefault="006D3467" w:rsidP="000C614D">
      <w:pPr>
        <w:pStyle w:val="afffb"/>
        <w:ind w:hanging="426"/>
      </w:pPr>
    </w:p>
    <w:p w:rsidR="006D3467" w:rsidRDefault="006D3467" w:rsidP="000C614D">
      <w:pPr>
        <w:pStyle w:val="afffb"/>
        <w:ind w:hanging="426"/>
      </w:pPr>
    </w:p>
    <w:p w:rsidR="006D3467" w:rsidRDefault="006D3467" w:rsidP="000C614D">
      <w:pPr>
        <w:pStyle w:val="afffb"/>
        <w:ind w:hanging="426"/>
      </w:pPr>
    </w:p>
    <w:p w:rsidR="006D3467" w:rsidRDefault="006D3467" w:rsidP="000C614D">
      <w:pPr>
        <w:pStyle w:val="afffb"/>
        <w:ind w:hanging="426"/>
      </w:pPr>
    </w:p>
    <w:p w:rsidR="006D3467" w:rsidRDefault="006D3467" w:rsidP="000C614D">
      <w:pPr>
        <w:pStyle w:val="afffb"/>
        <w:ind w:hanging="426"/>
      </w:pPr>
    </w:p>
    <w:p w:rsidR="000336CF" w:rsidRPr="008C780A" w:rsidRDefault="000336CF" w:rsidP="008C780A">
      <w:pPr>
        <w:pStyle w:val="afffb"/>
      </w:pPr>
    </w:p>
    <w:p w:rsidR="008C780A" w:rsidRDefault="008C780A" w:rsidP="00F37046">
      <w:pPr>
        <w:pStyle w:val="afffb"/>
        <w:sectPr w:rsidR="008C780A" w:rsidSect="008C780A">
          <w:pgSz w:w="16838" w:h="11906" w:orient="landscape"/>
          <w:pgMar w:top="1701" w:right="1134" w:bottom="851" w:left="1134" w:header="709" w:footer="680" w:gutter="0"/>
          <w:cols w:space="708"/>
          <w:titlePg/>
          <w:docGrid w:linePitch="360"/>
        </w:sectPr>
      </w:pPr>
    </w:p>
    <w:p w:rsidR="000B3526" w:rsidRPr="000B3526" w:rsidRDefault="000B3526" w:rsidP="00D20021">
      <w:pPr>
        <w:pStyle w:val="afff"/>
        <w:ind w:hanging="426"/>
        <w:jc w:val="left"/>
        <w:rPr>
          <w:sz w:val="20"/>
          <w:szCs w:val="20"/>
        </w:rPr>
      </w:pPr>
      <w:bookmarkStart w:id="48" w:name="_Toc26721507"/>
      <w:bookmarkStart w:id="49" w:name="_Toc26721552"/>
      <w:bookmarkStart w:id="50" w:name="_Toc44605033"/>
      <w:bookmarkStart w:id="51" w:name="_Toc49152703"/>
      <w:r w:rsidRPr="000B3526">
        <w:rPr>
          <w:sz w:val="20"/>
          <w:szCs w:val="20"/>
        </w:rPr>
        <w:t>Таблица</w:t>
      </w:r>
      <w:r w:rsidR="00D36B0E">
        <w:rPr>
          <w:sz w:val="20"/>
          <w:szCs w:val="20"/>
        </w:rPr>
        <w:t xml:space="preserve"> 3</w:t>
      </w:r>
      <w:r w:rsidR="007A14C1">
        <w:rPr>
          <w:sz w:val="20"/>
          <w:szCs w:val="20"/>
        </w:rPr>
        <w:t>4</w:t>
      </w:r>
      <w:r w:rsidR="00D20021">
        <w:rPr>
          <w:sz w:val="20"/>
          <w:szCs w:val="20"/>
        </w:rPr>
        <w:t>-</w:t>
      </w:r>
      <w:r w:rsidRPr="000B3526">
        <w:rPr>
          <w:sz w:val="20"/>
          <w:szCs w:val="20"/>
        </w:rPr>
        <w:t xml:space="preserve"> Перечень энергопринимающих устройств объектов </w:t>
      </w:r>
      <w:r w:rsidR="00D36B0E">
        <w:rPr>
          <w:sz w:val="20"/>
          <w:szCs w:val="20"/>
        </w:rPr>
        <w:t xml:space="preserve">централизованной </w:t>
      </w:r>
      <w:r w:rsidRPr="000B3526">
        <w:rPr>
          <w:sz w:val="20"/>
          <w:szCs w:val="20"/>
        </w:rPr>
        <w:t xml:space="preserve">системы водоснабжения Приволжского </w:t>
      </w:r>
      <w:r>
        <w:rPr>
          <w:sz w:val="20"/>
          <w:szCs w:val="20"/>
        </w:rPr>
        <w:t>ГП</w:t>
      </w:r>
    </w:p>
    <w:tbl>
      <w:tblPr>
        <w:tblStyle w:val="ac"/>
        <w:tblW w:w="15588" w:type="dxa"/>
        <w:jc w:val="center"/>
        <w:tblLayout w:type="fixed"/>
        <w:tblLook w:val="04A0" w:firstRow="1" w:lastRow="0" w:firstColumn="1" w:lastColumn="0" w:noHBand="0" w:noVBand="1"/>
      </w:tblPr>
      <w:tblGrid>
        <w:gridCol w:w="2547"/>
        <w:gridCol w:w="1984"/>
        <w:gridCol w:w="1134"/>
        <w:gridCol w:w="856"/>
        <w:gridCol w:w="1701"/>
        <w:gridCol w:w="3113"/>
        <w:gridCol w:w="851"/>
        <w:gridCol w:w="942"/>
        <w:gridCol w:w="1205"/>
        <w:gridCol w:w="1255"/>
      </w:tblGrid>
      <w:tr w:rsidR="000B3526" w:rsidTr="0040771E">
        <w:trPr>
          <w:trHeight w:val="708"/>
          <w:jc w:val="center"/>
        </w:trPr>
        <w:tc>
          <w:tcPr>
            <w:tcW w:w="254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Наименование энергоснабжаемого объекта</w:t>
            </w:r>
          </w:p>
        </w:tc>
        <w:tc>
          <w:tcPr>
            <w:tcW w:w="198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Центр питания</w:t>
            </w:r>
          </w:p>
        </w:tc>
        <w:tc>
          <w:tcPr>
            <w:tcW w:w="113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 фидера </w:t>
            </w:r>
          </w:p>
        </w:tc>
        <w:tc>
          <w:tcPr>
            <w:tcW w:w="85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Номера опор</w:t>
            </w:r>
          </w:p>
        </w:tc>
        <w:tc>
          <w:tcPr>
            <w:tcW w:w="170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Максимальная мощность,</w:t>
            </w:r>
          </w:p>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 кВт</w:t>
            </w:r>
          </w:p>
        </w:tc>
        <w:tc>
          <w:tcPr>
            <w:tcW w:w="3113" w:type="dxa"/>
            <w:vMerge w:val="restart"/>
            <w:tcBorders>
              <w:top w:val="single" w:sz="4" w:space="0" w:color="auto"/>
              <w:left w:val="single" w:sz="4" w:space="0" w:color="auto"/>
              <w:right w:val="single" w:sz="4" w:space="0" w:color="auto"/>
            </w:tcBorders>
            <w:textDirection w:val="btLr"/>
            <w:vAlign w:val="center"/>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Точка присоединения</w:t>
            </w:r>
          </w:p>
        </w:tc>
        <w:tc>
          <w:tcPr>
            <w:tcW w:w="8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B3526" w:rsidRPr="000B3526" w:rsidRDefault="000B3526" w:rsidP="005304F5">
            <w:pPr>
              <w:pStyle w:val="af2"/>
              <w:ind w:left="113" w:right="113"/>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Категория надежности эл.снабжения</w:t>
            </w:r>
          </w:p>
        </w:tc>
        <w:tc>
          <w:tcPr>
            <w:tcW w:w="3402" w:type="dxa"/>
            <w:gridSpan w:val="3"/>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D2890">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Расход эл.энергии по объекту в целом за соответствующий год, кВт*ч</w:t>
            </w:r>
          </w:p>
          <w:p w:rsidR="000B3526" w:rsidRPr="000B3526" w:rsidRDefault="000B3526" w:rsidP="000D2890">
            <w:pPr>
              <w:pStyle w:val="af2"/>
              <w:jc w:val="center"/>
              <w:rPr>
                <w:rFonts w:ascii="Times New Roman" w:hAnsi="Times New Roman" w:cs="Times New Roman"/>
                <w:sz w:val="20"/>
                <w:szCs w:val="20"/>
                <w:lang w:eastAsia="en-US"/>
              </w:rPr>
            </w:pPr>
          </w:p>
        </w:tc>
      </w:tr>
      <w:tr w:rsidR="000B3526" w:rsidTr="0040771E">
        <w:trPr>
          <w:trHeight w:val="1299"/>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rsidR="000B3526" w:rsidRPr="000B3526" w:rsidRDefault="000B3526" w:rsidP="000B3526">
            <w:pPr>
              <w:rPr>
                <w:rFonts w:ascii="Times New Roman" w:hAnsi="Times New Roman" w:cs="Times New Roman"/>
                <w:sz w:val="20"/>
                <w:szCs w:val="20"/>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0B3526" w:rsidRPr="000B3526" w:rsidRDefault="000B3526" w:rsidP="000B3526">
            <w:pPr>
              <w:rPr>
                <w:rFonts w:ascii="Times New Roman" w:hAnsi="Times New Roman" w:cs="Times New Roman"/>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0B3526" w:rsidRPr="000B3526" w:rsidRDefault="000B3526" w:rsidP="000B3526">
            <w:pPr>
              <w:rPr>
                <w:rFonts w:ascii="Times New Roman" w:hAnsi="Times New Roman" w:cs="Times New Roman"/>
                <w:sz w:val="20"/>
                <w:szCs w:val="20"/>
              </w:rPr>
            </w:pPr>
          </w:p>
        </w:tc>
        <w:tc>
          <w:tcPr>
            <w:tcW w:w="856" w:type="dxa"/>
            <w:vMerge/>
            <w:tcBorders>
              <w:top w:val="single" w:sz="4" w:space="0" w:color="auto"/>
              <w:left w:val="single" w:sz="4" w:space="0" w:color="auto"/>
              <w:bottom w:val="single" w:sz="4" w:space="0" w:color="auto"/>
              <w:right w:val="single" w:sz="4" w:space="0" w:color="auto"/>
            </w:tcBorders>
            <w:vAlign w:val="center"/>
            <w:hideMark/>
          </w:tcPr>
          <w:p w:rsidR="000B3526" w:rsidRPr="000B3526" w:rsidRDefault="000B3526" w:rsidP="000B3526">
            <w:pPr>
              <w:rPr>
                <w:rFonts w:ascii="Times New Roman" w:hAnsi="Times New Roman" w:cs="Times New Roman"/>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0B3526" w:rsidRPr="000B3526" w:rsidRDefault="000B3526" w:rsidP="000B3526">
            <w:pPr>
              <w:rPr>
                <w:rFonts w:ascii="Times New Roman" w:hAnsi="Times New Roman" w:cs="Times New Roman"/>
                <w:sz w:val="20"/>
                <w:szCs w:val="20"/>
              </w:rPr>
            </w:pPr>
          </w:p>
        </w:tc>
        <w:tc>
          <w:tcPr>
            <w:tcW w:w="3113" w:type="dxa"/>
            <w:vMerge/>
            <w:tcBorders>
              <w:left w:val="single" w:sz="4" w:space="0" w:color="auto"/>
              <w:bottom w:val="single" w:sz="4" w:space="0" w:color="auto"/>
              <w:right w:val="single" w:sz="4" w:space="0" w:color="auto"/>
            </w:tcBorders>
          </w:tcPr>
          <w:p w:rsidR="000B3526" w:rsidRPr="000B3526" w:rsidRDefault="000B3526" w:rsidP="000B3526">
            <w:pPr>
              <w:rPr>
                <w:rFonts w:ascii="Times New Roman" w:hAnsi="Times New Roman" w:cs="Times New Roman"/>
                <w:sz w:val="20"/>
                <w:szCs w:val="20"/>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0B3526" w:rsidRPr="000B3526" w:rsidRDefault="000B3526" w:rsidP="000B3526">
            <w:pPr>
              <w:rPr>
                <w:rFonts w:ascii="Times New Roman" w:hAnsi="Times New Roman" w:cs="Times New Roman"/>
                <w:sz w:val="20"/>
                <w:szCs w:val="20"/>
              </w:rPr>
            </w:pPr>
          </w:p>
        </w:tc>
        <w:tc>
          <w:tcPr>
            <w:tcW w:w="942" w:type="dxa"/>
            <w:tcBorders>
              <w:top w:val="single" w:sz="4" w:space="0" w:color="auto"/>
              <w:left w:val="single" w:sz="4" w:space="0" w:color="auto"/>
              <w:bottom w:val="single" w:sz="4" w:space="0" w:color="auto"/>
              <w:right w:val="single" w:sz="4" w:space="0" w:color="auto"/>
            </w:tcBorders>
            <w:vAlign w:val="center"/>
            <w:hideMark/>
          </w:tcPr>
          <w:p w:rsidR="000B3526" w:rsidRPr="00D20021" w:rsidRDefault="000B3526" w:rsidP="000B3526">
            <w:pPr>
              <w:pStyle w:val="af2"/>
              <w:jc w:val="center"/>
              <w:rPr>
                <w:rFonts w:ascii="Times New Roman" w:hAnsi="Times New Roman" w:cs="Times New Roman"/>
                <w:sz w:val="20"/>
                <w:szCs w:val="20"/>
                <w:lang w:eastAsia="en-US"/>
              </w:rPr>
            </w:pPr>
            <w:r w:rsidRPr="00D20021">
              <w:rPr>
                <w:rFonts w:ascii="Times New Roman" w:hAnsi="Times New Roman" w:cs="Times New Roman"/>
                <w:sz w:val="20"/>
                <w:szCs w:val="20"/>
                <w:lang w:eastAsia="en-US"/>
              </w:rPr>
              <w:t>2018г.</w:t>
            </w:r>
          </w:p>
        </w:tc>
        <w:tc>
          <w:tcPr>
            <w:tcW w:w="1205" w:type="dxa"/>
            <w:tcBorders>
              <w:top w:val="single" w:sz="4" w:space="0" w:color="auto"/>
              <w:left w:val="single" w:sz="4" w:space="0" w:color="auto"/>
              <w:bottom w:val="single" w:sz="4" w:space="0" w:color="auto"/>
              <w:right w:val="single" w:sz="4" w:space="0" w:color="auto"/>
            </w:tcBorders>
            <w:vAlign w:val="center"/>
            <w:hideMark/>
          </w:tcPr>
          <w:p w:rsidR="000B3526" w:rsidRPr="00D20021" w:rsidRDefault="000B3526" w:rsidP="00D20021">
            <w:pPr>
              <w:pStyle w:val="af2"/>
              <w:jc w:val="center"/>
              <w:rPr>
                <w:rFonts w:ascii="Times New Roman" w:hAnsi="Times New Roman" w:cs="Times New Roman"/>
                <w:sz w:val="20"/>
                <w:szCs w:val="20"/>
                <w:lang w:eastAsia="en-US"/>
              </w:rPr>
            </w:pPr>
            <w:r w:rsidRPr="00D20021">
              <w:rPr>
                <w:rFonts w:ascii="Times New Roman" w:hAnsi="Times New Roman" w:cs="Times New Roman"/>
                <w:sz w:val="20"/>
                <w:szCs w:val="20"/>
                <w:lang w:eastAsia="en-US"/>
              </w:rPr>
              <w:t>201</w:t>
            </w:r>
            <w:r w:rsidR="00D20021">
              <w:rPr>
                <w:rFonts w:ascii="Times New Roman" w:hAnsi="Times New Roman" w:cs="Times New Roman"/>
                <w:sz w:val="20"/>
                <w:szCs w:val="20"/>
                <w:lang w:eastAsia="en-US"/>
              </w:rPr>
              <w:t>9</w:t>
            </w:r>
            <w:r w:rsidRPr="00D20021">
              <w:rPr>
                <w:rFonts w:ascii="Times New Roman" w:hAnsi="Times New Roman" w:cs="Times New Roman"/>
                <w:sz w:val="20"/>
                <w:szCs w:val="20"/>
                <w:lang w:eastAsia="en-US"/>
              </w:rPr>
              <w:t>г.</w:t>
            </w:r>
          </w:p>
        </w:tc>
        <w:tc>
          <w:tcPr>
            <w:tcW w:w="1255" w:type="dxa"/>
            <w:tcBorders>
              <w:top w:val="single" w:sz="4" w:space="0" w:color="auto"/>
              <w:left w:val="single" w:sz="4" w:space="0" w:color="auto"/>
              <w:bottom w:val="single" w:sz="4" w:space="0" w:color="auto"/>
              <w:right w:val="single" w:sz="4" w:space="0" w:color="auto"/>
            </w:tcBorders>
            <w:vAlign w:val="center"/>
            <w:hideMark/>
          </w:tcPr>
          <w:p w:rsidR="000B3526" w:rsidRPr="00D20021" w:rsidRDefault="000B3526" w:rsidP="00D20021">
            <w:pPr>
              <w:pStyle w:val="af2"/>
              <w:jc w:val="center"/>
              <w:rPr>
                <w:rFonts w:ascii="Times New Roman" w:hAnsi="Times New Roman" w:cs="Times New Roman"/>
                <w:sz w:val="20"/>
                <w:szCs w:val="20"/>
                <w:lang w:eastAsia="en-US"/>
              </w:rPr>
            </w:pPr>
            <w:r w:rsidRPr="00D20021">
              <w:rPr>
                <w:rFonts w:ascii="Times New Roman" w:hAnsi="Times New Roman" w:cs="Times New Roman"/>
                <w:sz w:val="20"/>
                <w:szCs w:val="20"/>
                <w:lang w:eastAsia="en-US"/>
              </w:rPr>
              <w:t>20</w:t>
            </w:r>
            <w:r w:rsidR="00D20021">
              <w:rPr>
                <w:rFonts w:ascii="Times New Roman" w:hAnsi="Times New Roman" w:cs="Times New Roman"/>
                <w:sz w:val="20"/>
                <w:szCs w:val="20"/>
                <w:lang w:eastAsia="en-US"/>
              </w:rPr>
              <w:t>20</w:t>
            </w:r>
            <w:r w:rsidRPr="00D20021">
              <w:rPr>
                <w:rFonts w:ascii="Times New Roman" w:hAnsi="Times New Roman" w:cs="Times New Roman"/>
                <w:sz w:val="20"/>
                <w:szCs w:val="20"/>
                <w:lang w:eastAsia="en-US"/>
              </w:rPr>
              <w:t>г.</w:t>
            </w:r>
          </w:p>
        </w:tc>
      </w:tr>
      <w:tr w:rsidR="000B3526" w:rsidTr="0040771E">
        <w:trPr>
          <w:trHeight w:val="402"/>
          <w:jc w:val="center"/>
        </w:trPr>
        <w:tc>
          <w:tcPr>
            <w:tcW w:w="2547" w:type="dxa"/>
            <w:tcBorders>
              <w:top w:val="single" w:sz="4" w:space="0" w:color="auto"/>
              <w:left w:val="single" w:sz="4" w:space="0" w:color="auto"/>
              <w:bottom w:val="single" w:sz="4" w:space="0" w:color="auto"/>
              <w:right w:val="single" w:sz="4" w:space="0" w:color="auto"/>
            </w:tcBorders>
            <w:vAlign w:val="center"/>
          </w:tcPr>
          <w:p w:rsidR="00D20021" w:rsidRDefault="005304F5"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Станция водоснабжения (</w:t>
            </w:r>
            <w:r w:rsidR="000B3526" w:rsidRPr="000B3526">
              <w:rPr>
                <w:rFonts w:ascii="Times New Roman" w:hAnsi="Times New Roman" w:cs="Times New Roman"/>
                <w:sz w:val="20"/>
                <w:szCs w:val="20"/>
                <w:lang w:eastAsia="en-US"/>
              </w:rPr>
              <w:t xml:space="preserve">Насосная станция </w:t>
            </w:r>
            <w:r w:rsidR="000B3526" w:rsidRPr="000B3526">
              <w:rPr>
                <w:rFonts w:ascii="Times New Roman" w:hAnsi="Times New Roman" w:cs="Times New Roman"/>
                <w:sz w:val="20"/>
                <w:szCs w:val="20"/>
                <w:lang w:val="en-US" w:eastAsia="en-US"/>
              </w:rPr>
              <w:t>II</w:t>
            </w:r>
            <w:r w:rsidR="000B3526" w:rsidRPr="000B3526">
              <w:rPr>
                <w:rFonts w:ascii="Times New Roman" w:hAnsi="Times New Roman" w:cs="Times New Roman"/>
                <w:sz w:val="20"/>
                <w:szCs w:val="20"/>
                <w:lang w:eastAsia="en-US"/>
              </w:rPr>
              <w:t xml:space="preserve"> подъема</w:t>
            </w:r>
            <w:r>
              <w:rPr>
                <w:rFonts w:ascii="Times New Roman" w:hAnsi="Times New Roman" w:cs="Times New Roman"/>
                <w:sz w:val="20"/>
                <w:szCs w:val="20"/>
                <w:lang w:eastAsia="en-US"/>
              </w:rPr>
              <w:t>)</w:t>
            </w:r>
          </w:p>
          <w:p w:rsidR="005304F5" w:rsidRDefault="000B3526" w:rsidP="005304F5">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 </w:t>
            </w:r>
            <w:r w:rsidR="005304F5">
              <w:rPr>
                <w:rFonts w:ascii="Times New Roman" w:hAnsi="Times New Roman" w:cs="Times New Roman"/>
                <w:sz w:val="20"/>
                <w:szCs w:val="20"/>
                <w:lang w:eastAsia="en-US"/>
              </w:rPr>
              <w:t>г. Приволжск,</w:t>
            </w:r>
          </w:p>
          <w:p w:rsidR="000B3526" w:rsidRPr="000B3526" w:rsidRDefault="005304F5"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 </w:t>
            </w:r>
            <w:r w:rsidR="000B3526" w:rsidRPr="000B3526">
              <w:rPr>
                <w:rFonts w:ascii="Times New Roman" w:hAnsi="Times New Roman" w:cs="Times New Roman"/>
                <w:sz w:val="20"/>
                <w:szCs w:val="20"/>
                <w:lang w:eastAsia="en-US"/>
              </w:rPr>
              <w:t>ул</w:t>
            </w:r>
            <w:r>
              <w:rPr>
                <w:rFonts w:ascii="Times New Roman" w:hAnsi="Times New Roman" w:cs="Times New Roman"/>
                <w:sz w:val="20"/>
                <w:szCs w:val="20"/>
                <w:lang w:eastAsia="en-US"/>
              </w:rPr>
              <w:t>.</w:t>
            </w:r>
            <w:r w:rsidR="000B3526" w:rsidRPr="000B3526">
              <w:rPr>
                <w:rFonts w:ascii="Times New Roman" w:hAnsi="Times New Roman" w:cs="Times New Roman"/>
                <w:sz w:val="20"/>
                <w:szCs w:val="20"/>
                <w:lang w:eastAsia="en-US"/>
              </w:rPr>
              <w:t xml:space="preserve"> Заречная,3</w:t>
            </w:r>
          </w:p>
        </w:tc>
        <w:tc>
          <w:tcPr>
            <w:tcW w:w="1984"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5304F5">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П.С.110/35/6 кВ</w:t>
            </w:r>
          </w:p>
          <w:p w:rsidR="000B3526" w:rsidRPr="000B3526" w:rsidRDefault="000B3526" w:rsidP="005304F5">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Приволжск ВЛ 6 кВ</w:t>
            </w:r>
          </w:p>
        </w:tc>
        <w:tc>
          <w:tcPr>
            <w:tcW w:w="1134"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Ф606</w:t>
            </w:r>
          </w:p>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Ф607</w:t>
            </w:r>
          </w:p>
        </w:tc>
        <w:tc>
          <w:tcPr>
            <w:tcW w:w="856"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6</w:t>
            </w:r>
          </w:p>
        </w:tc>
        <w:tc>
          <w:tcPr>
            <w:tcW w:w="1701"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450,0</w:t>
            </w:r>
          </w:p>
        </w:tc>
        <w:tc>
          <w:tcPr>
            <w:tcW w:w="3113" w:type="dxa"/>
            <w:tcBorders>
              <w:top w:val="single" w:sz="4" w:space="0" w:color="auto"/>
              <w:left w:val="single" w:sz="4" w:space="0" w:color="auto"/>
              <w:bottom w:val="single" w:sz="4" w:space="0" w:color="auto"/>
              <w:right w:val="single" w:sz="4" w:space="0" w:color="auto"/>
            </w:tcBorders>
          </w:tcPr>
          <w:p w:rsidR="000B3526" w:rsidRPr="000B3526" w:rsidRDefault="000B3526" w:rsidP="00D20021">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На контактных соединениях, на изоляторах установленных на траверзах опор №6 Ф606, Ф607</w:t>
            </w:r>
          </w:p>
        </w:tc>
        <w:tc>
          <w:tcPr>
            <w:tcW w:w="851"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2</w:t>
            </w:r>
          </w:p>
        </w:tc>
        <w:tc>
          <w:tcPr>
            <w:tcW w:w="942" w:type="dxa"/>
            <w:tcBorders>
              <w:top w:val="single" w:sz="4" w:space="0" w:color="auto"/>
              <w:left w:val="single" w:sz="4" w:space="0" w:color="auto"/>
              <w:bottom w:val="single" w:sz="4" w:space="0" w:color="auto"/>
              <w:right w:val="single" w:sz="4" w:space="0" w:color="auto"/>
            </w:tcBorders>
            <w:vAlign w:val="center"/>
          </w:tcPr>
          <w:p w:rsidR="000B3526" w:rsidRPr="00D20021" w:rsidRDefault="000B3526" w:rsidP="000B3526">
            <w:pPr>
              <w:pStyle w:val="af2"/>
              <w:jc w:val="center"/>
              <w:rPr>
                <w:rFonts w:ascii="Times New Roman" w:hAnsi="Times New Roman" w:cs="Times New Roman"/>
                <w:sz w:val="20"/>
                <w:szCs w:val="20"/>
                <w:lang w:eastAsia="en-US"/>
              </w:rPr>
            </w:pPr>
            <w:r w:rsidRPr="00D20021">
              <w:rPr>
                <w:rFonts w:ascii="Times New Roman" w:hAnsi="Times New Roman" w:cs="Times New Roman"/>
                <w:sz w:val="20"/>
                <w:szCs w:val="20"/>
                <w:lang w:eastAsia="en-US"/>
              </w:rPr>
              <w:t>1318900,0</w:t>
            </w:r>
          </w:p>
        </w:tc>
        <w:tc>
          <w:tcPr>
            <w:tcW w:w="1205" w:type="dxa"/>
            <w:tcBorders>
              <w:top w:val="single" w:sz="4" w:space="0" w:color="auto"/>
              <w:left w:val="single" w:sz="4" w:space="0" w:color="auto"/>
              <w:bottom w:val="single" w:sz="4" w:space="0" w:color="auto"/>
              <w:right w:val="single" w:sz="4" w:space="0" w:color="auto"/>
            </w:tcBorders>
            <w:vAlign w:val="center"/>
          </w:tcPr>
          <w:p w:rsidR="000B3526" w:rsidRPr="00D20021"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742435,0</w:t>
            </w:r>
          </w:p>
        </w:tc>
        <w:tc>
          <w:tcPr>
            <w:tcW w:w="1255" w:type="dxa"/>
            <w:tcBorders>
              <w:top w:val="single" w:sz="4" w:space="0" w:color="auto"/>
              <w:left w:val="single" w:sz="4" w:space="0" w:color="auto"/>
              <w:bottom w:val="single" w:sz="4" w:space="0" w:color="auto"/>
              <w:right w:val="single" w:sz="4" w:space="0" w:color="auto"/>
            </w:tcBorders>
            <w:vAlign w:val="center"/>
          </w:tcPr>
          <w:p w:rsidR="00D36B0E"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527235,0</w:t>
            </w:r>
          </w:p>
          <w:p w:rsidR="000B3526" w:rsidRPr="00D20021"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 xml:space="preserve"> (с июня 2020г.)</w:t>
            </w:r>
          </w:p>
        </w:tc>
      </w:tr>
      <w:tr w:rsidR="000B3526" w:rsidTr="0040771E">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4F5" w:rsidRDefault="000B3526" w:rsidP="000B3526">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Артскважина</w:t>
            </w:r>
          </w:p>
          <w:p w:rsidR="005304F5" w:rsidRDefault="005304F5"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г. Приволжск,</w:t>
            </w:r>
            <w:r w:rsidR="000B3526" w:rsidRPr="000B3526">
              <w:rPr>
                <w:rFonts w:ascii="Times New Roman" w:hAnsi="Times New Roman" w:cs="Times New Roman"/>
                <w:sz w:val="20"/>
                <w:szCs w:val="20"/>
                <w:lang w:eastAsia="en-US"/>
              </w:rPr>
              <w:t xml:space="preserve"> </w:t>
            </w:r>
          </w:p>
          <w:p w:rsidR="000B3526" w:rsidRPr="000B3526" w:rsidRDefault="000B3526" w:rsidP="005304F5">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ул</w:t>
            </w:r>
            <w:r w:rsidR="005304F5">
              <w:rPr>
                <w:rFonts w:ascii="Times New Roman" w:hAnsi="Times New Roman" w:cs="Times New Roman"/>
                <w:sz w:val="20"/>
                <w:szCs w:val="20"/>
                <w:lang w:eastAsia="en-US"/>
              </w:rPr>
              <w:t>.</w:t>
            </w:r>
            <w:r w:rsidRPr="000B3526">
              <w:rPr>
                <w:rFonts w:ascii="Times New Roman" w:hAnsi="Times New Roman" w:cs="Times New Roman"/>
                <w:sz w:val="20"/>
                <w:szCs w:val="20"/>
                <w:lang w:eastAsia="en-US"/>
              </w:rPr>
              <w:t xml:space="preserve"> Фрунзе</w:t>
            </w:r>
          </w:p>
        </w:tc>
        <w:tc>
          <w:tcPr>
            <w:tcW w:w="1984" w:type="dxa"/>
            <w:tcBorders>
              <w:top w:val="single" w:sz="4" w:space="0" w:color="auto"/>
              <w:left w:val="single" w:sz="4" w:space="0" w:color="auto"/>
              <w:bottom w:val="single" w:sz="4" w:space="0" w:color="auto"/>
              <w:right w:val="single" w:sz="4" w:space="0" w:color="auto"/>
            </w:tcBorders>
            <w:vAlign w:val="center"/>
          </w:tcPr>
          <w:p w:rsidR="0029712E" w:rsidRDefault="0029712E"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ТП 4</w:t>
            </w:r>
          </w:p>
          <w:p w:rsidR="000B3526" w:rsidRDefault="0029712E" w:rsidP="0029712E">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АО «ОЭС»</w:t>
            </w:r>
          </w:p>
          <w:p w:rsidR="00347B19" w:rsidRPr="000B3526" w:rsidRDefault="00347B19" w:rsidP="0029712E">
            <w:pPr>
              <w:pStyle w:val="af2"/>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Ф615</w:t>
            </w:r>
          </w:p>
        </w:tc>
        <w:tc>
          <w:tcPr>
            <w:tcW w:w="856"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53</w:t>
            </w:r>
          </w:p>
        </w:tc>
        <w:tc>
          <w:tcPr>
            <w:tcW w:w="1701"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9,0</w:t>
            </w:r>
          </w:p>
        </w:tc>
        <w:tc>
          <w:tcPr>
            <w:tcW w:w="3113" w:type="dxa"/>
            <w:tcBorders>
              <w:top w:val="single" w:sz="4" w:space="0" w:color="auto"/>
              <w:left w:val="single" w:sz="4" w:space="0" w:color="auto"/>
              <w:bottom w:val="single" w:sz="4" w:space="0" w:color="auto"/>
              <w:right w:val="single" w:sz="4" w:space="0" w:color="auto"/>
            </w:tcBorders>
          </w:tcPr>
          <w:p w:rsidR="000B3526" w:rsidRPr="000B3526" w:rsidRDefault="000B3526" w:rsidP="00D20021">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На контактных соединениях линейных проводов ВЛ 0,4 кВ Ф6 от ТП-4 сетевой организации с ВЛ-0,4 кВ потребителя, расположенных на опоре №53 (ВЛ-6кВ)</w:t>
            </w:r>
          </w:p>
        </w:tc>
        <w:tc>
          <w:tcPr>
            <w:tcW w:w="851"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3</w:t>
            </w:r>
          </w:p>
        </w:tc>
        <w:tc>
          <w:tcPr>
            <w:tcW w:w="942" w:type="dxa"/>
            <w:tcBorders>
              <w:top w:val="single" w:sz="4" w:space="0" w:color="auto"/>
              <w:left w:val="single" w:sz="4" w:space="0" w:color="auto"/>
              <w:bottom w:val="single" w:sz="4" w:space="0" w:color="auto"/>
              <w:right w:val="single" w:sz="4" w:space="0" w:color="auto"/>
            </w:tcBorders>
            <w:vAlign w:val="center"/>
          </w:tcPr>
          <w:p w:rsidR="000B3526" w:rsidRPr="00D20021" w:rsidRDefault="000B3526" w:rsidP="000B3526">
            <w:pPr>
              <w:pStyle w:val="af2"/>
              <w:jc w:val="center"/>
              <w:rPr>
                <w:rFonts w:ascii="Times New Roman" w:hAnsi="Times New Roman" w:cs="Times New Roman"/>
                <w:sz w:val="20"/>
                <w:szCs w:val="20"/>
                <w:lang w:eastAsia="en-US"/>
              </w:rPr>
            </w:pPr>
            <w:r w:rsidRPr="00D20021">
              <w:rPr>
                <w:rFonts w:ascii="Times New Roman" w:hAnsi="Times New Roman" w:cs="Times New Roman"/>
                <w:sz w:val="20"/>
                <w:szCs w:val="20"/>
                <w:lang w:eastAsia="en-US"/>
              </w:rPr>
              <w:t>60255,0</w:t>
            </w:r>
          </w:p>
        </w:tc>
        <w:tc>
          <w:tcPr>
            <w:tcW w:w="1205" w:type="dxa"/>
            <w:tcBorders>
              <w:top w:val="single" w:sz="4" w:space="0" w:color="auto"/>
              <w:left w:val="single" w:sz="4" w:space="0" w:color="auto"/>
              <w:bottom w:val="single" w:sz="4" w:space="0" w:color="auto"/>
              <w:right w:val="single" w:sz="4" w:space="0" w:color="auto"/>
            </w:tcBorders>
            <w:vAlign w:val="center"/>
          </w:tcPr>
          <w:p w:rsidR="000B3526" w:rsidRPr="00D20021"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59429,0</w:t>
            </w:r>
          </w:p>
        </w:tc>
        <w:tc>
          <w:tcPr>
            <w:tcW w:w="1255" w:type="dxa"/>
            <w:tcBorders>
              <w:top w:val="single" w:sz="4" w:space="0" w:color="auto"/>
              <w:left w:val="single" w:sz="4" w:space="0" w:color="auto"/>
              <w:bottom w:val="single" w:sz="4" w:space="0" w:color="auto"/>
              <w:right w:val="single" w:sz="4" w:space="0" w:color="auto"/>
            </w:tcBorders>
            <w:vAlign w:val="center"/>
          </w:tcPr>
          <w:p w:rsidR="000B3526" w:rsidRPr="00D20021"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65789,0</w:t>
            </w:r>
          </w:p>
        </w:tc>
      </w:tr>
      <w:tr w:rsidR="000B3526" w:rsidTr="0040771E">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4F5" w:rsidRDefault="000B3526" w:rsidP="000B3526">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Артскважина</w:t>
            </w:r>
          </w:p>
          <w:p w:rsidR="005304F5" w:rsidRDefault="005304F5" w:rsidP="000B3526">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 Приволжск, </w:t>
            </w:r>
          </w:p>
          <w:p w:rsidR="000B3526" w:rsidRPr="000B3526" w:rsidRDefault="000B3526" w:rsidP="005304F5">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 ул</w:t>
            </w:r>
            <w:r w:rsidR="005304F5">
              <w:rPr>
                <w:rFonts w:ascii="Times New Roman" w:hAnsi="Times New Roman" w:cs="Times New Roman"/>
                <w:sz w:val="20"/>
                <w:szCs w:val="20"/>
                <w:lang w:eastAsia="en-US"/>
              </w:rPr>
              <w:t xml:space="preserve">. </w:t>
            </w:r>
            <w:r w:rsidRPr="000B3526">
              <w:rPr>
                <w:rFonts w:ascii="Times New Roman" w:hAnsi="Times New Roman" w:cs="Times New Roman"/>
                <w:sz w:val="20"/>
                <w:szCs w:val="20"/>
                <w:lang w:eastAsia="en-US"/>
              </w:rPr>
              <w:t>Ташкентская</w:t>
            </w:r>
          </w:p>
        </w:tc>
        <w:tc>
          <w:tcPr>
            <w:tcW w:w="1984" w:type="dxa"/>
            <w:tcBorders>
              <w:top w:val="single" w:sz="4" w:space="0" w:color="auto"/>
              <w:left w:val="single" w:sz="4" w:space="0" w:color="auto"/>
              <w:bottom w:val="single" w:sz="4" w:space="0" w:color="auto"/>
              <w:right w:val="single" w:sz="4" w:space="0" w:color="auto"/>
            </w:tcBorders>
            <w:vAlign w:val="center"/>
          </w:tcPr>
          <w:p w:rsidR="000B3526" w:rsidRDefault="0029712E"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ТП 19</w:t>
            </w:r>
          </w:p>
          <w:p w:rsidR="0029712E" w:rsidRPr="000B3526" w:rsidRDefault="0029712E"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АО «ОЭС»</w:t>
            </w:r>
          </w:p>
          <w:p w:rsidR="000B3526" w:rsidRPr="000B3526" w:rsidRDefault="000B3526" w:rsidP="005304F5">
            <w:pPr>
              <w:pStyle w:val="af2"/>
              <w:rPr>
                <w:rFonts w:ascii="Times New Roman" w:hAnsi="Times New Roman" w:cs="Times New Roman"/>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Ф1608</w:t>
            </w:r>
          </w:p>
        </w:tc>
        <w:tc>
          <w:tcPr>
            <w:tcW w:w="856"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35</w:t>
            </w:r>
          </w:p>
        </w:tc>
        <w:tc>
          <w:tcPr>
            <w:tcW w:w="1701"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6,5</w:t>
            </w:r>
          </w:p>
        </w:tc>
        <w:tc>
          <w:tcPr>
            <w:tcW w:w="3113" w:type="dxa"/>
            <w:tcBorders>
              <w:top w:val="single" w:sz="4" w:space="0" w:color="auto"/>
              <w:left w:val="single" w:sz="4" w:space="0" w:color="auto"/>
              <w:bottom w:val="single" w:sz="4" w:space="0" w:color="auto"/>
              <w:right w:val="single" w:sz="4" w:space="0" w:color="auto"/>
            </w:tcBorders>
          </w:tcPr>
          <w:p w:rsidR="000B3526" w:rsidRPr="000B3526" w:rsidRDefault="000B3526" w:rsidP="009754D2">
            <w:pPr>
              <w:pStyle w:val="af2"/>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На контактных соединениях линейных проводов ВЛ 0,4 кВ Ф</w:t>
            </w:r>
            <w:r w:rsidR="009754D2">
              <w:rPr>
                <w:rFonts w:ascii="Times New Roman" w:hAnsi="Times New Roman" w:cs="Times New Roman"/>
                <w:sz w:val="20"/>
                <w:szCs w:val="20"/>
                <w:lang w:eastAsia="en-US"/>
              </w:rPr>
              <w:t>7</w:t>
            </w:r>
            <w:r w:rsidRPr="000B3526">
              <w:rPr>
                <w:rFonts w:ascii="Times New Roman" w:hAnsi="Times New Roman" w:cs="Times New Roman"/>
                <w:sz w:val="20"/>
                <w:szCs w:val="20"/>
                <w:lang w:eastAsia="en-US"/>
              </w:rPr>
              <w:t xml:space="preserve"> от ТП-</w:t>
            </w:r>
            <w:r w:rsidR="009754D2">
              <w:rPr>
                <w:rFonts w:ascii="Times New Roman" w:hAnsi="Times New Roman" w:cs="Times New Roman"/>
                <w:sz w:val="20"/>
                <w:szCs w:val="20"/>
                <w:lang w:eastAsia="en-US"/>
              </w:rPr>
              <w:t>19</w:t>
            </w:r>
            <w:r w:rsidRPr="000B3526">
              <w:rPr>
                <w:rFonts w:ascii="Times New Roman" w:hAnsi="Times New Roman" w:cs="Times New Roman"/>
                <w:sz w:val="20"/>
                <w:szCs w:val="20"/>
                <w:lang w:eastAsia="en-US"/>
              </w:rPr>
              <w:t xml:space="preserve"> сетевой организации и ответвления к вводу в здание артезианской скважины, расположенных на изоляторах опоры №35</w:t>
            </w:r>
          </w:p>
        </w:tc>
        <w:tc>
          <w:tcPr>
            <w:tcW w:w="851" w:type="dxa"/>
            <w:tcBorders>
              <w:top w:val="single" w:sz="4" w:space="0" w:color="auto"/>
              <w:left w:val="single" w:sz="4" w:space="0" w:color="auto"/>
              <w:bottom w:val="single" w:sz="4" w:space="0" w:color="auto"/>
              <w:right w:val="single" w:sz="4" w:space="0" w:color="auto"/>
            </w:tcBorders>
            <w:vAlign w:val="center"/>
          </w:tcPr>
          <w:p w:rsidR="000B3526" w:rsidRPr="000B3526" w:rsidRDefault="000B3526" w:rsidP="000B3526">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3</w:t>
            </w:r>
          </w:p>
        </w:tc>
        <w:tc>
          <w:tcPr>
            <w:tcW w:w="942" w:type="dxa"/>
            <w:tcBorders>
              <w:top w:val="single" w:sz="4" w:space="0" w:color="auto"/>
              <w:left w:val="single" w:sz="4" w:space="0" w:color="auto"/>
              <w:bottom w:val="single" w:sz="4" w:space="0" w:color="auto"/>
              <w:right w:val="single" w:sz="4" w:space="0" w:color="auto"/>
            </w:tcBorders>
            <w:vAlign w:val="center"/>
          </w:tcPr>
          <w:p w:rsidR="000B3526" w:rsidRPr="00D20021" w:rsidRDefault="000B3526" w:rsidP="000B3526">
            <w:pPr>
              <w:pStyle w:val="af2"/>
              <w:jc w:val="center"/>
              <w:rPr>
                <w:rFonts w:ascii="Times New Roman" w:hAnsi="Times New Roman" w:cs="Times New Roman"/>
                <w:sz w:val="20"/>
                <w:szCs w:val="20"/>
                <w:lang w:eastAsia="en-US"/>
              </w:rPr>
            </w:pPr>
            <w:r w:rsidRPr="00D20021">
              <w:rPr>
                <w:rFonts w:ascii="Times New Roman" w:hAnsi="Times New Roman" w:cs="Times New Roman"/>
                <w:sz w:val="20"/>
                <w:szCs w:val="20"/>
                <w:lang w:eastAsia="en-US"/>
              </w:rPr>
              <w:t>17517,0</w:t>
            </w:r>
          </w:p>
        </w:tc>
        <w:tc>
          <w:tcPr>
            <w:tcW w:w="1205" w:type="dxa"/>
            <w:tcBorders>
              <w:top w:val="single" w:sz="4" w:space="0" w:color="auto"/>
              <w:left w:val="single" w:sz="4" w:space="0" w:color="auto"/>
              <w:bottom w:val="single" w:sz="4" w:space="0" w:color="auto"/>
              <w:right w:val="single" w:sz="4" w:space="0" w:color="auto"/>
            </w:tcBorders>
            <w:vAlign w:val="center"/>
          </w:tcPr>
          <w:p w:rsidR="000B3526" w:rsidRPr="00D20021"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27613,0</w:t>
            </w:r>
          </w:p>
        </w:tc>
        <w:tc>
          <w:tcPr>
            <w:tcW w:w="1255" w:type="dxa"/>
            <w:tcBorders>
              <w:top w:val="single" w:sz="4" w:space="0" w:color="auto"/>
              <w:left w:val="single" w:sz="4" w:space="0" w:color="auto"/>
              <w:bottom w:val="single" w:sz="4" w:space="0" w:color="auto"/>
              <w:right w:val="single" w:sz="4" w:space="0" w:color="auto"/>
            </w:tcBorders>
            <w:vAlign w:val="center"/>
          </w:tcPr>
          <w:p w:rsidR="000B3526" w:rsidRPr="00D20021" w:rsidRDefault="00D36B0E"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20593,0</w:t>
            </w:r>
          </w:p>
        </w:tc>
      </w:tr>
      <w:tr w:rsidR="005304F5" w:rsidTr="0040771E">
        <w:trPr>
          <w:jc w:val="center"/>
        </w:trPr>
        <w:tc>
          <w:tcPr>
            <w:tcW w:w="2547" w:type="dxa"/>
            <w:tcBorders>
              <w:top w:val="single" w:sz="4" w:space="0" w:color="auto"/>
              <w:left w:val="single" w:sz="4" w:space="0" w:color="auto"/>
              <w:bottom w:val="single" w:sz="4" w:space="0" w:color="auto"/>
              <w:right w:val="single" w:sz="4" w:space="0" w:color="auto"/>
            </w:tcBorders>
            <w:vAlign w:val="center"/>
          </w:tcPr>
          <w:p w:rsidR="005304F5" w:rsidRDefault="005304F5" w:rsidP="000B3526">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Водонапорная башня </w:t>
            </w:r>
          </w:p>
          <w:p w:rsidR="005304F5" w:rsidRDefault="005304F5"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 Приволжск, </w:t>
            </w:r>
          </w:p>
          <w:p w:rsidR="005304F5" w:rsidRPr="000B3526" w:rsidRDefault="009754D2" w:rsidP="009754D2">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пер.</w:t>
            </w:r>
            <w:r w:rsidR="005304F5">
              <w:rPr>
                <w:rFonts w:ascii="Times New Roman" w:hAnsi="Times New Roman" w:cs="Times New Roman"/>
                <w:sz w:val="20"/>
                <w:szCs w:val="20"/>
                <w:lang w:eastAsia="en-US"/>
              </w:rPr>
              <w:t xml:space="preserve"> М.Московский, у д.5</w:t>
            </w:r>
          </w:p>
        </w:tc>
        <w:tc>
          <w:tcPr>
            <w:tcW w:w="1984" w:type="dxa"/>
            <w:tcBorders>
              <w:top w:val="single" w:sz="4" w:space="0" w:color="auto"/>
              <w:left w:val="single" w:sz="4" w:space="0" w:color="auto"/>
              <w:bottom w:val="single" w:sz="4" w:space="0" w:color="auto"/>
              <w:right w:val="single" w:sz="4" w:space="0" w:color="auto"/>
            </w:tcBorders>
            <w:vAlign w:val="center"/>
          </w:tcPr>
          <w:p w:rsidR="0029712E" w:rsidRDefault="009754D2"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ВЛ-0,4кВ ф.1 ТП-10 ф.602</w:t>
            </w:r>
          </w:p>
          <w:p w:rsidR="005304F5" w:rsidRPr="000B3526" w:rsidRDefault="009754D2" w:rsidP="005304F5">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ПС Приволжск</w:t>
            </w:r>
          </w:p>
        </w:tc>
        <w:tc>
          <w:tcPr>
            <w:tcW w:w="1134" w:type="dxa"/>
            <w:tcBorders>
              <w:top w:val="single" w:sz="4" w:space="0" w:color="auto"/>
              <w:left w:val="single" w:sz="4" w:space="0" w:color="auto"/>
              <w:bottom w:val="single" w:sz="4" w:space="0" w:color="auto"/>
              <w:right w:val="single" w:sz="4" w:space="0" w:color="auto"/>
            </w:tcBorders>
            <w:vAlign w:val="center"/>
          </w:tcPr>
          <w:p w:rsidR="005304F5" w:rsidRPr="000B3526" w:rsidRDefault="009754D2" w:rsidP="009754D2">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Ф 602</w:t>
            </w:r>
          </w:p>
        </w:tc>
        <w:tc>
          <w:tcPr>
            <w:tcW w:w="856" w:type="dxa"/>
            <w:tcBorders>
              <w:top w:val="single" w:sz="4" w:space="0" w:color="auto"/>
              <w:left w:val="single" w:sz="4" w:space="0" w:color="auto"/>
              <w:bottom w:val="single" w:sz="4" w:space="0" w:color="auto"/>
              <w:right w:val="single" w:sz="4" w:space="0" w:color="auto"/>
            </w:tcBorders>
            <w:vAlign w:val="center"/>
          </w:tcPr>
          <w:p w:rsidR="005304F5" w:rsidRPr="000B3526" w:rsidRDefault="009754D2"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34</w:t>
            </w:r>
          </w:p>
        </w:tc>
        <w:tc>
          <w:tcPr>
            <w:tcW w:w="1701" w:type="dxa"/>
            <w:tcBorders>
              <w:top w:val="single" w:sz="4" w:space="0" w:color="auto"/>
              <w:left w:val="single" w:sz="4" w:space="0" w:color="auto"/>
              <w:bottom w:val="single" w:sz="4" w:space="0" w:color="auto"/>
              <w:right w:val="single" w:sz="4" w:space="0" w:color="auto"/>
            </w:tcBorders>
            <w:vAlign w:val="center"/>
          </w:tcPr>
          <w:p w:rsidR="005304F5" w:rsidRPr="000B3526" w:rsidRDefault="009754D2"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6,0</w:t>
            </w:r>
          </w:p>
        </w:tc>
        <w:tc>
          <w:tcPr>
            <w:tcW w:w="3113" w:type="dxa"/>
            <w:tcBorders>
              <w:top w:val="single" w:sz="4" w:space="0" w:color="auto"/>
              <w:left w:val="single" w:sz="4" w:space="0" w:color="auto"/>
              <w:bottom w:val="single" w:sz="4" w:space="0" w:color="auto"/>
              <w:right w:val="single" w:sz="4" w:space="0" w:color="auto"/>
            </w:tcBorders>
          </w:tcPr>
          <w:p w:rsidR="005304F5" w:rsidRPr="000B3526" w:rsidRDefault="005304F5" w:rsidP="00DB4431">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Контактные соединения линейных проводов ВЛ-0,23кВ</w:t>
            </w:r>
            <w:r w:rsidR="009754D2">
              <w:rPr>
                <w:rFonts w:ascii="Times New Roman" w:hAnsi="Times New Roman" w:cs="Times New Roman"/>
                <w:sz w:val="20"/>
                <w:szCs w:val="20"/>
                <w:lang w:eastAsia="en-US"/>
              </w:rPr>
              <w:t xml:space="preserve"> ф.1 </w:t>
            </w:r>
            <w:r>
              <w:rPr>
                <w:rFonts w:ascii="Times New Roman" w:hAnsi="Times New Roman" w:cs="Times New Roman"/>
                <w:sz w:val="20"/>
                <w:szCs w:val="20"/>
                <w:lang w:eastAsia="en-US"/>
              </w:rPr>
              <w:t>от ТП -10</w:t>
            </w:r>
            <w:r w:rsidR="009754D2">
              <w:rPr>
                <w:rFonts w:ascii="Times New Roman" w:hAnsi="Times New Roman" w:cs="Times New Roman"/>
                <w:sz w:val="20"/>
                <w:szCs w:val="20"/>
                <w:lang w:eastAsia="en-US"/>
              </w:rPr>
              <w:t xml:space="preserve"> с</w:t>
            </w:r>
            <w:r>
              <w:rPr>
                <w:rFonts w:ascii="Times New Roman" w:hAnsi="Times New Roman" w:cs="Times New Roman"/>
                <w:sz w:val="20"/>
                <w:szCs w:val="20"/>
                <w:lang w:eastAsia="en-US"/>
              </w:rPr>
              <w:t>етевой организации</w:t>
            </w:r>
            <w:r w:rsidR="009754D2">
              <w:rPr>
                <w:rFonts w:ascii="Times New Roman" w:hAnsi="Times New Roman" w:cs="Times New Roman"/>
                <w:sz w:val="20"/>
                <w:szCs w:val="20"/>
                <w:lang w:eastAsia="en-US"/>
              </w:rPr>
              <w:t xml:space="preserve"> и ВЛ-0,23кВ потребителя, расположенных на опоре №34</w:t>
            </w:r>
          </w:p>
        </w:tc>
        <w:tc>
          <w:tcPr>
            <w:tcW w:w="851" w:type="dxa"/>
            <w:tcBorders>
              <w:top w:val="single" w:sz="4" w:space="0" w:color="auto"/>
              <w:left w:val="single" w:sz="4" w:space="0" w:color="auto"/>
              <w:bottom w:val="single" w:sz="4" w:space="0" w:color="auto"/>
              <w:right w:val="single" w:sz="4" w:space="0" w:color="auto"/>
            </w:tcBorders>
            <w:vAlign w:val="center"/>
          </w:tcPr>
          <w:p w:rsidR="005304F5" w:rsidRPr="000B3526" w:rsidRDefault="009754D2" w:rsidP="000B3526">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c>
          <w:tcPr>
            <w:tcW w:w="942" w:type="dxa"/>
            <w:tcBorders>
              <w:top w:val="single" w:sz="4" w:space="0" w:color="auto"/>
              <w:left w:val="single" w:sz="4" w:space="0" w:color="auto"/>
              <w:bottom w:val="single" w:sz="4" w:space="0" w:color="auto"/>
              <w:right w:val="single" w:sz="4" w:space="0" w:color="auto"/>
            </w:tcBorders>
            <w:vAlign w:val="center"/>
          </w:tcPr>
          <w:p w:rsidR="005304F5" w:rsidRPr="00D20021" w:rsidRDefault="005304F5" w:rsidP="000B3526">
            <w:pPr>
              <w:pStyle w:val="af2"/>
              <w:jc w:val="center"/>
              <w:rPr>
                <w:rFonts w:ascii="Times New Roman" w:hAnsi="Times New Roman" w:cs="Times New Roman"/>
                <w:sz w:val="20"/>
                <w:szCs w:val="20"/>
                <w:lang w:eastAsia="en-US"/>
              </w:rPr>
            </w:pPr>
          </w:p>
        </w:tc>
        <w:tc>
          <w:tcPr>
            <w:tcW w:w="1205" w:type="dxa"/>
            <w:tcBorders>
              <w:top w:val="single" w:sz="4" w:space="0" w:color="auto"/>
              <w:left w:val="single" w:sz="4" w:space="0" w:color="auto"/>
              <w:bottom w:val="single" w:sz="4" w:space="0" w:color="auto"/>
              <w:right w:val="single" w:sz="4" w:space="0" w:color="auto"/>
            </w:tcBorders>
            <w:vAlign w:val="center"/>
          </w:tcPr>
          <w:p w:rsidR="005304F5" w:rsidRDefault="005304F5" w:rsidP="000B3526">
            <w:pPr>
              <w:pStyle w:val="af2"/>
              <w:jc w:val="center"/>
              <w:rPr>
                <w:rFonts w:ascii="Times New Roman" w:hAnsi="Times New Roman" w:cs="Times New Roman"/>
                <w:sz w:val="20"/>
                <w:szCs w:val="20"/>
                <w:lang w:eastAsia="en-US"/>
              </w:rPr>
            </w:pPr>
          </w:p>
        </w:tc>
        <w:tc>
          <w:tcPr>
            <w:tcW w:w="1255" w:type="dxa"/>
            <w:tcBorders>
              <w:top w:val="single" w:sz="4" w:space="0" w:color="auto"/>
              <w:left w:val="single" w:sz="4" w:space="0" w:color="auto"/>
              <w:bottom w:val="single" w:sz="4" w:space="0" w:color="auto"/>
              <w:right w:val="single" w:sz="4" w:space="0" w:color="auto"/>
            </w:tcBorders>
            <w:vAlign w:val="center"/>
          </w:tcPr>
          <w:p w:rsidR="005304F5" w:rsidRDefault="005304F5" w:rsidP="000B3526">
            <w:pPr>
              <w:pStyle w:val="af2"/>
              <w:jc w:val="center"/>
              <w:rPr>
                <w:rFonts w:ascii="Times New Roman" w:hAnsi="Times New Roman" w:cs="Times New Roman"/>
                <w:sz w:val="20"/>
                <w:szCs w:val="20"/>
                <w:lang w:eastAsia="en-US"/>
              </w:rPr>
            </w:pPr>
          </w:p>
        </w:tc>
      </w:tr>
    </w:tbl>
    <w:p w:rsidR="000B3526" w:rsidRDefault="000B3526" w:rsidP="00786EF5">
      <w:pPr>
        <w:pStyle w:val="11112"/>
        <w:ind w:firstLine="709"/>
        <w:rPr>
          <w:rFonts w:eastAsia="Calibri"/>
        </w:rPr>
        <w:sectPr w:rsidR="000B3526" w:rsidSect="000B3526">
          <w:footerReference w:type="default" r:id="rId28"/>
          <w:pgSz w:w="16838" w:h="11906" w:orient="landscape"/>
          <w:pgMar w:top="1701" w:right="1134" w:bottom="851" w:left="1134" w:header="709" w:footer="680" w:gutter="0"/>
          <w:cols w:space="708"/>
          <w:titlePg/>
          <w:docGrid w:linePitch="360"/>
        </w:sectPr>
      </w:pPr>
    </w:p>
    <w:p w:rsidR="00DF5FA7" w:rsidRDefault="00DF5FA7" w:rsidP="00DF5FA7">
      <w:pPr>
        <w:pStyle w:val="af2"/>
        <w:spacing w:line="360" w:lineRule="auto"/>
        <w:ind w:firstLine="708"/>
        <w:jc w:val="both"/>
        <w:rPr>
          <w:rFonts w:ascii="Times New Roman" w:hAnsi="Times New Roman" w:cs="Times New Roman"/>
          <w:sz w:val="28"/>
          <w:szCs w:val="28"/>
          <w:lang w:eastAsia="en-US"/>
        </w:rPr>
      </w:pPr>
      <w:r w:rsidRPr="00DF5FA7">
        <w:rPr>
          <w:rFonts w:ascii="Times New Roman" w:hAnsi="Times New Roman" w:cs="Times New Roman"/>
          <w:sz w:val="28"/>
          <w:szCs w:val="28"/>
        </w:rPr>
        <w:t>Схем</w:t>
      </w:r>
      <w:r>
        <w:rPr>
          <w:rFonts w:ascii="Times New Roman" w:hAnsi="Times New Roman" w:cs="Times New Roman"/>
          <w:sz w:val="28"/>
          <w:szCs w:val="28"/>
        </w:rPr>
        <w:t>ы</w:t>
      </w:r>
      <w:r w:rsidRPr="00DF5FA7">
        <w:rPr>
          <w:rFonts w:ascii="Times New Roman" w:hAnsi="Times New Roman" w:cs="Times New Roman"/>
          <w:sz w:val="28"/>
          <w:szCs w:val="28"/>
        </w:rPr>
        <w:t xml:space="preserve"> питания электроэнергией водонапорной башни, артскважины</w:t>
      </w:r>
      <w:r w:rsidRPr="00DF5FA7">
        <w:rPr>
          <w:rFonts w:ascii="Times New Roman" w:hAnsi="Times New Roman" w:cs="Times New Roman"/>
          <w:sz w:val="28"/>
          <w:szCs w:val="28"/>
          <w:lang w:eastAsia="en-US"/>
        </w:rPr>
        <w:t xml:space="preserve"> г. Приволжск, ул. Фрунзе</w:t>
      </w:r>
      <w:r>
        <w:rPr>
          <w:rFonts w:ascii="Times New Roman" w:hAnsi="Times New Roman" w:cs="Times New Roman"/>
          <w:sz w:val="28"/>
          <w:szCs w:val="28"/>
          <w:lang w:eastAsia="en-US"/>
        </w:rPr>
        <w:t xml:space="preserve">, артскважины </w:t>
      </w:r>
      <w:r w:rsidRPr="00DF5FA7">
        <w:rPr>
          <w:rFonts w:ascii="Times New Roman" w:hAnsi="Times New Roman" w:cs="Times New Roman"/>
          <w:sz w:val="28"/>
          <w:szCs w:val="28"/>
          <w:lang w:eastAsia="en-US"/>
        </w:rPr>
        <w:t>г. Приволжск,</w:t>
      </w:r>
      <w:r w:rsidR="009F1463">
        <w:rPr>
          <w:rFonts w:ascii="Times New Roman" w:hAnsi="Times New Roman" w:cs="Times New Roman"/>
          <w:sz w:val="28"/>
          <w:szCs w:val="28"/>
          <w:lang w:eastAsia="en-US"/>
        </w:rPr>
        <w:t xml:space="preserve"> </w:t>
      </w:r>
      <w:r w:rsidRPr="00DF5FA7">
        <w:rPr>
          <w:rFonts w:ascii="Times New Roman" w:hAnsi="Times New Roman" w:cs="Times New Roman"/>
          <w:sz w:val="28"/>
          <w:szCs w:val="28"/>
          <w:lang w:eastAsia="en-US"/>
        </w:rPr>
        <w:t>ул. Ташкентская</w:t>
      </w:r>
      <w:r>
        <w:rPr>
          <w:rFonts w:ascii="Times New Roman" w:hAnsi="Times New Roman" w:cs="Times New Roman"/>
          <w:sz w:val="28"/>
          <w:szCs w:val="28"/>
          <w:lang w:eastAsia="en-US"/>
        </w:rPr>
        <w:t xml:space="preserve"> приведены на рисунках </w:t>
      </w:r>
      <w:r w:rsidR="00FB625F">
        <w:rPr>
          <w:rFonts w:ascii="Times New Roman" w:hAnsi="Times New Roman" w:cs="Times New Roman"/>
          <w:sz w:val="28"/>
          <w:szCs w:val="28"/>
          <w:lang w:eastAsia="en-US"/>
        </w:rPr>
        <w:t>5-7.</w:t>
      </w:r>
    </w:p>
    <w:p w:rsidR="00FB625F" w:rsidRDefault="00FB625F" w:rsidP="00DF5FA7">
      <w:pPr>
        <w:pStyle w:val="af2"/>
        <w:spacing w:line="360" w:lineRule="auto"/>
        <w:ind w:firstLine="708"/>
        <w:jc w:val="both"/>
        <w:rPr>
          <w:rFonts w:ascii="Times New Roman" w:hAnsi="Times New Roman" w:cs="Times New Roman"/>
          <w:sz w:val="28"/>
          <w:szCs w:val="28"/>
          <w:lang w:eastAsia="en-US"/>
        </w:rPr>
      </w:pPr>
      <w:r>
        <w:rPr>
          <w:noProof/>
        </w:rPr>
        <w:drawing>
          <wp:inline distT="0" distB="0" distL="0" distR="0" wp14:anchorId="3BCA2EE2" wp14:editId="56756998">
            <wp:extent cx="5158560" cy="916298"/>
            <wp:effectExtent l="0" t="0" r="444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57360" cy="951610"/>
                    </a:xfrm>
                    <a:prstGeom prst="rect">
                      <a:avLst/>
                    </a:prstGeom>
                  </pic:spPr>
                </pic:pic>
              </a:graphicData>
            </a:graphic>
          </wp:inline>
        </w:drawing>
      </w:r>
    </w:p>
    <w:p w:rsidR="00FB625F" w:rsidRPr="00FB625F" w:rsidRDefault="00FB625F" w:rsidP="00FB625F">
      <w:pPr>
        <w:pStyle w:val="af2"/>
        <w:spacing w:line="360" w:lineRule="auto"/>
        <w:ind w:firstLine="708"/>
        <w:jc w:val="center"/>
        <w:rPr>
          <w:rFonts w:ascii="Times New Roman" w:hAnsi="Times New Roman" w:cs="Times New Roman"/>
          <w:sz w:val="20"/>
          <w:szCs w:val="20"/>
          <w:lang w:eastAsia="en-US"/>
        </w:rPr>
      </w:pPr>
      <w:r w:rsidRPr="00FB625F">
        <w:rPr>
          <w:rFonts w:ascii="Times New Roman" w:hAnsi="Times New Roman" w:cs="Times New Roman"/>
          <w:sz w:val="20"/>
          <w:szCs w:val="20"/>
          <w:lang w:eastAsia="en-US"/>
        </w:rPr>
        <w:t>Рисунок 5-</w:t>
      </w:r>
      <w:r w:rsidRPr="00FB625F">
        <w:rPr>
          <w:rFonts w:ascii="Times New Roman" w:hAnsi="Times New Roman" w:cs="Times New Roman"/>
          <w:sz w:val="20"/>
          <w:szCs w:val="20"/>
        </w:rPr>
        <w:t xml:space="preserve"> Схема питания электроэнергией водонапорной башни</w:t>
      </w:r>
    </w:p>
    <w:p w:rsidR="00FB625F" w:rsidRDefault="00FB625F" w:rsidP="00DF5FA7">
      <w:pPr>
        <w:pStyle w:val="af2"/>
        <w:spacing w:line="360" w:lineRule="auto"/>
        <w:ind w:firstLine="708"/>
        <w:jc w:val="both"/>
        <w:rPr>
          <w:rFonts w:ascii="Times New Roman" w:hAnsi="Times New Roman" w:cs="Times New Roman"/>
          <w:sz w:val="28"/>
          <w:szCs w:val="28"/>
          <w:lang w:eastAsia="en-US"/>
        </w:rPr>
      </w:pPr>
    </w:p>
    <w:p w:rsidR="009F1463" w:rsidRDefault="009F1463" w:rsidP="00DF5FA7">
      <w:pPr>
        <w:pStyle w:val="affffe"/>
        <w:spacing w:after="0"/>
        <w:ind w:right="0"/>
        <w:rPr>
          <w:szCs w:val="28"/>
        </w:rPr>
      </w:pPr>
      <w:r>
        <w:rPr>
          <w:noProof/>
          <w:lang w:eastAsia="ru-RU"/>
        </w:rPr>
        <w:drawing>
          <wp:inline distT="0" distB="0" distL="0" distR="0" wp14:anchorId="5B3F347E" wp14:editId="22CDB831">
            <wp:extent cx="5080959" cy="1291590"/>
            <wp:effectExtent l="0" t="0" r="5715"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96769" cy="1295609"/>
                    </a:xfrm>
                    <a:prstGeom prst="rect">
                      <a:avLst/>
                    </a:prstGeom>
                  </pic:spPr>
                </pic:pic>
              </a:graphicData>
            </a:graphic>
          </wp:inline>
        </w:drawing>
      </w:r>
    </w:p>
    <w:p w:rsidR="009F1463" w:rsidRDefault="009F1463" w:rsidP="009F1463">
      <w:pPr>
        <w:pStyle w:val="af2"/>
        <w:spacing w:line="360" w:lineRule="auto"/>
        <w:ind w:firstLine="708"/>
        <w:jc w:val="center"/>
        <w:rPr>
          <w:rFonts w:ascii="Times New Roman" w:hAnsi="Times New Roman" w:cs="Times New Roman"/>
          <w:sz w:val="20"/>
          <w:szCs w:val="20"/>
        </w:rPr>
      </w:pPr>
      <w:r w:rsidRPr="00FB625F">
        <w:rPr>
          <w:rFonts w:ascii="Times New Roman" w:hAnsi="Times New Roman" w:cs="Times New Roman"/>
          <w:sz w:val="20"/>
          <w:szCs w:val="20"/>
          <w:lang w:eastAsia="en-US"/>
        </w:rPr>
        <w:t xml:space="preserve">Рисунок </w:t>
      </w:r>
      <w:r>
        <w:rPr>
          <w:rFonts w:ascii="Times New Roman" w:hAnsi="Times New Roman" w:cs="Times New Roman"/>
          <w:sz w:val="20"/>
          <w:szCs w:val="20"/>
          <w:lang w:eastAsia="en-US"/>
        </w:rPr>
        <w:t>6</w:t>
      </w:r>
      <w:r w:rsidRPr="00FB625F">
        <w:rPr>
          <w:rFonts w:ascii="Times New Roman" w:hAnsi="Times New Roman" w:cs="Times New Roman"/>
          <w:sz w:val="20"/>
          <w:szCs w:val="20"/>
          <w:lang w:eastAsia="en-US"/>
        </w:rPr>
        <w:t>-</w:t>
      </w:r>
      <w:r w:rsidRPr="00FB625F">
        <w:rPr>
          <w:rFonts w:ascii="Times New Roman" w:hAnsi="Times New Roman" w:cs="Times New Roman"/>
          <w:sz w:val="20"/>
          <w:szCs w:val="20"/>
        </w:rPr>
        <w:t xml:space="preserve"> Схема питания электроэнергией </w:t>
      </w:r>
      <w:r>
        <w:rPr>
          <w:rFonts w:ascii="Times New Roman" w:hAnsi="Times New Roman" w:cs="Times New Roman"/>
          <w:sz w:val="20"/>
          <w:szCs w:val="20"/>
        </w:rPr>
        <w:t>артезианской скважины г.  Приволжск, ул. Ташкентская</w:t>
      </w:r>
    </w:p>
    <w:p w:rsidR="009F1463" w:rsidRDefault="009F1463" w:rsidP="009F1463">
      <w:pPr>
        <w:pStyle w:val="af2"/>
        <w:spacing w:line="360" w:lineRule="auto"/>
        <w:ind w:firstLine="708"/>
        <w:jc w:val="center"/>
        <w:rPr>
          <w:rFonts w:ascii="Times New Roman" w:hAnsi="Times New Roman" w:cs="Times New Roman"/>
          <w:sz w:val="20"/>
          <w:szCs w:val="20"/>
        </w:rPr>
      </w:pPr>
    </w:p>
    <w:p w:rsidR="009F1463" w:rsidRDefault="009F1463" w:rsidP="009F1463">
      <w:pPr>
        <w:pStyle w:val="af2"/>
        <w:spacing w:line="360" w:lineRule="auto"/>
        <w:ind w:firstLine="708"/>
        <w:jc w:val="center"/>
        <w:rPr>
          <w:rFonts w:ascii="Times New Roman" w:hAnsi="Times New Roman" w:cs="Times New Roman"/>
          <w:sz w:val="20"/>
          <w:szCs w:val="20"/>
        </w:rPr>
      </w:pPr>
    </w:p>
    <w:p w:rsidR="009F1463" w:rsidRDefault="009F1463" w:rsidP="009F1463">
      <w:pPr>
        <w:pStyle w:val="af2"/>
        <w:spacing w:line="360" w:lineRule="auto"/>
        <w:ind w:firstLine="708"/>
        <w:jc w:val="center"/>
        <w:rPr>
          <w:rFonts w:ascii="Times New Roman" w:hAnsi="Times New Roman" w:cs="Times New Roman"/>
          <w:sz w:val="20"/>
          <w:szCs w:val="20"/>
        </w:rPr>
      </w:pPr>
      <w:r>
        <w:rPr>
          <w:noProof/>
        </w:rPr>
        <w:drawing>
          <wp:inline distT="0" distB="0" distL="0" distR="0" wp14:anchorId="35555AA9" wp14:editId="2683CD8D">
            <wp:extent cx="5089093" cy="1441975"/>
            <wp:effectExtent l="0" t="0" r="0" b="635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8768" cy="1456050"/>
                    </a:xfrm>
                    <a:prstGeom prst="rect">
                      <a:avLst/>
                    </a:prstGeom>
                  </pic:spPr>
                </pic:pic>
              </a:graphicData>
            </a:graphic>
          </wp:inline>
        </w:drawing>
      </w:r>
    </w:p>
    <w:p w:rsidR="009F1463" w:rsidRDefault="009F1463" w:rsidP="009F1463">
      <w:pPr>
        <w:pStyle w:val="af2"/>
        <w:spacing w:line="360" w:lineRule="auto"/>
        <w:ind w:firstLine="708"/>
        <w:jc w:val="center"/>
        <w:rPr>
          <w:rFonts w:ascii="Times New Roman" w:hAnsi="Times New Roman" w:cs="Times New Roman"/>
          <w:sz w:val="20"/>
          <w:szCs w:val="20"/>
        </w:rPr>
      </w:pPr>
      <w:r w:rsidRPr="00FB625F">
        <w:rPr>
          <w:rFonts w:ascii="Times New Roman" w:hAnsi="Times New Roman" w:cs="Times New Roman"/>
          <w:sz w:val="20"/>
          <w:szCs w:val="20"/>
          <w:lang w:eastAsia="en-US"/>
        </w:rPr>
        <w:t xml:space="preserve">Рисунок </w:t>
      </w:r>
      <w:r>
        <w:rPr>
          <w:rFonts w:ascii="Times New Roman" w:hAnsi="Times New Roman" w:cs="Times New Roman"/>
          <w:sz w:val="20"/>
          <w:szCs w:val="20"/>
          <w:lang w:eastAsia="en-US"/>
        </w:rPr>
        <w:t>7</w:t>
      </w:r>
      <w:r w:rsidRPr="00FB625F">
        <w:rPr>
          <w:rFonts w:ascii="Times New Roman" w:hAnsi="Times New Roman" w:cs="Times New Roman"/>
          <w:sz w:val="20"/>
          <w:szCs w:val="20"/>
          <w:lang w:eastAsia="en-US"/>
        </w:rPr>
        <w:t>-</w:t>
      </w:r>
      <w:r w:rsidRPr="00FB625F">
        <w:rPr>
          <w:rFonts w:ascii="Times New Roman" w:hAnsi="Times New Roman" w:cs="Times New Roman"/>
          <w:sz w:val="20"/>
          <w:szCs w:val="20"/>
        </w:rPr>
        <w:t xml:space="preserve"> Схема питания электроэнергией </w:t>
      </w:r>
      <w:r>
        <w:rPr>
          <w:rFonts w:ascii="Times New Roman" w:hAnsi="Times New Roman" w:cs="Times New Roman"/>
          <w:sz w:val="20"/>
          <w:szCs w:val="20"/>
        </w:rPr>
        <w:t>артезианской скважины г.  Приволжск, ул. Фрунзе</w:t>
      </w:r>
    </w:p>
    <w:p w:rsidR="009F1463" w:rsidRDefault="009F1463" w:rsidP="009F1463">
      <w:pPr>
        <w:pStyle w:val="af2"/>
        <w:spacing w:line="360" w:lineRule="auto"/>
        <w:ind w:firstLine="708"/>
        <w:jc w:val="center"/>
        <w:rPr>
          <w:rFonts w:ascii="Times New Roman" w:hAnsi="Times New Roman" w:cs="Times New Roman"/>
          <w:sz w:val="20"/>
          <w:szCs w:val="20"/>
        </w:rPr>
      </w:pPr>
    </w:p>
    <w:p w:rsidR="00C61BCF" w:rsidRPr="009F1463" w:rsidRDefault="009F1463" w:rsidP="009F1463">
      <w:pPr>
        <w:pStyle w:val="af2"/>
        <w:spacing w:line="360" w:lineRule="auto"/>
        <w:ind w:left="142" w:firstLine="567"/>
        <w:jc w:val="both"/>
        <w:rPr>
          <w:rFonts w:ascii="Times New Roman" w:hAnsi="Times New Roman" w:cs="Times New Roman"/>
          <w:sz w:val="28"/>
          <w:szCs w:val="28"/>
        </w:rPr>
      </w:pPr>
      <w:r w:rsidRPr="009F1463">
        <w:rPr>
          <w:rFonts w:ascii="Times New Roman" w:hAnsi="Times New Roman" w:cs="Times New Roman"/>
          <w:sz w:val="28"/>
          <w:szCs w:val="28"/>
        </w:rPr>
        <w:t>Ф</w:t>
      </w:r>
      <w:r w:rsidR="00C61BCF" w:rsidRPr="009F1463">
        <w:rPr>
          <w:rFonts w:ascii="Times New Roman" w:hAnsi="Times New Roman" w:cs="Times New Roman"/>
          <w:sz w:val="28"/>
          <w:szCs w:val="28"/>
        </w:rPr>
        <w:t>актические данные по удельному расходу электрической эн</w:t>
      </w:r>
      <w:r>
        <w:rPr>
          <w:rFonts w:ascii="Times New Roman" w:hAnsi="Times New Roman" w:cs="Times New Roman"/>
          <w:sz w:val="28"/>
          <w:szCs w:val="28"/>
        </w:rPr>
        <w:t xml:space="preserve">ергии, по </w:t>
      </w:r>
      <w:r w:rsidR="00C61BCF" w:rsidRPr="009F1463">
        <w:rPr>
          <w:rFonts w:ascii="Times New Roman" w:hAnsi="Times New Roman" w:cs="Times New Roman"/>
          <w:sz w:val="28"/>
          <w:szCs w:val="28"/>
        </w:rPr>
        <w:t>данным МУП «Приволжское ТЭП» представлены в таблице 3</w:t>
      </w:r>
      <w:r w:rsidR="007A14C1">
        <w:rPr>
          <w:rFonts w:ascii="Times New Roman" w:hAnsi="Times New Roman" w:cs="Times New Roman"/>
          <w:sz w:val="28"/>
          <w:szCs w:val="28"/>
        </w:rPr>
        <w:t>5</w:t>
      </w:r>
      <w:r w:rsidR="00C61BCF" w:rsidRPr="00292240">
        <w:rPr>
          <w:rStyle w:val="afff6"/>
          <w:rFonts w:ascii="Times New Roman" w:hAnsi="Times New Roman" w:cs="Times New Roman"/>
          <w:sz w:val="20"/>
          <w:szCs w:val="20"/>
        </w:rPr>
        <w:footnoteReference w:id="12"/>
      </w:r>
      <w:r w:rsidR="00C61BCF" w:rsidRPr="00292240">
        <w:rPr>
          <w:rFonts w:ascii="Times New Roman" w:hAnsi="Times New Roman" w:cs="Times New Roman"/>
          <w:sz w:val="20"/>
          <w:szCs w:val="20"/>
        </w:rPr>
        <w:t>.</w:t>
      </w:r>
      <w:r w:rsidR="00C61BCF" w:rsidRPr="009F1463">
        <w:rPr>
          <w:rFonts w:ascii="Times New Roman" w:hAnsi="Times New Roman" w:cs="Times New Roman"/>
          <w:sz w:val="28"/>
          <w:szCs w:val="28"/>
        </w:rPr>
        <w:t xml:space="preserve"> </w:t>
      </w:r>
    </w:p>
    <w:p w:rsidR="00C61BCF" w:rsidRPr="006E7E9D" w:rsidRDefault="00C61BCF" w:rsidP="00C61BCF">
      <w:pPr>
        <w:spacing w:after="0" w:line="240" w:lineRule="auto"/>
        <w:jc w:val="both"/>
        <w:rPr>
          <w:rFonts w:ascii="Times New Roman" w:hAnsi="Times New Roman" w:cs="Times New Roman"/>
          <w:sz w:val="24"/>
          <w:szCs w:val="24"/>
        </w:rPr>
      </w:pPr>
      <w:r w:rsidRPr="00210BB8">
        <w:rPr>
          <w:rFonts w:ascii="Times New Roman" w:hAnsi="Times New Roman" w:cs="Times New Roman"/>
          <w:sz w:val="20"/>
          <w:szCs w:val="20"/>
        </w:rPr>
        <w:t>Таблица</w:t>
      </w:r>
      <w:r>
        <w:rPr>
          <w:rFonts w:ascii="Times New Roman" w:hAnsi="Times New Roman" w:cs="Times New Roman"/>
          <w:sz w:val="20"/>
          <w:szCs w:val="20"/>
        </w:rPr>
        <w:t xml:space="preserve"> 3</w:t>
      </w:r>
      <w:r w:rsidR="007A14C1">
        <w:rPr>
          <w:rFonts w:ascii="Times New Roman" w:hAnsi="Times New Roman" w:cs="Times New Roman"/>
          <w:sz w:val="20"/>
          <w:szCs w:val="20"/>
        </w:rPr>
        <w:t>5</w:t>
      </w:r>
      <w:r>
        <w:rPr>
          <w:rFonts w:ascii="Times New Roman" w:hAnsi="Times New Roman" w:cs="Times New Roman"/>
          <w:sz w:val="20"/>
          <w:szCs w:val="20"/>
        </w:rPr>
        <w:t>-</w:t>
      </w:r>
      <w:r w:rsidRPr="00210BB8">
        <w:rPr>
          <w:rFonts w:ascii="Times New Roman" w:hAnsi="Times New Roman" w:cs="Times New Roman"/>
          <w:sz w:val="20"/>
          <w:szCs w:val="20"/>
        </w:rPr>
        <w:t xml:space="preserve"> Фактические данные по удельному расходу электрической энергии, по данным МУП «Приволжское ТЭП» </w:t>
      </w:r>
      <w:r>
        <w:rPr>
          <w:rFonts w:ascii="Times New Roman" w:hAnsi="Times New Roman" w:cs="Times New Roman"/>
          <w:sz w:val="20"/>
          <w:szCs w:val="20"/>
        </w:rPr>
        <w:t>за период 2018-2020 гг.</w:t>
      </w:r>
    </w:p>
    <w:tbl>
      <w:tblPr>
        <w:tblStyle w:val="ac"/>
        <w:tblW w:w="9465" w:type="dxa"/>
        <w:tblLook w:val="04A0" w:firstRow="1" w:lastRow="0" w:firstColumn="1" w:lastColumn="0" w:noHBand="0" w:noVBand="1"/>
      </w:tblPr>
      <w:tblGrid>
        <w:gridCol w:w="3359"/>
        <w:gridCol w:w="1768"/>
        <w:gridCol w:w="1364"/>
        <w:gridCol w:w="1487"/>
        <w:gridCol w:w="1487"/>
      </w:tblGrid>
      <w:tr w:rsidR="00C61BCF" w:rsidTr="003D5E11">
        <w:tc>
          <w:tcPr>
            <w:tcW w:w="3359" w:type="dxa"/>
          </w:tcPr>
          <w:p w:rsidR="00C61BCF" w:rsidRPr="005E5898" w:rsidRDefault="00C61BCF" w:rsidP="003D5E11">
            <w:pPr>
              <w:jc w:val="center"/>
              <w:rPr>
                <w:rFonts w:ascii="Times New Roman" w:hAnsi="Times New Roman" w:cs="Times New Roman"/>
                <w:sz w:val="20"/>
                <w:szCs w:val="20"/>
              </w:rPr>
            </w:pPr>
            <w:r w:rsidRPr="005E5898">
              <w:rPr>
                <w:rFonts w:ascii="Times New Roman" w:hAnsi="Times New Roman" w:cs="Times New Roman"/>
                <w:sz w:val="20"/>
                <w:szCs w:val="20"/>
              </w:rPr>
              <w:t>Наименование показателя</w:t>
            </w:r>
          </w:p>
        </w:tc>
        <w:tc>
          <w:tcPr>
            <w:tcW w:w="1768" w:type="dxa"/>
            <w:vAlign w:val="center"/>
          </w:tcPr>
          <w:p w:rsidR="00770B11" w:rsidRPr="005E5898" w:rsidRDefault="00C61BCF" w:rsidP="00770B11">
            <w:pPr>
              <w:jc w:val="center"/>
              <w:rPr>
                <w:rFonts w:ascii="Times New Roman" w:hAnsi="Times New Roman" w:cs="Times New Roman"/>
                <w:sz w:val="20"/>
                <w:szCs w:val="20"/>
              </w:rPr>
            </w:pPr>
            <w:r>
              <w:rPr>
                <w:rFonts w:ascii="Times New Roman" w:hAnsi="Times New Roman" w:cs="Times New Roman"/>
                <w:sz w:val="20"/>
                <w:szCs w:val="20"/>
              </w:rPr>
              <w:t>е</w:t>
            </w:r>
            <w:r w:rsidRPr="005E5898">
              <w:rPr>
                <w:rFonts w:ascii="Times New Roman" w:hAnsi="Times New Roman" w:cs="Times New Roman"/>
                <w:sz w:val="20"/>
                <w:szCs w:val="20"/>
              </w:rPr>
              <w:t>д.</w:t>
            </w:r>
            <w:r w:rsidR="00770B11">
              <w:rPr>
                <w:rFonts w:ascii="Times New Roman" w:hAnsi="Times New Roman" w:cs="Times New Roman"/>
                <w:sz w:val="20"/>
                <w:szCs w:val="20"/>
              </w:rPr>
              <w:t xml:space="preserve"> </w:t>
            </w:r>
            <w:r w:rsidRPr="005E5898">
              <w:rPr>
                <w:rFonts w:ascii="Times New Roman" w:hAnsi="Times New Roman" w:cs="Times New Roman"/>
                <w:sz w:val="20"/>
                <w:szCs w:val="20"/>
              </w:rPr>
              <w:t>изм.</w:t>
            </w:r>
          </w:p>
        </w:tc>
        <w:tc>
          <w:tcPr>
            <w:tcW w:w="1364" w:type="dxa"/>
            <w:vAlign w:val="center"/>
          </w:tcPr>
          <w:p w:rsidR="00C61BCF" w:rsidRPr="005E5898" w:rsidRDefault="00C61BCF" w:rsidP="003D5E11">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2018г.</w:t>
            </w:r>
          </w:p>
        </w:tc>
        <w:tc>
          <w:tcPr>
            <w:tcW w:w="1487" w:type="dxa"/>
          </w:tcPr>
          <w:p w:rsidR="00C61BCF" w:rsidRPr="005E5898" w:rsidRDefault="00C61BCF" w:rsidP="003D5E11">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 xml:space="preserve">2019г. </w:t>
            </w:r>
          </w:p>
        </w:tc>
        <w:tc>
          <w:tcPr>
            <w:tcW w:w="1487" w:type="dxa"/>
            <w:vAlign w:val="center"/>
          </w:tcPr>
          <w:p w:rsidR="00C61BCF" w:rsidRPr="005E5898" w:rsidRDefault="00C61BCF" w:rsidP="003D5E11">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2020г.</w:t>
            </w:r>
          </w:p>
        </w:tc>
      </w:tr>
      <w:tr w:rsidR="00C61BCF" w:rsidTr="003D5E11">
        <w:tc>
          <w:tcPr>
            <w:tcW w:w="3359" w:type="dxa"/>
          </w:tcPr>
          <w:p w:rsidR="00C61BCF" w:rsidRPr="005E5898" w:rsidRDefault="00C61BCF" w:rsidP="00E605BE">
            <w:pPr>
              <w:jc w:val="both"/>
              <w:rPr>
                <w:rFonts w:ascii="Times New Roman" w:hAnsi="Times New Roman" w:cs="Times New Roman"/>
                <w:sz w:val="20"/>
                <w:szCs w:val="20"/>
              </w:rPr>
            </w:pPr>
            <w:r w:rsidRPr="005E5898">
              <w:rPr>
                <w:rFonts w:ascii="Times New Roman" w:hAnsi="Times New Roman" w:cs="Times New Roman"/>
                <w:sz w:val="20"/>
                <w:szCs w:val="20"/>
              </w:rPr>
              <w:t>Расход электрической энергии</w:t>
            </w:r>
            <w:r w:rsidR="00E605BE">
              <w:rPr>
                <w:rFonts w:ascii="Times New Roman" w:hAnsi="Times New Roman" w:cs="Times New Roman"/>
                <w:sz w:val="20"/>
                <w:szCs w:val="20"/>
              </w:rPr>
              <w:t xml:space="preserve"> на весь объем произведенных ресурсов</w:t>
            </w:r>
          </w:p>
        </w:tc>
        <w:tc>
          <w:tcPr>
            <w:tcW w:w="1768" w:type="dxa"/>
            <w:vAlign w:val="center"/>
          </w:tcPr>
          <w:p w:rsidR="00C61BCF" w:rsidRPr="005E5898" w:rsidRDefault="00C61BCF" w:rsidP="00E605BE">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тыс.кВт*ч</w:t>
            </w:r>
          </w:p>
        </w:tc>
        <w:tc>
          <w:tcPr>
            <w:tcW w:w="1364" w:type="dxa"/>
            <w:vAlign w:val="center"/>
          </w:tcPr>
          <w:p w:rsidR="00C61BCF" w:rsidRPr="005E5898" w:rsidRDefault="00C61BCF" w:rsidP="00DB4431">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1461,63</w:t>
            </w:r>
          </w:p>
        </w:tc>
        <w:tc>
          <w:tcPr>
            <w:tcW w:w="1487" w:type="dxa"/>
          </w:tcPr>
          <w:p w:rsidR="00C61BCF" w:rsidRPr="005E5898" w:rsidRDefault="00E605BE" w:rsidP="003D5E11">
            <w:pPr>
              <w:spacing w:line="360" w:lineRule="auto"/>
              <w:jc w:val="center"/>
              <w:rPr>
                <w:rFonts w:ascii="Times New Roman" w:hAnsi="Times New Roman" w:cs="Times New Roman"/>
                <w:sz w:val="20"/>
                <w:szCs w:val="20"/>
              </w:rPr>
            </w:pPr>
            <w:r>
              <w:rPr>
                <w:rFonts w:ascii="Times New Roman" w:hAnsi="Times New Roman" w:cs="Times New Roman"/>
                <w:sz w:val="20"/>
                <w:szCs w:val="20"/>
              </w:rPr>
              <w:t>1264,45</w:t>
            </w:r>
          </w:p>
        </w:tc>
        <w:tc>
          <w:tcPr>
            <w:tcW w:w="1487" w:type="dxa"/>
            <w:vAlign w:val="center"/>
          </w:tcPr>
          <w:p w:rsidR="00C61BCF" w:rsidRPr="005E5898" w:rsidRDefault="00E605BE" w:rsidP="003D5E11">
            <w:pPr>
              <w:spacing w:line="360" w:lineRule="auto"/>
              <w:jc w:val="center"/>
              <w:rPr>
                <w:rFonts w:ascii="Times New Roman" w:hAnsi="Times New Roman" w:cs="Times New Roman"/>
                <w:sz w:val="20"/>
                <w:szCs w:val="20"/>
              </w:rPr>
            </w:pPr>
            <w:r>
              <w:rPr>
                <w:rFonts w:ascii="Times New Roman" w:hAnsi="Times New Roman" w:cs="Times New Roman"/>
                <w:sz w:val="20"/>
                <w:szCs w:val="20"/>
              </w:rPr>
              <w:t>660,06</w:t>
            </w:r>
          </w:p>
        </w:tc>
      </w:tr>
      <w:tr w:rsidR="00C61BCF" w:rsidTr="003D5E11">
        <w:tc>
          <w:tcPr>
            <w:tcW w:w="3359" w:type="dxa"/>
          </w:tcPr>
          <w:p w:rsidR="00C61BCF" w:rsidRPr="005E5898" w:rsidRDefault="00C61BCF" w:rsidP="003D5E11">
            <w:pPr>
              <w:jc w:val="both"/>
              <w:rPr>
                <w:rFonts w:ascii="Times New Roman" w:hAnsi="Times New Roman" w:cs="Times New Roman"/>
                <w:sz w:val="20"/>
                <w:szCs w:val="20"/>
              </w:rPr>
            </w:pPr>
            <w:r w:rsidRPr="005E5898">
              <w:rPr>
                <w:rFonts w:ascii="Times New Roman" w:hAnsi="Times New Roman" w:cs="Times New Roman"/>
                <w:sz w:val="20"/>
                <w:szCs w:val="20"/>
              </w:rPr>
              <w:t xml:space="preserve">Удельный расход электрической энергии на подачу воды в сеть </w:t>
            </w:r>
          </w:p>
        </w:tc>
        <w:tc>
          <w:tcPr>
            <w:tcW w:w="1768" w:type="dxa"/>
            <w:vAlign w:val="center"/>
          </w:tcPr>
          <w:p w:rsidR="00C61BCF" w:rsidRPr="005E5898" w:rsidRDefault="00C61BCF" w:rsidP="003D5E11">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тыс.кВт*ч/куб.м</w:t>
            </w:r>
          </w:p>
        </w:tc>
        <w:tc>
          <w:tcPr>
            <w:tcW w:w="1364" w:type="dxa"/>
            <w:vAlign w:val="center"/>
          </w:tcPr>
          <w:p w:rsidR="00C61BCF" w:rsidRPr="005E5898" w:rsidRDefault="00C61BCF" w:rsidP="003D5E11">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1,5</w:t>
            </w:r>
            <w:r w:rsidR="00E605BE">
              <w:rPr>
                <w:rFonts w:ascii="Times New Roman" w:hAnsi="Times New Roman" w:cs="Times New Roman"/>
                <w:sz w:val="20"/>
                <w:szCs w:val="20"/>
              </w:rPr>
              <w:t>0</w:t>
            </w:r>
          </w:p>
        </w:tc>
        <w:tc>
          <w:tcPr>
            <w:tcW w:w="1487" w:type="dxa"/>
            <w:vAlign w:val="center"/>
          </w:tcPr>
          <w:p w:rsidR="00C61BCF" w:rsidRPr="005E5898" w:rsidRDefault="00C61BCF" w:rsidP="00E605BE">
            <w:pPr>
              <w:spacing w:line="360" w:lineRule="auto"/>
              <w:jc w:val="center"/>
              <w:rPr>
                <w:rFonts w:ascii="Times New Roman" w:hAnsi="Times New Roman" w:cs="Times New Roman"/>
                <w:sz w:val="20"/>
                <w:szCs w:val="20"/>
              </w:rPr>
            </w:pPr>
            <w:r w:rsidRPr="005E5898">
              <w:rPr>
                <w:rFonts w:ascii="Times New Roman" w:hAnsi="Times New Roman" w:cs="Times New Roman"/>
                <w:sz w:val="20"/>
                <w:szCs w:val="20"/>
              </w:rPr>
              <w:t>1,</w:t>
            </w:r>
            <w:r w:rsidR="00E605BE">
              <w:rPr>
                <w:rFonts w:ascii="Times New Roman" w:hAnsi="Times New Roman" w:cs="Times New Roman"/>
                <w:sz w:val="20"/>
                <w:szCs w:val="20"/>
              </w:rPr>
              <w:t>46</w:t>
            </w:r>
          </w:p>
        </w:tc>
        <w:tc>
          <w:tcPr>
            <w:tcW w:w="1487" w:type="dxa"/>
            <w:vAlign w:val="center"/>
          </w:tcPr>
          <w:p w:rsidR="00C61BCF" w:rsidRPr="005E5898" w:rsidRDefault="00E605BE" w:rsidP="003D5E11">
            <w:pPr>
              <w:spacing w:line="360" w:lineRule="auto"/>
              <w:jc w:val="center"/>
              <w:rPr>
                <w:rFonts w:ascii="Times New Roman" w:hAnsi="Times New Roman" w:cs="Times New Roman"/>
                <w:sz w:val="20"/>
                <w:szCs w:val="20"/>
              </w:rPr>
            </w:pPr>
            <w:r>
              <w:rPr>
                <w:rFonts w:ascii="Times New Roman" w:hAnsi="Times New Roman" w:cs="Times New Roman"/>
                <w:sz w:val="20"/>
                <w:szCs w:val="20"/>
              </w:rPr>
              <w:t>0,71</w:t>
            </w:r>
          </w:p>
        </w:tc>
      </w:tr>
    </w:tbl>
    <w:p w:rsidR="00E605BE" w:rsidRDefault="002A0D0D" w:rsidP="00E605BE">
      <w:pPr>
        <w:pStyle w:val="affffe"/>
        <w:spacing w:after="0"/>
        <w:ind w:right="0"/>
        <w:rPr>
          <w:rFonts w:eastAsia="Times New Roman"/>
          <w:color w:val="000000"/>
          <w:lang w:eastAsia="ru-RU"/>
        </w:rPr>
      </w:pPr>
      <w:r>
        <w:rPr>
          <w:rFonts w:eastAsia="Times New Roman"/>
          <w:color w:val="000000"/>
          <w:lang w:eastAsia="ru-RU"/>
        </w:rPr>
        <w:t>О</w:t>
      </w:r>
      <w:r w:rsidR="00E605BE" w:rsidRPr="00197CF1">
        <w:rPr>
          <w:rFonts w:eastAsia="Times New Roman"/>
          <w:color w:val="000000"/>
          <w:lang w:eastAsia="ru-RU"/>
        </w:rPr>
        <w:t>сновным условием эффективной и надежной эксплуатации</w:t>
      </w:r>
      <w:r w:rsidR="00E605BE">
        <w:rPr>
          <w:rFonts w:eastAsia="Times New Roman"/>
          <w:color w:val="000000"/>
          <w:lang w:eastAsia="ru-RU"/>
        </w:rPr>
        <w:t xml:space="preserve"> </w:t>
      </w:r>
      <w:r w:rsidR="00E605BE" w:rsidRPr="00197CF1">
        <w:rPr>
          <w:rFonts w:eastAsia="Times New Roman"/>
          <w:color w:val="000000"/>
          <w:lang w:eastAsia="ru-RU"/>
        </w:rPr>
        <w:t>насосного оборудования является согласованная работа насоса в системе.</w:t>
      </w:r>
      <w:r w:rsidR="00E605BE">
        <w:rPr>
          <w:rFonts w:eastAsia="Times New Roman"/>
          <w:color w:val="000000"/>
          <w:lang w:eastAsia="ru-RU"/>
        </w:rPr>
        <w:t xml:space="preserve"> </w:t>
      </w:r>
      <w:r w:rsidR="00E605BE" w:rsidRPr="00197CF1">
        <w:rPr>
          <w:rFonts w:eastAsia="Times New Roman"/>
          <w:color w:val="000000"/>
          <w:lang w:eastAsia="ru-RU"/>
        </w:rPr>
        <w:t>Это условие выполняется в том случае, если рабочая точка, определяемая</w:t>
      </w:r>
      <w:r w:rsidR="00E605BE">
        <w:rPr>
          <w:rFonts w:eastAsia="Times New Roman"/>
          <w:color w:val="000000"/>
          <w:lang w:eastAsia="ru-RU"/>
        </w:rPr>
        <w:t xml:space="preserve"> </w:t>
      </w:r>
      <w:r w:rsidR="00E605BE" w:rsidRPr="00197CF1">
        <w:rPr>
          <w:rFonts w:eastAsia="Times New Roman"/>
          <w:color w:val="000000"/>
          <w:lang w:eastAsia="ru-RU"/>
        </w:rPr>
        <w:t>пересечением характеристики системы и насоса, находится в пределах</w:t>
      </w:r>
      <w:r w:rsidR="00E605BE">
        <w:rPr>
          <w:rFonts w:eastAsia="Times New Roman"/>
          <w:color w:val="000000"/>
          <w:lang w:eastAsia="ru-RU"/>
        </w:rPr>
        <w:t xml:space="preserve"> </w:t>
      </w:r>
      <w:r w:rsidR="00E605BE" w:rsidRPr="00197CF1">
        <w:rPr>
          <w:rFonts w:eastAsia="Times New Roman"/>
          <w:color w:val="000000"/>
          <w:lang w:eastAsia="ru-RU"/>
        </w:rPr>
        <w:t>рабочего диапазона насоса, т.е. в области максимального КПД.</w:t>
      </w:r>
      <w:r w:rsidR="00E605BE">
        <w:rPr>
          <w:rFonts w:eastAsia="Times New Roman"/>
          <w:color w:val="000000"/>
          <w:lang w:eastAsia="ru-RU"/>
        </w:rPr>
        <w:t xml:space="preserve"> Для оптимизации энергопотребления существует ряд способов, основные из которых приведены в таблице</w:t>
      </w:r>
      <w:r>
        <w:rPr>
          <w:rFonts w:eastAsia="Times New Roman"/>
          <w:color w:val="000000"/>
          <w:lang w:eastAsia="ru-RU"/>
        </w:rPr>
        <w:t xml:space="preserve"> 3</w:t>
      </w:r>
      <w:r w:rsidR="007A14C1">
        <w:rPr>
          <w:rFonts w:eastAsia="Times New Roman"/>
          <w:color w:val="000000"/>
          <w:lang w:eastAsia="ru-RU"/>
        </w:rPr>
        <w:t>6</w:t>
      </w:r>
      <w:r>
        <w:rPr>
          <w:rFonts w:eastAsia="Times New Roman"/>
          <w:color w:val="000000"/>
          <w:lang w:eastAsia="ru-RU"/>
        </w:rPr>
        <w:t>.</w:t>
      </w:r>
    </w:p>
    <w:p w:rsidR="00E605BE" w:rsidRPr="005E5898" w:rsidRDefault="00E605BE" w:rsidP="00E605BE">
      <w:pPr>
        <w:spacing w:after="0" w:line="240" w:lineRule="auto"/>
        <w:rPr>
          <w:rFonts w:ascii="Times New Roman" w:eastAsia="Times New Roman" w:hAnsi="Times New Roman" w:cs="Times New Roman"/>
          <w:color w:val="000000"/>
          <w:sz w:val="20"/>
          <w:szCs w:val="20"/>
          <w:lang w:eastAsia="ru-RU"/>
        </w:rPr>
      </w:pPr>
      <w:r w:rsidRPr="005E5898">
        <w:rPr>
          <w:rFonts w:ascii="Times New Roman" w:eastAsia="Times New Roman" w:hAnsi="Times New Roman" w:cs="Times New Roman"/>
          <w:color w:val="000000"/>
          <w:sz w:val="20"/>
          <w:szCs w:val="20"/>
          <w:lang w:eastAsia="ru-RU"/>
        </w:rPr>
        <w:t xml:space="preserve">Таблица </w:t>
      </w:r>
      <w:r w:rsidR="002A0D0D">
        <w:rPr>
          <w:rFonts w:ascii="Times New Roman" w:eastAsia="Times New Roman" w:hAnsi="Times New Roman" w:cs="Times New Roman"/>
          <w:color w:val="000000"/>
          <w:sz w:val="20"/>
          <w:szCs w:val="20"/>
          <w:lang w:eastAsia="ru-RU"/>
        </w:rPr>
        <w:t>3</w:t>
      </w:r>
      <w:r w:rsidR="007A14C1">
        <w:rPr>
          <w:rFonts w:ascii="Times New Roman" w:eastAsia="Times New Roman" w:hAnsi="Times New Roman" w:cs="Times New Roman"/>
          <w:color w:val="000000"/>
          <w:sz w:val="20"/>
          <w:szCs w:val="20"/>
          <w:lang w:eastAsia="ru-RU"/>
        </w:rPr>
        <w:t>6</w:t>
      </w:r>
      <w:r w:rsidRPr="005E5898">
        <w:rPr>
          <w:rFonts w:ascii="Times New Roman" w:eastAsia="Times New Roman" w:hAnsi="Times New Roman" w:cs="Times New Roman"/>
          <w:color w:val="000000"/>
          <w:sz w:val="20"/>
          <w:szCs w:val="20"/>
          <w:lang w:eastAsia="ru-RU"/>
        </w:rPr>
        <w:t>– Способы оптимизации энергопотребления</w:t>
      </w:r>
    </w:p>
    <w:tbl>
      <w:tblPr>
        <w:tblStyle w:val="ac"/>
        <w:tblW w:w="0" w:type="auto"/>
        <w:tblLook w:val="04A0" w:firstRow="1" w:lastRow="0" w:firstColumn="1" w:lastColumn="0" w:noHBand="0" w:noVBand="1"/>
      </w:tblPr>
      <w:tblGrid>
        <w:gridCol w:w="6990"/>
        <w:gridCol w:w="2355"/>
      </w:tblGrid>
      <w:tr w:rsidR="00E605BE" w:rsidTr="003D5E11">
        <w:tc>
          <w:tcPr>
            <w:tcW w:w="7196" w:type="dxa"/>
          </w:tcPr>
          <w:p w:rsidR="00E605BE" w:rsidRPr="005E5898" w:rsidRDefault="00E605BE" w:rsidP="003D5E11">
            <w:pPr>
              <w:jc w:val="center"/>
              <w:rPr>
                <w:rFonts w:ascii="Times New Roman" w:eastAsia="Times New Roman" w:hAnsi="Times New Roman" w:cs="Times New Roman"/>
                <w:b/>
                <w:color w:val="000000"/>
                <w:sz w:val="20"/>
                <w:szCs w:val="20"/>
                <w:lang w:eastAsia="ru-RU"/>
              </w:rPr>
            </w:pPr>
            <w:r w:rsidRPr="005E5898">
              <w:rPr>
                <w:rStyle w:val="fontstyle21"/>
                <w:b w:val="0"/>
                <w:sz w:val="20"/>
                <w:szCs w:val="20"/>
              </w:rPr>
              <w:t>Методы снижения энергопотребления насосных систем</w:t>
            </w:r>
          </w:p>
        </w:tc>
        <w:tc>
          <w:tcPr>
            <w:tcW w:w="2375" w:type="dxa"/>
          </w:tcPr>
          <w:p w:rsidR="00E605BE" w:rsidRPr="005E5898" w:rsidRDefault="00E605BE" w:rsidP="003D5E11">
            <w:pPr>
              <w:jc w:val="center"/>
              <w:rPr>
                <w:rFonts w:ascii="Times New Roman" w:eastAsia="Times New Roman" w:hAnsi="Times New Roman" w:cs="Times New Roman"/>
                <w:b/>
                <w:color w:val="000000"/>
                <w:sz w:val="20"/>
                <w:szCs w:val="20"/>
                <w:lang w:eastAsia="ru-RU"/>
              </w:rPr>
            </w:pPr>
            <w:r w:rsidRPr="005E5898">
              <w:rPr>
                <w:rStyle w:val="fontstyle21"/>
                <w:b w:val="0"/>
                <w:sz w:val="20"/>
                <w:szCs w:val="20"/>
              </w:rPr>
              <w:t>Снижение энергопотребления</w:t>
            </w:r>
          </w:p>
        </w:tc>
      </w:tr>
      <w:tr w:rsidR="00E605BE" w:rsidTr="003D5E11">
        <w:tc>
          <w:tcPr>
            <w:tcW w:w="7196" w:type="dxa"/>
          </w:tcPr>
          <w:p w:rsidR="00E605BE" w:rsidRPr="005E5898" w:rsidRDefault="00E605BE" w:rsidP="003D5E11">
            <w:pPr>
              <w:jc w:val="both"/>
              <w:rPr>
                <w:rFonts w:ascii="Times New Roman" w:eastAsia="Times New Roman" w:hAnsi="Times New Roman" w:cs="Times New Roman"/>
                <w:color w:val="000000"/>
                <w:sz w:val="20"/>
                <w:szCs w:val="20"/>
                <w:lang w:eastAsia="ru-RU"/>
              </w:rPr>
            </w:pPr>
            <w:r w:rsidRPr="005E5898">
              <w:rPr>
                <w:rStyle w:val="fontstyle01"/>
                <w:sz w:val="20"/>
                <w:szCs w:val="20"/>
              </w:rPr>
              <w:t>Замена регулирования подачи задвижкой на регулирование частотой вращения</w:t>
            </w:r>
          </w:p>
        </w:tc>
        <w:tc>
          <w:tcPr>
            <w:tcW w:w="2375" w:type="dxa"/>
          </w:tcPr>
          <w:p w:rsidR="00E605BE" w:rsidRPr="005E5898" w:rsidRDefault="00E605BE" w:rsidP="003D5E11">
            <w:pPr>
              <w:jc w:val="center"/>
              <w:rPr>
                <w:rFonts w:ascii="Times New Roman" w:eastAsia="Times New Roman" w:hAnsi="Times New Roman" w:cs="Times New Roman"/>
                <w:color w:val="000000"/>
                <w:sz w:val="20"/>
                <w:szCs w:val="20"/>
                <w:lang w:eastAsia="ru-RU"/>
              </w:rPr>
            </w:pPr>
            <w:r w:rsidRPr="005E5898">
              <w:rPr>
                <w:rStyle w:val="fontstyle01"/>
                <w:sz w:val="20"/>
                <w:szCs w:val="20"/>
              </w:rPr>
              <w:t>10-60 %</w:t>
            </w:r>
          </w:p>
        </w:tc>
      </w:tr>
      <w:tr w:rsidR="00E605BE" w:rsidTr="003D5E11">
        <w:tc>
          <w:tcPr>
            <w:tcW w:w="7196" w:type="dxa"/>
          </w:tcPr>
          <w:p w:rsidR="00E605BE" w:rsidRPr="005E5898" w:rsidRDefault="00E605BE" w:rsidP="003D5E11">
            <w:pPr>
              <w:jc w:val="both"/>
              <w:rPr>
                <w:rFonts w:ascii="Times New Roman" w:eastAsia="Times New Roman" w:hAnsi="Times New Roman" w:cs="Times New Roman"/>
                <w:color w:val="000000"/>
                <w:sz w:val="20"/>
                <w:szCs w:val="20"/>
                <w:lang w:eastAsia="ru-RU"/>
              </w:rPr>
            </w:pPr>
            <w:r w:rsidRPr="005E5898">
              <w:rPr>
                <w:rStyle w:val="fontstyle01"/>
                <w:sz w:val="20"/>
                <w:szCs w:val="20"/>
              </w:rPr>
              <w:t>Снижение частоты вращения насосов, при неизменных параметрах сети</w:t>
            </w:r>
          </w:p>
        </w:tc>
        <w:tc>
          <w:tcPr>
            <w:tcW w:w="2375" w:type="dxa"/>
          </w:tcPr>
          <w:p w:rsidR="00E605BE" w:rsidRPr="005E5898" w:rsidRDefault="00E605BE" w:rsidP="003D5E11">
            <w:pPr>
              <w:jc w:val="center"/>
              <w:rPr>
                <w:rFonts w:ascii="Times New Roman" w:eastAsia="Times New Roman" w:hAnsi="Times New Roman" w:cs="Times New Roman"/>
                <w:color w:val="000000"/>
                <w:sz w:val="20"/>
                <w:szCs w:val="20"/>
                <w:lang w:eastAsia="ru-RU"/>
              </w:rPr>
            </w:pPr>
            <w:r w:rsidRPr="005E5898">
              <w:rPr>
                <w:rStyle w:val="fontstyle01"/>
                <w:sz w:val="20"/>
                <w:szCs w:val="20"/>
              </w:rPr>
              <w:t>5 - 40%</w:t>
            </w:r>
          </w:p>
        </w:tc>
      </w:tr>
      <w:tr w:rsidR="00E605BE" w:rsidTr="003D5E11">
        <w:tc>
          <w:tcPr>
            <w:tcW w:w="7196" w:type="dxa"/>
          </w:tcPr>
          <w:p w:rsidR="00E605BE" w:rsidRPr="005E5898" w:rsidRDefault="00E605BE" w:rsidP="003D5E11">
            <w:pPr>
              <w:jc w:val="both"/>
              <w:rPr>
                <w:rFonts w:ascii="Times New Roman" w:eastAsia="Times New Roman" w:hAnsi="Times New Roman" w:cs="Times New Roman"/>
                <w:color w:val="000000"/>
                <w:sz w:val="20"/>
                <w:szCs w:val="20"/>
                <w:lang w:eastAsia="ru-RU"/>
              </w:rPr>
            </w:pPr>
            <w:r w:rsidRPr="005E5898">
              <w:rPr>
                <w:rStyle w:val="fontstyle01"/>
                <w:sz w:val="20"/>
                <w:szCs w:val="20"/>
              </w:rPr>
              <w:t>Регулирование путем изменения количества параллельно работающих насосов</w:t>
            </w:r>
          </w:p>
        </w:tc>
        <w:tc>
          <w:tcPr>
            <w:tcW w:w="2375" w:type="dxa"/>
          </w:tcPr>
          <w:p w:rsidR="00E605BE" w:rsidRPr="005E5898" w:rsidRDefault="00E605BE" w:rsidP="003D5E11">
            <w:pPr>
              <w:jc w:val="center"/>
              <w:rPr>
                <w:rFonts w:ascii="Times New Roman" w:eastAsia="Times New Roman" w:hAnsi="Times New Roman" w:cs="Times New Roman"/>
                <w:color w:val="000000"/>
                <w:sz w:val="20"/>
                <w:szCs w:val="20"/>
                <w:lang w:eastAsia="ru-RU"/>
              </w:rPr>
            </w:pPr>
            <w:r w:rsidRPr="005E5898">
              <w:rPr>
                <w:rStyle w:val="fontstyle01"/>
                <w:sz w:val="20"/>
                <w:szCs w:val="20"/>
              </w:rPr>
              <w:t>10-30%</w:t>
            </w:r>
          </w:p>
        </w:tc>
      </w:tr>
      <w:tr w:rsidR="00E605BE" w:rsidTr="003D5E11">
        <w:tc>
          <w:tcPr>
            <w:tcW w:w="7196" w:type="dxa"/>
          </w:tcPr>
          <w:p w:rsidR="00E605BE" w:rsidRPr="005E5898" w:rsidRDefault="00E605BE" w:rsidP="003D5E11">
            <w:pPr>
              <w:jc w:val="both"/>
              <w:rPr>
                <w:rFonts w:ascii="Times New Roman" w:eastAsia="Times New Roman" w:hAnsi="Times New Roman" w:cs="Times New Roman"/>
                <w:color w:val="000000"/>
                <w:sz w:val="20"/>
                <w:szCs w:val="20"/>
                <w:lang w:eastAsia="ru-RU"/>
              </w:rPr>
            </w:pPr>
            <w:r w:rsidRPr="005E5898">
              <w:rPr>
                <w:rStyle w:val="fontstyle01"/>
                <w:sz w:val="20"/>
                <w:szCs w:val="20"/>
              </w:rPr>
              <w:t>Подрезка рабочего колеса</w:t>
            </w:r>
          </w:p>
        </w:tc>
        <w:tc>
          <w:tcPr>
            <w:tcW w:w="2375" w:type="dxa"/>
          </w:tcPr>
          <w:p w:rsidR="00E605BE" w:rsidRPr="005E5898" w:rsidRDefault="00E605BE" w:rsidP="003D5E11">
            <w:pPr>
              <w:jc w:val="center"/>
              <w:rPr>
                <w:rFonts w:ascii="Times New Roman" w:eastAsia="Times New Roman" w:hAnsi="Times New Roman" w:cs="Times New Roman"/>
                <w:color w:val="000000"/>
                <w:sz w:val="20"/>
                <w:szCs w:val="20"/>
                <w:lang w:eastAsia="ru-RU"/>
              </w:rPr>
            </w:pPr>
            <w:r w:rsidRPr="005E5898">
              <w:rPr>
                <w:rStyle w:val="fontstyle01"/>
                <w:sz w:val="20"/>
                <w:szCs w:val="20"/>
              </w:rPr>
              <w:t>до 20%, в среднем 10%</w:t>
            </w:r>
          </w:p>
        </w:tc>
      </w:tr>
      <w:tr w:rsidR="00E605BE" w:rsidTr="003D5E11">
        <w:tc>
          <w:tcPr>
            <w:tcW w:w="7196" w:type="dxa"/>
          </w:tcPr>
          <w:p w:rsidR="00E605BE" w:rsidRPr="005E5898" w:rsidRDefault="00E605BE" w:rsidP="003D5E11">
            <w:pPr>
              <w:jc w:val="both"/>
              <w:rPr>
                <w:rFonts w:ascii="Times New Roman" w:eastAsia="Times New Roman" w:hAnsi="Times New Roman" w:cs="Times New Roman"/>
                <w:color w:val="000000"/>
                <w:sz w:val="20"/>
                <w:szCs w:val="20"/>
                <w:lang w:eastAsia="ru-RU"/>
              </w:rPr>
            </w:pPr>
            <w:r w:rsidRPr="005E5898">
              <w:rPr>
                <w:rStyle w:val="fontstyle01"/>
                <w:sz w:val="20"/>
                <w:szCs w:val="20"/>
              </w:rPr>
              <w:t>Использование дополнительных резервуаров для работы во время пиковых нагрузок</w:t>
            </w:r>
          </w:p>
        </w:tc>
        <w:tc>
          <w:tcPr>
            <w:tcW w:w="2375" w:type="dxa"/>
          </w:tcPr>
          <w:p w:rsidR="00E605BE" w:rsidRPr="005E5898" w:rsidRDefault="00E605BE" w:rsidP="003D5E11">
            <w:pPr>
              <w:jc w:val="center"/>
              <w:rPr>
                <w:rFonts w:ascii="Times New Roman" w:eastAsia="Times New Roman" w:hAnsi="Times New Roman" w:cs="Times New Roman"/>
                <w:color w:val="000000"/>
                <w:sz w:val="20"/>
                <w:szCs w:val="20"/>
                <w:lang w:eastAsia="ru-RU"/>
              </w:rPr>
            </w:pPr>
            <w:r w:rsidRPr="005E5898">
              <w:rPr>
                <w:rFonts w:ascii="Times New Roman" w:hAnsi="Times New Roman" w:cs="Times New Roman"/>
                <w:sz w:val="20"/>
                <w:szCs w:val="20"/>
              </w:rPr>
              <w:t>10-20 %</w:t>
            </w:r>
          </w:p>
        </w:tc>
      </w:tr>
      <w:tr w:rsidR="00E605BE" w:rsidTr="003D5E11">
        <w:tc>
          <w:tcPr>
            <w:tcW w:w="7196" w:type="dxa"/>
          </w:tcPr>
          <w:p w:rsidR="00E605BE" w:rsidRPr="005E5898" w:rsidRDefault="00E605BE" w:rsidP="003D5E11">
            <w:pPr>
              <w:jc w:val="both"/>
              <w:rPr>
                <w:rFonts w:ascii="Times New Roman" w:eastAsia="Times New Roman" w:hAnsi="Times New Roman" w:cs="Times New Roman"/>
                <w:color w:val="000000"/>
                <w:sz w:val="20"/>
                <w:szCs w:val="20"/>
                <w:lang w:eastAsia="ru-RU"/>
              </w:rPr>
            </w:pPr>
            <w:r w:rsidRPr="005E5898">
              <w:rPr>
                <w:rStyle w:val="fontstyle01"/>
                <w:sz w:val="20"/>
                <w:szCs w:val="20"/>
              </w:rPr>
              <w:t>Замена электродвигателей на более эффективные</w:t>
            </w:r>
          </w:p>
        </w:tc>
        <w:tc>
          <w:tcPr>
            <w:tcW w:w="2375" w:type="dxa"/>
          </w:tcPr>
          <w:p w:rsidR="00E605BE" w:rsidRPr="005E5898" w:rsidRDefault="00E605BE" w:rsidP="003D5E11">
            <w:pPr>
              <w:jc w:val="center"/>
              <w:rPr>
                <w:rFonts w:ascii="Times New Roman" w:eastAsia="Times New Roman" w:hAnsi="Times New Roman" w:cs="Times New Roman"/>
                <w:color w:val="000000"/>
                <w:sz w:val="20"/>
                <w:szCs w:val="20"/>
                <w:lang w:eastAsia="ru-RU"/>
              </w:rPr>
            </w:pPr>
            <w:r w:rsidRPr="005E5898">
              <w:rPr>
                <w:rFonts w:ascii="Times New Roman" w:hAnsi="Times New Roman" w:cs="Times New Roman"/>
                <w:sz w:val="20"/>
                <w:szCs w:val="20"/>
              </w:rPr>
              <w:t>1-3%</w:t>
            </w:r>
          </w:p>
        </w:tc>
      </w:tr>
    </w:tbl>
    <w:p w:rsidR="00E605BE" w:rsidRPr="005E5898" w:rsidRDefault="00E605BE" w:rsidP="00E605BE">
      <w:pPr>
        <w:pStyle w:val="affffe"/>
        <w:spacing w:after="0"/>
        <w:ind w:right="0"/>
        <w:rPr>
          <w:szCs w:val="28"/>
          <w:lang w:eastAsia="ru-RU"/>
        </w:rPr>
      </w:pPr>
      <w:r w:rsidRPr="005E5898">
        <w:rPr>
          <w:szCs w:val="28"/>
          <w:lang w:eastAsia="ru-RU"/>
        </w:rPr>
        <w:t>Проблема избыточного энергопотребления насосных систем, находящихся в эксплуатации, может быть успешно решена, за счет модернизации, направленной на обеспечение этого требования.</w:t>
      </w:r>
    </w:p>
    <w:p w:rsidR="00E605BE" w:rsidRDefault="00E605BE" w:rsidP="002A0D0D">
      <w:pPr>
        <w:pStyle w:val="11112"/>
        <w:spacing w:line="360" w:lineRule="auto"/>
        <w:ind w:firstLine="567"/>
        <w:rPr>
          <w:b w:val="0"/>
          <w:szCs w:val="28"/>
        </w:rPr>
      </w:pPr>
      <w:r w:rsidRPr="005E5898">
        <w:rPr>
          <w:b w:val="0"/>
          <w:szCs w:val="28"/>
        </w:rPr>
        <w:t>В свою очередь, любые мероприятия по модернизации должны опираться на достоверные данные о работе насосного оборудования и характеристиках системы. В каждом случае необходимо рассматривать несколько вариантов, а в качестве инструмента по выбору оптимального варианта использовать метод оценки стоимости жизненного цикла насосного оборудования</w:t>
      </w:r>
      <w:r>
        <w:rPr>
          <w:b w:val="0"/>
          <w:szCs w:val="28"/>
        </w:rPr>
        <w:t>.</w:t>
      </w:r>
    </w:p>
    <w:p w:rsidR="00292240" w:rsidRPr="005E5898" w:rsidRDefault="00292240" w:rsidP="002A0D0D">
      <w:pPr>
        <w:pStyle w:val="11112"/>
        <w:spacing w:line="360" w:lineRule="auto"/>
        <w:ind w:firstLine="567"/>
        <w:rPr>
          <w:rFonts w:eastAsia="Calibri"/>
          <w:b w:val="0"/>
          <w:szCs w:val="28"/>
        </w:rPr>
      </w:pPr>
    </w:p>
    <w:p w:rsidR="006B3E2F" w:rsidRPr="00C54C0B" w:rsidRDefault="006B3E2F" w:rsidP="00786EF5">
      <w:pPr>
        <w:pStyle w:val="11112"/>
        <w:ind w:firstLine="709"/>
        <w:rPr>
          <w:rFonts w:eastAsia="Calibri"/>
        </w:rPr>
      </w:pPr>
      <w:r w:rsidRPr="00C54C0B">
        <w:rPr>
          <w:rFonts w:eastAsia="Calibri"/>
        </w:rPr>
        <w:t>2.1.4.4. Описание состояния и функционирования водопроводных сетей системы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48"/>
      <w:bookmarkEnd w:id="49"/>
      <w:bookmarkEnd w:id="50"/>
      <w:bookmarkEnd w:id="51"/>
    </w:p>
    <w:p w:rsidR="006B3E2F" w:rsidRPr="00566728"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C54C0B" w:rsidRDefault="006B3E2F" w:rsidP="006B3E2F">
      <w:pPr>
        <w:spacing w:after="0" w:line="360" w:lineRule="auto"/>
        <w:ind w:firstLine="709"/>
        <w:jc w:val="both"/>
        <w:rPr>
          <w:rFonts w:ascii="Times New Roman" w:eastAsia="Calibri" w:hAnsi="Times New Roman" w:cs="Times New Roman"/>
          <w:sz w:val="28"/>
          <w:szCs w:val="28"/>
          <w:lang w:eastAsia="ru-RU"/>
        </w:rPr>
      </w:pPr>
      <w:r w:rsidRPr="00C54C0B">
        <w:rPr>
          <w:rFonts w:ascii="Times New Roman" w:eastAsia="Calibri" w:hAnsi="Times New Roman" w:cs="Times New Roman"/>
          <w:sz w:val="28"/>
          <w:szCs w:val="28"/>
          <w:lang w:eastAsia="ru-RU"/>
        </w:rPr>
        <w:t xml:space="preserve">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 </w:t>
      </w:r>
    </w:p>
    <w:p w:rsidR="009B6DA3" w:rsidRDefault="009B6DA3" w:rsidP="009B6DA3">
      <w:pPr>
        <w:pStyle w:val="affffe"/>
        <w:spacing w:after="0"/>
        <w:ind w:right="0"/>
        <w:rPr>
          <w:bCs/>
        </w:rPr>
      </w:pPr>
      <w:r>
        <w:t xml:space="preserve">Общая протяженность водопроводных сетей Приволжского ГП составляет 41,9 км. Техническая характеристика трубопроводов централизованной системы водоснабжения Приволжского ГП </w:t>
      </w:r>
      <w:r>
        <w:rPr>
          <w:bCs/>
        </w:rPr>
        <w:t>приведена в таблице</w:t>
      </w:r>
      <w:r w:rsidR="002A0D0D">
        <w:rPr>
          <w:bCs/>
        </w:rPr>
        <w:t xml:space="preserve"> 3</w:t>
      </w:r>
      <w:r w:rsidR="007A14C1">
        <w:rPr>
          <w:bCs/>
        </w:rPr>
        <w:t>7</w:t>
      </w:r>
      <w:r>
        <w:rPr>
          <w:bCs/>
        </w:rPr>
        <w:t>.</w:t>
      </w:r>
    </w:p>
    <w:p w:rsidR="009B6DA3" w:rsidRDefault="009B6DA3" w:rsidP="009B6DA3">
      <w:pPr>
        <w:pStyle w:val="formattext"/>
        <w:spacing w:before="0" w:beforeAutospacing="0" w:after="0" w:afterAutospacing="0" w:line="360" w:lineRule="auto"/>
        <w:ind w:firstLine="708"/>
        <w:jc w:val="both"/>
        <w:rPr>
          <w:bCs/>
        </w:rPr>
        <w:sectPr w:rsidR="009B6DA3" w:rsidSect="000D2890">
          <w:pgSz w:w="11907" w:h="16840" w:code="9"/>
          <w:pgMar w:top="1134" w:right="851" w:bottom="1134" w:left="1701" w:header="709" w:footer="709" w:gutter="0"/>
          <w:cols w:space="708"/>
          <w:docGrid w:linePitch="360"/>
        </w:sectPr>
      </w:pPr>
    </w:p>
    <w:p w:rsidR="009B6DA3" w:rsidRPr="009B6DA3" w:rsidRDefault="009B6DA3" w:rsidP="009B6DA3">
      <w:pPr>
        <w:pStyle w:val="formattext"/>
        <w:spacing w:before="0" w:beforeAutospacing="0" w:after="0" w:afterAutospacing="0"/>
        <w:ind w:hanging="142"/>
        <w:rPr>
          <w:bCs/>
          <w:sz w:val="20"/>
          <w:szCs w:val="20"/>
        </w:rPr>
      </w:pPr>
      <w:r w:rsidRPr="009B6DA3">
        <w:rPr>
          <w:bCs/>
          <w:sz w:val="20"/>
          <w:szCs w:val="20"/>
        </w:rPr>
        <w:t xml:space="preserve">Таблица </w:t>
      </w:r>
      <w:r w:rsidR="002A0D0D">
        <w:rPr>
          <w:bCs/>
          <w:sz w:val="20"/>
          <w:szCs w:val="20"/>
        </w:rPr>
        <w:t>3</w:t>
      </w:r>
      <w:r w:rsidR="007A14C1">
        <w:rPr>
          <w:bCs/>
          <w:sz w:val="20"/>
          <w:szCs w:val="20"/>
        </w:rPr>
        <w:t>7</w:t>
      </w:r>
      <w:r w:rsidR="002A0D0D">
        <w:rPr>
          <w:bCs/>
          <w:sz w:val="20"/>
          <w:szCs w:val="20"/>
        </w:rPr>
        <w:t xml:space="preserve"> </w:t>
      </w:r>
      <w:r w:rsidRPr="009B6DA3">
        <w:rPr>
          <w:bCs/>
          <w:sz w:val="20"/>
          <w:szCs w:val="20"/>
        </w:rPr>
        <w:t>-</w:t>
      </w:r>
      <w:r w:rsidRPr="009B6DA3">
        <w:rPr>
          <w:sz w:val="20"/>
          <w:szCs w:val="20"/>
        </w:rPr>
        <w:t xml:space="preserve"> Техническая характеристика трубопроводов централизованной системы водоснабжения Приволжского ГП</w:t>
      </w:r>
    </w:p>
    <w:tbl>
      <w:tblPr>
        <w:tblStyle w:val="ac"/>
        <w:tblW w:w="14850" w:type="dxa"/>
        <w:tblLayout w:type="fixed"/>
        <w:tblLook w:val="04A0" w:firstRow="1" w:lastRow="0" w:firstColumn="1" w:lastColumn="0" w:noHBand="0" w:noVBand="1"/>
      </w:tblPr>
      <w:tblGrid>
        <w:gridCol w:w="675"/>
        <w:gridCol w:w="3686"/>
        <w:gridCol w:w="1984"/>
        <w:gridCol w:w="1984"/>
        <w:gridCol w:w="2156"/>
        <w:gridCol w:w="2126"/>
        <w:gridCol w:w="2239"/>
      </w:tblGrid>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w:t>
            </w:r>
          </w:p>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п/п</w:t>
            </w:r>
          </w:p>
        </w:tc>
        <w:tc>
          <w:tcPr>
            <w:tcW w:w="368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Месторасположение водопроводных сетей</w:t>
            </w:r>
          </w:p>
        </w:tc>
        <w:tc>
          <w:tcPr>
            <w:tcW w:w="1984" w:type="dxa"/>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 xml:space="preserve">Диаметр, </w:t>
            </w:r>
          </w:p>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мм</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Протяженность,</w:t>
            </w:r>
          </w:p>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м</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Материал труб</w:t>
            </w:r>
          </w:p>
        </w:tc>
        <w:tc>
          <w:tcPr>
            <w:tcW w:w="2126" w:type="dxa"/>
            <w:vAlign w:val="center"/>
          </w:tcPr>
          <w:p w:rsidR="006B2B38" w:rsidRPr="009B6DA3" w:rsidRDefault="006B2B38" w:rsidP="000D2890">
            <w:pPr>
              <w:pStyle w:val="formattext"/>
              <w:spacing w:before="0" w:beforeAutospacing="0" w:after="0" w:afterAutospacing="0"/>
              <w:ind w:left="-37" w:right="-2"/>
              <w:jc w:val="center"/>
              <w:rPr>
                <w:bCs/>
                <w:sz w:val="20"/>
                <w:szCs w:val="20"/>
              </w:rPr>
            </w:pPr>
            <w:r w:rsidRPr="009B6DA3">
              <w:rPr>
                <w:bCs/>
                <w:sz w:val="20"/>
                <w:szCs w:val="20"/>
              </w:rPr>
              <w:t>Срок службы,</w:t>
            </w:r>
          </w:p>
          <w:p w:rsidR="006B2B38" w:rsidRPr="009B6DA3" w:rsidRDefault="006B2B38" w:rsidP="000D2890">
            <w:pPr>
              <w:pStyle w:val="formattext"/>
              <w:spacing w:before="0" w:beforeAutospacing="0" w:after="0" w:afterAutospacing="0"/>
              <w:ind w:left="-37" w:right="-2"/>
              <w:jc w:val="center"/>
              <w:rPr>
                <w:bCs/>
                <w:sz w:val="20"/>
                <w:szCs w:val="20"/>
              </w:rPr>
            </w:pPr>
            <w:r w:rsidRPr="009B6DA3">
              <w:rPr>
                <w:bCs/>
                <w:sz w:val="20"/>
                <w:szCs w:val="20"/>
              </w:rPr>
              <w:t>лет</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Износ,</w:t>
            </w:r>
          </w:p>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w:t>
            </w:r>
          </w:p>
          <w:p w:rsidR="006B2B38" w:rsidRPr="009B6DA3" w:rsidRDefault="006B2B38" w:rsidP="000D2890">
            <w:pPr>
              <w:pStyle w:val="formattext"/>
              <w:spacing w:before="0" w:beforeAutospacing="0" w:after="0" w:afterAutospacing="0"/>
              <w:jc w:val="center"/>
              <w:rPr>
                <w:bCs/>
                <w:sz w:val="20"/>
                <w:szCs w:val="20"/>
              </w:rPr>
            </w:pPr>
          </w:p>
        </w:tc>
      </w:tr>
      <w:tr w:rsidR="009B6DA3" w:rsidRPr="009B6DA3" w:rsidTr="000D2890">
        <w:trPr>
          <w:trHeight w:val="340"/>
          <w:tblHeader/>
        </w:trPr>
        <w:tc>
          <w:tcPr>
            <w:tcW w:w="675" w:type="dxa"/>
            <w:vAlign w:val="center"/>
          </w:tcPr>
          <w:p w:rsidR="009B6DA3" w:rsidRPr="009B6DA3" w:rsidRDefault="009B6DA3" w:rsidP="000D2890">
            <w:pPr>
              <w:pStyle w:val="formattext"/>
              <w:spacing w:before="0" w:beforeAutospacing="0" w:after="0" w:afterAutospacing="0"/>
              <w:jc w:val="center"/>
              <w:rPr>
                <w:bCs/>
                <w:sz w:val="20"/>
                <w:szCs w:val="20"/>
              </w:rPr>
            </w:pPr>
            <w:r w:rsidRPr="009B6DA3">
              <w:rPr>
                <w:bCs/>
                <w:sz w:val="20"/>
                <w:szCs w:val="20"/>
              </w:rPr>
              <w:t>1</w:t>
            </w:r>
          </w:p>
        </w:tc>
        <w:tc>
          <w:tcPr>
            <w:tcW w:w="14175" w:type="dxa"/>
            <w:gridSpan w:val="6"/>
            <w:vAlign w:val="center"/>
          </w:tcPr>
          <w:p w:rsidR="009B6DA3" w:rsidRPr="009B6DA3" w:rsidRDefault="009B6DA3" w:rsidP="000D2890">
            <w:pPr>
              <w:pStyle w:val="formattext"/>
              <w:spacing w:before="0" w:beforeAutospacing="0" w:after="0" w:afterAutospacing="0"/>
              <w:jc w:val="center"/>
              <w:rPr>
                <w:bCs/>
                <w:sz w:val="20"/>
                <w:szCs w:val="20"/>
              </w:rPr>
            </w:pPr>
            <w:r w:rsidRPr="009B6DA3">
              <w:rPr>
                <w:bCs/>
                <w:sz w:val="20"/>
                <w:szCs w:val="20"/>
              </w:rPr>
              <w:t>Водоводы</w:t>
            </w: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1.1.</w:t>
            </w:r>
          </w:p>
        </w:tc>
        <w:tc>
          <w:tcPr>
            <w:tcW w:w="3686" w:type="dxa"/>
            <w:vAlign w:val="center"/>
          </w:tcPr>
          <w:p w:rsidR="006B2B38" w:rsidRPr="009B6DA3" w:rsidRDefault="006B2B38" w:rsidP="000D2890">
            <w:pPr>
              <w:pStyle w:val="formattext"/>
              <w:spacing w:before="0" w:beforeAutospacing="0" w:after="0" w:afterAutospacing="0"/>
              <w:rPr>
                <w:bCs/>
                <w:sz w:val="20"/>
                <w:szCs w:val="20"/>
              </w:rPr>
            </w:pPr>
            <w:r w:rsidRPr="009B6DA3">
              <w:rPr>
                <w:bCs/>
                <w:sz w:val="20"/>
                <w:szCs w:val="20"/>
              </w:rPr>
              <w:t>г. Приволжск, улица Заречная</w:t>
            </w:r>
          </w:p>
        </w:tc>
        <w:tc>
          <w:tcPr>
            <w:tcW w:w="1984" w:type="dxa"/>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100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17 000,0</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сталь, п/э</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25-50</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1.2.</w:t>
            </w:r>
          </w:p>
        </w:tc>
        <w:tc>
          <w:tcPr>
            <w:tcW w:w="3686" w:type="dxa"/>
            <w:vAlign w:val="center"/>
          </w:tcPr>
          <w:p w:rsidR="006B2B38" w:rsidRPr="009B6DA3" w:rsidRDefault="006B2B38" w:rsidP="000D2890">
            <w:pPr>
              <w:pStyle w:val="formattext"/>
              <w:spacing w:before="0" w:beforeAutospacing="0" w:after="0" w:afterAutospacing="0"/>
              <w:rPr>
                <w:bCs/>
                <w:sz w:val="20"/>
                <w:szCs w:val="20"/>
              </w:rPr>
            </w:pPr>
            <w:r w:rsidRPr="009B6DA3">
              <w:rPr>
                <w:bCs/>
                <w:sz w:val="20"/>
                <w:szCs w:val="20"/>
              </w:rPr>
              <w:t>г. Приволжск, улица Заречная- улица Фурманова</w:t>
            </w:r>
          </w:p>
        </w:tc>
        <w:tc>
          <w:tcPr>
            <w:tcW w:w="1984" w:type="dxa"/>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3 850,0</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чугун</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60</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1.3.</w:t>
            </w:r>
          </w:p>
        </w:tc>
        <w:tc>
          <w:tcPr>
            <w:tcW w:w="3686" w:type="dxa"/>
            <w:vAlign w:val="center"/>
          </w:tcPr>
          <w:p w:rsidR="006B2B38" w:rsidRPr="009B6DA3" w:rsidRDefault="006B2B38" w:rsidP="000D2890">
            <w:pPr>
              <w:pStyle w:val="formattext"/>
              <w:spacing w:before="0" w:beforeAutospacing="0" w:after="0" w:afterAutospacing="0"/>
              <w:rPr>
                <w:bCs/>
                <w:sz w:val="20"/>
                <w:szCs w:val="20"/>
              </w:rPr>
            </w:pPr>
            <w:r w:rsidRPr="009B6DA3">
              <w:rPr>
                <w:bCs/>
                <w:sz w:val="20"/>
                <w:szCs w:val="20"/>
              </w:rPr>
              <w:t>г. Приволжск, улица Заречная- улица Маяковского</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150-250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1 500,0</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сталь, п/э</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25-50</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1.4.</w:t>
            </w:r>
          </w:p>
        </w:tc>
        <w:tc>
          <w:tcPr>
            <w:tcW w:w="3686" w:type="dxa"/>
            <w:vAlign w:val="center"/>
          </w:tcPr>
          <w:p w:rsidR="006B2B38" w:rsidRPr="009B6DA3" w:rsidRDefault="006B2B38" w:rsidP="000D2890">
            <w:pPr>
              <w:pStyle w:val="formattext"/>
              <w:spacing w:before="0" w:beforeAutospacing="0" w:after="0" w:afterAutospacing="0"/>
              <w:rPr>
                <w:bCs/>
                <w:sz w:val="20"/>
                <w:szCs w:val="20"/>
              </w:rPr>
            </w:pPr>
            <w:r w:rsidRPr="009B6DA3">
              <w:rPr>
                <w:bCs/>
                <w:sz w:val="20"/>
                <w:szCs w:val="20"/>
              </w:rPr>
              <w:t>г. Приволжск, улица Заречная- улица Ленина</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100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1 500,0</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p>
        </w:tc>
        <w:tc>
          <w:tcPr>
            <w:tcW w:w="3686" w:type="dxa"/>
            <w:vAlign w:val="center"/>
          </w:tcPr>
          <w:p w:rsidR="006B2B38" w:rsidRPr="009B6DA3" w:rsidRDefault="006B2B38" w:rsidP="000D2890">
            <w:pPr>
              <w:pStyle w:val="formattext"/>
              <w:spacing w:before="0" w:beforeAutospacing="0" w:after="0" w:afterAutospacing="0"/>
              <w:rPr>
                <w:b/>
                <w:bCs/>
                <w:sz w:val="20"/>
                <w:szCs w:val="20"/>
              </w:rPr>
            </w:pPr>
            <w:r w:rsidRPr="009B6DA3">
              <w:rPr>
                <w:b/>
                <w:bCs/>
                <w:sz w:val="20"/>
                <w:szCs w:val="20"/>
              </w:rPr>
              <w:t>Итого</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p>
        </w:tc>
        <w:tc>
          <w:tcPr>
            <w:tcW w:w="1984" w:type="dxa"/>
            <w:vAlign w:val="center"/>
          </w:tcPr>
          <w:p w:rsidR="006B2B38" w:rsidRPr="009B6DA3" w:rsidRDefault="006B2B38" w:rsidP="000D2890">
            <w:pPr>
              <w:pStyle w:val="formattext"/>
              <w:spacing w:before="0" w:beforeAutospacing="0" w:after="0" w:afterAutospacing="0"/>
              <w:jc w:val="center"/>
              <w:rPr>
                <w:b/>
                <w:bCs/>
                <w:sz w:val="20"/>
                <w:szCs w:val="20"/>
              </w:rPr>
            </w:pPr>
            <w:r w:rsidRPr="009B6DA3">
              <w:rPr>
                <w:b/>
                <w:bCs/>
                <w:sz w:val="20"/>
                <w:szCs w:val="20"/>
              </w:rPr>
              <w:t>23 850,0</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p>
        </w:tc>
        <w:tc>
          <w:tcPr>
            <w:tcW w:w="2239" w:type="dxa"/>
            <w:vAlign w:val="center"/>
          </w:tcPr>
          <w:p w:rsidR="006B2B38" w:rsidRPr="009B6DA3" w:rsidRDefault="006B2B38" w:rsidP="000D2890">
            <w:pPr>
              <w:pStyle w:val="formattext"/>
              <w:spacing w:before="0" w:beforeAutospacing="0" w:after="0" w:afterAutospacing="0"/>
              <w:jc w:val="center"/>
              <w:rPr>
                <w:b/>
                <w:bCs/>
                <w:sz w:val="20"/>
                <w:szCs w:val="20"/>
              </w:rPr>
            </w:pPr>
          </w:p>
        </w:tc>
      </w:tr>
      <w:tr w:rsidR="009B6DA3" w:rsidRPr="009B6DA3" w:rsidTr="000D2890">
        <w:trPr>
          <w:trHeight w:val="340"/>
          <w:tblHeader/>
        </w:trPr>
        <w:tc>
          <w:tcPr>
            <w:tcW w:w="14850" w:type="dxa"/>
            <w:gridSpan w:val="7"/>
            <w:vAlign w:val="center"/>
          </w:tcPr>
          <w:p w:rsidR="009B6DA3" w:rsidRPr="009B6DA3" w:rsidRDefault="009B6DA3" w:rsidP="000D2890">
            <w:pPr>
              <w:pStyle w:val="formattext"/>
              <w:spacing w:before="0" w:beforeAutospacing="0" w:after="0" w:afterAutospacing="0"/>
              <w:jc w:val="center"/>
              <w:rPr>
                <w:bCs/>
                <w:sz w:val="20"/>
                <w:szCs w:val="20"/>
              </w:rPr>
            </w:pPr>
            <w:r w:rsidRPr="009B6DA3">
              <w:rPr>
                <w:bCs/>
                <w:sz w:val="20"/>
                <w:szCs w:val="20"/>
              </w:rPr>
              <w:t>Разводящие водопроводные сети</w:t>
            </w: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2.1</w:t>
            </w:r>
          </w:p>
        </w:tc>
        <w:tc>
          <w:tcPr>
            <w:tcW w:w="3686" w:type="dxa"/>
            <w:vAlign w:val="center"/>
          </w:tcPr>
          <w:p w:rsidR="006B2B38" w:rsidRPr="009B6DA3" w:rsidRDefault="006B2B38" w:rsidP="000D2890">
            <w:pPr>
              <w:pStyle w:val="formattext"/>
              <w:spacing w:before="0" w:beforeAutospacing="0" w:after="0" w:afterAutospacing="0"/>
              <w:rPr>
                <w:bCs/>
                <w:sz w:val="20"/>
                <w:szCs w:val="20"/>
              </w:rPr>
            </w:pPr>
            <w:r w:rsidRPr="009B6DA3">
              <w:rPr>
                <w:bCs/>
                <w:sz w:val="20"/>
                <w:szCs w:val="20"/>
              </w:rPr>
              <w:t>г. Приволжск, микрорайон Южный</w:t>
            </w:r>
          </w:p>
        </w:tc>
        <w:tc>
          <w:tcPr>
            <w:tcW w:w="1984" w:type="dxa"/>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100-150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2 860,0</w:t>
            </w:r>
          </w:p>
        </w:tc>
        <w:tc>
          <w:tcPr>
            <w:tcW w:w="215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2.2.</w:t>
            </w:r>
          </w:p>
        </w:tc>
        <w:tc>
          <w:tcPr>
            <w:tcW w:w="3686" w:type="dxa"/>
          </w:tcPr>
          <w:p w:rsidR="006B2B38" w:rsidRPr="009B6DA3" w:rsidRDefault="006B2B38" w:rsidP="000D2890">
            <w:pPr>
              <w:rPr>
                <w:rFonts w:ascii="Times New Roman" w:hAnsi="Times New Roman" w:cs="Times New Roman"/>
                <w:sz w:val="20"/>
                <w:szCs w:val="20"/>
              </w:rPr>
            </w:pPr>
            <w:r w:rsidRPr="009B6DA3">
              <w:rPr>
                <w:rFonts w:ascii="Times New Roman" w:hAnsi="Times New Roman" w:cs="Times New Roman"/>
                <w:bCs/>
                <w:sz w:val="20"/>
                <w:szCs w:val="20"/>
              </w:rPr>
              <w:t>г. Приволжск, микрорайон Центральный</w:t>
            </w:r>
          </w:p>
        </w:tc>
        <w:tc>
          <w:tcPr>
            <w:tcW w:w="1984"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100-150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4 530,0</w:t>
            </w:r>
          </w:p>
        </w:tc>
        <w:tc>
          <w:tcPr>
            <w:tcW w:w="2156"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2.3.</w:t>
            </w:r>
          </w:p>
        </w:tc>
        <w:tc>
          <w:tcPr>
            <w:tcW w:w="3686" w:type="dxa"/>
          </w:tcPr>
          <w:p w:rsidR="006B2B38" w:rsidRPr="009B6DA3" w:rsidRDefault="006B2B38" w:rsidP="000D2890">
            <w:pPr>
              <w:rPr>
                <w:rFonts w:ascii="Times New Roman" w:hAnsi="Times New Roman" w:cs="Times New Roman"/>
                <w:sz w:val="20"/>
                <w:szCs w:val="20"/>
              </w:rPr>
            </w:pPr>
            <w:r w:rsidRPr="009B6DA3">
              <w:rPr>
                <w:rFonts w:ascii="Times New Roman" w:hAnsi="Times New Roman" w:cs="Times New Roman"/>
                <w:bCs/>
                <w:sz w:val="20"/>
                <w:szCs w:val="20"/>
              </w:rPr>
              <w:t>г. Приволжск, микрорайон Льнянщики</w:t>
            </w:r>
          </w:p>
        </w:tc>
        <w:tc>
          <w:tcPr>
            <w:tcW w:w="1984"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100-150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4 200,0</w:t>
            </w:r>
          </w:p>
        </w:tc>
        <w:tc>
          <w:tcPr>
            <w:tcW w:w="2156"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2.4.</w:t>
            </w:r>
          </w:p>
        </w:tc>
        <w:tc>
          <w:tcPr>
            <w:tcW w:w="3686" w:type="dxa"/>
          </w:tcPr>
          <w:p w:rsidR="006B2B38" w:rsidRPr="009B6DA3" w:rsidRDefault="006B2B38" w:rsidP="000D2890">
            <w:pPr>
              <w:rPr>
                <w:rFonts w:ascii="Times New Roman" w:hAnsi="Times New Roman" w:cs="Times New Roman"/>
                <w:sz w:val="20"/>
                <w:szCs w:val="20"/>
              </w:rPr>
            </w:pPr>
            <w:r w:rsidRPr="009B6DA3">
              <w:rPr>
                <w:rFonts w:ascii="Times New Roman" w:hAnsi="Times New Roman" w:cs="Times New Roman"/>
                <w:bCs/>
                <w:sz w:val="20"/>
                <w:szCs w:val="20"/>
              </w:rPr>
              <w:t>г. Приволжск, микрорайон Красная Пресня</w:t>
            </w:r>
          </w:p>
        </w:tc>
        <w:tc>
          <w:tcPr>
            <w:tcW w:w="1984"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100-150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1 660,0</w:t>
            </w:r>
          </w:p>
        </w:tc>
        <w:tc>
          <w:tcPr>
            <w:tcW w:w="2156"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457"/>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3686" w:type="dxa"/>
          </w:tcPr>
          <w:p w:rsidR="006B2B38" w:rsidRPr="009B6DA3" w:rsidRDefault="006B2B38" w:rsidP="000D2890">
            <w:pPr>
              <w:rPr>
                <w:rFonts w:ascii="Times New Roman" w:hAnsi="Times New Roman" w:cs="Times New Roman"/>
                <w:sz w:val="20"/>
                <w:szCs w:val="20"/>
              </w:rPr>
            </w:pPr>
            <w:r w:rsidRPr="009B6DA3">
              <w:rPr>
                <w:rFonts w:ascii="Times New Roman" w:hAnsi="Times New Roman" w:cs="Times New Roman"/>
                <w:bCs/>
                <w:sz w:val="20"/>
                <w:szCs w:val="20"/>
              </w:rPr>
              <w:t>г. Приволжск, микрорайон Фрунзе</w:t>
            </w:r>
          </w:p>
        </w:tc>
        <w:tc>
          <w:tcPr>
            <w:tcW w:w="1984"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100-150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1 750,0</w:t>
            </w:r>
          </w:p>
        </w:tc>
        <w:tc>
          <w:tcPr>
            <w:tcW w:w="2156"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2.6.</w:t>
            </w:r>
          </w:p>
        </w:tc>
        <w:tc>
          <w:tcPr>
            <w:tcW w:w="3686" w:type="dxa"/>
          </w:tcPr>
          <w:p w:rsidR="006B2B38" w:rsidRPr="009B6DA3" w:rsidRDefault="006B2B38" w:rsidP="000D2890">
            <w:pPr>
              <w:rPr>
                <w:rFonts w:ascii="Times New Roman" w:hAnsi="Times New Roman" w:cs="Times New Roman"/>
                <w:sz w:val="20"/>
                <w:szCs w:val="20"/>
              </w:rPr>
            </w:pPr>
            <w:r w:rsidRPr="009B6DA3">
              <w:rPr>
                <w:rFonts w:ascii="Times New Roman" w:hAnsi="Times New Roman" w:cs="Times New Roman"/>
                <w:bCs/>
                <w:sz w:val="20"/>
                <w:szCs w:val="20"/>
              </w:rPr>
              <w:t>г. Приволжск, микрорайон Васили</w:t>
            </w:r>
          </w:p>
        </w:tc>
        <w:tc>
          <w:tcPr>
            <w:tcW w:w="1984"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100-150</w:t>
            </w:r>
          </w:p>
        </w:tc>
        <w:tc>
          <w:tcPr>
            <w:tcW w:w="1984"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3 050,0</w:t>
            </w:r>
          </w:p>
        </w:tc>
        <w:tc>
          <w:tcPr>
            <w:tcW w:w="2156" w:type="dxa"/>
          </w:tcPr>
          <w:p w:rsidR="006B2B38" w:rsidRPr="009B6DA3" w:rsidRDefault="006B2B38" w:rsidP="000D2890">
            <w:pPr>
              <w:jc w:val="center"/>
              <w:rPr>
                <w:rFonts w:ascii="Times New Roman" w:hAnsi="Times New Roman" w:cs="Times New Roman"/>
                <w:sz w:val="20"/>
                <w:szCs w:val="20"/>
              </w:rPr>
            </w:pPr>
            <w:r w:rsidRPr="009B6DA3">
              <w:rPr>
                <w:rFonts w:ascii="Times New Roman" w:hAnsi="Times New Roman" w:cs="Times New Roman"/>
                <w:bCs/>
                <w:sz w:val="20"/>
                <w:szCs w:val="20"/>
              </w:rPr>
              <w:t>сталь</w:t>
            </w: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25</w:t>
            </w:r>
          </w:p>
        </w:tc>
        <w:tc>
          <w:tcPr>
            <w:tcW w:w="2239" w:type="dxa"/>
            <w:vAlign w:val="center"/>
          </w:tcPr>
          <w:p w:rsidR="006B2B38" w:rsidRPr="009B6DA3" w:rsidRDefault="006B2B38" w:rsidP="000D2890">
            <w:pPr>
              <w:pStyle w:val="formattext"/>
              <w:spacing w:before="0" w:beforeAutospacing="0" w:after="0" w:afterAutospacing="0"/>
              <w:jc w:val="center"/>
              <w:rPr>
                <w:bCs/>
                <w:sz w:val="20"/>
                <w:szCs w:val="20"/>
              </w:rPr>
            </w:pPr>
            <w:r w:rsidRPr="009B6DA3">
              <w:rPr>
                <w:bCs/>
                <w:sz w:val="20"/>
                <w:szCs w:val="20"/>
              </w:rPr>
              <w:t>65</w:t>
            </w:r>
          </w:p>
          <w:p w:rsidR="006B2B38" w:rsidRPr="009B6DA3" w:rsidRDefault="006B2B38" w:rsidP="000D2890">
            <w:pPr>
              <w:pStyle w:val="formattext"/>
              <w:spacing w:before="0" w:beforeAutospacing="0" w:after="0" w:afterAutospacing="0"/>
              <w:jc w:val="center"/>
              <w:rPr>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rPr>
                <w:bCs/>
                <w:sz w:val="20"/>
                <w:szCs w:val="20"/>
              </w:rPr>
            </w:pPr>
          </w:p>
        </w:tc>
        <w:tc>
          <w:tcPr>
            <w:tcW w:w="3686" w:type="dxa"/>
            <w:vAlign w:val="center"/>
          </w:tcPr>
          <w:p w:rsidR="006B2B38" w:rsidRPr="009B6DA3" w:rsidRDefault="006B2B38" w:rsidP="000D2890">
            <w:pPr>
              <w:pStyle w:val="formattext"/>
              <w:spacing w:before="0" w:beforeAutospacing="0" w:after="0" w:afterAutospacing="0"/>
              <w:rPr>
                <w:b/>
                <w:bCs/>
                <w:sz w:val="20"/>
                <w:szCs w:val="20"/>
              </w:rPr>
            </w:pPr>
            <w:r w:rsidRPr="009B6DA3">
              <w:rPr>
                <w:b/>
                <w:bCs/>
                <w:sz w:val="20"/>
                <w:szCs w:val="20"/>
              </w:rPr>
              <w:t>Итого</w:t>
            </w:r>
          </w:p>
        </w:tc>
        <w:tc>
          <w:tcPr>
            <w:tcW w:w="1984" w:type="dxa"/>
          </w:tcPr>
          <w:p w:rsidR="006B2B38" w:rsidRPr="009B6DA3" w:rsidRDefault="006B2B38" w:rsidP="000D2890">
            <w:pPr>
              <w:pStyle w:val="formattext"/>
              <w:spacing w:before="0" w:beforeAutospacing="0" w:after="0" w:afterAutospacing="0"/>
              <w:jc w:val="center"/>
              <w:rPr>
                <w:bCs/>
                <w:sz w:val="20"/>
                <w:szCs w:val="20"/>
              </w:rPr>
            </w:pPr>
          </w:p>
        </w:tc>
        <w:tc>
          <w:tcPr>
            <w:tcW w:w="1984" w:type="dxa"/>
            <w:vAlign w:val="center"/>
          </w:tcPr>
          <w:p w:rsidR="006B2B38" w:rsidRPr="009B6DA3" w:rsidRDefault="006B2B38" w:rsidP="000D2890">
            <w:pPr>
              <w:pStyle w:val="formattext"/>
              <w:spacing w:before="0" w:beforeAutospacing="0" w:after="0" w:afterAutospacing="0"/>
              <w:jc w:val="center"/>
              <w:rPr>
                <w:b/>
                <w:bCs/>
                <w:sz w:val="20"/>
                <w:szCs w:val="20"/>
              </w:rPr>
            </w:pPr>
            <w:r w:rsidRPr="009B6DA3">
              <w:rPr>
                <w:b/>
                <w:bCs/>
                <w:sz w:val="20"/>
                <w:szCs w:val="20"/>
              </w:rPr>
              <w:t>18 050,0</w:t>
            </w:r>
          </w:p>
        </w:tc>
        <w:tc>
          <w:tcPr>
            <w:tcW w:w="2156" w:type="dxa"/>
            <w:vAlign w:val="center"/>
          </w:tcPr>
          <w:p w:rsidR="006B2B38" w:rsidRPr="009B6DA3" w:rsidRDefault="006B2B38" w:rsidP="000D2890">
            <w:pPr>
              <w:pStyle w:val="formattext"/>
              <w:spacing w:before="0" w:beforeAutospacing="0" w:after="0" w:afterAutospacing="0"/>
              <w:rPr>
                <w:bCs/>
                <w:sz w:val="20"/>
                <w:szCs w:val="20"/>
              </w:rPr>
            </w:pP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p>
        </w:tc>
        <w:tc>
          <w:tcPr>
            <w:tcW w:w="2239" w:type="dxa"/>
            <w:vAlign w:val="center"/>
          </w:tcPr>
          <w:p w:rsidR="006B2B38" w:rsidRPr="009B6DA3" w:rsidRDefault="006B2B38" w:rsidP="000D2890">
            <w:pPr>
              <w:pStyle w:val="formattext"/>
              <w:spacing w:before="0" w:beforeAutospacing="0" w:after="0" w:afterAutospacing="0"/>
              <w:jc w:val="center"/>
              <w:rPr>
                <w:b/>
                <w:bCs/>
                <w:sz w:val="20"/>
                <w:szCs w:val="20"/>
              </w:rPr>
            </w:pPr>
          </w:p>
        </w:tc>
      </w:tr>
      <w:tr w:rsidR="006B2B38" w:rsidRPr="009B6DA3" w:rsidTr="00EF47C6">
        <w:trPr>
          <w:trHeight w:val="340"/>
          <w:tblHeader/>
        </w:trPr>
        <w:tc>
          <w:tcPr>
            <w:tcW w:w="675" w:type="dxa"/>
            <w:vAlign w:val="center"/>
          </w:tcPr>
          <w:p w:rsidR="006B2B38" w:rsidRPr="009B6DA3" w:rsidRDefault="006B2B38" w:rsidP="000D2890">
            <w:pPr>
              <w:pStyle w:val="formattext"/>
              <w:spacing w:before="0" w:beforeAutospacing="0" w:after="0" w:afterAutospacing="0"/>
              <w:rPr>
                <w:bCs/>
                <w:sz w:val="20"/>
                <w:szCs w:val="20"/>
              </w:rPr>
            </w:pPr>
          </w:p>
        </w:tc>
        <w:tc>
          <w:tcPr>
            <w:tcW w:w="3686" w:type="dxa"/>
            <w:vAlign w:val="center"/>
          </w:tcPr>
          <w:p w:rsidR="006B2B38" w:rsidRPr="009B6DA3" w:rsidRDefault="006B2B38" w:rsidP="000D2890">
            <w:pPr>
              <w:pStyle w:val="formattext"/>
              <w:spacing w:before="0" w:beforeAutospacing="0" w:after="0" w:afterAutospacing="0"/>
              <w:rPr>
                <w:b/>
                <w:bCs/>
                <w:sz w:val="20"/>
                <w:szCs w:val="20"/>
              </w:rPr>
            </w:pPr>
            <w:r w:rsidRPr="009B6DA3">
              <w:rPr>
                <w:b/>
                <w:bCs/>
                <w:sz w:val="20"/>
                <w:szCs w:val="20"/>
              </w:rPr>
              <w:t>Всего</w:t>
            </w:r>
          </w:p>
        </w:tc>
        <w:tc>
          <w:tcPr>
            <w:tcW w:w="1984" w:type="dxa"/>
          </w:tcPr>
          <w:p w:rsidR="006B2B38" w:rsidRPr="009B6DA3" w:rsidRDefault="006B2B38" w:rsidP="000D2890">
            <w:pPr>
              <w:pStyle w:val="formattext"/>
              <w:spacing w:before="0" w:beforeAutospacing="0" w:after="0" w:afterAutospacing="0"/>
              <w:jc w:val="center"/>
              <w:rPr>
                <w:bCs/>
                <w:sz w:val="20"/>
                <w:szCs w:val="20"/>
              </w:rPr>
            </w:pPr>
          </w:p>
        </w:tc>
        <w:tc>
          <w:tcPr>
            <w:tcW w:w="1984" w:type="dxa"/>
            <w:vAlign w:val="center"/>
          </w:tcPr>
          <w:p w:rsidR="006B2B38" w:rsidRPr="009B6DA3" w:rsidRDefault="006B2B38" w:rsidP="000D2890">
            <w:pPr>
              <w:pStyle w:val="formattext"/>
              <w:spacing w:before="0" w:beforeAutospacing="0" w:after="0" w:afterAutospacing="0"/>
              <w:jc w:val="center"/>
              <w:rPr>
                <w:b/>
                <w:bCs/>
                <w:sz w:val="20"/>
                <w:szCs w:val="20"/>
              </w:rPr>
            </w:pPr>
            <w:r w:rsidRPr="009B6DA3">
              <w:rPr>
                <w:b/>
                <w:bCs/>
                <w:sz w:val="20"/>
                <w:szCs w:val="20"/>
              </w:rPr>
              <w:t>41 900,0</w:t>
            </w:r>
          </w:p>
        </w:tc>
        <w:tc>
          <w:tcPr>
            <w:tcW w:w="2156" w:type="dxa"/>
            <w:vAlign w:val="center"/>
          </w:tcPr>
          <w:p w:rsidR="006B2B38" w:rsidRPr="009B6DA3" w:rsidRDefault="006B2B38" w:rsidP="000D2890">
            <w:pPr>
              <w:pStyle w:val="formattext"/>
              <w:spacing w:before="0" w:beforeAutospacing="0" w:after="0" w:afterAutospacing="0"/>
              <w:rPr>
                <w:bCs/>
                <w:sz w:val="20"/>
                <w:szCs w:val="20"/>
              </w:rPr>
            </w:pPr>
          </w:p>
        </w:tc>
        <w:tc>
          <w:tcPr>
            <w:tcW w:w="2126" w:type="dxa"/>
            <w:vAlign w:val="center"/>
          </w:tcPr>
          <w:p w:rsidR="006B2B38" w:rsidRPr="009B6DA3" w:rsidRDefault="006B2B38" w:rsidP="000D2890">
            <w:pPr>
              <w:pStyle w:val="formattext"/>
              <w:spacing w:before="0" w:beforeAutospacing="0" w:after="0" w:afterAutospacing="0"/>
              <w:jc w:val="center"/>
              <w:rPr>
                <w:bCs/>
                <w:sz w:val="20"/>
                <w:szCs w:val="20"/>
              </w:rPr>
            </w:pPr>
          </w:p>
        </w:tc>
        <w:tc>
          <w:tcPr>
            <w:tcW w:w="2239" w:type="dxa"/>
            <w:vAlign w:val="center"/>
          </w:tcPr>
          <w:p w:rsidR="006B2B38" w:rsidRPr="009B6DA3" w:rsidRDefault="006B2B38" w:rsidP="000D2890">
            <w:pPr>
              <w:pStyle w:val="formattext"/>
              <w:spacing w:before="0" w:beforeAutospacing="0" w:after="0" w:afterAutospacing="0"/>
              <w:jc w:val="center"/>
              <w:rPr>
                <w:b/>
                <w:bCs/>
                <w:sz w:val="20"/>
                <w:szCs w:val="20"/>
              </w:rPr>
            </w:pPr>
          </w:p>
        </w:tc>
      </w:tr>
    </w:tbl>
    <w:p w:rsidR="009B6DA3" w:rsidRPr="009B6DA3" w:rsidRDefault="009B6DA3" w:rsidP="009B6DA3">
      <w:pPr>
        <w:rPr>
          <w:rFonts w:ascii="Times New Roman" w:hAnsi="Times New Roman" w:cs="Times New Roman"/>
          <w:bCs/>
          <w:sz w:val="20"/>
          <w:szCs w:val="20"/>
        </w:rPr>
        <w:sectPr w:rsidR="009B6DA3" w:rsidRPr="009B6DA3" w:rsidSect="000D2890">
          <w:pgSz w:w="16840" w:h="11907" w:orient="landscape" w:code="9"/>
          <w:pgMar w:top="1701" w:right="1134" w:bottom="851" w:left="1134" w:header="709" w:footer="709" w:gutter="0"/>
          <w:cols w:space="708"/>
          <w:docGrid w:linePitch="360"/>
        </w:sectPr>
      </w:pPr>
    </w:p>
    <w:p w:rsidR="001C604F" w:rsidRDefault="009B6DA3" w:rsidP="009B6DA3">
      <w:pPr>
        <w:pStyle w:val="affffe"/>
        <w:spacing w:after="0"/>
        <w:ind w:right="0"/>
      </w:pPr>
      <w:r>
        <w:t xml:space="preserve">Анализ данных таблицы </w:t>
      </w:r>
      <w:r w:rsidR="008D4E96">
        <w:t>3</w:t>
      </w:r>
      <w:r w:rsidR="007A14C1">
        <w:t>7</w:t>
      </w:r>
      <w:r w:rsidR="008D4E96">
        <w:t xml:space="preserve"> </w:t>
      </w:r>
      <w:r>
        <w:t>показывает, что в результате длительной эксплуатации водопроводные сети имеют большой физический износ- 65%.</w:t>
      </w:r>
    </w:p>
    <w:p w:rsidR="001C604F" w:rsidRDefault="001C604F" w:rsidP="009B6DA3">
      <w:pPr>
        <w:pStyle w:val="affffe"/>
        <w:spacing w:after="0"/>
        <w:ind w:right="0"/>
      </w:pPr>
      <w:r>
        <w:t>По данным статистических форм №1-водопровод за 2019-2020 годы заменено водопроводных сетей по Приволжскому ГП, всего -1,2 км, в том числе</w:t>
      </w:r>
      <w:r w:rsidR="006B2B38">
        <w:t>:</w:t>
      </w:r>
      <w:r>
        <w:t xml:space="preserve"> водоводов</w:t>
      </w:r>
      <w:r w:rsidR="006B2B38">
        <w:t>-</w:t>
      </w:r>
      <w:r>
        <w:t xml:space="preserve"> </w:t>
      </w:r>
      <w:r w:rsidR="006B2B38">
        <w:t>0,45 км; разводящих водопроводных сетей-0,75 км.</w:t>
      </w:r>
    </w:p>
    <w:p w:rsidR="009B6DA3" w:rsidRPr="008B2A06" w:rsidRDefault="009B6DA3" w:rsidP="009B6DA3">
      <w:pPr>
        <w:pStyle w:val="affffe"/>
        <w:spacing w:after="0"/>
        <w:ind w:right="0"/>
        <w:rPr>
          <w:rFonts w:ascii="TimesNewRomanPSMT" w:hAnsi="TimesNewRomanPSMT"/>
          <w:color w:val="000000"/>
        </w:rPr>
      </w:pPr>
      <w:r>
        <w:rPr>
          <w:rFonts w:eastAsia="Calibri"/>
        </w:rPr>
        <w:t>Высокий износ трубопроводов, наличие ветхих сетей обуславливает возникновение аварий, повреждений и, как следствие потери воды.</w:t>
      </w:r>
      <w:r w:rsidRPr="00573C89">
        <w:t xml:space="preserve"> </w:t>
      </w:r>
      <w:r w:rsidRPr="008B2A06">
        <w:t>Неудовлетворительное состояние трубопроводов приводит к снижению качества питьевой воды при транспортировке.</w:t>
      </w:r>
    </w:p>
    <w:p w:rsidR="009B6DA3" w:rsidRDefault="00454A62" w:rsidP="00454A62">
      <w:pPr>
        <w:pStyle w:val="affffe"/>
        <w:spacing w:after="0"/>
        <w:ind w:right="0" w:firstLine="709"/>
        <w:rPr>
          <w:rFonts w:eastAsia="Calibri"/>
        </w:rPr>
      </w:pPr>
      <w:r>
        <w:rPr>
          <w:rFonts w:eastAsia="Calibri"/>
        </w:rPr>
        <w:t>Количество</w:t>
      </w:r>
      <w:r w:rsidR="009B6DA3">
        <w:rPr>
          <w:rFonts w:eastAsia="Calibri"/>
        </w:rPr>
        <w:t xml:space="preserve"> аварийных ситуаций на системе централизованного водоснабжения Приволжского городского поселения по д</w:t>
      </w:r>
      <w:r w:rsidR="009B6DA3" w:rsidRPr="00711679">
        <w:rPr>
          <w:rFonts w:eastAsia="Calibri"/>
        </w:rPr>
        <w:t>анны</w:t>
      </w:r>
      <w:r w:rsidR="009B6DA3">
        <w:rPr>
          <w:rFonts w:eastAsia="Calibri"/>
        </w:rPr>
        <w:t>м МУП «Приволжское ТЭП»</w:t>
      </w:r>
      <w:r w:rsidR="009B6DA3" w:rsidRPr="00711679">
        <w:rPr>
          <w:rFonts w:eastAsia="Calibri"/>
        </w:rPr>
        <w:t xml:space="preserve"> </w:t>
      </w:r>
      <w:r w:rsidR="009B6DA3">
        <w:rPr>
          <w:rFonts w:eastAsia="Calibri"/>
        </w:rPr>
        <w:t>приведен</w:t>
      </w:r>
      <w:r>
        <w:rPr>
          <w:rFonts w:eastAsia="Calibri"/>
        </w:rPr>
        <w:t>о</w:t>
      </w:r>
      <w:r w:rsidR="009B6DA3">
        <w:rPr>
          <w:rFonts w:eastAsia="Calibri"/>
        </w:rPr>
        <w:t xml:space="preserve"> в таблице</w:t>
      </w:r>
      <w:r w:rsidR="001C604F">
        <w:rPr>
          <w:rFonts w:eastAsia="Calibri"/>
        </w:rPr>
        <w:t xml:space="preserve"> 3</w:t>
      </w:r>
      <w:r w:rsidR="007A14C1">
        <w:rPr>
          <w:rFonts w:eastAsia="Calibri"/>
        </w:rPr>
        <w:t>8</w:t>
      </w:r>
      <w:r w:rsidR="001C604F">
        <w:rPr>
          <w:rFonts w:eastAsia="Calibri"/>
        </w:rPr>
        <w:t>.</w:t>
      </w:r>
    </w:p>
    <w:p w:rsidR="009B6DA3" w:rsidRPr="00F118A2" w:rsidRDefault="009B6DA3" w:rsidP="0015451F">
      <w:pPr>
        <w:spacing w:after="0" w:line="240" w:lineRule="auto"/>
        <w:jc w:val="both"/>
        <w:rPr>
          <w:rFonts w:ascii="Times New Roman" w:eastAsia="Calibri" w:hAnsi="Times New Roman" w:cs="Times New Roman"/>
          <w:sz w:val="20"/>
          <w:szCs w:val="20"/>
        </w:rPr>
      </w:pPr>
      <w:r w:rsidRPr="00F118A2">
        <w:rPr>
          <w:rFonts w:ascii="Times New Roman" w:eastAsia="Calibri" w:hAnsi="Times New Roman" w:cs="Times New Roman"/>
          <w:sz w:val="20"/>
          <w:szCs w:val="20"/>
        </w:rPr>
        <w:t>Таблица</w:t>
      </w:r>
      <w:r w:rsidR="001C604F" w:rsidRPr="00F118A2">
        <w:rPr>
          <w:rFonts w:ascii="Times New Roman" w:eastAsia="Calibri" w:hAnsi="Times New Roman" w:cs="Times New Roman"/>
          <w:sz w:val="20"/>
          <w:szCs w:val="20"/>
        </w:rPr>
        <w:t xml:space="preserve"> 3</w:t>
      </w:r>
      <w:r w:rsidR="007A14C1">
        <w:rPr>
          <w:rFonts w:ascii="Times New Roman" w:eastAsia="Calibri" w:hAnsi="Times New Roman" w:cs="Times New Roman"/>
          <w:sz w:val="20"/>
          <w:szCs w:val="20"/>
        </w:rPr>
        <w:t>8</w:t>
      </w:r>
      <w:r w:rsidRPr="00F118A2">
        <w:rPr>
          <w:rFonts w:ascii="Times New Roman" w:eastAsia="Calibri" w:hAnsi="Times New Roman" w:cs="Times New Roman"/>
          <w:sz w:val="20"/>
          <w:szCs w:val="20"/>
        </w:rPr>
        <w:t>-</w:t>
      </w:r>
      <w:r w:rsidR="00454A62" w:rsidRPr="00F118A2">
        <w:rPr>
          <w:rFonts w:ascii="Times New Roman" w:eastAsia="Calibri" w:hAnsi="Times New Roman" w:cs="Times New Roman"/>
          <w:sz w:val="20"/>
          <w:szCs w:val="20"/>
        </w:rPr>
        <w:t>Количество</w:t>
      </w:r>
      <w:r w:rsidRPr="00F118A2">
        <w:rPr>
          <w:rFonts w:ascii="Times New Roman" w:eastAsia="Calibri" w:hAnsi="Times New Roman" w:cs="Times New Roman"/>
          <w:sz w:val="20"/>
          <w:szCs w:val="20"/>
        </w:rPr>
        <w:t xml:space="preserve"> аварийных ситуаций на системе централизованного водоснабжения Приволжского городского поселения </w:t>
      </w:r>
    </w:p>
    <w:tbl>
      <w:tblPr>
        <w:tblStyle w:val="ac"/>
        <w:tblW w:w="9469" w:type="dxa"/>
        <w:tblInd w:w="-5" w:type="dxa"/>
        <w:tblLayout w:type="fixed"/>
        <w:tblLook w:val="04A0" w:firstRow="1" w:lastRow="0" w:firstColumn="1" w:lastColumn="0" w:noHBand="0" w:noVBand="1"/>
      </w:tblPr>
      <w:tblGrid>
        <w:gridCol w:w="964"/>
        <w:gridCol w:w="3685"/>
        <w:gridCol w:w="993"/>
        <w:gridCol w:w="1275"/>
        <w:gridCol w:w="1276"/>
        <w:gridCol w:w="1276"/>
      </w:tblGrid>
      <w:tr w:rsidR="009B6DA3" w:rsidRPr="00F118A2" w:rsidTr="0015451F">
        <w:trPr>
          <w:trHeight w:val="340"/>
        </w:trPr>
        <w:tc>
          <w:tcPr>
            <w:tcW w:w="964" w:type="dxa"/>
          </w:tcPr>
          <w:p w:rsidR="009B6DA3" w:rsidRPr="00F118A2" w:rsidRDefault="009B6DA3" w:rsidP="000D2890">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 п/п</w:t>
            </w:r>
          </w:p>
        </w:tc>
        <w:tc>
          <w:tcPr>
            <w:tcW w:w="3685" w:type="dxa"/>
          </w:tcPr>
          <w:p w:rsidR="009B6DA3" w:rsidRPr="00F118A2" w:rsidRDefault="00917990" w:rsidP="000D2890">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 xml:space="preserve">Количество </w:t>
            </w:r>
            <w:r w:rsidR="009B6DA3" w:rsidRPr="00F118A2">
              <w:rPr>
                <w:rFonts w:ascii="Times New Roman" w:eastAsia="Calibri" w:hAnsi="Times New Roman" w:cs="Times New Roman"/>
                <w:sz w:val="20"/>
                <w:szCs w:val="20"/>
              </w:rPr>
              <w:t>аварийных ситуаций на сетях водоснабжения</w:t>
            </w:r>
          </w:p>
        </w:tc>
        <w:tc>
          <w:tcPr>
            <w:tcW w:w="993" w:type="dxa"/>
            <w:vAlign w:val="center"/>
          </w:tcPr>
          <w:p w:rsidR="009B6DA3" w:rsidRPr="00F118A2" w:rsidRDefault="0015451F" w:rsidP="0015451F">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е</w:t>
            </w:r>
            <w:r w:rsidR="009B6DA3" w:rsidRPr="00F118A2">
              <w:rPr>
                <w:rFonts w:ascii="Times New Roman" w:eastAsia="Calibri" w:hAnsi="Times New Roman" w:cs="Times New Roman"/>
                <w:sz w:val="20"/>
                <w:szCs w:val="20"/>
              </w:rPr>
              <w:t>д. изм.</w:t>
            </w:r>
          </w:p>
        </w:tc>
        <w:tc>
          <w:tcPr>
            <w:tcW w:w="1275" w:type="dxa"/>
            <w:vAlign w:val="center"/>
          </w:tcPr>
          <w:p w:rsidR="009B6DA3" w:rsidRPr="00F118A2" w:rsidRDefault="009B6DA3" w:rsidP="000D2890">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2018 год</w:t>
            </w:r>
          </w:p>
        </w:tc>
        <w:tc>
          <w:tcPr>
            <w:tcW w:w="1276" w:type="dxa"/>
            <w:vAlign w:val="center"/>
          </w:tcPr>
          <w:p w:rsidR="009B6DA3" w:rsidRPr="00F118A2" w:rsidRDefault="009B6DA3" w:rsidP="000D2890">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2019 год</w:t>
            </w:r>
          </w:p>
        </w:tc>
        <w:tc>
          <w:tcPr>
            <w:tcW w:w="1276" w:type="dxa"/>
            <w:vAlign w:val="center"/>
          </w:tcPr>
          <w:p w:rsidR="009B6DA3" w:rsidRPr="00F118A2" w:rsidRDefault="009B6DA3" w:rsidP="000D2890">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2020 год</w:t>
            </w:r>
          </w:p>
        </w:tc>
      </w:tr>
      <w:tr w:rsidR="009B6DA3" w:rsidRPr="00F118A2" w:rsidTr="0015451F">
        <w:trPr>
          <w:trHeight w:val="340"/>
        </w:trPr>
        <w:tc>
          <w:tcPr>
            <w:tcW w:w="964" w:type="dxa"/>
          </w:tcPr>
          <w:p w:rsidR="009B6DA3" w:rsidRPr="00F118A2" w:rsidRDefault="009B6DA3" w:rsidP="009B6DA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w:t>
            </w:r>
          </w:p>
        </w:tc>
        <w:tc>
          <w:tcPr>
            <w:tcW w:w="3685" w:type="dxa"/>
          </w:tcPr>
          <w:p w:rsidR="009B6DA3" w:rsidRPr="00F118A2" w:rsidRDefault="009B6DA3" w:rsidP="00917990">
            <w:pPr>
              <w:rPr>
                <w:rFonts w:ascii="Times New Roman" w:eastAsia="Calibri" w:hAnsi="Times New Roman" w:cs="Times New Roman"/>
                <w:sz w:val="20"/>
                <w:szCs w:val="20"/>
              </w:rPr>
            </w:pPr>
            <w:r w:rsidRPr="00F118A2">
              <w:rPr>
                <w:rFonts w:ascii="Times New Roman" w:eastAsia="Calibri" w:hAnsi="Times New Roman" w:cs="Times New Roman"/>
                <w:sz w:val="20"/>
                <w:szCs w:val="20"/>
              </w:rPr>
              <w:t>Аварии</w:t>
            </w:r>
            <w:r w:rsidR="00917990" w:rsidRPr="00F118A2">
              <w:rPr>
                <w:rFonts w:ascii="Times New Roman" w:eastAsia="Calibri" w:hAnsi="Times New Roman" w:cs="Times New Roman"/>
                <w:sz w:val="20"/>
                <w:szCs w:val="20"/>
              </w:rPr>
              <w:t xml:space="preserve"> и повреждения</w:t>
            </w:r>
            <w:r w:rsidRPr="00F118A2">
              <w:rPr>
                <w:rFonts w:ascii="Times New Roman" w:eastAsia="Calibri" w:hAnsi="Times New Roman" w:cs="Times New Roman"/>
                <w:sz w:val="20"/>
                <w:szCs w:val="20"/>
              </w:rPr>
              <w:t xml:space="preserve"> на водопроводных сетях</w:t>
            </w:r>
          </w:p>
        </w:tc>
        <w:tc>
          <w:tcPr>
            <w:tcW w:w="993" w:type="dxa"/>
            <w:vAlign w:val="center"/>
          </w:tcPr>
          <w:p w:rsidR="009B6DA3" w:rsidRPr="00F118A2" w:rsidRDefault="009B6DA3"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ед.</w:t>
            </w:r>
          </w:p>
        </w:tc>
        <w:tc>
          <w:tcPr>
            <w:tcW w:w="1275" w:type="dxa"/>
          </w:tcPr>
          <w:p w:rsidR="009B6DA3" w:rsidRPr="00F118A2" w:rsidRDefault="00917990" w:rsidP="00917990">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170</w:t>
            </w:r>
          </w:p>
        </w:tc>
        <w:tc>
          <w:tcPr>
            <w:tcW w:w="1276" w:type="dxa"/>
            <w:vAlign w:val="center"/>
          </w:tcPr>
          <w:p w:rsidR="009B6DA3" w:rsidRPr="00F118A2" w:rsidRDefault="00EF47C6"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68</w:t>
            </w:r>
          </w:p>
        </w:tc>
        <w:tc>
          <w:tcPr>
            <w:tcW w:w="1276" w:type="dxa"/>
          </w:tcPr>
          <w:p w:rsidR="009B6DA3" w:rsidRPr="00F118A2" w:rsidRDefault="001C604F"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51</w:t>
            </w:r>
          </w:p>
        </w:tc>
      </w:tr>
      <w:tr w:rsidR="009B6DA3" w:rsidRPr="00F118A2" w:rsidTr="0015451F">
        <w:trPr>
          <w:trHeight w:val="509"/>
        </w:trPr>
        <w:tc>
          <w:tcPr>
            <w:tcW w:w="964" w:type="dxa"/>
          </w:tcPr>
          <w:p w:rsidR="009B6DA3" w:rsidRPr="00F118A2" w:rsidRDefault="00917990" w:rsidP="00917990">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2</w:t>
            </w:r>
          </w:p>
        </w:tc>
        <w:tc>
          <w:tcPr>
            <w:tcW w:w="3685" w:type="dxa"/>
          </w:tcPr>
          <w:p w:rsidR="009B6DA3" w:rsidRPr="00F118A2" w:rsidRDefault="009B6DA3" w:rsidP="009B6DA3">
            <w:pPr>
              <w:rPr>
                <w:rFonts w:ascii="Times New Roman" w:eastAsia="Calibri" w:hAnsi="Times New Roman" w:cs="Times New Roman"/>
                <w:sz w:val="20"/>
                <w:szCs w:val="20"/>
              </w:rPr>
            </w:pPr>
            <w:r w:rsidRPr="00F118A2">
              <w:rPr>
                <w:rFonts w:ascii="Times New Roman" w:eastAsia="Calibri" w:hAnsi="Times New Roman" w:cs="Times New Roman"/>
                <w:sz w:val="20"/>
                <w:szCs w:val="20"/>
              </w:rPr>
              <w:t xml:space="preserve">Аварийность системы водоснабжения </w:t>
            </w:r>
          </w:p>
        </w:tc>
        <w:tc>
          <w:tcPr>
            <w:tcW w:w="993" w:type="dxa"/>
            <w:vAlign w:val="center"/>
          </w:tcPr>
          <w:p w:rsidR="009B6DA3" w:rsidRPr="00F118A2" w:rsidRDefault="009B6DA3"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ед./км</w:t>
            </w:r>
          </w:p>
        </w:tc>
        <w:tc>
          <w:tcPr>
            <w:tcW w:w="1275" w:type="dxa"/>
            <w:vAlign w:val="center"/>
          </w:tcPr>
          <w:p w:rsidR="009B6DA3" w:rsidRPr="00F118A2" w:rsidRDefault="009B6DA3"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4,05</w:t>
            </w:r>
          </w:p>
        </w:tc>
        <w:tc>
          <w:tcPr>
            <w:tcW w:w="1276" w:type="dxa"/>
            <w:vAlign w:val="center"/>
          </w:tcPr>
          <w:p w:rsidR="009B6DA3" w:rsidRPr="00F118A2" w:rsidRDefault="00EF47C6"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1,62</w:t>
            </w:r>
          </w:p>
        </w:tc>
        <w:tc>
          <w:tcPr>
            <w:tcW w:w="1276" w:type="dxa"/>
            <w:vAlign w:val="center"/>
          </w:tcPr>
          <w:p w:rsidR="009B6DA3" w:rsidRPr="00F118A2" w:rsidRDefault="001C604F" w:rsidP="009B6DA3">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1,22</w:t>
            </w:r>
          </w:p>
        </w:tc>
      </w:tr>
    </w:tbl>
    <w:p w:rsidR="00454A62" w:rsidRDefault="00454A62" w:rsidP="009B6DA3">
      <w:pPr>
        <w:pStyle w:val="affffe"/>
        <w:spacing w:after="0"/>
        <w:ind w:right="0"/>
      </w:pPr>
      <w:r>
        <w:t>Анализ аварийных ситуаций на сетях водоснабжения Приволжского ГП</w:t>
      </w:r>
      <w:r w:rsidR="00F90D58">
        <w:t xml:space="preserve"> за период 2018-2020 гг. показывает снижение аварийности из-за проведенных работ по замене ветхих аварийных участков водопроводных сетей.</w:t>
      </w:r>
    </w:p>
    <w:p w:rsidR="00F90D58" w:rsidRDefault="00F90D58" w:rsidP="009B6DA3">
      <w:pPr>
        <w:pStyle w:val="affffe"/>
        <w:spacing w:after="0"/>
        <w:ind w:right="0"/>
      </w:pPr>
      <w:r>
        <w:t>Комплекс</w:t>
      </w:r>
      <w:r w:rsidR="0015451F">
        <w:t>н</w:t>
      </w:r>
      <w:r>
        <w:t>ым п</w:t>
      </w:r>
      <w:r w:rsidR="0015451F">
        <w:t>л</w:t>
      </w:r>
      <w:r>
        <w:t>аном по подготовке ЖКХ МУП «Приволжское</w:t>
      </w:r>
      <w:r w:rsidR="0015451F">
        <w:t xml:space="preserve"> ТЭП» к работе в осенне-зимний период 2020-2021гг. запланированы мероприятия по замене водопроводных сетей в Приволжском ГП, приведенные в таблице 3</w:t>
      </w:r>
      <w:r w:rsidR="007A14C1">
        <w:t>9</w:t>
      </w:r>
      <w:r w:rsidR="0015451F">
        <w:t>.</w:t>
      </w:r>
    </w:p>
    <w:p w:rsidR="0015451F" w:rsidRPr="009B6DA3" w:rsidRDefault="0015451F" w:rsidP="0015451F">
      <w:pPr>
        <w:spacing w:after="0" w:line="240" w:lineRule="auto"/>
        <w:jc w:val="both"/>
        <w:rPr>
          <w:rFonts w:ascii="Times New Roman" w:eastAsia="Calibri" w:hAnsi="Times New Roman" w:cs="Times New Roman"/>
          <w:sz w:val="20"/>
          <w:szCs w:val="20"/>
        </w:rPr>
      </w:pPr>
      <w:r w:rsidRPr="009B6DA3">
        <w:rPr>
          <w:rFonts w:ascii="Times New Roman" w:eastAsia="Calibri" w:hAnsi="Times New Roman" w:cs="Times New Roman"/>
          <w:sz w:val="20"/>
          <w:szCs w:val="20"/>
        </w:rPr>
        <w:t>Таблица</w:t>
      </w:r>
      <w:r>
        <w:rPr>
          <w:rFonts w:ascii="Times New Roman" w:eastAsia="Calibri" w:hAnsi="Times New Roman" w:cs="Times New Roman"/>
          <w:sz w:val="20"/>
          <w:szCs w:val="20"/>
        </w:rPr>
        <w:t xml:space="preserve"> 3</w:t>
      </w:r>
      <w:r w:rsidR="007A14C1">
        <w:rPr>
          <w:rFonts w:ascii="Times New Roman" w:eastAsia="Calibri" w:hAnsi="Times New Roman" w:cs="Times New Roman"/>
          <w:sz w:val="20"/>
          <w:szCs w:val="20"/>
        </w:rPr>
        <w:t>9</w:t>
      </w:r>
      <w:r w:rsidRPr="009B6DA3">
        <w:rPr>
          <w:rFonts w:ascii="Times New Roman" w:eastAsia="Calibri" w:hAnsi="Times New Roman" w:cs="Times New Roman"/>
          <w:sz w:val="20"/>
          <w:szCs w:val="20"/>
        </w:rPr>
        <w:t>-</w:t>
      </w:r>
      <w:r>
        <w:rPr>
          <w:rFonts w:ascii="Times New Roman" w:eastAsia="Calibri" w:hAnsi="Times New Roman" w:cs="Times New Roman"/>
          <w:sz w:val="20"/>
          <w:szCs w:val="20"/>
        </w:rPr>
        <w:t xml:space="preserve">План мероприятий по замене ветхих водопроводных сетей в </w:t>
      </w:r>
      <w:r w:rsidRPr="009B6DA3">
        <w:rPr>
          <w:rFonts w:ascii="Times New Roman" w:eastAsia="Calibri" w:hAnsi="Times New Roman" w:cs="Times New Roman"/>
          <w:sz w:val="20"/>
          <w:szCs w:val="20"/>
        </w:rPr>
        <w:t>Приволжско</w:t>
      </w:r>
      <w:r>
        <w:rPr>
          <w:rFonts w:ascii="Times New Roman" w:eastAsia="Calibri" w:hAnsi="Times New Roman" w:cs="Times New Roman"/>
          <w:sz w:val="20"/>
          <w:szCs w:val="20"/>
        </w:rPr>
        <w:t xml:space="preserve">м </w:t>
      </w:r>
      <w:r w:rsidRPr="009B6DA3">
        <w:rPr>
          <w:rFonts w:ascii="Times New Roman" w:eastAsia="Calibri" w:hAnsi="Times New Roman" w:cs="Times New Roman"/>
          <w:sz w:val="20"/>
          <w:szCs w:val="20"/>
        </w:rPr>
        <w:t>городско</w:t>
      </w:r>
      <w:r>
        <w:rPr>
          <w:rFonts w:ascii="Times New Roman" w:eastAsia="Calibri" w:hAnsi="Times New Roman" w:cs="Times New Roman"/>
          <w:sz w:val="20"/>
          <w:szCs w:val="20"/>
        </w:rPr>
        <w:t>м</w:t>
      </w:r>
      <w:r w:rsidRPr="009B6DA3">
        <w:rPr>
          <w:rFonts w:ascii="Times New Roman" w:eastAsia="Calibri" w:hAnsi="Times New Roman" w:cs="Times New Roman"/>
          <w:sz w:val="20"/>
          <w:szCs w:val="20"/>
        </w:rPr>
        <w:t xml:space="preserve"> поселени</w:t>
      </w:r>
      <w:r w:rsidR="00263887">
        <w:rPr>
          <w:rFonts w:ascii="Times New Roman" w:eastAsia="Calibri" w:hAnsi="Times New Roman" w:cs="Times New Roman"/>
          <w:sz w:val="20"/>
          <w:szCs w:val="20"/>
        </w:rPr>
        <w:t>и</w:t>
      </w:r>
      <w:r w:rsidRPr="009B6DA3">
        <w:rPr>
          <w:rFonts w:ascii="Times New Roman" w:eastAsia="Calibri" w:hAnsi="Times New Roman" w:cs="Times New Roman"/>
          <w:sz w:val="20"/>
          <w:szCs w:val="20"/>
        </w:rPr>
        <w:t xml:space="preserve"> </w:t>
      </w:r>
    </w:p>
    <w:tbl>
      <w:tblPr>
        <w:tblStyle w:val="ac"/>
        <w:tblW w:w="9498" w:type="dxa"/>
        <w:jc w:val="center"/>
        <w:tblLayout w:type="fixed"/>
        <w:tblLook w:val="04A0" w:firstRow="1" w:lastRow="0" w:firstColumn="1" w:lastColumn="0" w:noHBand="0" w:noVBand="1"/>
      </w:tblPr>
      <w:tblGrid>
        <w:gridCol w:w="964"/>
        <w:gridCol w:w="3709"/>
        <w:gridCol w:w="2982"/>
        <w:gridCol w:w="1843"/>
      </w:tblGrid>
      <w:tr w:rsidR="00713873" w:rsidRPr="00D35A66" w:rsidTr="00713873">
        <w:trPr>
          <w:trHeight w:val="340"/>
          <w:jc w:val="center"/>
        </w:trPr>
        <w:tc>
          <w:tcPr>
            <w:tcW w:w="964" w:type="dxa"/>
            <w:vAlign w:val="center"/>
          </w:tcPr>
          <w:p w:rsidR="00713873" w:rsidRPr="00F118A2" w:rsidRDefault="00713873" w:rsidP="003D5E11">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 п/п</w:t>
            </w:r>
          </w:p>
        </w:tc>
        <w:tc>
          <w:tcPr>
            <w:tcW w:w="3709" w:type="dxa"/>
            <w:vAlign w:val="center"/>
          </w:tcPr>
          <w:p w:rsidR="00713873" w:rsidRPr="00F118A2" w:rsidRDefault="00713873" w:rsidP="0015451F">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Наименование мероприятий</w:t>
            </w:r>
          </w:p>
        </w:tc>
        <w:tc>
          <w:tcPr>
            <w:tcW w:w="2982" w:type="dxa"/>
            <w:vAlign w:val="center"/>
          </w:tcPr>
          <w:p w:rsidR="00713873" w:rsidRPr="00F118A2" w:rsidRDefault="00713873" w:rsidP="0015451F">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Объем работ по замене водопроводных сетей</w:t>
            </w:r>
          </w:p>
        </w:tc>
        <w:tc>
          <w:tcPr>
            <w:tcW w:w="1843" w:type="dxa"/>
            <w:vAlign w:val="center"/>
          </w:tcPr>
          <w:p w:rsidR="00713873" w:rsidRPr="00F118A2" w:rsidRDefault="00713873" w:rsidP="0015451F">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Объем финансирования, тыс.руб.</w:t>
            </w:r>
          </w:p>
        </w:tc>
      </w:tr>
      <w:tr w:rsidR="00713873" w:rsidRPr="00D35A66" w:rsidTr="00713873">
        <w:trPr>
          <w:trHeight w:val="340"/>
          <w:jc w:val="center"/>
        </w:trPr>
        <w:tc>
          <w:tcPr>
            <w:tcW w:w="964" w:type="dxa"/>
          </w:tcPr>
          <w:p w:rsidR="00713873" w:rsidRPr="00F118A2" w:rsidRDefault="00713873" w:rsidP="003D5E11">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w:t>
            </w:r>
          </w:p>
        </w:tc>
        <w:tc>
          <w:tcPr>
            <w:tcW w:w="3709" w:type="dxa"/>
          </w:tcPr>
          <w:p w:rsidR="00713873" w:rsidRPr="00F118A2" w:rsidRDefault="00713873" w:rsidP="00F118A2">
            <w:pPr>
              <w:rPr>
                <w:rFonts w:ascii="Times New Roman" w:eastAsia="Calibri" w:hAnsi="Times New Roman" w:cs="Times New Roman"/>
                <w:sz w:val="20"/>
                <w:szCs w:val="20"/>
              </w:rPr>
            </w:pPr>
            <w:r w:rsidRPr="00F118A2">
              <w:rPr>
                <w:rFonts w:ascii="Times New Roman" w:eastAsia="Calibri" w:hAnsi="Times New Roman" w:cs="Times New Roman"/>
                <w:sz w:val="20"/>
                <w:szCs w:val="20"/>
              </w:rPr>
              <w:t>ул.Коминтерновская,32-34</w:t>
            </w:r>
            <w:r w:rsidR="00F118A2">
              <w:rPr>
                <w:rFonts w:ascii="Times New Roman" w:eastAsia="Calibri" w:hAnsi="Times New Roman" w:cs="Times New Roman"/>
                <w:sz w:val="20"/>
                <w:szCs w:val="20"/>
              </w:rPr>
              <w:t xml:space="preserve"> замена участка трубы во дворе ДК</w:t>
            </w:r>
          </w:p>
        </w:tc>
        <w:tc>
          <w:tcPr>
            <w:tcW w:w="2982" w:type="dxa"/>
            <w:vAlign w:val="center"/>
          </w:tcPr>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–Д-160 мм-30,0 м;</w:t>
            </w:r>
          </w:p>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Д-110 мм-10,0 м;</w:t>
            </w:r>
          </w:p>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Д-63 мм-4,0 м</w:t>
            </w:r>
          </w:p>
        </w:tc>
        <w:tc>
          <w:tcPr>
            <w:tcW w:w="1843" w:type="dxa"/>
            <w:vAlign w:val="center"/>
          </w:tcPr>
          <w:p w:rsidR="00713873" w:rsidRPr="00F118A2" w:rsidRDefault="00713873" w:rsidP="003D5E11">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11,50</w:t>
            </w:r>
          </w:p>
        </w:tc>
      </w:tr>
      <w:tr w:rsidR="00713873" w:rsidRPr="00D35A66" w:rsidTr="00713873">
        <w:trPr>
          <w:trHeight w:val="509"/>
          <w:jc w:val="center"/>
        </w:trPr>
        <w:tc>
          <w:tcPr>
            <w:tcW w:w="964" w:type="dxa"/>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2</w:t>
            </w:r>
          </w:p>
        </w:tc>
        <w:tc>
          <w:tcPr>
            <w:tcW w:w="3709" w:type="dxa"/>
          </w:tcPr>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Прокол трубы от распределительной камеры у ворот станции водоснабжения в сторону садовых участков под рекой Таха к основному колодцу</w:t>
            </w:r>
          </w:p>
        </w:tc>
        <w:tc>
          <w:tcPr>
            <w:tcW w:w="2982" w:type="dxa"/>
            <w:vAlign w:val="center"/>
          </w:tcPr>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–Д-250 мм-210,0 м</w:t>
            </w:r>
          </w:p>
        </w:tc>
        <w:tc>
          <w:tcPr>
            <w:tcW w:w="1843" w:type="dxa"/>
            <w:vAlign w:val="center"/>
          </w:tcPr>
          <w:p w:rsidR="00713873" w:rsidRPr="00F118A2" w:rsidRDefault="00713873" w:rsidP="003D5E11">
            <w:pPr>
              <w:spacing w:line="360" w:lineRule="auto"/>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105,00</w:t>
            </w:r>
          </w:p>
        </w:tc>
      </w:tr>
      <w:tr w:rsidR="00713873" w:rsidRPr="00D35A66" w:rsidTr="003D5E11">
        <w:trPr>
          <w:trHeight w:val="509"/>
          <w:jc w:val="center"/>
        </w:trPr>
        <w:tc>
          <w:tcPr>
            <w:tcW w:w="964" w:type="dxa"/>
            <w:vAlign w:val="center"/>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 п/п</w:t>
            </w:r>
          </w:p>
        </w:tc>
        <w:tc>
          <w:tcPr>
            <w:tcW w:w="3709" w:type="dxa"/>
            <w:vAlign w:val="center"/>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Наименование мероприятий</w:t>
            </w:r>
          </w:p>
        </w:tc>
        <w:tc>
          <w:tcPr>
            <w:tcW w:w="2982" w:type="dxa"/>
            <w:vAlign w:val="center"/>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Объем работ по замене водопроводных сетей</w:t>
            </w:r>
          </w:p>
        </w:tc>
        <w:tc>
          <w:tcPr>
            <w:tcW w:w="1843" w:type="dxa"/>
            <w:vAlign w:val="center"/>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Объем финансирования, тыс.руб.</w:t>
            </w:r>
          </w:p>
        </w:tc>
      </w:tr>
      <w:tr w:rsidR="00713873" w:rsidRPr="00D35A66" w:rsidTr="00713873">
        <w:trPr>
          <w:trHeight w:val="509"/>
          <w:jc w:val="center"/>
        </w:trPr>
        <w:tc>
          <w:tcPr>
            <w:tcW w:w="964" w:type="dxa"/>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3</w:t>
            </w:r>
          </w:p>
        </w:tc>
        <w:tc>
          <w:tcPr>
            <w:tcW w:w="3709" w:type="dxa"/>
          </w:tcPr>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ул. Станционный проезд,4</w:t>
            </w:r>
          </w:p>
        </w:tc>
        <w:tc>
          <w:tcPr>
            <w:tcW w:w="2982" w:type="dxa"/>
            <w:vAlign w:val="center"/>
          </w:tcPr>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–Д-160 мм-198,0 м;</w:t>
            </w:r>
          </w:p>
          <w:p w:rsidR="00713873" w:rsidRPr="00F118A2" w:rsidRDefault="00713873" w:rsidP="00713873">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Д-110 мм-2,0 м.</w:t>
            </w:r>
          </w:p>
        </w:tc>
        <w:tc>
          <w:tcPr>
            <w:tcW w:w="1843" w:type="dxa"/>
            <w:vAlign w:val="center"/>
          </w:tcPr>
          <w:p w:rsidR="00713873" w:rsidRPr="00F118A2" w:rsidRDefault="00446742" w:rsidP="00446742">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выполнено</w:t>
            </w:r>
          </w:p>
        </w:tc>
      </w:tr>
      <w:tr w:rsidR="00713873" w:rsidRPr="00D35A66" w:rsidTr="00713873">
        <w:trPr>
          <w:trHeight w:val="509"/>
          <w:jc w:val="center"/>
        </w:trPr>
        <w:tc>
          <w:tcPr>
            <w:tcW w:w="964" w:type="dxa"/>
            <w:vAlign w:val="center"/>
          </w:tcPr>
          <w:p w:rsidR="00713873" w:rsidRPr="00F118A2" w:rsidRDefault="00713873"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4</w:t>
            </w:r>
          </w:p>
        </w:tc>
        <w:tc>
          <w:tcPr>
            <w:tcW w:w="3709" w:type="dxa"/>
            <w:vAlign w:val="center"/>
          </w:tcPr>
          <w:p w:rsidR="00713873" w:rsidRPr="00F118A2" w:rsidRDefault="00713873" w:rsidP="00F118A2">
            <w:pPr>
              <w:rPr>
                <w:rFonts w:ascii="Times New Roman" w:eastAsia="Calibri" w:hAnsi="Times New Roman" w:cs="Times New Roman"/>
                <w:sz w:val="20"/>
                <w:szCs w:val="20"/>
              </w:rPr>
            </w:pPr>
            <w:r w:rsidRPr="00F118A2">
              <w:rPr>
                <w:rFonts w:ascii="Times New Roman" w:eastAsia="Calibri" w:hAnsi="Times New Roman" w:cs="Times New Roman"/>
                <w:sz w:val="20"/>
                <w:szCs w:val="20"/>
              </w:rPr>
              <w:t>Восстановление основной резервной линии о</w:t>
            </w:r>
            <w:r w:rsidR="00F118A2" w:rsidRPr="00F118A2">
              <w:rPr>
                <w:rFonts w:ascii="Times New Roman" w:eastAsia="Calibri" w:hAnsi="Times New Roman" w:cs="Times New Roman"/>
                <w:sz w:val="20"/>
                <w:szCs w:val="20"/>
              </w:rPr>
              <w:t>т</w:t>
            </w:r>
            <w:r w:rsidRPr="00F118A2">
              <w:rPr>
                <w:rFonts w:ascii="Times New Roman" w:eastAsia="Calibri" w:hAnsi="Times New Roman" w:cs="Times New Roman"/>
                <w:sz w:val="20"/>
                <w:szCs w:val="20"/>
              </w:rPr>
              <w:t xml:space="preserve"> станции водоснабжения</w:t>
            </w:r>
            <w:r w:rsidR="00F118A2" w:rsidRPr="00F118A2">
              <w:rPr>
                <w:rFonts w:ascii="Times New Roman" w:eastAsia="Calibri" w:hAnsi="Times New Roman" w:cs="Times New Roman"/>
                <w:sz w:val="20"/>
                <w:szCs w:val="20"/>
              </w:rPr>
              <w:t>.</w:t>
            </w:r>
            <w:r w:rsidRPr="00F118A2">
              <w:rPr>
                <w:rFonts w:ascii="Times New Roman" w:eastAsia="Calibri" w:hAnsi="Times New Roman" w:cs="Times New Roman"/>
                <w:sz w:val="20"/>
                <w:szCs w:val="20"/>
              </w:rPr>
              <w:t xml:space="preserve"> </w:t>
            </w:r>
            <w:r w:rsidR="00F118A2" w:rsidRPr="00F118A2">
              <w:rPr>
                <w:rFonts w:ascii="Times New Roman" w:eastAsia="Calibri" w:hAnsi="Times New Roman" w:cs="Times New Roman"/>
                <w:sz w:val="20"/>
                <w:szCs w:val="20"/>
              </w:rPr>
              <w:t>Р</w:t>
            </w:r>
            <w:r w:rsidRPr="00F118A2">
              <w:rPr>
                <w:rFonts w:ascii="Times New Roman" w:eastAsia="Calibri" w:hAnsi="Times New Roman" w:cs="Times New Roman"/>
                <w:sz w:val="20"/>
                <w:szCs w:val="20"/>
              </w:rPr>
              <w:t>аспределительная камера д</w:t>
            </w:r>
            <w:r w:rsidR="00F118A2" w:rsidRPr="00F118A2">
              <w:rPr>
                <w:rFonts w:ascii="Times New Roman" w:eastAsia="Calibri" w:hAnsi="Times New Roman" w:cs="Times New Roman"/>
                <w:sz w:val="20"/>
                <w:szCs w:val="20"/>
              </w:rPr>
              <w:t>о</w:t>
            </w:r>
            <w:r w:rsidRPr="00F118A2">
              <w:rPr>
                <w:rFonts w:ascii="Times New Roman" w:eastAsia="Calibri" w:hAnsi="Times New Roman" w:cs="Times New Roman"/>
                <w:sz w:val="20"/>
                <w:szCs w:val="20"/>
              </w:rPr>
              <w:t xml:space="preserve"> центральной камеры ст.</w:t>
            </w:r>
            <w:r w:rsidR="00F118A2" w:rsidRPr="00F118A2">
              <w:rPr>
                <w:rFonts w:ascii="Times New Roman" w:eastAsia="Calibri" w:hAnsi="Times New Roman" w:cs="Times New Roman"/>
                <w:sz w:val="20"/>
                <w:szCs w:val="20"/>
              </w:rPr>
              <w:t xml:space="preserve"> </w:t>
            </w:r>
            <w:r w:rsidRPr="00F118A2">
              <w:rPr>
                <w:rFonts w:ascii="Times New Roman" w:eastAsia="Calibri" w:hAnsi="Times New Roman" w:cs="Times New Roman"/>
                <w:sz w:val="20"/>
                <w:szCs w:val="20"/>
              </w:rPr>
              <w:t xml:space="preserve">Мех.завода питающей микрорайон «Южный» </w:t>
            </w:r>
          </w:p>
        </w:tc>
        <w:tc>
          <w:tcPr>
            <w:tcW w:w="2982" w:type="dxa"/>
            <w:vAlign w:val="center"/>
          </w:tcPr>
          <w:p w:rsidR="00F118A2" w:rsidRPr="00F118A2" w:rsidRDefault="00F118A2" w:rsidP="00F118A2">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–Д-110 мм-150,0 м</w:t>
            </w:r>
          </w:p>
          <w:p w:rsidR="00713873" w:rsidRPr="00F118A2" w:rsidRDefault="00713873" w:rsidP="00F118A2">
            <w:pPr>
              <w:rPr>
                <w:rFonts w:ascii="Times New Roman" w:eastAsia="Calibri" w:hAnsi="Times New Roman" w:cs="Times New Roman"/>
                <w:sz w:val="20"/>
                <w:szCs w:val="20"/>
              </w:rPr>
            </w:pPr>
          </w:p>
        </w:tc>
        <w:tc>
          <w:tcPr>
            <w:tcW w:w="1843" w:type="dxa"/>
            <w:vAlign w:val="center"/>
          </w:tcPr>
          <w:p w:rsidR="00713873" w:rsidRPr="00F118A2" w:rsidRDefault="00F118A2"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30,00</w:t>
            </w:r>
          </w:p>
        </w:tc>
      </w:tr>
      <w:tr w:rsidR="00713873" w:rsidRPr="00D35A66" w:rsidTr="00713873">
        <w:trPr>
          <w:trHeight w:val="509"/>
          <w:jc w:val="center"/>
        </w:trPr>
        <w:tc>
          <w:tcPr>
            <w:tcW w:w="964" w:type="dxa"/>
            <w:vAlign w:val="center"/>
          </w:tcPr>
          <w:p w:rsidR="00713873" w:rsidRPr="00F118A2" w:rsidRDefault="00F118A2" w:rsidP="00713873">
            <w:pPr>
              <w:jc w:val="center"/>
              <w:rPr>
                <w:rFonts w:ascii="Times New Roman" w:eastAsia="Calibri" w:hAnsi="Times New Roman" w:cs="Times New Roman"/>
                <w:sz w:val="20"/>
                <w:szCs w:val="20"/>
              </w:rPr>
            </w:pPr>
            <w:r w:rsidRPr="00F118A2">
              <w:rPr>
                <w:rFonts w:ascii="Times New Roman" w:eastAsia="Calibri" w:hAnsi="Times New Roman" w:cs="Times New Roman"/>
                <w:sz w:val="20"/>
                <w:szCs w:val="20"/>
              </w:rPr>
              <w:t>5</w:t>
            </w:r>
          </w:p>
        </w:tc>
        <w:tc>
          <w:tcPr>
            <w:tcW w:w="3709" w:type="dxa"/>
            <w:vAlign w:val="center"/>
          </w:tcPr>
          <w:p w:rsidR="00713873" w:rsidRPr="00F118A2" w:rsidRDefault="00F118A2" w:rsidP="00F118A2">
            <w:pPr>
              <w:rPr>
                <w:rFonts w:ascii="Times New Roman" w:eastAsia="Calibri" w:hAnsi="Times New Roman" w:cs="Times New Roman"/>
                <w:sz w:val="20"/>
                <w:szCs w:val="20"/>
              </w:rPr>
            </w:pPr>
            <w:r w:rsidRPr="00F118A2">
              <w:rPr>
                <w:rFonts w:ascii="Times New Roman" w:eastAsia="Calibri" w:hAnsi="Times New Roman" w:cs="Times New Roman"/>
                <w:sz w:val="20"/>
                <w:szCs w:val="20"/>
              </w:rPr>
              <w:t>Замена участка водопровода центрального водоснабжения города от центральной камеры ул.Революционная,36; ул.Шагова,28</w:t>
            </w:r>
          </w:p>
          <w:p w:rsidR="00F118A2" w:rsidRDefault="00F118A2" w:rsidP="00F118A2">
            <w:pPr>
              <w:rPr>
                <w:rFonts w:ascii="Times New Roman" w:eastAsia="Calibri" w:hAnsi="Times New Roman" w:cs="Times New Roman"/>
                <w:sz w:val="20"/>
                <w:szCs w:val="20"/>
              </w:rPr>
            </w:pPr>
            <w:r w:rsidRPr="00F118A2">
              <w:rPr>
                <w:rFonts w:ascii="Times New Roman" w:eastAsia="Calibri" w:hAnsi="Times New Roman" w:cs="Times New Roman"/>
                <w:sz w:val="20"/>
                <w:szCs w:val="20"/>
              </w:rPr>
              <w:t>-в сторону ул.</w:t>
            </w:r>
            <w:r>
              <w:rPr>
                <w:rFonts w:ascii="Times New Roman" w:eastAsia="Calibri" w:hAnsi="Times New Roman" w:cs="Times New Roman"/>
                <w:sz w:val="20"/>
                <w:szCs w:val="20"/>
              </w:rPr>
              <w:t xml:space="preserve"> </w:t>
            </w:r>
            <w:r w:rsidRPr="00F118A2">
              <w:rPr>
                <w:rFonts w:ascii="Times New Roman" w:eastAsia="Calibri" w:hAnsi="Times New Roman" w:cs="Times New Roman"/>
                <w:sz w:val="20"/>
                <w:szCs w:val="20"/>
              </w:rPr>
              <w:t>Революционная</w:t>
            </w:r>
            <w:r>
              <w:rPr>
                <w:rFonts w:ascii="Times New Roman" w:eastAsia="Calibri" w:hAnsi="Times New Roman" w:cs="Times New Roman"/>
                <w:sz w:val="20"/>
                <w:szCs w:val="20"/>
              </w:rPr>
              <w:t>,53;</w:t>
            </w:r>
          </w:p>
          <w:p w:rsidR="00F118A2" w:rsidRPr="00F118A2" w:rsidRDefault="00F118A2" w:rsidP="00F118A2">
            <w:pPr>
              <w:rPr>
                <w:rFonts w:ascii="Times New Roman" w:eastAsia="Calibri" w:hAnsi="Times New Roman" w:cs="Times New Roman"/>
                <w:sz w:val="20"/>
                <w:szCs w:val="20"/>
              </w:rPr>
            </w:pPr>
            <w:r>
              <w:rPr>
                <w:rFonts w:ascii="Times New Roman" w:eastAsia="Calibri" w:hAnsi="Times New Roman" w:cs="Times New Roman"/>
                <w:sz w:val="20"/>
                <w:szCs w:val="20"/>
              </w:rPr>
              <w:t>-ул.Лобова</w:t>
            </w:r>
          </w:p>
        </w:tc>
        <w:tc>
          <w:tcPr>
            <w:tcW w:w="2982" w:type="dxa"/>
            <w:vAlign w:val="center"/>
          </w:tcPr>
          <w:p w:rsidR="00F118A2" w:rsidRDefault="00F118A2" w:rsidP="00713873">
            <w:pPr>
              <w:jc w:val="center"/>
              <w:rPr>
                <w:rFonts w:ascii="Times New Roman" w:eastAsia="Calibri" w:hAnsi="Times New Roman" w:cs="Times New Roman"/>
                <w:sz w:val="20"/>
                <w:szCs w:val="20"/>
              </w:rPr>
            </w:pPr>
          </w:p>
          <w:p w:rsidR="00F118A2" w:rsidRDefault="00F118A2" w:rsidP="00713873">
            <w:pPr>
              <w:jc w:val="center"/>
              <w:rPr>
                <w:rFonts w:ascii="Times New Roman" w:eastAsia="Calibri" w:hAnsi="Times New Roman" w:cs="Times New Roman"/>
                <w:sz w:val="20"/>
                <w:szCs w:val="20"/>
              </w:rPr>
            </w:pPr>
          </w:p>
          <w:p w:rsidR="00F118A2" w:rsidRDefault="00F118A2" w:rsidP="00713873">
            <w:pPr>
              <w:jc w:val="center"/>
              <w:rPr>
                <w:rFonts w:ascii="Times New Roman" w:eastAsia="Calibri" w:hAnsi="Times New Roman" w:cs="Times New Roman"/>
                <w:sz w:val="20"/>
                <w:szCs w:val="20"/>
              </w:rPr>
            </w:pPr>
          </w:p>
          <w:p w:rsidR="00713873" w:rsidRDefault="00F118A2" w:rsidP="00F118A2">
            <w:pPr>
              <w:rPr>
                <w:rFonts w:ascii="Times New Roman" w:eastAsia="Calibri" w:hAnsi="Times New Roman" w:cs="Times New Roman"/>
                <w:sz w:val="20"/>
                <w:szCs w:val="20"/>
              </w:rPr>
            </w:pPr>
            <w:r w:rsidRPr="00F118A2">
              <w:rPr>
                <w:rFonts w:ascii="Times New Roman" w:eastAsia="Calibri" w:hAnsi="Times New Roman" w:cs="Times New Roman"/>
                <w:sz w:val="20"/>
                <w:szCs w:val="20"/>
              </w:rPr>
              <w:t>труба п/э –Д-</w:t>
            </w:r>
            <w:r>
              <w:rPr>
                <w:rFonts w:ascii="Times New Roman" w:eastAsia="Calibri" w:hAnsi="Times New Roman" w:cs="Times New Roman"/>
                <w:sz w:val="20"/>
                <w:szCs w:val="20"/>
              </w:rPr>
              <w:t>250</w:t>
            </w:r>
            <w:r w:rsidRPr="00F118A2">
              <w:rPr>
                <w:rFonts w:ascii="Times New Roman" w:eastAsia="Calibri" w:hAnsi="Times New Roman" w:cs="Times New Roman"/>
                <w:sz w:val="20"/>
                <w:szCs w:val="20"/>
              </w:rPr>
              <w:t xml:space="preserve"> мм-</w:t>
            </w:r>
            <w:r>
              <w:rPr>
                <w:rFonts w:ascii="Times New Roman" w:eastAsia="Calibri" w:hAnsi="Times New Roman" w:cs="Times New Roman"/>
                <w:sz w:val="20"/>
                <w:szCs w:val="20"/>
              </w:rPr>
              <w:t>60,0 м</w:t>
            </w:r>
          </w:p>
          <w:p w:rsidR="00F118A2" w:rsidRDefault="00F118A2" w:rsidP="00F118A2">
            <w:pPr>
              <w:rPr>
                <w:rFonts w:ascii="Times New Roman" w:eastAsia="Calibri" w:hAnsi="Times New Roman" w:cs="Times New Roman"/>
                <w:sz w:val="20"/>
                <w:szCs w:val="20"/>
              </w:rPr>
            </w:pPr>
            <w:r>
              <w:rPr>
                <w:rFonts w:ascii="Times New Roman" w:eastAsia="Calibri" w:hAnsi="Times New Roman" w:cs="Times New Roman"/>
                <w:sz w:val="20"/>
                <w:szCs w:val="20"/>
              </w:rPr>
              <w:t>труба п/э Д-110 мм-10,0 м;</w:t>
            </w:r>
          </w:p>
          <w:p w:rsidR="00F118A2" w:rsidRPr="00F118A2" w:rsidRDefault="00F118A2" w:rsidP="00F118A2">
            <w:pPr>
              <w:rPr>
                <w:rFonts w:ascii="Times New Roman" w:eastAsia="Calibri" w:hAnsi="Times New Roman" w:cs="Times New Roman"/>
                <w:sz w:val="20"/>
                <w:szCs w:val="20"/>
              </w:rPr>
            </w:pPr>
            <w:r>
              <w:rPr>
                <w:rFonts w:ascii="Times New Roman" w:eastAsia="Calibri" w:hAnsi="Times New Roman" w:cs="Times New Roman"/>
                <w:sz w:val="20"/>
                <w:szCs w:val="20"/>
              </w:rPr>
              <w:t>труба п/э –Д-32 мм-20,0 м;</w:t>
            </w:r>
          </w:p>
        </w:tc>
        <w:tc>
          <w:tcPr>
            <w:tcW w:w="1843" w:type="dxa"/>
            <w:vAlign w:val="center"/>
          </w:tcPr>
          <w:p w:rsidR="00F118A2" w:rsidRDefault="00F118A2" w:rsidP="00713873">
            <w:pPr>
              <w:jc w:val="center"/>
              <w:rPr>
                <w:rFonts w:ascii="Times New Roman" w:eastAsia="Calibri" w:hAnsi="Times New Roman" w:cs="Times New Roman"/>
                <w:sz w:val="20"/>
                <w:szCs w:val="20"/>
              </w:rPr>
            </w:pPr>
          </w:p>
          <w:p w:rsidR="00F118A2" w:rsidRDefault="00F118A2" w:rsidP="00713873">
            <w:pPr>
              <w:jc w:val="center"/>
              <w:rPr>
                <w:rFonts w:ascii="Times New Roman" w:eastAsia="Calibri" w:hAnsi="Times New Roman" w:cs="Times New Roman"/>
                <w:sz w:val="20"/>
                <w:szCs w:val="20"/>
              </w:rPr>
            </w:pPr>
          </w:p>
          <w:p w:rsidR="00713873" w:rsidRPr="00F118A2" w:rsidRDefault="00F118A2" w:rsidP="00776861">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r w:rsidR="00776861">
              <w:rPr>
                <w:rFonts w:ascii="Times New Roman" w:eastAsia="Calibri" w:hAnsi="Times New Roman" w:cs="Times New Roman"/>
                <w:sz w:val="20"/>
                <w:szCs w:val="20"/>
              </w:rPr>
              <w:t>3</w:t>
            </w:r>
            <w:r>
              <w:rPr>
                <w:rFonts w:ascii="Times New Roman" w:eastAsia="Calibri" w:hAnsi="Times New Roman" w:cs="Times New Roman"/>
                <w:sz w:val="20"/>
                <w:szCs w:val="20"/>
              </w:rPr>
              <w:t>,00</w:t>
            </w:r>
          </w:p>
        </w:tc>
      </w:tr>
      <w:tr w:rsidR="00776861" w:rsidRPr="00D35A66" w:rsidTr="00713873">
        <w:trPr>
          <w:trHeight w:val="509"/>
          <w:jc w:val="center"/>
        </w:trPr>
        <w:tc>
          <w:tcPr>
            <w:tcW w:w="964" w:type="dxa"/>
            <w:vAlign w:val="center"/>
          </w:tcPr>
          <w:p w:rsidR="00776861" w:rsidRPr="00F118A2" w:rsidRDefault="00776861" w:rsidP="00713873">
            <w:pPr>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3709" w:type="dxa"/>
            <w:vAlign w:val="center"/>
          </w:tcPr>
          <w:p w:rsidR="00776861" w:rsidRPr="00F118A2" w:rsidRDefault="00776861" w:rsidP="00776861">
            <w:pPr>
              <w:rPr>
                <w:rFonts w:ascii="Times New Roman" w:eastAsia="Calibri" w:hAnsi="Times New Roman" w:cs="Times New Roman"/>
                <w:sz w:val="20"/>
                <w:szCs w:val="20"/>
              </w:rPr>
            </w:pPr>
            <w:r>
              <w:rPr>
                <w:rFonts w:ascii="Times New Roman" w:eastAsia="Calibri" w:hAnsi="Times New Roman" w:cs="Times New Roman"/>
                <w:sz w:val="20"/>
                <w:szCs w:val="20"/>
              </w:rPr>
              <w:t>Замена участка ХВС ул.Революционная,213-стадион</w:t>
            </w:r>
          </w:p>
        </w:tc>
        <w:tc>
          <w:tcPr>
            <w:tcW w:w="2982" w:type="dxa"/>
            <w:vAlign w:val="center"/>
          </w:tcPr>
          <w:p w:rsidR="00776861" w:rsidRDefault="00776861" w:rsidP="00776861">
            <w:pPr>
              <w:rPr>
                <w:rFonts w:ascii="Times New Roman" w:eastAsia="Calibri" w:hAnsi="Times New Roman" w:cs="Times New Roman"/>
                <w:sz w:val="20"/>
                <w:szCs w:val="20"/>
              </w:rPr>
            </w:pPr>
            <w:r>
              <w:rPr>
                <w:rFonts w:ascii="Times New Roman" w:eastAsia="Calibri" w:hAnsi="Times New Roman" w:cs="Times New Roman"/>
                <w:sz w:val="20"/>
                <w:szCs w:val="20"/>
              </w:rPr>
              <w:t>труба п/э –Д-110 мм-50,0 м;</w:t>
            </w:r>
          </w:p>
        </w:tc>
        <w:tc>
          <w:tcPr>
            <w:tcW w:w="1843" w:type="dxa"/>
            <w:vAlign w:val="center"/>
          </w:tcPr>
          <w:p w:rsidR="00776861" w:rsidRDefault="00776861" w:rsidP="00713873">
            <w:pPr>
              <w:jc w:val="center"/>
              <w:rPr>
                <w:rFonts w:ascii="Times New Roman" w:eastAsia="Calibri" w:hAnsi="Times New Roman" w:cs="Times New Roman"/>
                <w:sz w:val="20"/>
                <w:szCs w:val="20"/>
              </w:rPr>
            </w:pPr>
            <w:r>
              <w:rPr>
                <w:rFonts w:ascii="Times New Roman" w:eastAsia="Calibri" w:hAnsi="Times New Roman" w:cs="Times New Roman"/>
                <w:sz w:val="20"/>
                <w:szCs w:val="20"/>
              </w:rPr>
              <w:t>10,00</w:t>
            </w:r>
          </w:p>
        </w:tc>
      </w:tr>
    </w:tbl>
    <w:p w:rsidR="009B6DA3" w:rsidRDefault="009B6DA3" w:rsidP="009B6DA3">
      <w:pPr>
        <w:pStyle w:val="affffe"/>
        <w:spacing w:after="0"/>
        <w:ind w:right="0"/>
        <w:rPr>
          <w:rFonts w:eastAsia="Calibri"/>
        </w:rPr>
      </w:pPr>
      <w:r>
        <w:t xml:space="preserve">Водопроводные сети системы </w:t>
      </w:r>
      <w:r>
        <w:rPr>
          <w:rFonts w:eastAsia="Calibri"/>
        </w:rPr>
        <w:t xml:space="preserve">централизованного водоснабжения </w:t>
      </w:r>
      <w:r>
        <w:t xml:space="preserve">оборудованы колодцами. По данным </w:t>
      </w:r>
      <w:r>
        <w:rPr>
          <w:rFonts w:eastAsia="Calibri"/>
        </w:rPr>
        <w:t>МУП «Приволжское ТЭП» на водопроводных сетях расположены 250 водопроводных колодцев, глубиной от 1,5 до 2,0 метров, выполненные из бетонных колец и кирпичной кладки. Водопроводные колодцы оборудованы задвижками, вентилями, кранами. Всего на системе водоснабжения установлено 125 ед. запорно-регулирующей арматуры (задвижки Д- 80- 200 мм), из них 20 ед. требуют замены.</w:t>
      </w:r>
    </w:p>
    <w:p w:rsidR="009B6DA3" w:rsidRDefault="009B6DA3" w:rsidP="009B6DA3">
      <w:pPr>
        <w:pStyle w:val="affffe"/>
        <w:spacing w:after="0"/>
        <w:ind w:right="0"/>
        <w:rPr>
          <w:rFonts w:eastAsia="Calibri"/>
        </w:rPr>
      </w:pPr>
      <w:r w:rsidRPr="0000069C">
        <w:rPr>
          <w:rFonts w:eastAsia="Calibri"/>
        </w:rPr>
        <w:t xml:space="preserve">На территории Приволжского </w:t>
      </w:r>
      <w:r w:rsidR="005026EF">
        <w:rPr>
          <w:rFonts w:eastAsia="Calibri"/>
        </w:rPr>
        <w:t>ГП</w:t>
      </w:r>
      <w:r>
        <w:rPr>
          <w:rFonts w:eastAsia="Calibri"/>
        </w:rPr>
        <w:t>,</w:t>
      </w:r>
      <w:r w:rsidRPr="0000069C">
        <w:rPr>
          <w:rFonts w:eastAsia="Calibri"/>
        </w:rPr>
        <w:t xml:space="preserve"> в целях пожаротушения и локализации очагов возгорания</w:t>
      </w:r>
      <w:r>
        <w:rPr>
          <w:rFonts w:eastAsia="Calibri"/>
        </w:rPr>
        <w:t>,</w:t>
      </w:r>
      <w:r w:rsidRPr="0000069C">
        <w:rPr>
          <w:rFonts w:eastAsia="Calibri"/>
        </w:rPr>
        <w:t xml:space="preserve"> </w:t>
      </w:r>
      <w:r>
        <w:rPr>
          <w:rFonts w:eastAsia="Calibri"/>
        </w:rPr>
        <w:t xml:space="preserve">с </w:t>
      </w:r>
      <w:r w:rsidRPr="0000069C">
        <w:rPr>
          <w:rFonts w:eastAsia="Calibri"/>
        </w:rPr>
        <w:t>забор</w:t>
      </w:r>
      <w:r>
        <w:rPr>
          <w:rFonts w:eastAsia="Calibri"/>
        </w:rPr>
        <w:t>ом</w:t>
      </w:r>
      <w:r w:rsidRPr="0000069C">
        <w:rPr>
          <w:rFonts w:eastAsia="Calibri"/>
        </w:rPr>
        <w:t xml:space="preserve"> воды из водопроводной системы расположено </w:t>
      </w:r>
      <w:r>
        <w:rPr>
          <w:rFonts w:eastAsia="Calibri"/>
        </w:rPr>
        <w:t xml:space="preserve">70 пожарных гидрантов. Характеристика пожарных гидрантов </w:t>
      </w:r>
      <w:r w:rsidR="005026EF">
        <w:rPr>
          <w:rFonts w:eastAsia="Calibri"/>
        </w:rPr>
        <w:t>на территории Приволжского ГП приведена</w:t>
      </w:r>
      <w:r>
        <w:rPr>
          <w:rFonts w:eastAsia="Calibri"/>
        </w:rPr>
        <w:t xml:space="preserve"> в таблице</w:t>
      </w:r>
      <w:r w:rsidR="00EF47C6">
        <w:rPr>
          <w:rFonts w:eastAsia="Calibri"/>
        </w:rPr>
        <w:t xml:space="preserve"> </w:t>
      </w:r>
      <w:r w:rsidR="007A14C1">
        <w:rPr>
          <w:rFonts w:eastAsia="Calibri"/>
        </w:rPr>
        <w:t>40</w:t>
      </w:r>
      <w:r w:rsidR="00EF47C6">
        <w:rPr>
          <w:rFonts w:eastAsia="Calibri"/>
        </w:rPr>
        <w:t>.</w:t>
      </w:r>
    </w:p>
    <w:p w:rsidR="009B6DA3" w:rsidRPr="003D5E11" w:rsidRDefault="009B6DA3" w:rsidP="00B7437A">
      <w:pPr>
        <w:pStyle w:val="affffe"/>
        <w:spacing w:after="0"/>
        <w:ind w:left="142" w:right="0" w:hanging="284"/>
        <w:rPr>
          <w:rFonts w:eastAsia="Calibri"/>
          <w:sz w:val="20"/>
          <w:szCs w:val="20"/>
        </w:rPr>
      </w:pPr>
      <w:r>
        <w:rPr>
          <w:rFonts w:eastAsia="Calibri"/>
          <w:sz w:val="24"/>
          <w:szCs w:val="24"/>
        </w:rPr>
        <w:t xml:space="preserve">   </w:t>
      </w:r>
      <w:r w:rsidRPr="003D5E11">
        <w:rPr>
          <w:rFonts w:eastAsia="Calibri"/>
          <w:sz w:val="20"/>
          <w:szCs w:val="20"/>
        </w:rPr>
        <w:t>Таблица</w:t>
      </w:r>
      <w:r w:rsidR="005026EF" w:rsidRPr="003D5E11">
        <w:rPr>
          <w:rFonts w:eastAsia="Calibri"/>
          <w:sz w:val="20"/>
          <w:szCs w:val="20"/>
        </w:rPr>
        <w:t xml:space="preserve"> </w:t>
      </w:r>
      <w:r w:rsidR="007A14C1">
        <w:rPr>
          <w:rFonts w:eastAsia="Calibri"/>
          <w:sz w:val="20"/>
          <w:szCs w:val="20"/>
        </w:rPr>
        <w:t>40</w:t>
      </w:r>
      <w:r w:rsidR="003D5E11" w:rsidRPr="003D5E11">
        <w:rPr>
          <w:rFonts w:eastAsia="Calibri"/>
          <w:sz w:val="20"/>
          <w:szCs w:val="20"/>
        </w:rPr>
        <w:t xml:space="preserve">- </w:t>
      </w:r>
      <w:r w:rsidR="005026EF" w:rsidRPr="003D5E11">
        <w:rPr>
          <w:rFonts w:eastAsia="Calibri"/>
          <w:sz w:val="20"/>
          <w:szCs w:val="20"/>
        </w:rPr>
        <w:t>Характеристика пожарных гидрантов на территории Приволжского ГП</w:t>
      </w:r>
      <w:r w:rsidRPr="003D5E11">
        <w:rPr>
          <w:rFonts w:eastAsia="Calibri"/>
          <w:sz w:val="20"/>
          <w:szCs w:val="20"/>
        </w:rPr>
        <w:t xml:space="preserve"> </w:t>
      </w:r>
    </w:p>
    <w:tbl>
      <w:tblPr>
        <w:tblStyle w:val="ac"/>
        <w:tblW w:w="0" w:type="auto"/>
        <w:tblLook w:val="04A0" w:firstRow="1" w:lastRow="0" w:firstColumn="1" w:lastColumn="0" w:noHBand="0" w:noVBand="1"/>
      </w:tblPr>
      <w:tblGrid>
        <w:gridCol w:w="533"/>
        <w:gridCol w:w="3180"/>
        <w:gridCol w:w="1878"/>
        <w:gridCol w:w="1871"/>
        <w:gridCol w:w="1882"/>
      </w:tblGrid>
      <w:tr w:rsidR="009B6DA3" w:rsidRPr="003D5E11" w:rsidTr="003D5E11">
        <w:tc>
          <w:tcPr>
            <w:tcW w:w="533" w:type="dxa"/>
          </w:tcPr>
          <w:p w:rsidR="009B6DA3" w:rsidRPr="003D5E11" w:rsidRDefault="009B6DA3" w:rsidP="000D2890">
            <w:pPr>
              <w:pStyle w:val="affffe"/>
              <w:spacing w:after="0" w:line="240" w:lineRule="auto"/>
              <w:ind w:right="0" w:firstLine="0"/>
              <w:jc w:val="center"/>
              <w:rPr>
                <w:sz w:val="20"/>
                <w:szCs w:val="20"/>
              </w:rPr>
            </w:pPr>
            <w:r w:rsidRPr="003D5E11">
              <w:rPr>
                <w:sz w:val="20"/>
                <w:szCs w:val="20"/>
              </w:rPr>
              <w:t>№ п/п</w:t>
            </w:r>
          </w:p>
        </w:tc>
        <w:tc>
          <w:tcPr>
            <w:tcW w:w="3180" w:type="dxa"/>
          </w:tcPr>
          <w:p w:rsidR="009B6DA3" w:rsidRPr="003D5E11" w:rsidRDefault="009B6DA3" w:rsidP="000D2890">
            <w:pPr>
              <w:pStyle w:val="affffe"/>
              <w:spacing w:after="0" w:line="240" w:lineRule="auto"/>
              <w:ind w:right="0" w:firstLine="0"/>
              <w:jc w:val="center"/>
              <w:rPr>
                <w:sz w:val="20"/>
                <w:szCs w:val="20"/>
              </w:rPr>
            </w:pPr>
            <w:r w:rsidRPr="003D5E11">
              <w:rPr>
                <w:sz w:val="20"/>
                <w:szCs w:val="20"/>
              </w:rPr>
              <w:t>Место расположения гидранта</w:t>
            </w:r>
          </w:p>
        </w:tc>
        <w:tc>
          <w:tcPr>
            <w:tcW w:w="1878" w:type="dxa"/>
          </w:tcPr>
          <w:p w:rsidR="009B6DA3" w:rsidRPr="003D5E11" w:rsidRDefault="009B6DA3" w:rsidP="000D2890">
            <w:pPr>
              <w:pStyle w:val="affffe"/>
              <w:spacing w:after="0" w:line="240" w:lineRule="auto"/>
              <w:ind w:right="0" w:firstLine="0"/>
              <w:jc w:val="center"/>
              <w:rPr>
                <w:sz w:val="20"/>
                <w:szCs w:val="20"/>
              </w:rPr>
            </w:pPr>
            <w:r w:rsidRPr="003D5E11">
              <w:rPr>
                <w:sz w:val="20"/>
                <w:szCs w:val="20"/>
              </w:rPr>
              <w:t>Количество,</w:t>
            </w:r>
          </w:p>
          <w:p w:rsidR="009B6DA3" w:rsidRPr="003D5E11" w:rsidRDefault="009B6DA3" w:rsidP="000D2890">
            <w:pPr>
              <w:pStyle w:val="affffe"/>
              <w:spacing w:after="0" w:line="240" w:lineRule="auto"/>
              <w:ind w:right="0" w:firstLine="0"/>
              <w:jc w:val="center"/>
              <w:rPr>
                <w:sz w:val="20"/>
                <w:szCs w:val="20"/>
              </w:rPr>
            </w:pPr>
            <w:r w:rsidRPr="003D5E11">
              <w:rPr>
                <w:sz w:val="20"/>
                <w:szCs w:val="20"/>
              </w:rPr>
              <w:t>ед.</w:t>
            </w:r>
          </w:p>
        </w:tc>
        <w:tc>
          <w:tcPr>
            <w:tcW w:w="1871" w:type="dxa"/>
          </w:tcPr>
          <w:p w:rsidR="009B6DA3" w:rsidRPr="003D5E11" w:rsidRDefault="009B6DA3" w:rsidP="000D2890">
            <w:pPr>
              <w:pStyle w:val="affffe"/>
              <w:spacing w:after="0" w:line="240" w:lineRule="auto"/>
              <w:ind w:right="0" w:firstLine="0"/>
              <w:jc w:val="center"/>
              <w:rPr>
                <w:sz w:val="20"/>
                <w:szCs w:val="20"/>
              </w:rPr>
            </w:pPr>
            <w:r w:rsidRPr="003D5E11">
              <w:rPr>
                <w:sz w:val="20"/>
                <w:szCs w:val="20"/>
              </w:rPr>
              <w:t>Вид</w:t>
            </w:r>
          </w:p>
        </w:tc>
        <w:tc>
          <w:tcPr>
            <w:tcW w:w="1882" w:type="dxa"/>
          </w:tcPr>
          <w:p w:rsidR="009B6DA3" w:rsidRPr="003D5E11" w:rsidRDefault="009B6DA3" w:rsidP="000D2890">
            <w:pPr>
              <w:pStyle w:val="affffe"/>
              <w:spacing w:after="0" w:line="240" w:lineRule="auto"/>
              <w:ind w:right="0" w:firstLine="0"/>
              <w:jc w:val="center"/>
              <w:rPr>
                <w:sz w:val="20"/>
                <w:szCs w:val="20"/>
              </w:rPr>
            </w:pPr>
            <w:r w:rsidRPr="003D5E11">
              <w:rPr>
                <w:sz w:val="20"/>
                <w:szCs w:val="20"/>
              </w:rPr>
              <w:t>Техническое состояние</w:t>
            </w:r>
          </w:p>
        </w:tc>
      </w:tr>
      <w:tr w:rsidR="009B6DA3" w:rsidRPr="003D5E11" w:rsidTr="003D5E11">
        <w:tc>
          <w:tcPr>
            <w:tcW w:w="533" w:type="dxa"/>
          </w:tcPr>
          <w:p w:rsidR="009B6DA3" w:rsidRPr="003D5E11" w:rsidRDefault="009B6DA3" w:rsidP="000D2890">
            <w:pPr>
              <w:pStyle w:val="affffe"/>
              <w:spacing w:after="0"/>
              <w:ind w:right="0" w:firstLine="0"/>
              <w:jc w:val="center"/>
              <w:rPr>
                <w:sz w:val="20"/>
                <w:szCs w:val="20"/>
              </w:rPr>
            </w:pPr>
            <w:r w:rsidRPr="003D5E11">
              <w:rPr>
                <w:sz w:val="20"/>
                <w:szCs w:val="20"/>
              </w:rPr>
              <w:t>1</w:t>
            </w:r>
          </w:p>
        </w:tc>
        <w:tc>
          <w:tcPr>
            <w:tcW w:w="3180" w:type="dxa"/>
          </w:tcPr>
          <w:p w:rsidR="009B6DA3" w:rsidRPr="003D5E11" w:rsidRDefault="009B6DA3" w:rsidP="000D2890">
            <w:pPr>
              <w:pStyle w:val="affffe"/>
              <w:spacing w:after="0" w:line="240" w:lineRule="auto"/>
              <w:ind w:right="0" w:firstLine="0"/>
              <w:jc w:val="left"/>
              <w:rPr>
                <w:sz w:val="20"/>
                <w:szCs w:val="20"/>
              </w:rPr>
            </w:pPr>
            <w:r w:rsidRPr="003D5E11">
              <w:rPr>
                <w:sz w:val="20"/>
                <w:szCs w:val="20"/>
              </w:rPr>
              <w:t>г.Приволжск, микрорайон Южный</w:t>
            </w:r>
          </w:p>
        </w:tc>
        <w:tc>
          <w:tcPr>
            <w:tcW w:w="1878" w:type="dxa"/>
          </w:tcPr>
          <w:p w:rsidR="009B6DA3" w:rsidRPr="003D5E11" w:rsidRDefault="009B6DA3" w:rsidP="000D2890">
            <w:pPr>
              <w:pStyle w:val="affffe"/>
              <w:spacing w:after="0"/>
              <w:ind w:right="0" w:firstLine="0"/>
              <w:jc w:val="center"/>
              <w:rPr>
                <w:sz w:val="20"/>
                <w:szCs w:val="20"/>
              </w:rPr>
            </w:pPr>
            <w:r w:rsidRPr="003D5E11">
              <w:rPr>
                <w:sz w:val="20"/>
                <w:szCs w:val="20"/>
              </w:rPr>
              <w:t>12</w:t>
            </w:r>
          </w:p>
        </w:tc>
        <w:tc>
          <w:tcPr>
            <w:tcW w:w="1871" w:type="dxa"/>
          </w:tcPr>
          <w:p w:rsidR="009B6DA3" w:rsidRPr="003D5E11" w:rsidRDefault="009B6DA3" w:rsidP="000D2890">
            <w:pPr>
              <w:pStyle w:val="affffe"/>
              <w:spacing w:after="0"/>
              <w:ind w:right="0" w:firstLine="0"/>
              <w:jc w:val="center"/>
              <w:rPr>
                <w:sz w:val="20"/>
                <w:szCs w:val="20"/>
              </w:rPr>
            </w:pPr>
            <w:r w:rsidRPr="003D5E11">
              <w:rPr>
                <w:sz w:val="20"/>
                <w:szCs w:val="20"/>
              </w:rPr>
              <w:t>подземный</w:t>
            </w:r>
          </w:p>
        </w:tc>
        <w:tc>
          <w:tcPr>
            <w:tcW w:w="1882" w:type="dxa"/>
          </w:tcPr>
          <w:p w:rsidR="009B6DA3" w:rsidRPr="003D5E11" w:rsidRDefault="009B6DA3" w:rsidP="000D2890">
            <w:pPr>
              <w:pStyle w:val="affffe"/>
              <w:spacing w:after="0"/>
              <w:ind w:right="0" w:firstLine="0"/>
              <w:jc w:val="center"/>
              <w:rPr>
                <w:sz w:val="20"/>
                <w:szCs w:val="20"/>
              </w:rPr>
            </w:pPr>
            <w:r w:rsidRPr="003D5E11">
              <w:rPr>
                <w:sz w:val="20"/>
                <w:szCs w:val="20"/>
              </w:rPr>
              <w:t>рабочее</w:t>
            </w:r>
          </w:p>
        </w:tc>
      </w:tr>
      <w:tr w:rsidR="009B6DA3" w:rsidRPr="003D5E11" w:rsidTr="003D5E11">
        <w:tc>
          <w:tcPr>
            <w:tcW w:w="533" w:type="dxa"/>
          </w:tcPr>
          <w:p w:rsidR="009B6DA3" w:rsidRPr="003D5E11" w:rsidRDefault="009B6DA3" w:rsidP="000D2890">
            <w:pPr>
              <w:pStyle w:val="affffe"/>
              <w:spacing w:after="0"/>
              <w:ind w:right="0" w:firstLine="0"/>
              <w:jc w:val="center"/>
              <w:rPr>
                <w:sz w:val="20"/>
                <w:szCs w:val="20"/>
              </w:rPr>
            </w:pPr>
            <w:r w:rsidRPr="003D5E11">
              <w:rPr>
                <w:sz w:val="20"/>
                <w:szCs w:val="20"/>
              </w:rPr>
              <w:t>2</w:t>
            </w:r>
          </w:p>
        </w:tc>
        <w:tc>
          <w:tcPr>
            <w:tcW w:w="3180" w:type="dxa"/>
          </w:tcPr>
          <w:p w:rsidR="009B6DA3" w:rsidRPr="003D5E11" w:rsidRDefault="009B6DA3" w:rsidP="000D2890">
            <w:pPr>
              <w:rPr>
                <w:rFonts w:ascii="Times New Roman" w:hAnsi="Times New Roman" w:cs="Times New Roman"/>
                <w:sz w:val="20"/>
                <w:szCs w:val="20"/>
              </w:rPr>
            </w:pPr>
            <w:r w:rsidRPr="003D5E11">
              <w:rPr>
                <w:rFonts w:ascii="Times New Roman" w:hAnsi="Times New Roman" w:cs="Times New Roman"/>
                <w:sz w:val="20"/>
                <w:szCs w:val="20"/>
              </w:rPr>
              <w:t>г.Приволжск, микрорайон Центральный</w:t>
            </w:r>
          </w:p>
        </w:tc>
        <w:tc>
          <w:tcPr>
            <w:tcW w:w="1878" w:type="dxa"/>
          </w:tcPr>
          <w:p w:rsidR="009B6DA3" w:rsidRPr="003D5E11" w:rsidRDefault="009B6DA3" w:rsidP="000D2890">
            <w:pPr>
              <w:pStyle w:val="affffe"/>
              <w:spacing w:after="0"/>
              <w:ind w:right="0" w:firstLine="0"/>
              <w:jc w:val="center"/>
              <w:rPr>
                <w:sz w:val="20"/>
                <w:szCs w:val="20"/>
              </w:rPr>
            </w:pPr>
            <w:r w:rsidRPr="003D5E11">
              <w:rPr>
                <w:sz w:val="20"/>
                <w:szCs w:val="20"/>
              </w:rPr>
              <w:t>29</w:t>
            </w:r>
          </w:p>
        </w:tc>
        <w:tc>
          <w:tcPr>
            <w:tcW w:w="1871" w:type="dxa"/>
          </w:tcPr>
          <w:p w:rsidR="009B6DA3" w:rsidRPr="003D5E11" w:rsidRDefault="009B6DA3" w:rsidP="000D2890">
            <w:pPr>
              <w:pStyle w:val="affffe"/>
              <w:spacing w:after="0"/>
              <w:ind w:right="0" w:firstLine="0"/>
              <w:jc w:val="center"/>
              <w:rPr>
                <w:sz w:val="20"/>
                <w:szCs w:val="20"/>
              </w:rPr>
            </w:pPr>
            <w:r w:rsidRPr="003D5E11">
              <w:rPr>
                <w:sz w:val="20"/>
                <w:szCs w:val="20"/>
              </w:rPr>
              <w:t>подземный</w:t>
            </w:r>
          </w:p>
        </w:tc>
        <w:tc>
          <w:tcPr>
            <w:tcW w:w="1882" w:type="dxa"/>
          </w:tcPr>
          <w:p w:rsidR="009B6DA3" w:rsidRPr="003D5E11" w:rsidRDefault="009B6DA3" w:rsidP="000D2890">
            <w:pPr>
              <w:pStyle w:val="affffe"/>
              <w:spacing w:after="0"/>
              <w:ind w:right="0" w:firstLine="0"/>
              <w:jc w:val="center"/>
              <w:rPr>
                <w:sz w:val="20"/>
                <w:szCs w:val="20"/>
              </w:rPr>
            </w:pPr>
            <w:r w:rsidRPr="003D5E11">
              <w:rPr>
                <w:sz w:val="20"/>
                <w:szCs w:val="20"/>
              </w:rPr>
              <w:t>рабочее</w:t>
            </w:r>
          </w:p>
        </w:tc>
      </w:tr>
      <w:tr w:rsidR="009B6DA3" w:rsidRPr="003D5E11" w:rsidTr="003D5E11">
        <w:tc>
          <w:tcPr>
            <w:tcW w:w="533" w:type="dxa"/>
          </w:tcPr>
          <w:p w:rsidR="009B6DA3" w:rsidRPr="003D5E11" w:rsidRDefault="009B6DA3" w:rsidP="000D2890">
            <w:pPr>
              <w:pStyle w:val="affffe"/>
              <w:spacing w:after="0"/>
              <w:ind w:right="0" w:firstLine="0"/>
              <w:jc w:val="center"/>
              <w:rPr>
                <w:sz w:val="20"/>
                <w:szCs w:val="20"/>
              </w:rPr>
            </w:pPr>
            <w:r w:rsidRPr="003D5E11">
              <w:rPr>
                <w:sz w:val="20"/>
                <w:szCs w:val="20"/>
              </w:rPr>
              <w:t>3</w:t>
            </w:r>
          </w:p>
        </w:tc>
        <w:tc>
          <w:tcPr>
            <w:tcW w:w="3180" w:type="dxa"/>
          </w:tcPr>
          <w:p w:rsidR="009B6DA3" w:rsidRPr="003D5E11" w:rsidRDefault="009B6DA3" w:rsidP="000D2890">
            <w:pPr>
              <w:rPr>
                <w:rFonts w:ascii="Times New Roman" w:hAnsi="Times New Roman" w:cs="Times New Roman"/>
                <w:sz w:val="20"/>
                <w:szCs w:val="20"/>
              </w:rPr>
            </w:pPr>
            <w:r w:rsidRPr="003D5E11">
              <w:rPr>
                <w:rFonts w:ascii="Times New Roman" w:hAnsi="Times New Roman" w:cs="Times New Roman"/>
                <w:sz w:val="20"/>
                <w:szCs w:val="20"/>
              </w:rPr>
              <w:t>г.Приволжск, микрорайон Льнянщики</w:t>
            </w:r>
          </w:p>
        </w:tc>
        <w:tc>
          <w:tcPr>
            <w:tcW w:w="1878" w:type="dxa"/>
          </w:tcPr>
          <w:p w:rsidR="009B6DA3" w:rsidRPr="003D5E11" w:rsidRDefault="009B6DA3" w:rsidP="000D2890">
            <w:pPr>
              <w:pStyle w:val="affffe"/>
              <w:spacing w:after="0"/>
              <w:ind w:right="0" w:firstLine="0"/>
              <w:jc w:val="center"/>
              <w:rPr>
                <w:sz w:val="20"/>
                <w:szCs w:val="20"/>
              </w:rPr>
            </w:pPr>
            <w:r w:rsidRPr="003D5E11">
              <w:rPr>
                <w:sz w:val="20"/>
                <w:szCs w:val="20"/>
              </w:rPr>
              <w:t>11</w:t>
            </w:r>
          </w:p>
        </w:tc>
        <w:tc>
          <w:tcPr>
            <w:tcW w:w="1871" w:type="dxa"/>
          </w:tcPr>
          <w:p w:rsidR="009B6DA3" w:rsidRPr="003D5E11" w:rsidRDefault="009B6DA3" w:rsidP="000D2890">
            <w:pPr>
              <w:pStyle w:val="affffe"/>
              <w:spacing w:after="0"/>
              <w:ind w:right="0" w:firstLine="0"/>
              <w:jc w:val="center"/>
              <w:rPr>
                <w:sz w:val="20"/>
                <w:szCs w:val="20"/>
              </w:rPr>
            </w:pPr>
            <w:r w:rsidRPr="003D5E11">
              <w:rPr>
                <w:sz w:val="20"/>
                <w:szCs w:val="20"/>
              </w:rPr>
              <w:t>подземный</w:t>
            </w:r>
          </w:p>
        </w:tc>
        <w:tc>
          <w:tcPr>
            <w:tcW w:w="1882" w:type="dxa"/>
          </w:tcPr>
          <w:p w:rsidR="009B6DA3" w:rsidRPr="003D5E11" w:rsidRDefault="009B6DA3" w:rsidP="000D2890">
            <w:pPr>
              <w:pStyle w:val="affffe"/>
              <w:spacing w:after="0"/>
              <w:ind w:right="0" w:firstLine="0"/>
              <w:jc w:val="center"/>
              <w:rPr>
                <w:sz w:val="20"/>
                <w:szCs w:val="20"/>
              </w:rPr>
            </w:pPr>
            <w:r w:rsidRPr="003D5E11">
              <w:rPr>
                <w:sz w:val="20"/>
                <w:szCs w:val="20"/>
              </w:rPr>
              <w:t>рабочее</w:t>
            </w:r>
          </w:p>
        </w:tc>
      </w:tr>
      <w:tr w:rsidR="009B6DA3" w:rsidRPr="003D5E11" w:rsidTr="003D5E11">
        <w:tc>
          <w:tcPr>
            <w:tcW w:w="533" w:type="dxa"/>
          </w:tcPr>
          <w:p w:rsidR="009B6DA3" w:rsidRPr="003D5E11" w:rsidRDefault="009B6DA3" w:rsidP="000D2890">
            <w:pPr>
              <w:pStyle w:val="affffe"/>
              <w:spacing w:after="0"/>
              <w:ind w:right="0" w:firstLine="0"/>
              <w:jc w:val="center"/>
              <w:rPr>
                <w:sz w:val="20"/>
                <w:szCs w:val="20"/>
              </w:rPr>
            </w:pPr>
            <w:r w:rsidRPr="003D5E11">
              <w:rPr>
                <w:sz w:val="20"/>
                <w:szCs w:val="20"/>
              </w:rPr>
              <w:t>4</w:t>
            </w:r>
          </w:p>
        </w:tc>
        <w:tc>
          <w:tcPr>
            <w:tcW w:w="3180" w:type="dxa"/>
          </w:tcPr>
          <w:p w:rsidR="009B6DA3" w:rsidRPr="003D5E11" w:rsidRDefault="009B6DA3" w:rsidP="000D2890">
            <w:pPr>
              <w:rPr>
                <w:rFonts w:ascii="Times New Roman" w:hAnsi="Times New Roman" w:cs="Times New Roman"/>
                <w:sz w:val="20"/>
                <w:szCs w:val="20"/>
              </w:rPr>
            </w:pPr>
            <w:r w:rsidRPr="003D5E11">
              <w:rPr>
                <w:rFonts w:ascii="Times New Roman" w:hAnsi="Times New Roman" w:cs="Times New Roman"/>
                <w:sz w:val="20"/>
                <w:szCs w:val="20"/>
              </w:rPr>
              <w:t>г.Приволжск, микрорайон Фрунзе</w:t>
            </w:r>
          </w:p>
        </w:tc>
        <w:tc>
          <w:tcPr>
            <w:tcW w:w="1878" w:type="dxa"/>
          </w:tcPr>
          <w:p w:rsidR="009B6DA3" w:rsidRPr="003D5E11" w:rsidRDefault="009B6DA3" w:rsidP="000D2890">
            <w:pPr>
              <w:pStyle w:val="affffe"/>
              <w:spacing w:after="0"/>
              <w:ind w:right="0" w:firstLine="0"/>
              <w:jc w:val="center"/>
              <w:rPr>
                <w:sz w:val="20"/>
                <w:szCs w:val="20"/>
              </w:rPr>
            </w:pPr>
            <w:r w:rsidRPr="003D5E11">
              <w:rPr>
                <w:sz w:val="20"/>
                <w:szCs w:val="20"/>
              </w:rPr>
              <w:t>18</w:t>
            </w:r>
          </w:p>
        </w:tc>
        <w:tc>
          <w:tcPr>
            <w:tcW w:w="1871" w:type="dxa"/>
          </w:tcPr>
          <w:p w:rsidR="009B6DA3" w:rsidRPr="003D5E11" w:rsidRDefault="009B6DA3" w:rsidP="000D2890">
            <w:pPr>
              <w:pStyle w:val="affffe"/>
              <w:spacing w:after="0"/>
              <w:ind w:right="0" w:firstLine="0"/>
              <w:jc w:val="center"/>
              <w:rPr>
                <w:sz w:val="20"/>
                <w:szCs w:val="20"/>
              </w:rPr>
            </w:pPr>
            <w:r w:rsidRPr="003D5E11">
              <w:rPr>
                <w:sz w:val="20"/>
                <w:szCs w:val="20"/>
              </w:rPr>
              <w:t>подземный</w:t>
            </w:r>
          </w:p>
        </w:tc>
        <w:tc>
          <w:tcPr>
            <w:tcW w:w="1882" w:type="dxa"/>
          </w:tcPr>
          <w:p w:rsidR="009B6DA3" w:rsidRPr="003D5E11" w:rsidRDefault="009B6DA3" w:rsidP="000D2890">
            <w:pPr>
              <w:pStyle w:val="affffe"/>
              <w:spacing w:after="0"/>
              <w:ind w:right="0" w:firstLine="0"/>
              <w:jc w:val="center"/>
              <w:rPr>
                <w:sz w:val="20"/>
                <w:szCs w:val="20"/>
              </w:rPr>
            </w:pPr>
            <w:r w:rsidRPr="003D5E11">
              <w:rPr>
                <w:sz w:val="20"/>
                <w:szCs w:val="20"/>
              </w:rPr>
              <w:t>рабочее</w:t>
            </w:r>
          </w:p>
        </w:tc>
      </w:tr>
      <w:tr w:rsidR="009B6DA3" w:rsidRPr="003D5E11" w:rsidTr="003D5E11">
        <w:tc>
          <w:tcPr>
            <w:tcW w:w="533" w:type="dxa"/>
          </w:tcPr>
          <w:p w:rsidR="009B6DA3" w:rsidRPr="003D5E11" w:rsidRDefault="009B6DA3" w:rsidP="000D2890">
            <w:pPr>
              <w:pStyle w:val="affffe"/>
              <w:spacing w:after="0"/>
              <w:ind w:right="0" w:firstLine="0"/>
              <w:jc w:val="center"/>
              <w:rPr>
                <w:sz w:val="20"/>
                <w:szCs w:val="20"/>
              </w:rPr>
            </w:pPr>
          </w:p>
        </w:tc>
        <w:tc>
          <w:tcPr>
            <w:tcW w:w="3180" w:type="dxa"/>
          </w:tcPr>
          <w:p w:rsidR="009B6DA3" w:rsidRPr="003D5E11" w:rsidRDefault="009B6DA3" w:rsidP="000D2890">
            <w:pPr>
              <w:rPr>
                <w:rFonts w:ascii="Times New Roman" w:hAnsi="Times New Roman" w:cs="Times New Roman"/>
                <w:sz w:val="20"/>
                <w:szCs w:val="20"/>
              </w:rPr>
            </w:pPr>
            <w:r w:rsidRPr="003D5E11">
              <w:rPr>
                <w:rFonts w:ascii="Times New Roman" w:hAnsi="Times New Roman" w:cs="Times New Roman"/>
                <w:sz w:val="20"/>
                <w:szCs w:val="20"/>
              </w:rPr>
              <w:t>Итого</w:t>
            </w:r>
          </w:p>
        </w:tc>
        <w:tc>
          <w:tcPr>
            <w:tcW w:w="1878" w:type="dxa"/>
          </w:tcPr>
          <w:p w:rsidR="009B6DA3" w:rsidRPr="003D5E11" w:rsidRDefault="009B6DA3" w:rsidP="000D2890">
            <w:pPr>
              <w:pStyle w:val="affffe"/>
              <w:spacing w:after="0"/>
              <w:ind w:right="0" w:firstLine="0"/>
              <w:jc w:val="center"/>
              <w:rPr>
                <w:sz w:val="20"/>
                <w:szCs w:val="20"/>
              </w:rPr>
            </w:pPr>
            <w:r w:rsidRPr="003D5E11">
              <w:rPr>
                <w:sz w:val="20"/>
                <w:szCs w:val="20"/>
              </w:rPr>
              <w:t>70</w:t>
            </w:r>
          </w:p>
        </w:tc>
        <w:tc>
          <w:tcPr>
            <w:tcW w:w="1871" w:type="dxa"/>
          </w:tcPr>
          <w:p w:rsidR="009B6DA3" w:rsidRPr="003D5E11" w:rsidRDefault="009B6DA3" w:rsidP="000D2890">
            <w:pPr>
              <w:pStyle w:val="affffe"/>
              <w:spacing w:after="0"/>
              <w:ind w:right="0" w:firstLine="0"/>
              <w:jc w:val="center"/>
              <w:rPr>
                <w:sz w:val="20"/>
                <w:szCs w:val="20"/>
              </w:rPr>
            </w:pPr>
          </w:p>
        </w:tc>
        <w:tc>
          <w:tcPr>
            <w:tcW w:w="1882" w:type="dxa"/>
          </w:tcPr>
          <w:p w:rsidR="009B6DA3" w:rsidRPr="003D5E11" w:rsidRDefault="009B6DA3" w:rsidP="000D2890">
            <w:pPr>
              <w:pStyle w:val="affffe"/>
              <w:spacing w:after="0"/>
              <w:ind w:right="0" w:firstLine="0"/>
              <w:jc w:val="center"/>
              <w:rPr>
                <w:sz w:val="20"/>
                <w:szCs w:val="20"/>
              </w:rPr>
            </w:pPr>
          </w:p>
        </w:tc>
      </w:tr>
    </w:tbl>
    <w:p w:rsidR="00777297" w:rsidRDefault="00090DAB" w:rsidP="00090DAB">
      <w:pPr>
        <w:pStyle w:val="11112"/>
        <w:spacing w:line="360" w:lineRule="auto"/>
        <w:ind w:firstLine="709"/>
        <w:rPr>
          <w:rFonts w:eastAsia="Calibri"/>
          <w:b w:val="0"/>
          <w:color w:val="auto"/>
        </w:rPr>
      </w:pPr>
      <w:bookmarkStart w:id="52" w:name="_Toc26721508"/>
      <w:bookmarkStart w:id="53" w:name="_Toc26721553"/>
      <w:bookmarkStart w:id="54" w:name="_Toc44605034"/>
      <w:bookmarkStart w:id="55" w:name="_Toc49152704"/>
      <w:r w:rsidRPr="00090DAB">
        <w:rPr>
          <w:rFonts w:eastAsia="Calibri"/>
          <w:b w:val="0"/>
          <w:color w:val="auto"/>
        </w:rPr>
        <w:t>Постановлением администрации Приволжского муниципального района от 22.03.2021г. №98-п «Об обеспечении надлежащего состояния источников</w:t>
      </w:r>
      <w:r>
        <w:rPr>
          <w:rFonts w:eastAsia="Calibri"/>
          <w:b w:val="0"/>
          <w:color w:val="auto"/>
        </w:rPr>
        <w:t xml:space="preserve"> противопожарного водоснабжения на территории Приволжского муниципального района» утверждено положение по содержанию и эксплуатации пожарных гидрантов на сетях водоснабжения на территории Приволжского муниципального района</w:t>
      </w:r>
      <w:r w:rsidR="00344321">
        <w:rPr>
          <w:rFonts w:eastAsia="Calibri"/>
          <w:b w:val="0"/>
          <w:color w:val="auto"/>
        </w:rPr>
        <w:t xml:space="preserve">. Рекомендовано ресурсоснабжающему предприятию, руководителям организаций, предприятий и учреждений расположенных на территории Приволжского муниципального района обеспечить своевременный ремонт неисправных пожарных гидрантов, содержание их в исправном состоянии. Считать повышение надежности работы пожарных гидрантов, их содержание в исправном состоянии и готовности к эксплуатации задачей первоочередной важности. </w:t>
      </w:r>
    </w:p>
    <w:p w:rsidR="003D5E11" w:rsidRDefault="003D5E11" w:rsidP="00090DAB">
      <w:pPr>
        <w:pStyle w:val="11112"/>
        <w:spacing w:line="360" w:lineRule="auto"/>
        <w:ind w:firstLine="709"/>
        <w:rPr>
          <w:rFonts w:eastAsia="Calibri"/>
          <w:b w:val="0"/>
          <w:color w:val="auto"/>
        </w:rPr>
      </w:pPr>
    </w:p>
    <w:p w:rsidR="006B3E2F" w:rsidRPr="00224B8C" w:rsidRDefault="006B3E2F" w:rsidP="00B1533D">
      <w:pPr>
        <w:pStyle w:val="11112"/>
        <w:ind w:firstLine="709"/>
        <w:rPr>
          <w:rFonts w:eastAsia="Calibri"/>
          <w:color w:val="auto"/>
        </w:rPr>
      </w:pPr>
      <w:r w:rsidRPr="00224B8C">
        <w:rPr>
          <w:rFonts w:eastAsia="Calibri"/>
          <w:color w:val="auto"/>
        </w:rPr>
        <w:t>2.1.4.5. Описание существующих технических и технологических проблем, возникающих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2"/>
      <w:bookmarkEnd w:id="53"/>
      <w:bookmarkEnd w:id="54"/>
      <w:bookmarkEnd w:id="55"/>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Доступность и качество питьевой воды определяют здоровье населения и качество жизни. Отсутствие чистой воды является основной причиной распространения различных заболеваний, увеличивает степень риска возникновения водозависимых патологий. Поэтому проблема обеспечения населения качественной питьевой водой в достаточном количестве является одной из приоритетных проблем социального развития любой территории, решение которой необходимо для сохранения здоровья, улучшения условий деятельности и повышения уровня жизни населения.</w:t>
      </w:r>
    </w:p>
    <w:p w:rsidR="006B3E2F" w:rsidRPr="009A761D" w:rsidRDefault="006B3E2F" w:rsidP="006B3E2F">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Решение проблемы водоснабжения должно сводиться: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повышению надежности работы систем водоснабжения;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сокращению потерь воды;</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повышению эффективности использования энергетических и материальных ресурсов;</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к энергосбережению;</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усовершенствованию системы управления;</w:t>
      </w:r>
    </w:p>
    <w:p w:rsidR="006B3E2F" w:rsidRPr="009A761D" w:rsidRDefault="006B3E2F" w:rsidP="006B3E2F">
      <w:pPr>
        <w:numPr>
          <w:ilvl w:val="0"/>
          <w:numId w:val="11"/>
        </w:numPr>
        <w:spacing w:after="120" w:line="240" w:lineRule="auto"/>
        <w:ind w:left="0" w:right="170" w:firstLine="851"/>
        <w:jc w:val="both"/>
        <w:rPr>
          <w:rFonts w:ascii="Times New Roman" w:eastAsia="Calibri" w:hAnsi="Times New Roman" w:cs="Times New Roman"/>
          <w:sz w:val="28"/>
        </w:rPr>
      </w:pPr>
      <w:r w:rsidRPr="009A761D">
        <w:rPr>
          <w:rFonts w:ascii="Times New Roman" w:eastAsia="Calibri" w:hAnsi="Times New Roman" w:cs="Times New Roman"/>
          <w:sz w:val="28"/>
        </w:rPr>
        <w:t xml:space="preserve"> к обеспечению безубыточного функционирования предприятий водоснабжения.</w:t>
      </w:r>
    </w:p>
    <w:p w:rsidR="0007337C" w:rsidRPr="00735E74" w:rsidRDefault="0007337C" w:rsidP="0007337C">
      <w:pPr>
        <w:pStyle w:val="a"/>
        <w:numPr>
          <w:ilvl w:val="0"/>
          <w:numId w:val="0"/>
        </w:numPr>
        <w:spacing w:after="0"/>
        <w:ind w:firstLine="851"/>
      </w:pPr>
      <w:r>
        <w:t xml:space="preserve">Анализ существующей </w:t>
      </w:r>
      <w:r w:rsidR="00CC7B3C">
        <w:t xml:space="preserve">централизованной </w:t>
      </w:r>
      <w:r>
        <w:t>системы водоснабжения Приволжского ГП показывает следующие о</w:t>
      </w:r>
      <w:r w:rsidRPr="00735E74">
        <w:t>сновны</w:t>
      </w:r>
      <w:r>
        <w:t>е</w:t>
      </w:r>
      <w:r w:rsidRPr="00735E74">
        <w:t xml:space="preserve"> технически</w:t>
      </w:r>
      <w:r>
        <w:t>е</w:t>
      </w:r>
      <w:r w:rsidRPr="00735E74">
        <w:t xml:space="preserve"> и технологически</w:t>
      </w:r>
      <w:r>
        <w:t>е</w:t>
      </w:r>
      <w:r w:rsidRPr="00735E74">
        <w:t xml:space="preserve"> проблем</w:t>
      </w:r>
      <w:r>
        <w:t>ы:</w:t>
      </w:r>
    </w:p>
    <w:p w:rsidR="0007337C" w:rsidRDefault="0007337C" w:rsidP="0007337C">
      <w:pPr>
        <w:pStyle w:val="a"/>
        <w:numPr>
          <w:ilvl w:val="0"/>
          <w:numId w:val="0"/>
        </w:numPr>
        <w:spacing w:after="0"/>
        <w:ind w:firstLine="851"/>
      </w:pPr>
      <w:r>
        <w:t>-В</w:t>
      </w:r>
      <w:r w:rsidRPr="00DF7704">
        <w:t>ысокая степень изношенности водозаборных сооружений, трубопроводов (</w:t>
      </w:r>
      <w:r>
        <w:t>65</w:t>
      </w:r>
      <w:r w:rsidRPr="00DF7704">
        <w:t>%). Износ трубопроводов водопроводной сети приводит к увеличению аварийности сети. Частые аварии на трубопроводах</w:t>
      </w:r>
      <w:r>
        <w:t xml:space="preserve">, </w:t>
      </w:r>
      <w:r w:rsidRPr="00DF7704">
        <w:t>спровоцированные износом коммуникаций чрезвычайно негативно влияют на энергоэффективность производства ресурса, надежность водоснабжения и влекут за собой дополнительные расходы на ремонт. Водоводы и разводящие водопроводные сети нуждаются в замене.</w:t>
      </w:r>
    </w:p>
    <w:p w:rsidR="0007337C" w:rsidRDefault="0007337C" w:rsidP="0007337C">
      <w:pPr>
        <w:pStyle w:val="a"/>
        <w:numPr>
          <w:ilvl w:val="0"/>
          <w:numId w:val="0"/>
        </w:numPr>
        <w:spacing w:after="0"/>
        <w:ind w:firstLine="851"/>
      </w:pPr>
      <w:r>
        <w:t>-Неудовлетворительное состояние запорно-регулирующей арматуры</w:t>
      </w:r>
      <w:r w:rsidR="008B1512">
        <w:t xml:space="preserve"> на артезианских скважинах</w:t>
      </w:r>
      <w:r w:rsidR="00AD443E">
        <w:t xml:space="preserve"> (требуют замены 25 ед. запорной арматуры)</w:t>
      </w:r>
      <w:r w:rsidR="008B1512">
        <w:t>, разводящих водопроводных сетях, что не</w:t>
      </w:r>
      <w:r>
        <w:t xml:space="preserve"> позволяет производить ремонтные работы на водопроводных сетях без отключения значительного количества абонентов.</w:t>
      </w:r>
    </w:p>
    <w:p w:rsidR="0007337C" w:rsidRDefault="0007337C" w:rsidP="0007337C">
      <w:pPr>
        <w:pStyle w:val="a"/>
        <w:numPr>
          <w:ilvl w:val="0"/>
          <w:numId w:val="0"/>
        </w:numPr>
        <w:spacing w:after="0"/>
        <w:ind w:firstLine="851"/>
      </w:pPr>
      <w:r>
        <w:t>-Неудовлетворительное состояние значительного количества водопроводных колодцев.</w:t>
      </w:r>
    </w:p>
    <w:p w:rsidR="00AD443E" w:rsidRPr="00DF7704" w:rsidRDefault="00AD443E" w:rsidP="0007337C">
      <w:pPr>
        <w:pStyle w:val="a"/>
        <w:numPr>
          <w:ilvl w:val="0"/>
          <w:numId w:val="0"/>
        </w:numPr>
        <w:spacing w:after="0"/>
        <w:ind w:firstLine="851"/>
      </w:pPr>
      <w:r>
        <w:t>-Требует замены насосно-силовое оборудование на артезианских скважинах (</w:t>
      </w:r>
      <w:r w:rsidR="00446742">
        <w:t>5</w:t>
      </w:r>
      <w:r>
        <w:t>ед.).</w:t>
      </w:r>
    </w:p>
    <w:p w:rsidR="00120B4D" w:rsidRDefault="00120B4D" w:rsidP="00120B4D">
      <w:pPr>
        <w:pStyle w:val="afff9"/>
      </w:pPr>
      <w:r>
        <w:t>В целях обеспечения потребителей водой нормативного качества</w:t>
      </w:r>
      <w:r w:rsidRPr="00D70CE0">
        <w:t xml:space="preserve"> </w:t>
      </w:r>
      <w:r w:rsidRPr="0092095A">
        <w:t>в достаточном количестве</w:t>
      </w:r>
      <w:r>
        <w:t>, улучшения работы централизованной системы хозяйственно-питьевого водоснабжения Приволжского ГП рекомендуется ресурсоснабжающей организации:</w:t>
      </w:r>
    </w:p>
    <w:p w:rsidR="00120B4D" w:rsidRDefault="00120B4D" w:rsidP="00120B4D">
      <w:pPr>
        <w:pStyle w:val="afff9"/>
      </w:pPr>
      <w:r>
        <w:t>1.Проведение обязательного технического обследования централизованной системы водоснабжения.</w:t>
      </w:r>
    </w:p>
    <w:p w:rsidR="00120B4D" w:rsidRPr="000A087B" w:rsidRDefault="00120B4D" w:rsidP="00120B4D">
      <w:pPr>
        <w:pStyle w:val="afffffc"/>
        <w:spacing w:after="0" w:line="360" w:lineRule="auto"/>
        <w:rPr>
          <w:sz w:val="28"/>
          <w:szCs w:val="28"/>
        </w:rPr>
      </w:pPr>
      <w:r w:rsidRPr="000A087B">
        <w:rPr>
          <w:sz w:val="28"/>
          <w:szCs w:val="28"/>
        </w:rPr>
        <w:t>Техническое обследование централизованных систем водоснабжения, проводится для определения:</w:t>
      </w:r>
    </w:p>
    <w:p w:rsidR="00120B4D" w:rsidRPr="000A087B" w:rsidRDefault="00120B4D" w:rsidP="00120B4D">
      <w:pPr>
        <w:pStyle w:val="afffffc"/>
        <w:spacing w:after="0" w:line="360" w:lineRule="auto"/>
        <w:rPr>
          <w:sz w:val="28"/>
          <w:szCs w:val="28"/>
        </w:rPr>
      </w:pPr>
      <w:r>
        <w:rPr>
          <w:sz w:val="28"/>
          <w:szCs w:val="28"/>
        </w:rPr>
        <w:t>-</w:t>
      </w:r>
      <w:r w:rsidRPr="000A087B">
        <w:rPr>
          <w:sz w:val="28"/>
          <w:szCs w:val="28"/>
        </w:rPr>
        <w:t xml:space="preserve"> технических характеристик водопроводных сетей и насосных станций, в том числе уровня потерь, энергетической эффективности этих сетей и станций, оптимальности топологии и степени резервирования мощности;</w:t>
      </w:r>
    </w:p>
    <w:p w:rsidR="00120B4D" w:rsidRPr="000A087B" w:rsidRDefault="00120B4D" w:rsidP="00120B4D">
      <w:pPr>
        <w:pStyle w:val="afffffc"/>
        <w:spacing w:after="0" w:line="360" w:lineRule="auto"/>
        <w:rPr>
          <w:sz w:val="28"/>
          <w:szCs w:val="28"/>
        </w:rPr>
      </w:pPr>
      <w:r>
        <w:rPr>
          <w:sz w:val="28"/>
          <w:szCs w:val="28"/>
        </w:rPr>
        <w:t>-</w:t>
      </w:r>
      <w:r w:rsidRPr="000A087B">
        <w:rPr>
          <w:sz w:val="28"/>
          <w:szCs w:val="28"/>
        </w:rPr>
        <w:t xml:space="preserve"> экономической эффективности существующих технических решений в сравнении с лучшими отраслевыми аналогами и целесообразности проведения модернизации и внедрения новых технологий</w:t>
      </w:r>
      <w:r>
        <w:rPr>
          <w:sz w:val="28"/>
          <w:szCs w:val="28"/>
        </w:rPr>
        <w:t>;</w:t>
      </w:r>
    </w:p>
    <w:p w:rsidR="00120B4D" w:rsidRDefault="00120B4D" w:rsidP="00120B4D">
      <w:pPr>
        <w:pStyle w:val="afff9"/>
      </w:pPr>
      <w:r>
        <w:t>2.</w:t>
      </w:r>
      <w:r w:rsidRPr="00D9621D">
        <w:t xml:space="preserve"> </w:t>
      </w:r>
      <w:r>
        <w:t>Проведение внутреннего энергоаудита, на основании которого выполнить расчет КПД насосного оборудования и другого энергосилового оборудования. На основании произведенных расчетов запланировать поэтапную замену оборудования на более энергоэффективное в рамках мероприятий по энергосбережению и повышению энергетической эффективности в части водоснабжения;</w:t>
      </w:r>
    </w:p>
    <w:p w:rsidR="00120B4D" w:rsidRDefault="00120B4D" w:rsidP="00120B4D">
      <w:pPr>
        <w:pStyle w:val="afff9"/>
      </w:pPr>
      <w:r>
        <w:t>3.Выполнение гидравлических расчетов и наладки систем по фактическому состоянию оборудования и трубопроводов;</w:t>
      </w:r>
    </w:p>
    <w:p w:rsidR="00120B4D" w:rsidRDefault="00120B4D" w:rsidP="00120B4D">
      <w:pPr>
        <w:pStyle w:val="afff9"/>
      </w:pPr>
      <w:r>
        <w:t>4.Оптимизация режима работы сетей водоснабжения с внедрением систем автоматизированного управления.</w:t>
      </w:r>
    </w:p>
    <w:p w:rsidR="003D5E11" w:rsidRDefault="003D5E11" w:rsidP="00120B4D">
      <w:pPr>
        <w:pStyle w:val="afff9"/>
      </w:pPr>
    </w:p>
    <w:p w:rsidR="006B3E2F" w:rsidRPr="009A761D" w:rsidRDefault="006B3E2F" w:rsidP="00B1533D">
      <w:pPr>
        <w:pStyle w:val="11112"/>
        <w:ind w:firstLine="709"/>
      </w:pPr>
      <w:bookmarkStart w:id="56" w:name="_Toc26721509"/>
      <w:bookmarkStart w:id="57" w:name="_Toc26721554"/>
      <w:bookmarkStart w:id="58" w:name="_Toc44605035"/>
      <w:bookmarkStart w:id="59" w:name="_Toc49152705"/>
      <w:r w:rsidRPr="009A761D">
        <w:t>2.1.4.6</w:t>
      </w:r>
      <w:r>
        <w:t xml:space="preserve"> </w:t>
      </w:r>
      <w:r w:rsidRPr="009A761D">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6"/>
      <w:bookmarkEnd w:id="57"/>
      <w:bookmarkEnd w:id="58"/>
      <w:bookmarkEnd w:id="59"/>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940527" w:rsidRDefault="006B3E2F" w:rsidP="00940527">
      <w:pPr>
        <w:spacing w:after="0" w:line="360" w:lineRule="auto"/>
        <w:ind w:firstLine="709"/>
        <w:jc w:val="both"/>
        <w:rPr>
          <w:rFonts w:ascii="Times New Roman" w:eastAsia="Calibri" w:hAnsi="Times New Roman" w:cs="Times New Roman"/>
          <w:sz w:val="28"/>
          <w:szCs w:val="28"/>
        </w:rPr>
      </w:pPr>
      <w:r w:rsidRPr="009A761D">
        <w:rPr>
          <w:rFonts w:ascii="Times New Roman" w:eastAsia="Calibri" w:hAnsi="Times New Roman" w:cs="Times New Roman"/>
          <w:sz w:val="28"/>
          <w:szCs w:val="28"/>
        </w:rPr>
        <w:t>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(закрытая система горячего водоснабжения).</w:t>
      </w:r>
    </w:p>
    <w:p w:rsidR="00940527" w:rsidRPr="00CE0509" w:rsidRDefault="00940527" w:rsidP="00940527">
      <w:pPr>
        <w:spacing w:after="0" w:line="360" w:lineRule="auto"/>
        <w:ind w:firstLine="709"/>
        <w:jc w:val="both"/>
        <w:rPr>
          <w:rFonts w:ascii="Times New Roman" w:hAnsi="Times New Roman" w:cs="Times New Roman"/>
          <w:sz w:val="28"/>
          <w:szCs w:val="28"/>
          <w:lang w:eastAsia="ru-RU"/>
        </w:rPr>
      </w:pPr>
      <w:r w:rsidRPr="00940527">
        <w:rPr>
          <w:rFonts w:ascii="Times New Roman" w:hAnsi="Times New Roman" w:cs="Times New Roman"/>
          <w:sz w:val="28"/>
          <w:szCs w:val="28"/>
        </w:rPr>
        <w:t xml:space="preserve"> </w:t>
      </w:r>
      <w:r w:rsidRPr="00CE0509">
        <w:rPr>
          <w:rFonts w:ascii="Times New Roman" w:hAnsi="Times New Roman" w:cs="Times New Roman"/>
          <w:sz w:val="28"/>
          <w:szCs w:val="28"/>
        </w:rPr>
        <w:t xml:space="preserve">Доля общей площади жилых помещений, </w:t>
      </w:r>
      <w:r>
        <w:rPr>
          <w:rFonts w:ascii="Times New Roman" w:hAnsi="Times New Roman" w:cs="Times New Roman"/>
          <w:sz w:val="28"/>
          <w:szCs w:val="28"/>
        </w:rPr>
        <w:t xml:space="preserve">Приволжского ГП </w:t>
      </w:r>
      <w:r w:rsidRPr="00CE0509">
        <w:rPr>
          <w:rFonts w:ascii="Times New Roman" w:hAnsi="Times New Roman" w:cs="Times New Roman"/>
          <w:sz w:val="28"/>
          <w:szCs w:val="28"/>
        </w:rPr>
        <w:t>оборудованн</w:t>
      </w:r>
      <w:r>
        <w:rPr>
          <w:rFonts w:ascii="Times New Roman" w:hAnsi="Times New Roman" w:cs="Times New Roman"/>
          <w:sz w:val="28"/>
          <w:szCs w:val="28"/>
        </w:rPr>
        <w:t>ой</w:t>
      </w:r>
      <w:r w:rsidRPr="00CE0509">
        <w:rPr>
          <w:rFonts w:ascii="Times New Roman" w:hAnsi="Times New Roman" w:cs="Times New Roman"/>
          <w:sz w:val="28"/>
          <w:szCs w:val="28"/>
        </w:rPr>
        <w:t xml:space="preserve"> централизованной системой горячего водоснабжения</w:t>
      </w:r>
      <w:r>
        <w:rPr>
          <w:rFonts w:ascii="Times New Roman" w:hAnsi="Times New Roman" w:cs="Times New Roman"/>
          <w:sz w:val="28"/>
          <w:szCs w:val="28"/>
        </w:rPr>
        <w:t xml:space="preserve"> составляет</w:t>
      </w:r>
      <w:r w:rsidRPr="00CE0509">
        <w:rPr>
          <w:rFonts w:ascii="Times New Roman" w:hAnsi="Times New Roman" w:cs="Times New Roman"/>
          <w:sz w:val="28"/>
          <w:szCs w:val="28"/>
          <w:lang w:eastAsia="ru-RU"/>
        </w:rPr>
        <w:t xml:space="preserve"> 36</w:t>
      </w:r>
      <w:r w:rsidR="003D5E11">
        <w:rPr>
          <w:rFonts w:ascii="Times New Roman" w:hAnsi="Times New Roman" w:cs="Times New Roman"/>
          <w:sz w:val="28"/>
          <w:szCs w:val="28"/>
          <w:lang w:eastAsia="ru-RU"/>
        </w:rPr>
        <w:t xml:space="preserve"> </w:t>
      </w:r>
      <w:r w:rsidRPr="00CE050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p>
    <w:p w:rsidR="00CC7B3C" w:rsidRPr="00CE0509" w:rsidRDefault="00CC7B3C" w:rsidP="00CC7B3C">
      <w:pPr>
        <w:spacing w:after="0" w:line="360" w:lineRule="auto"/>
        <w:ind w:firstLine="709"/>
        <w:jc w:val="both"/>
        <w:rPr>
          <w:rFonts w:ascii="Times New Roman" w:hAnsi="Times New Roman" w:cs="Times New Roman"/>
          <w:sz w:val="28"/>
          <w:szCs w:val="28"/>
          <w:lang w:eastAsia="ru-RU"/>
        </w:rPr>
      </w:pPr>
      <w:r w:rsidRPr="00CC7B3C">
        <w:rPr>
          <w:rFonts w:ascii="Times New Roman" w:hAnsi="Times New Roman" w:cs="Times New Roman"/>
          <w:sz w:val="28"/>
          <w:szCs w:val="28"/>
          <w:lang w:eastAsia="ru-RU"/>
        </w:rPr>
        <w:t>В соответствии с документом «Обосновывающие материалы к Схеме теплоснабжения Приволжского городского поселения по состоянию на 2019 год и на период до 2034 года</w:t>
      </w:r>
      <w:r>
        <w:rPr>
          <w:rFonts w:ascii="Times New Roman" w:hAnsi="Times New Roman" w:cs="Times New Roman"/>
          <w:sz w:val="28"/>
          <w:szCs w:val="28"/>
          <w:lang w:eastAsia="ru-RU"/>
        </w:rPr>
        <w:t>»</w:t>
      </w:r>
      <w:r w:rsidRPr="00CC7B3C">
        <w:rPr>
          <w:rFonts w:ascii="Times New Roman" w:hAnsi="Times New Roman" w:cs="Times New Roman"/>
          <w:sz w:val="28"/>
          <w:szCs w:val="28"/>
          <w:lang w:eastAsia="ru-RU"/>
        </w:rPr>
        <w:t xml:space="preserve"> тип присоединения существующих систем горячего водоснабжения к системам теплоснабжения в границах Приволжск</w:t>
      </w:r>
      <w:r>
        <w:rPr>
          <w:rFonts w:ascii="Times New Roman" w:hAnsi="Times New Roman" w:cs="Times New Roman"/>
          <w:sz w:val="28"/>
          <w:szCs w:val="28"/>
          <w:lang w:eastAsia="ru-RU"/>
        </w:rPr>
        <w:t>ого ГП</w:t>
      </w:r>
      <w:r w:rsidRPr="00CC7B3C">
        <w:rPr>
          <w:rFonts w:ascii="Times New Roman" w:hAnsi="Times New Roman" w:cs="Times New Roman"/>
          <w:sz w:val="28"/>
          <w:szCs w:val="28"/>
          <w:lang w:eastAsia="ru-RU"/>
        </w:rPr>
        <w:t xml:space="preserve"> – закрытый</w:t>
      </w:r>
      <w:r>
        <w:rPr>
          <w:rFonts w:ascii="Times New Roman" w:hAnsi="Times New Roman" w:cs="Times New Roman"/>
          <w:sz w:val="28"/>
          <w:szCs w:val="28"/>
          <w:lang w:eastAsia="ru-RU"/>
        </w:rPr>
        <w:t>.</w:t>
      </w:r>
      <w:r w:rsidR="00CE0509">
        <w:rPr>
          <w:rFonts w:ascii="Times New Roman" w:hAnsi="Times New Roman" w:cs="Times New Roman"/>
          <w:sz w:val="28"/>
          <w:szCs w:val="28"/>
          <w:lang w:eastAsia="ru-RU"/>
        </w:rPr>
        <w:t xml:space="preserve"> </w:t>
      </w:r>
    </w:p>
    <w:p w:rsidR="00917769" w:rsidRPr="00260D7C" w:rsidRDefault="00917769" w:rsidP="00917769">
      <w:pPr>
        <w:spacing w:after="0" w:line="360" w:lineRule="auto"/>
        <w:ind w:firstLine="709"/>
        <w:jc w:val="both"/>
        <w:rPr>
          <w:rFonts w:ascii="Times New Roman" w:eastAsia="Calibri" w:hAnsi="Times New Roman" w:cs="Times New Roman"/>
          <w:sz w:val="28"/>
          <w:szCs w:val="28"/>
        </w:rPr>
      </w:pPr>
      <w:r w:rsidRPr="00260D7C">
        <w:rPr>
          <w:rFonts w:ascii="Times New Roman" w:eastAsia="Calibri" w:hAnsi="Times New Roman" w:cs="Times New Roman"/>
          <w:sz w:val="28"/>
          <w:szCs w:val="28"/>
        </w:rPr>
        <w:t>Закрытая система ГВС предусматривает нагрев воды через поверхности, где теплоноситель и нагреваемая вода не соприкасаются, а теплота передается через поверхность теплообмена.</w:t>
      </w:r>
    </w:p>
    <w:p w:rsidR="00917769" w:rsidRDefault="00917769" w:rsidP="00917769">
      <w:pPr>
        <w:widowControl w:val="0"/>
        <w:spacing w:after="0" w:line="360" w:lineRule="auto"/>
        <w:ind w:firstLine="709"/>
        <w:jc w:val="both"/>
        <w:rPr>
          <w:rFonts w:ascii="Times New Roman" w:eastAsia="Times New Roman" w:hAnsi="Times New Roman" w:cs="Times New Roman"/>
          <w:color w:val="000000"/>
          <w:sz w:val="28"/>
          <w:szCs w:val="28"/>
          <w:lang w:eastAsia="ru-RU" w:bidi="ru-RU"/>
        </w:rPr>
      </w:pPr>
      <w:r w:rsidRPr="00260D7C">
        <w:rPr>
          <w:rFonts w:ascii="Times New Roman" w:eastAsia="Calibri" w:hAnsi="Times New Roman" w:cs="Times New Roman"/>
          <w:sz w:val="28"/>
          <w:szCs w:val="28"/>
        </w:rPr>
        <w:t xml:space="preserve">Основным достоинством закрытой системы является высокое качество горячей воды, так как она производится в результате нагрева водопроводной воды в поверхностных теплообменниках, располагаемых в непосредственной близости от мест ее разбора. Основным недостатком – </w:t>
      </w:r>
      <w:r w:rsidRPr="00260D7C">
        <w:rPr>
          <w:rFonts w:ascii="Times New Roman" w:eastAsia="Times New Roman" w:hAnsi="Times New Roman" w:cs="Times New Roman"/>
          <w:color w:val="000000"/>
          <w:sz w:val="28"/>
          <w:szCs w:val="28"/>
          <w:lang w:eastAsia="ru-RU" w:bidi="ru-RU"/>
        </w:rPr>
        <w:t xml:space="preserve">значительная стоимость водоподогревательных установок. </w:t>
      </w:r>
    </w:p>
    <w:p w:rsidR="00CC7B3C" w:rsidRDefault="00067779" w:rsidP="00CC7B3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CC7B3C" w:rsidRPr="00F775D9">
        <w:rPr>
          <w:rFonts w:ascii="Times New Roman" w:eastAsia="Calibri" w:hAnsi="Times New Roman" w:cs="Times New Roman"/>
          <w:sz w:val="28"/>
          <w:szCs w:val="28"/>
        </w:rPr>
        <w:t xml:space="preserve">рименение теплообменного оборудования для подачи теплоносителя на нужды горячего водоснабжения </w:t>
      </w:r>
      <w:r>
        <w:rPr>
          <w:rFonts w:ascii="Times New Roman" w:eastAsia="Calibri" w:hAnsi="Times New Roman" w:cs="Times New Roman"/>
          <w:sz w:val="28"/>
          <w:szCs w:val="28"/>
        </w:rPr>
        <w:t xml:space="preserve">осуществляется </w:t>
      </w:r>
      <w:r w:rsidR="00CC7B3C" w:rsidRPr="00F775D9">
        <w:rPr>
          <w:rFonts w:ascii="Times New Roman" w:eastAsia="Calibri" w:hAnsi="Times New Roman" w:cs="Times New Roman"/>
          <w:sz w:val="28"/>
          <w:szCs w:val="28"/>
        </w:rPr>
        <w:t>по следующим схемам</w:t>
      </w:r>
      <w:r w:rsidR="00CC7B3C">
        <w:rPr>
          <w:rFonts w:ascii="Times New Roman" w:eastAsia="Calibri" w:hAnsi="Times New Roman" w:cs="Times New Roman"/>
          <w:sz w:val="28"/>
          <w:szCs w:val="28"/>
        </w:rPr>
        <w:t>:</w:t>
      </w:r>
      <w:r w:rsidR="00CC7B3C" w:rsidRPr="00F775D9">
        <w:rPr>
          <w:rFonts w:ascii="Times New Roman" w:eastAsia="Calibri" w:hAnsi="Times New Roman" w:cs="Times New Roman"/>
          <w:sz w:val="28"/>
          <w:szCs w:val="28"/>
        </w:rPr>
        <w:t xml:space="preserve"> </w:t>
      </w:r>
    </w:p>
    <w:p w:rsidR="00CC7B3C" w:rsidRDefault="00CC7B3C" w:rsidP="00CC7B3C">
      <w:pPr>
        <w:spacing w:after="0" w:line="36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Pr="00F775D9">
        <w:rPr>
          <w:rFonts w:ascii="Times New Roman" w:eastAsia="Calibri" w:hAnsi="Times New Roman" w:cs="Times New Roman"/>
          <w:sz w:val="28"/>
          <w:szCs w:val="28"/>
        </w:rPr>
        <w:t>еплообменное оборудование установлено на источнике теплоснабжения района (котельной) и по отдельным трубопроводам подаётся потребителям.</w:t>
      </w:r>
    </w:p>
    <w:p w:rsidR="00CC7B3C" w:rsidRDefault="00CC7B3C" w:rsidP="00CC7B3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-т</w:t>
      </w:r>
      <w:r w:rsidRPr="00F775D9">
        <w:rPr>
          <w:rFonts w:ascii="Times New Roman" w:eastAsia="Calibri" w:hAnsi="Times New Roman" w:cs="Times New Roman"/>
          <w:sz w:val="28"/>
          <w:szCs w:val="28"/>
        </w:rPr>
        <w:t>еплообменное оборудование установлено в централизованных тепловых пунктах</w:t>
      </w:r>
      <w:r>
        <w:rPr>
          <w:rFonts w:ascii="Times New Roman" w:eastAsia="Calibri" w:hAnsi="Times New Roman" w:cs="Times New Roman"/>
          <w:sz w:val="28"/>
          <w:szCs w:val="28"/>
        </w:rPr>
        <w:t xml:space="preserve"> (ЦТП)</w:t>
      </w:r>
      <w:r w:rsidRPr="00F775D9">
        <w:rPr>
          <w:rFonts w:ascii="Times New Roman" w:eastAsia="Calibri" w:hAnsi="Times New Roman" w:cs="Times New Roman"/>
          <w:sz w:val="28"/>
          <w:szCs w:val="28"/>
        </w:rPr>
        <w:t xml:space="preserve"> и теплоноситель по отдельным трубопроводам подаётся на группу домов или на отдельный дом. </w:t>
      </w:r>
    </w:p>
    <w:p w:rsidR="00CC7B3C" w:rsidRDefault="00CC7B3C" w:rsidP="00CC7B3C">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F775D9">
        <w:rPr>
          <w:rFonts w:ascii="Times New Roman" w:eastAsia="Calibri" w:hAnsi="Times New Roman" w:cs="Times New Roman"/>
          <w:sz w:val="28"/>
          <w:szCs w:val="28"/>
        </w:rPr>
        <w:t>теплообменное оборудование установлено непосредственно у самого потребителя в тепловом пункте</w:t>
      </w:r>
      <w:r>
        <w:rPr>
          <w:rFonts w:ascii="Times New Roman" w:eastAsia="Calibri" w:hAnsi="Times New Roman" w:cs="Times New Roman"/>
          <w:sz w:val="28"/>
          <w:szCs w:val="28"/>
        </w:rPr>
        <w:t xml:space="preserve"> (ИТП)</w:t>
      </w:r>
      <w:r w:rsidRPr="00F775D9">
        <w:rPr>
          <w:rFonts w:ascii="Times New Roman" w:eastAsia="Calibri" w:hAnsi="Times New Roman" w:cs="Times New Roman"/>
          <w:sz w:val="28"/>
          <w:szCs w:val="28"/>
        </w:rPr>
        <w:t>.</w:t>
      </w:r>
    </w:p>
    <w:p w:rsidR="00053A96" w:rsidRDefault="00917769" w:rsidP="00CC7B3C">
      <w:pPr>
        <w:widowControl w:val="0"/>
        <w:spacing w:after="0" w:line="360" w:lineRule="auto"/>
        <w:ind w:firstLine="709"/>
        <w:jc w:val="both"/>
        <w:rPr>
          <w:rFonts w:ascii="Times New Roman" w:hAnsi="Times New Roman" w:cs="Times New Roman"/>
          <w:color w:val="000000"/>
          <w:sz w:val="28"/>
          <w:szCs w:val="28"/>
        </w:rPr>
      </w:pPr>
      <w:r w:rsidRPr="00917769">
        <w:rPr>
          <w:rFonts w:ascii="Times New Roman" w:hAnsi="Times New Roman" w:cs="Times New Roman"/>
          <w:color w:val="000000"/>
          <w:sz w:val="28"/>
          <w:szCs w:val="28"/>
        </w:rPr>
        <w:t>Источниками централизованного теплоснабжения Приволжского городского поселения явля</w:t>
      </w:r>
      <w:r>
        <w:rPr>
          <w:rFonts w:ascii="Times New Roman" w:hAnsi="Times New Roman" w:cs="Times New Roman"/>
          <w:color w:val="000000"/>
          <w:sz w:val="28"/>
          <w:szCs w:val="28"/>
        </w:rPr>
        <w:t>ю</w:t>
      </w:r>
      <w:r w:rsidRPr="00917769">
        <w:rPr>
          <w:rFonts w:ascii="Times New Roman" w:hAnsi="Times New Roman" w:cs="Times New Roman"/>
          <w:color w:val="000000"/>
          <w:sz w:val="28"/>
          <w:szCs w:val="28"/>
        </w:rPr>
        <w:t>тся котельные ООО «ТЭС-Приволжск». Основным и наиболее крупным источником централизованного теплоснабжения жилых домов, многоквартирных домов, общественных объектов и объектов промышленной зоны Приволжско</w:t>
      </w:r>
      <w:r>
        <w:rPr>
          <w:rFonts w:ascii="Times New Roman" w:hAnsi="Times New Roman" w:cs="Times New Roman"/>
          <w:color w:val="000000"/>
          <w:sz w:val="28"/>
          <w:szCs w:val="28"/>
        </w:rPr>
        <w:t>го</w:t>
      </w:r>
      <w:r w:rsidRPr="00917769">
        <w:rPr>
          <w:rFonts w:ascii="Times New Roman" w:hAnsi="Times New Roman" w:cs="Times New Roman"/>
          <w:color w:val="000000"/>
          <w:sz w:val="28"/>
          <w:szCs w:val="28"/>
        </w:rPr>
        <w:t xml:space="preserve"> городско</w:t>
      </w:r>
      <w:r>
        <w:rPr>
          <w:rFonts w:ascii="Times New Roman" w:hAnsi="Times New Roman" w:cs="Times New Roman"/>
          <w:color w:val="000000"/>
          <w:sz w:val="28"/>
          <w:szCs w:val="28"/>
        </w:rPr>
        <w:t>го</w:t>
      </w:r>
      <w:r w:rsidRPr="00917769">
        <w:rPr>
          <w:rFonts w:ascii="Times New Roman" w:hAnsi="Times New Roman" w:cs="Times New Roman"/>
          <w:color w:val="000000"/>
          <w:sz w:val="28"/>
          <w:szCs w:val="28"/>
        </w:rPr>
        <w:t xml:space="preserve"> поселени</w:t>
      </w:r>
      <w:r>
        <w:rPr>
          <w:rFonts w:ascii="Times New Roman" w:hAnsi="Times New Roman" w:cs="Times New Roman"/>
          <w:color w:val="000000"/>
          <w:sz w:val="28"/>
          <w:szCs w:val="28"/>
        </w:rPr>
        <w:t>я</w:t>
      </w:r>
      <w:r w:rsidRPr="00917769">
        <w:rPr>
          <w:rFonts w:ascii="Times New Roman" w:hAnsi="Times New Roman" w:cs="Times New Roman"/>
          <w:color w:val="000000"/>
          <w:sz w:val="28"/>
          <w:szCs w:val="28"/>
        </w:rPr>
        <w:t xml:space="preserve"> является Центральная котельная. </w:t>
      </w:r>
    </w:p>
    <w:p w:rsidR="00917769" w:rsidRDefault="00917769" w:rsidP="00CC7B3C">
      <w:pPr>
        <w:widowControl w:val="0"/>
        <w:spacing w:after="0" w:line="360" w:lineRule="auto"/>
        <w:ind w:firstLine="709"/>
        <w:jc w:val="both"/>
        <w:rPr>
          <w:rFonts w:ascii="Times New Roman" w:hAnsi="Times New Roman" w:cs="Times New Roman"/>
          <w:color w:val="000000"/>
          <w:sz w:val="28"/>
          <w:szCs w:val="28"/>
        </w:rPr>
      </w:pPr>
      <w:r w:rsidRPr="00917769">
        <w:rPr>
          <w:rFonts w:ascii="Times New Roman" w:hAnsi="Times New Roman" w:cs="Times New Roman"/>
          <w:color w:val="000000"/>
          <w:sz w:val="28"/>
          <w:szCs w:val="28"/>
        </w:rPr>
        <w:t>К магистральным тепловым сетям паропровода Центральной котельной подключены 5 ТПП (теплопотребляющий пункт), посредством которых осуществляется горячее водоснабжение и отопление основной части города. Оставши</w:t>
      </w:r>
      <w:r w:rsidR="00067779">
        <w:rPr>
          <w:rFonts w:ascii="Times New Roman" w:hAnsi="Times New Roman" w:cs="Times New Roman"/>
          <w:color w:val="000000"/>
          <w:sz w:val="28"/>
          <w:szCs w:val="28"/>
        </w:rPr>
        <w:t>мся</w:t>
      </w:r>
      <w:r w:rsidRPr="00917769">
        <w:rPr>
          <w:rFonts w:ascii="Times New Roman" w:hAnsi="Times New Roman" w:cs="Times New Roman"/>
          <w:color w:val="000000"/>
          <w:sz w:val="28"/>
          <w:szCs w:val="28"/>
        </w:rPr>
        <w:t xml:space="preserve"> част</w:t>
      </w:r>
      <w:r w:rsidR="00067779">
        <w:rPr>
          <w:rFonts w:ascii="Times New Roman" w:hAnsi="Times New Roman" w:cs="Times New Roman"/>
          <w:color w:val="000000"/>
          <w:sz w:val="28"/>
          <w:szCs w:val="28"/>
        </w:rPr>
        <w:t>ям</w:t>
      </w:r>
      <w:r w:rsidRPr="00917769">
        <w:rPr>
          <w:rFonts w:ascii="Times New Roman" w:hAnsi="Times New Roman" w:cs="Times New Roman"/>
          <w:color w:val="000000"/>
          <w:sz w:val="28"/>
          <w:szCs w:val="28"/>
        </w:rPr>
        <w:t xml:space="preserve"> городской застройки, не подключенны</w:t>
      </w:r>
      <w:r w:rsidR="00067779">
        <w:rPr>
          <w:rFonts w:ascii="Times New Roman" w:hAnsi="Times New Roman" w:cs="Times New Roman"/>
          <w:color w:val="000000"/>
          <w:sz w:val="28"/>
          <w:szCs w:val="28"/>
        </w:rPr>
        <w:t>м</w:t>
      </w:r>
      <w:r w:rsidRPr="00917769">
        <w:rPr>
          <w:rFonts w:ascii="Times New Roman" w:hAnsi="Times New Roman" w:cs="Times New Roman"/>
          <w:color w:val="000000"/>
          <w:sz w:val="28"/>
          <w:szCs w:val="28"/>
        </w:rPr>
        <w:t xml:space="preserve"> к основному теплоисточнику, осуществляют централизованное теплоснабжение две котельные (ул. Фрунзе, д.29а; пер. Северный, д.1б), эксплуатируемые на праве хозяйственного ведения ООО «ТЭС-Приволжск».</w:t>
      </w:r>
    </w:p>
    <w:p w:rsidR="00067779" w:rsidRPr="00703D68" w:rsidRDefault="00067779" w:rsidP="00067779">
      <w:pPr>
        <w:spacing w:after="0" w:line="360" w:lineRule="auto"/>
        <w:ind w:firstLine="567"/>
        <w:jc w:val="both"/>
        <w:rPr>
          <w:rFonts w:ascii="Times New Roman" w:hAnsi="Times New Roman" w:cs="Times New Roman"/>
          <w:sz w:val="28"/>
          <w:szCs w:val="28"/>
          <w:u w:val="single"/>
        </w:rPr>
      </w:pPr>
      <w:r w:rsidRPr="00703D68">
        <w:rPr>
          <w:rFonts w:ascii="Times New Roman" w:hAnsi="Times New Roman" w:cs="Times New Roman"/>
          <w:sz w:val="28"/>
          <w:szCs w:val="28"/>
          <w:u w:val="single"/>
        </w:rPr>
        <w:t>Котельная «Центральная»</w:t>
      </w:r>
    </w:p>
    <w:p w:rsidR="00067779" w:rsidRPr="00703D68" w:rsidRDefault="00067779" w:rsidP="00067779">
      <w:pPr>
        <w:spacing w:after="0" w:line="360" w:lineRule="auto"/>
        <w:ind w:firstLine="567"/>
        <w:jc w:val="both"/>
        <w:rPr>
          <w:rFonts w:ascii="Times New Roman" w:hAnsi="Times New Roman" w:cs="Times New Roman"/>
          <w:sz w:val="28"/>
          <w:szCs w:val="28"/>
        </w:rPr>
      </w:pPr>
      <w:r w:rsidRPr="00703D68">
        <w:rPr>
          <w:rFonts w:ascii="Times New Roman" w:hAnsi="Times New Roman" w:cs="Times New Roman"/>
          <w:sz w:val="28"/>
          <w:szCs w:val="28"/>
        </w:rPr>
        <w:t>Отпуск тепловой энергии внешним потребителям присоединенных к источнику тепловой энергии осуществляется по двум основным выводам котельной (при этом ООО «ТЭС-П</w:t>
      </w:r>
      <w:r w:rsidR="00390C1C">
        <w:rPr>
          <w:rFonts w:ascii="Times New Roman" w:hAnsi="Times New Roman" w:cs="Times New Roman"/>
          <w:sz w:val="28"/>
          <w:szCs w:val="28"/>
        </w:rPr>
        <w:t>риволжск</w:t>
      </w:r>
      <w:r w:rsidRPr="00703D68">
        <w:rPr>
          <w:rFonts w:ascii="Times New Roman" w:hAnsi="Times New Roman" w:cs="Times New Roman"/>
          <w:sz w:val="28"/>
          <w:szCs w:val="28"/>
        </w:rPr>
        <w:t>» самостоятельно осуществляет передачу и реализацию тепловой энергии):</w:t>
      </w:r>
    </w:p>
    <w:p w:rsidR="00067779" w:rsidRPr="00703D68" w:rsidRDefault="00067779" w:rsidP="00067779">
      <w:pPr>
        <w:pStyle w:val="afff9"/>
        <w:ind w:left="567" w:firstLine="0"/>
      </w:pPr>
      <w:r w:rsidRPr="00703D68">
        <w:t>Паропровод №2 (Р-6 кгс/см</w:t>
      </w:r>
      <w:r w:rsidRPr="00703D68">
        <w:rPr>
          <w:vertAlign w:val="superscript"/>
        </w:rPr>
        <w:t>2</w:t>
      </w:r>
      <w:r w:rsidRPr="00703D68">
        <w:t xml:space="preserve"> Т-250</w:t>
      </w:r>
      <w:r w:rsidRPr="00390C1C">
        <w:rPr>
          <w:vertAlign w:val="superscript"/>
        </w:rPr>
        <w:t>о</w:t>
      </w:r>
      <w:r w:rsidRPr="00703D68">
        <w:t>С) для поставки тепловой энергии:</w:t>
      </w:r>
    </w:p>
    <w:p w:rsidR="00067779" w:rsidRPr="00703D68" w:rsidRDefault="00067779" w:rsidP="00067779">
      <w:pPr>
        <w:pStyle w:val="a"/>
        <w:numPr>
          <w:ilvl w:val="0"/>
          <w:numId w:val="38"/>
        </w:numPr>
        <w:spacing w:after="0"/>
        <w:rPr>
          <w:szCs w:val="28"/>
        </w:rPr>
      </w:pPr>
      <w:r w:rsidRPr="00703D68">
        <w:rPr>
          <w:szCs w:val="28"/>
        </w:rPr>
        <w:t>до ТПП «Рогачевская фабрика», который объединяет два контура с разными параметрами теплоносителя (пар и горячая вода);</w:t>
      </w:r>
    </w:p>
    <w:p w:rsidR="00067779" w:rsidRPr="00703D68" w:rsidRDefault="00067779" w:rsidP="00067779">
      <w:pPr>
        <w:pStyle w:val="a"/>
        <w:numPr>
          <w:ilvl w:val="0"/>
          <w:numId w:val="38"/>
        </w:numPr>
        <w:spacing w:after="0"/>
        <w:rPr>
          <w:szCs w:val="28"/>
        </w:rPr>
      </w:pPr>
      <w:r w:rsidRPr="00703D68">
        <w:rPr>
          <w:szCs w:val="28"/>
        </w:rPr>
        <w:t>в промышленную зону (через наружный отвод паропровода на территорию Яковлевской фабрики);</w:t>
      </w:r>
    </w:p>
    <w:p w:rsidR="00067779" w:rsidRPr="00703D68" w:rsidRDefault="00067779" w:rsidP="00067779">
      <w:pPr>
        <w:pStyle w:val="a"/>
        <w:numPr>
          <w:ilvl w:val="0"/>
          <w:numId w:val="38"/>
        </w:numPr>
        <w:spacing w:after="0"/>
        <w:rPr>
          <w:szCs w:val="28"/>
        </w:rPr>
      </w:pPr>
      <w:r w:rsidRPr="00703D68">
        <w:rPr>
          <w:szCs w:val="28"/>
        </w:rPr>
        <w:t>через отвод паропровода до ТПП «Баня» ТПП, который объединяет два контура с разными параметрами теплоносителя (пар и горячая вода).</w:t>
      </w:r>
    </w:p>
    <w:p w:rsidR="00067779" w:rsidRPr="00703D68" w:rsidRDefault="00067779" w:rsidP="00067779">
      <w:pPr>
        <w:pStyle w:val="afff9"/>
      </w:pPr>
      <w:r w:rsidRPr="00703D68">
        <w:t>Паропровод №3 (Р-6 кгс/см</w:t>
      </w:r>
      <w:r w:rsidRPr="00703D68">
        <w:rPr>
          <w:vertAlign w:val="superscript"/>
        </w:rPr>
        <w:t>2</w:t>
      </w:r>
      <w:r w:rsidRPr="00703D68">
        <w:t xml:space="preserve"> Т-250</w:t>
      </w:r>
      <w:r w:rsidRPr="00390C1C">
        <w:rPr>
          <w:vertAlign w:val="superscript"/>
        </w:rPr>
        <w:t>о</w:t>
      </w:r>
      <w:r w:rsidRPr="00703D68">
        <w:t>С) для поставки тепловой энергии:</w:t>
      </w:r>
    </w:p>
    <w:p w:rsidR="00067779" w:rsidRPr="00703D68" w:rsidRDefault="00067779" w:rsidP="00067779">
      <w:pPr>
        <w:pStyle w:val="a"/>
        <w:numPr>
          <w:ilvl w:val="0"/>
          <w:numId w:val="39"/>
        </w:numPr>
        <w:spacing w:after="0"/>
        <w:rPr>
          <w:szCs w:val="28"/>
        </w:rPr>
      </w:pPr>
      <w:r w:rsidRPr="00703D68">
        <w:rPr>
          <w:szCs w:val="28"/>
        </w:rPr>
        <w:t>до ТПП «Василевская фабрика», который объединяет два контура с разными параметрами теплоносителя (пар и горячая вода);</w:t>
      </w:r>
    </w:p>
    <w:p w:rsidR="00067779" w:rsidRPr="00703D68" w:rsidRDefault="00067779" w:rsidP="00067779">
      <w:pPr>
        <w:pStyle w:val="a"/>
        <w:numPr>
          <w:ilvl w:val="0"/>
          <w:numId w:val="39"/>
        </w:numPr>
        <w:spacing w:after="0"/>
        <w:rPr>
          <w:szCs w:val="28"/>
        </w:rPr>
      </w:pPr>
      <w:r w:rsidRPr="00703D68">
        <w:rPr>
          <w:szCs w:val="28"/>
        </w:rPr>
        <w:t>от ТПП «Василевская фабрика» паропровод в промышленную зону (на территорию Василевской фабрики);</w:t>
      </w:r>
    </w:p>
    <w:p w:rsidR="00067779" w:rsidRPr="00703D68" w:rsidRDefault="00067779" w:rsidP="00067779">
      <w:pPr>
        <w:pStyle w:val="a"/>
        <w:numPr>
          <w:ilvl w:val="0"/>
          <w:numId w:val="39"/>
        </w:numPr>
        <w:spacing w:after="0"/>
        <w:rPr>
          <w:szCs w:val="28"/>
        </w:rPr>
      </w:pPr>
      <w:r w:rsidRPr="00703D68">
        <w:rPr>
          <w:szCs w:val="28"/>
        </w:rPr>
        <w:t>через наружный отвод паропровода на ТПП «Котельная №4», который объединяет два контура с разными параметрами теплоносителя (пар и горячая вода);</w:t>
      </w:r>
    </w:p>
    <w:p w:rsidR="00067779" w:rsidRPr="00703D68" w:rsidRDefault="00067779" w:rsidP="00067779">
      <w:pPr>
        <w:pStyle w:val="a"/>
        <w:numPr>
          <w:ilvl w:val="0"/>
          <w:numId w:val="39"/>
        </w:numPr>
        <w:spacing w:after="0"/>
        <w:rPr>
          <w:szCs w:val="28"/>
        </w:rPr>
      </w:pPr>
      <w:r w:rsidRPr="00703D68">
        <w:rPr>
          <w:szCs w:val="28"/>
        </w:rPr>
        <w:t>через наружный отвод паропровода на ТПП «Южная», который объединяет два контура с разными параметрами теплоносителя (пар и горячая вода).</w:t>
      </w:r>
    </w:p>
    <w:p w:rsidR="00067779" w:rsidRPr="00703D68" w:rsidRDefault="00067779" w:rsidP="00067779">
      <w:pPr>
        <w:pStyle w:val="afff9"/>
      </w:pPr>
      <w:r w:rsidRPr="00703D68">
        <w:t>Третий вывод с котельной «Центральная» в соответствии с проектной документацией Паропровод №1 (Р-6 кгс/см</w:t>
      </w:r>
      <w:r w:rsidRPr="00703D68">
        <w:rPr>
          <w:vertAlign w:val="superscript"/>
        </w:rPr>
        <w:t>2</w:t>
      </w:r>
      <w:r w:rsidRPr="00703D68">
        <w:t xml:space="preserve"> Т-250</w:t>
      </w:r>
      <w:r w:rsidRPr="00A5315B">
        <w:rPr>
          <w:vertAlign w:val="superscript"/>
        </w:rPr>
        <w:t>о</w:t>
      </w:r>
      <w:r w:rsidRPr="00703D68">
        <w:t>С) не подлежит эксплуатации.</w:t>
      </w:r>
    </w:p>
    <w:p w:rsidR="00067779" w:rsidRDefault="00067779" w:rsidP="00067779">
      <w:pPr>
        <w:pStyle w:val="afff9"/>
      </w:pPr>
      <w:r w:rsidRPr="00703D68">
        <w:t xml:space="preserve">Пар используется на технологические нужды, для приготовления горячей воды, для обеспечения функционирования технологического оборудования, систем отопления. </w:t>
      </w:r>
    </w:p>
    <w:p w:rsidR="00703D68" w:rsidRDefault="00703D68" w:rsidP="00703D68">
      <w:pPr>
        <w:tabs>
          <w:tab w:val="left" w:pos="284"/>
          <w:tab w:val="left" w:pos="10632"/>
        </w:tabs>
        <w:spacing w:after="0" w:line="360" w:lineRule="auto"/>
        <w:ind w:firstLine="709"/>
        <w:jc w:val="both"/>
        <w:rPr>
          <w:rFonts w:ascii="Times New Roman" w:eastAsia="Calibri" w:hAnsi="Times New Roman" w:cs="Times New Roman"/>
          <w:sz w:val="28"/>
          <w:szCs w:val="28"/>
        </w:rPr>
      </w:pPr>
      <w:r w:rsidRPr="0059742F">
        <w:rPr>
          <w:rFonts w:ascii="Times New Roman" w:eastAsia="Calibri" w:hAnsi="Times New Roman" w:cs="Times New Roman"/>
          <w:sz w:val="28"/>
          <w:szCs w:val="28"/>
        </w:rPr>
        <w:t xml:space="preserve">Перечень </w:t>
      </w:r>
      <w:r w:rsidR="00040B1C">
        <w:rPr>
          <w:rFonts w:ascii="Times New Roman" w:eastAsia="Calibri" w:hAnsi="Times New Roman" w:cs="Times New Roman"/>
          <w:sz w:val="28"/>
          <w:szCs w:val="28"/>
        </w:rPr>
        <w:t xml:space="preserve">объектов </w:t>
      </w:r>
      <w:r w:rsidR="002C7AB8">
        <w:rPr>
          <w:rFonts w:ascii="Times New Roman" w:eastAsia="Calibri" w:hAnsi="Times New Roman" w:cs="Times New Roman"/>
          <w:sz w:val="28"/>
          <w:szCs w:val="28"/>
        </w:rPr>
        <w:t xml:space="preserve">многоквартирного </w:t>
      </w:r>
      <w:r w:rsidR="00040B1C">
        <w:rPr>
          <w:rFonts w:ascii="Times New Roman" w:eastAsia="Calibri" w:hAnsi="Times New Roman" w:cs="Times New Roman"/>
          <w:sz w:val="28"/>
          <w:szCs w:val="28"/>
        </w:rPr>
        <w:t>жилого фонда</w:t>
      </w:r>
      <w:r>
        <w:rPr>
          <w:rFonts w:ascii="Times New Roman" w:eastAsia="Calibri" w:hAnsi="Times New Roman" w:cs="Times New Roman"/>
          <w:sz w:val="28"/>
          <w:szCs w:val="28"/>
        </w:rPr>
        <w:t xml:space="preserve"> Приволжского ГП </w:t>
      </w:r>
      <w:r w:rsidRPr="0059742F">
        <w:rPr>
          <w:rFonts w:ascii="Times New Roman" w:eastAsia="Calibri" w:hAnsi="Times New Roman" w:cs="Times New Roman"/>
          <w:sz w:val="28"/>
          <w:szCs w:val="28"/>
        </w:rPr>
        <w:t>имеющ</w:t>
      </w:r>
      <w:r w:rsidR="00040B1C">
        <w:rPr>
          <w:rFonts w:ascii="Times New Roman" w:eastAsia="Calibri" w:hAnsi="Times New Roman" w:cs="Times New Roman"/>
          <w:sz w:val="28"/>
          <w:szCs w:val="28"/>
        </w:rPr>
        <w:t>его</w:t>
      </w:r>
      <w:r w:rsidRPr="0059742F">
        <w:rPr>
          <w:rFonts w:ascii="Times New Roman" w:eastAsia="Calibri" w:hAnsi="Times New Roman" w:cs="Times New Roman"/>
          <w:sz w:val="28"/>
          <w:szCs w:val="28"/>
        </w:rPr>
        <w:t xml:space="preserve"> </w:t>
      </w:r>
      <w:r>
        <w:rPr>
          <w:rFonts w:ascii="Times New Roman" w:eastAsia="Calibri" w:hAnsi="Times New Roman" w:cs="Times New Roman"/>
          <w:sz w:val="28"/>
          <w:szCs w:val="28"/>
        </w:rPr>
        <w:t>централизованную</w:t>
      </w:r>
      <w:r w:rsidRPr="0059742F">
        <w:rPr>
          <w:rFonts w:ascii="Times New Roman" w:eastAsia="Calibri" w:hAnsi="Times New Roman" w:cs="Times New Roman"/>
          <w:sz w:val="28"/>
          <w:szCs w:val="28"/>
        </w:rPr>
        <w:t xml:space="preserve"> систему горячего водоснабжения </w:t>
      </w:r>
      <w:r>
        <w:rPr>
          <w:rFonts w:ascii="Times New Roman" w:eastAsia="Calibri" w:hAnsi="Times New Roman" w:cs="Times New Roman"/>
          <w:sz w:val="28"/>
          <w:szCs w:val="28"/>
        </w:rPr>
        <w:t>приведен в таблице</w:t>
      </w:r>
      <w:r w:rsidR="003D5E11">
        <w:rPr>
          <w:rFonts w:ascii="Times New Roman" w:eastAsia="Calibri" w:hAnsi="Times New Roman" w:cs="Times New Roman"/>
          <w:sz w:val="28"/>
          <w:szCs w:val="28"/>
        </w:rPr>
        <w:t xml:space="preserve"> 4</w:t>
      </w:r>
      <w:r w:rsidR="007A14C1">
        <w:rPr>
          <w:rFonts w:ascii="Times New Roman" w:eastAsia="Calibri" w:hAnsi="Times New Roman" w:cs="Times New Roman"/>
          <w:sz w:val="28"/>
          <w:szCs w:val="28"/>
        </w:rPr>
        <w:t>1</w:t>
      </w:r>
      <w:r>
        <w:rPr>
          <w:rFonts w:ascii="Times New Roman" w:eastAsia="Calibri" w:hAnsi="Times New Roman" w:cs="Times New Roman"/>
          <w:sz w:val="28"/>
          <w:szCs w:val="28"/>
        </w:rPr>
        <w:t>.</w:t>
      </w:r>
    </w:p>
    <w:p w:rsidR="00040B1C" w:rsidRDefault="00703D68" w:rsidP="00703D68">
      <w:pPr>
        <w:tabs>
          <w:tab w:val="left" w:pos="284"/>
          <w:tab w:val="left" w:pos="10632"/>
        </w:tabs>
        <w:spacing w:after="0" w:line="240" w:lineRule="auto"/>
        <w:ind w:left="142" w:hanging="142"/>
        <w:jc w:val="both"/>
        <w:rPr>
          <w:rFonts w:ascii="Times New Roman" w:eastAsia="Calibri" w:hAnsi="Times New Roman" w:cs="Times New Roman"/>
          <w:sz w:val="20"/>
          <w:szCs w:val="20"/>
        </w:rPr>
      </w:pPr>
      <w:r w:rsidRPr="00703D68">
        <w:rPr>
          <w:rFonts w:ascii="Times New Roman" w:eastAsia="Calibri" w:hAnsi="Times New Roman" w:cs="Times New Roman"/>
        </w:rPr>
        <w:t xml:space="preserve">  </w:t>
      </w:r>
      <w:r w:rsidRPr="00040B1C">
        <w:rPr>
          <w:rFonts w:ascii="Times New Roman" w:eastAsia="Calibri" w:hAnsi="Times New Roman" w:cs="Times New Roman"/>
          <w:sz w:val="20"/>
          <w:szCs w:val="20"/>
        </w:rPr>
        <w:t>Таблица</w:t>
      </w:r>
      <w:r w:rsidR="003D5E11">
        <w:rPr>
          <w:rFonts w:ascii="Times New Roman" w:eastAsia="Calibri" w:hAnsi="Times New Roman" w:cs="Times New Roman"/>
          <w:sz w:val="20"/>
          <w:szCs w:val="20"/>
        </w:rPr>
        <w:t xml:space="preserve"> 4</w:t>
      </w:r>
      <w:r w:rsidR="007A14C1">
        <w:rPr>
          <w:rFonts w:ascii="Times New Roman" w:eastAsia="Calibri" w:hAnsi="Times New Roman" w:cs="Times New Roman"/>
          <w:sz w:val="20"/>
          <w:szCs w:val="20"/>
        </w:rPr>
        <w:t>1</w:t>
      </w:r>
      <w:r w:rsidRPr="00040B1C">
        <w:rPr>
          <w:rFonts w:ascii="Times New Roman" w:eastAsia="Calibri" w:hAnsi="Times New Roman" w:cs="Times New Roman"/>
          <w:sz w:val="20"/>
          <w:szCs w:val="20"/>
        </w:rPr>
        <w:t>-</w:t>
      </w:r>
      <w:r w:rsidR="003D5E11">
        <w:rPr>
          <w:rFonts w:ascii="Times New Roman" w:eastAsia="Calibri" w:hAnsi="Times New Roman" w:cs="Times New Roman"/>
          <w:sz w:val="20"/>
          <w:szCs w:val="20"/>
        </w:rPr>
        <w:t xml:space="preserve"> </w:t>
      </w:r>
      <w:r w:rsidRPr="00040B1C">
        <w:rPr>
          <w:rFonts w:ascii="Times New Roman" w:eastAsia="Calibri" w:hAnsi="Times New Roman" w:cs="Times New Roman"/>
          <w:sz w:val="20"/>
          <w:szCs w:val="20"/>
        </w:rPr>
        <w:t xml:space="preserve">Перечень </w:t>
      </w:r>
      <w:r w:rsidR="00040B1C">
        <w:rPr>
          <w:rFonts w:ascii="Times New Roman" w:eastAsia="Calibri" w:hAnsi="Times New Roman" w:cs="Times New Roman"/>
          <w:sz w:val="20"/>
          <w:szCs w:val="20"/>
        </w:rPr>
        <w:t xml:space="preserve">объектов </w:t>
      </w:r>
      <w:r w:rsidR="002C7AB8">
        <w:rPr>
          <w:rFonts w:ascii="Times New Roman" w:eastAsia="Calibri" w:hAnsi="Times New Roman" w:cs="Times New Roman"/>
          <w:sz w:val="20"/>
          <w:szCs w:val="20"/>
        </w:rPr>
        <w:t xml:space="preserve">многоквартирного </w:t>
      </w:r>
      <w:r w:rsidR="00040B1C" w:rsidRPr="00040B1C">
        <w:rPr>
          <w:rFonts w:ascii="Times New Roman" w:eastAsia="Calibri" w:hAnsi="Times New Roman" w:cs="Times New Roman"/>
          <w:sz w:val="20"/>
          <w:szCs w:val="20"/>
        </w:rPr>
        <w:t xml:space="preserve">жилого фонда </w:t>
      </w:r>
      <w:r w:rsidRPr="00040B1C">
        <w:rPr>
          <w:rFonts w:ascii="Times New Roman" w:eastAsia="Calibri" w:hAnsi="Times New Roman" w:cs="Times New Roman"/>
          <w:sz w:val="20"/>
          <w:szCs w:val="20"/>
        </w:rPr>
        <w:t>Приволжского ГП имеющ</w:t>
      </w:r>
      <w:r w:rsidR="00040B1C">
        <w:rPr>
          <w:rFonts w:ascii="Times New Roman" w:eastAsia="Calibri" w:hAnsi="Times New Roman" w:cs="Times New Roman"/>
          <w:sz w:val="20"/>
          <w:szCs w:val="20"/>
        </w:rPr>
        <w:t>его</w:t>
      </w:r>
      <w:r w:rsidRPr="00040B1C">
        <w:rPr>
          <w:rFonts w:ascii="Times New Roman" w:eastAsia="Calibri" w:hAnsi="Times New Roman" w:cs="Times New Roman"/>
          <w:sz w:val="20"/>
          <w:szCs w:val="20"/>
        </w:rPr>
        <w:t xml:space="preserve"> централизованную систему горячего водоснабжения</w:t>
      </w:r>
    </w:p>
    <w:tbl>
      <w:tblPr>
        <w:tblStyle w:val="ac"/>
        <w:tblW w:w="0" w:type="auto"/>
        <w:tblInd w:w="137" w:type="dxa"/>
        <w:tblLook w:val="04A0" w:firstRow="1" w:lastRow="0" w:firstColumn="1" w:lastColumn="0" w:noHBand="0" w:noVBand="1"/>
      </w:tblPr>
      <w:tblGrid>
        <w:gridCol w:w="675"/>
        <w:gridCol w:w="2869"/>
        <w:gridCol w:w="1701"/>
        <w:gridCol w:w="1559"/>
        <w:gridCol w:w="2403"/>
      </w:tblGrid>
      <w:tr w:rsidR="00B61055" w:rsidTr="00053A96">
        <w:tc>
          <w:tcPr>
            <w:tcW w:w="675" w:type="dxa"/>
          </w:tcPr>
          <w:p w:rsidR="00B61055"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 п/п</w:t>
            </w:r>
          </w:p>
        </w:tc>
        <w:tc>
          <w:tcPr>
            <w:tcW w:w="2869" w:type="dxa"/>
          </w:tcPr>
          <w:p w:rsidR="00B61055" w:rsidRDefault="00B61055" w:rsidP="00040B1C">
            <w:pPr>
              <w:tabs>
                <w:tab w:val="left" w:pos="284"/>
                <w:tab w:val="left" w:pos="10632"/>
              </w:tabs>
              <w:jc w:val="center"/>
              <w:rPr>
                <w:rFonts w:ascii="Times New Roman" w:eastAsia="Calibri" w:hAnsi="Times New Roman" w:cs="Times New Roman"/>
                <w:sz w:val="20"/>
                <w:szCs w:val="20"/>
              </w:rPr>
            </w:pPr>
            <w:r w:rsidRPr="00703D68">
              <w:rPr>
                <w:rFonts w:ascii="Times New Roman" w:hAnsi="Times New Roman" w:cs="Times New Roman"/>
                <w:sz w:val="20"/>
                <w:szCs w:val="20"/>
              </w:rPr>
              <w:t xml:space="preserve">Адрес </w:t>
            </w:r>
            <w:r>
              <w:rPr>
                <w:rFonts w:ascii="Times New Roman" w:hAnsi="Times New Roman" w:cs="Times New Roman"/>
                <w:sz w:val="20"/>
                <w:szCs w:val="20"/>
              </w:rPr>
              <w:t>потребителя</w:t>
            </w:r>
          </w:p>
        </w:tc>
        <w:tc>
          <w:tcPr>
            <w:tcW w:w="1701" w:type="dxa"/>
          </w:tcPr>
          <w:p w:rsidR="00B61055"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Функциональное назначение</w:t>
            </w:r>
          </w:p>
        </w:tc>
        <w:tc>
          <w:tcPr>
            <w:tcW w:w="1559" w:type="dxa"/>
          </w:tcPr>
          <w:p w:rsidR="00B61055"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Нагрузка</w:t>
            </w:r>
          </w:p>
          <w:p w:rsidR="00053A96"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ГВС</w:t>
            </w:r>
            <w:r w:rsidR="00053A96">
              <w:rPr>
                <w:rFonts w:ascii="Times New Roman" w:eastAsia="Calibri" w:hAnsi="Times New Roman" w:cs="Times New Roman"/>
                <w:sz w:val="20"/>
                <w:szCs w:val="20"/>
              </w:rPr>
              <w:t>,</w:t>
            </w:r>
          </w:p>
          <w:p w:rsidR="00B61055"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Гкал/ч</w:t>
            </w:r>
          </w:p>
        </w:tc>
        <w:tc>
          <w:tcPr>
            <w:tcW w:w="2403" w:type="dxa"/>
          </w:tcPr>
          <w:p w:rsidR="00B61055" w:rsidRDefault="00B61055" w:rsidP="00B61055">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Наличие общедомового прибора учета горячего водоснабжения, (дата ввода)</w:t>
            </w:r>
          </w:p>
        </w:tc>
      </w:tr>
      <w:tr w:rsidR="00B61055" w:rsidTr="00053A96">
        <w:tc>
          <w:tcPr>
            <w:tcW w:w="9207" w:type="dxa"/>
            <w:gridSpan w:val="5"/>
          </w:tcPr>
          <w:p w:rsidR="00B61055"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В зоне действия котельной пер. Северный, 1 Б</w:t>
            </w: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2869" w:type="dxa"/>
            <w:vAlign w:val="bottom"/>
          </w:tcPr>
          <w:p w:rsidR="00B61055" w:rsidRPr="00703D68" w:rsidRDefault="00B61055" w:rsidP="0089475D">
            <w:pPr>
              <w:pStyle w:val="af2"/>
              <w:spacing w:line="360" w:lineRule="auto"/>
              <w:jc w:val="both"/>
              <w:rPr>
                <w:rFonts w:ascii="Times New Roman" w:hAnsi="Times New Roman" w:cs="Times New Roman"/>
                <w:sz w:val="20"/>
                <w:szCs w:val="20"/>
              </w:rPr>
            </w:pPr>
            <w:r w:rsidRPr="00703D68">
              <w:rPr>
                <w:rFonts w:ascii="Times New Roman" w:hAnsi="Times New Roman" w:cs="Times New Roman"/>
                <w:sz w:val="20"/>
                <w:szCs w:val="20"/>
              </w:rPr>
              <w:t xml:space="preserve">Станционный проезд, </w:t>
            </w:r>
            <w:r>
              <w:rPr>
                <w:rFonts w:ascii="Times New Roman" w:hAnsi="Times New Roman" w:cs="Times New Roman"/>
                <w:sz w:val="20"/>
                <w:szCs w:val="20"/>
              </w:rPr>
              <w:t>4</w:t>
            </w:r>
          </w:p>
        </w:tc>
        <w:tc>
          <w:tcPr>
            <w:tcW w:w="1701" w:type="dxa"/>
          </w:tcPr>
          <w:p w:rsidR="00B61055" w:rsidRDefault="00B61055" w:rsidP="00040B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r>
              <w:rPr>
                <w:rStyle w:val="afff6"/>
                <w:rFonts w:ascii="Times New Roman" w:eastAsia="Calibri" w:hAnsi="Times New Roman" w:cs="Times New Roman"/>
                <w:sz w:val="20"/>
                <w:szCs w:val="20"/>
              </w:rPr>
              <w:footnoteReference w:id="13"/>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0,044</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sidRPr="00703D68">
              <w:rPr>
                <w:rFonts w:ascii="Times New Roman" w:hAnsi="Times New Roman" w:cs="Times New Roman"/>
                <w:sz w:val="20"/>
                <w:szCs w:val="20"/>
              </w:rPr>
              <w:t>Станционный проезд, 6</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sidRPr="00703D68">
              <w:rPr>
                <w:rFonts w:ascii="Times New Roman" w:hAnsi="Times New Roman" w:cs="Times New Roman"/>
                <w:sz w:val="20"/>
                <w:szCs w:val="20"/>
              </w:rPr>
              <w:t xml:space="preserve">Станционный проезд, </w:t>
            </w:r>
            <w:r>
              <w:rPr>
                <w:rFonts w:ascii="Times New Roman" w:hAnsi="Times New Roman" w:cs="Times New Roman"/>
                <w:sz w:val="20"/>
                <w:szCs w:val="20"/>
              </w:rPr>
              <w:t>24</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0,002</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25.09.2017</w:t>
            </w: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sidRPr="00703D68">
              <w:rPr>
                <w:rFonts w:ascii="Times New Roman" w:hAnsi="Times New Roman" w:cs="Times New Roman"/>
                <w:sz w:val="20"/>
                <w:szCs w:val="20"/>
              </w:rPr>
              <w:t xml:space="preserve">Станционный проезд, </w:t>
            </w:r>
            <w:r>
              <w:rPr>
                <w:rFonts w:ascii="Times New Roman" w:hAnsi="Times New Roman" w:cs="Times New Roman"/>
                <w:sz w:val="20"/>
                <w:szCs w:val="20"/>
              </w:rPr>
              <w:t>27</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0,002</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23</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01.08.2016</w:t>
            </w:r>
            <w:r w:rsidR="00AA032E">
              <w:rPr>
                <w:rFonts w:ascii="Times New Roman" w:eastAsia="Calibri" w:hAnsi="Times New Roman" w:cs="Times New Roman"/>
                <w:sz w:val="20"/>
                <w:szCs w:val="20"/>
              </w:rPr>
              <w:t xml:space="preserve">, </w:t>
            </w:r>
            <w:r>
              <w:rPr>
                <w:rFonts w:ascii="Times New Roman" w:eastAsia="Calibri" w:hAnsi="Times New Roman" w:cs="Times New Roman"/>
                <w:sz w:val="20"/>
                <w:szCs w:val="20"/>
              </w:rPr>
              <w:t>01.08.2016</w:t>
            </w: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24</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01.10.2018</w:t>
            </w:r>
            <w:r w:rsidR="00AA032E">
              <w:rPr>
                <w:rFonts w:ascii="Times New Roman" w:eastAsia="Calibri" w:hAnsi="Times New Roman" w:cs="Times New Roman"/>
                <w:sz w:val="20"/>
                <w:szCs w:val="20"/>
              </w:rPr>
              <w:t xml:space="preserve">, </w:t>
            </w:r>
            <w:r>
              <w:rPr>
                <w:rFonts w:ascii="Times New Roman" w:eastAsia="Calibri" w:hAnsi="Times New Roman" w:cs="Times New Roman"/>
                <w:sz w:val="20"/>
                <w:szCs w:val="20"/>
              </w:rPr>
              <w:t>01.03.2016</w:t>
            </w:r>
          </w:p>
        </w:tc>
      </w:tr>
      <w:tr w:rsidR="00B61055" w:rsidTr="00053A96">
        <w:tc>
          <w:tcPr>
            <w:tcW w:w="675"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25</w:t>
            </w:r>
          </w:p>
        </w:tc>
        <w:tc>
          <w:tcPr>
            <w:tcW w:w="1701" w:type="dxa"/>
          </w:tcPr>
          <w:p w:rsidR="00B61055" w:rsidRPr="00156E84" w:rsidRDefault="00B61055" w:rsidP="0089475D">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01.08.2017</w:t>
            </w:r>
            <w:r w:rsidR="00AA032E">
              <w:rPr>
                <w:rFonts w:ascii="Times New Roman" w:eastAsia="Calibri" w:hAnsi="Times New Roman" w:cs="Times New Roman"/>
                <w:sz w:val="20"/>
                <w:szCs w:val="20"/>
              </w:rPr>
              <w:t xml:space="preserve">, </w:t>
            </w:r>
            <w:r>
              <w:rPr>
                <w:rFonts w:ascii="Times New Roman" w:eastAsia="Calibri" w:hAnsi="Times New Roman" w:cs="Times New Roman"/>
                <w:sz w:val="20"/>
                <w:szCs w:val="20"/>
              </w:rPr>
              <w:t>01.01.2015</w:t>
            </w:r>
          </w:p>
        </w:tc>
      </w:tr>
      <w:tr w:rsidR="00B61055" w:rsidTr="00053A96">
        <w:tc>
          <w:tcPr>
            <w:tcW w:w="675"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26</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01.08.2017</w:t>
            </w:r>
            <w:r w:rsidR="00AA032E">
              <w:rPr>
                <w:rFonts w:ascii="Times New Roman" w:eastAsia="Calibri" w:hAnsi="Times New Roman" w:cs="Times New Roman"/>
                <w:sz w:val="20"/>
                <w:szCs w:val="20"/>
              </w:rPr>
              <w:t xml:space="preserve">, </w:t>
            </w:r>
            <w:r>
              <w:rPr>
                <w:rFonts w:ascii="Times New Roman" w:eastAsia="Calibri" w:hAnsi="Times New Roman" w:cs="Times New Roman"/>
                <w:sz w:val="20"/>
                <w:szCs w:val="20"/>
              </w:rPr>
              <w:t>01.11.2016</w:t>
            </w:r>
          </w:p>
        </w:tc>
      </w:tr>
      <w:tr w:rsidR="00EC4849" w:rsidTr="00053A96">
        <w:tc>
          <w:tcPr>
            <w:tcW w:w="675" w:type="dxa"/>
          </w:tcPr>
          <w:p w:rsidR="00EC4849" w:rsidRDefault="002C7AB8" w:rsidP="00EC4849">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2869" w:type="dxa"/>
          </w:tcPr>
          <w:p w:rsidR="00EC4849" w:rsidRDefault="00EC4849" w:rsidP="00EC4849">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27</w:t>
            </w:r>
          </w:p>
        </w:tc>
        <w:tc>
          <w:tcPr>
            <w:tcW w:w="1701" w:type="dxa"/>
          </w:tcPr>
          <w:p w:rsidR="00EC4849" w:rsidRDefault="00EC4849" w:rsidP="00EC4849">
            <w:pPr>
              <w:jc w:val="center"/>
            </w:pPr>
            <w:r w:rsidRPr="00156E84">
              <w:rPr>
                <w:rFonts w:ascii="Times New Roman" w:eastAsia="Calibri" w:hAnsi="Times New Roman" w:cs="Times New Roman"/>
                <w:sz w:val="20"/>
                <w:szCs w:val="20"/>
              </w:rPr>
              <w:t>МКД</w:t>
            </w:r>
          </w:p>
        </w:tc>
        <w:tc>
          <w:tcPr>
            <w:tcW w:w="1559" w:type="dxa"/>
          </w:tcPr>
          <w:p w:rsidR="00EC4849" w:rsidRDefault="00EC4849" w:rsidP="00EC4849">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EC4849">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01.07.2017</w:t>
            </w:r>
          </w:p>
        </w:tc>
      </w:tr>
      <w:tr w:rsidR="00B61055" w:rsidTr="00053A96">
        <w:tc>
          <w:tcPr>
            <w:tcW w:w="675" w:type="dxa"/>
          </w:tcPr>
          <w:p w:rsidR="00B61055" w:rsidRDefault="002C7AB8"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10</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28</w:t>
            </w:r>
          </w:p>
        </w:tc>
        <w:tc>
          <w:tcPr>
            <w:tcW w:w="1701" w:type="dxa"/>
          </w:tcPr>
          <w:p w:rsidR="00B61055" w:rsidRDefault="00B61055" w:rsidP="00406483">
            <w:pPr>
              <w:jc w:val="center"/>
            </w:pPr>
            <w:r w:rsidRPr="00156E84">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01.07.2016</w:t>
            </w:r>
            <w:r w:rsidR="00AA032E">
              <w:rPr>
                <w:rFonts w:ascii="Times New Roman" w:eastAsia="Calibri" w:hAnsi="Times New Roman" w:cs="Times New Roman"/>
                <w:sz w:val="20"/>
                <w:szCs w:val="20"/>
              </w:rPr>
              <w:t xml:space="preserve">, </w:t>
            </w:r>
            <w:r>
              <w:rPr>
                <w:rFonts w:ascii="Times New Roman" w:eastAsia="Calibri" w:hAnsi="Times New Roman" w:cs="Times New Roman"/>
                <w:sz w:val="20"/>
                <w:szCs w:val="20"/>
              </w:rPr>
              <w:t>01.12.2018</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29</w:t>
            </w:r>
          </w:p>
        </w:tc>
        <w:tc>
          <w:tcPr>
            <w:tcW w:w="1701" w:type="dxa"/>
          </w:tcPr>
          <w:p w:rsidR="00B61055" w:rsidRDefault="00B61055" w:rsidP="0089475D">
            <w:pPr>
              <w:jc w:val="center"/>
            </w:pPr>
            <w:r w:rsidRPr="00156E84">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01.06.2018</w:t>
            </w:r>
            <w:r w:rsidR="00AA032E">
              <w:rPr>
                <w:rFonts w:ascii="Times New Roman" w:eastAsia="Calibri" w:hAnsi="Times New Roman" w:cs="Times New Roman"/>
                <w:sz w:val="20"/>
                <w:szCs w:val="20"/>
              </w:rPr>
              <w:t xml:space="preserve"> </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Степана Разина, 30</w:t>
            </w:r>
          </w:p>
        </w:tc>
        <w:tc>
          <w:tcPr>
            <w:tcW w:w="1701" w:type="dxa"/>
          </w:tcPr>
          <w:p w:rsidR="00B61055" w:rsidRDefault="00B61055" w:rsidP="00406483">
            <w:pPr>
              <w:jc w:val="center"/>
            </w:pPr>
            <w:r w:rsidRPr="00156E84">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EC4849" w:rsidRDefault="00EC4849" w:rsidP="00AA032E">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10.02.2017</w:t>
            </w:r>
            <w:r w:rsidR="00AA032E">
              <w:rPr>
                <w:rFonts w:ascii="Times New Roman" w:eastAsia="Calibri" w:hAnsi="Times New Roman" w:cs="Times New Roman"/>
                <w:sz w:val="20"/>
                <w:szCs w:val="20"/>
              </w:rPr>
              <w:t xml:space="preserve">, </w:t>
            </w:r>
            <w:r>
              <w:rPr>
                <w:rFonts w:ascii="Times New Roman" w:eastAsia="Calibri" w:hAnsi="Times New Roman" w:cs="Times New Roman"/>
                <w:sz w:val="20"/>
                <w:szCs w:val="20"/>
              </w:rPr>
              <w:t>31.10.2017</w:t>
            </w:r>
          </w:p>
        </w:tc>
      </w:tr>
      <w:tr w:rsidR="00B61055" w:rsidTr="00053A96">
        <w:tc>
          <w:tcPr>
            <w:tcW w:w="675" w:type="dxa"/>
          </w:tcPr>
          <w:p w:rsidR="00B61055" w:rsidRDefault="002C7AB8"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Б. Московская, 8</w:t>
            </w:r>
          </w:p>
        </w:tc>
        <w:tc>
          <w:tcPr>
            <w:tcW w:w="1701"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0,037</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Железнодорожная, 19</w:t>
            </w:r>
          </w:p>
        </w:tc>
        <w:tc>
          <w:tcPr>
            <w:tcW w:w="1701" w:type="dxa"/>
          </w:tcPr>
          <w:p w:rsidR="00B61055" w:rsidRDefault="00B61055" w:rsidP="0089475D">
            <w:pPr>
              <w:jc w:val="center"/>
            </w:pPr>
            <w:r w:rsidRPr="00630E96">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0,024</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15</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Железнодорожная, 21</w:t>
            </w:r>
          </w:p>
        </w:tc>
        <w:tc>
          <w:tcPr>
            <w:tcW w:w="1701" w:type="dxa"/>
          </w:tcPr>
          <w:p w:rsidR="00B61055" w:rsidRDefault="00B61055" w:rsidP="0089475D">
            <w:pPr>
              <w:jc w:val="center"/>
            </w:pPr>
            <w:r w:rsidRPr="00630E96">
              <w:rPr>
                <w:rFonts w:ascii="Times New Roman" w:eastAsia="Calibri" w:hAnsi="Times New Roman" w:cs="Times New Roman"/>
                <w:sz w:val="20"/>
                <w:szCs w:val="20"/>
              </w:rPr>
              <w:t>МКД</w:t>
            </w:r>
          </w:p>
        </w:tc>
        <w:tc>
          <w:tcPr>
            <w:tcW w:w="1559"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0,02</w:t>
            </w:r>
          </w:p>
        </w:tc>
        <w:tc>
          <w:tcPr>
            <w:tcW w:w="2403" w:type="dxa"/>
          </w:tcPr>
          <w:p w:rsidR="00B61055" w:rsidRDefault="00B61055" w:rsidP="0089475D">
            <w:pPr>
              <w:tabs>
                <w:tab w:val="left" w:pos="284"/>
                <w:tab w:val="left" w:pos="10632"/>
              </w:tabs>
              <w:jc w:val="center"/>
              <w:rPr>
                <w:rFonts w:ascii="Times New Roman" w:eastAsia="Calibri" w:hAnsi="Times New Roman" w:cs="Times New Roman"/>
                <w:sz w:val="20"/>
                <w:szCs w:val="20"/>
              </w:rPr>
            </w:pPr>
          </w:p>
        </w:tc>
      </w:tr>
      <w:tr w:rsidR="002C7AB8" w:rsidTr="00053A96">
        <w:tc>
          <w:tcPr>
            <w:tcW w:w="9207" w:type="dxa"/>
            <w:gridSpan w:val="5"/>
          </w:tcPr>
          <w:p w:rsidR="002C7AB8"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В зоне действия котельной Центральная</w:t>
            </w:r>
          </w:p>
        </w:tc>
      </w:tr>
      <w:tr w:rsidR="00B61055" w:rsidTr="00053A96">
        <w:trPr>
          <w:trHeight w:val="190"/>
        </w:trPr>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16</w:t>
            </w:r>
          </w:p>
        </w:tc>
        <w:tc>
          <w:tcPr>
            <w:tcW w:w="2869" w:type="dxa"/>
            <w:vAlign w:val="bottom"/>
          </w:tcPr>
          <w:p w:rsidR="00B61055" w:rsidRPr="00703D68" w:rsidRDefault="00B61055" w:rsidP="00722DB0">
            <w:pPr>
              <w:pStyle w:val="af2"/>
              <w:spacing w:line="360" w:lineRule="auto"/>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ул.Революционная,4</w:t>
            </w:r>
          </w:p>
        </w:tc>
        <w:tc>
          <w:tcPr>
            <w:tcW w:w="1701" w:type="dxa"/>
          </w:tcPr>
          <w:p w:rsidR="00B61055" w:rsidRPr="00D1201B" w:rsidRDefault="00B61055" w:rsidP="00722DB0">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0,002</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D565F7" w:rsidTr="00EF54E7">
        <w:trPr>
          <w:trHeight w:val="109"/>
        </w:trPr>
        <w:tc>
          <w:tcPr>
            <w:tcW w:w="675" w:type="dxa"/>
          </w:tcPr>
          <w:p w:rsidR="00D565F7" w:rsidRDefault="00D565F7" w:rsidP="00D565F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 п/п</w:t>
            </w:r>
          </w:p>
        </w:tc>
        <w:tc>
          <w:tcPr>
            <w:tcW w:w="2869" w:type="dxa"/>
          </w:tcPr>
          <w:p w:rsidR="00D565F7" w:rsidRDefault="00D565F7" w:rsidP="00D565F7">
            <w:pPr>
              <w:tabs>
                <w:tab w:val="left" w:pos="284"/>
                <w:tab w:val="left" w:pos="10632"/>
              </w:tabs>
              <w:jc w:val="center"/>
              <w:rPr>
                <w:rFonts w:ascii="Times New Roman" w:eastAsia="Calibri" w:hAnsi="Times New Roman" w:cs="Times New Roman"/>
                <w:sz w:val="20"/>
                <w:szCs w:val="20"/>
              </w:rPr>
            </w:pPr>
            <w:r w:rsidRPr="00703D68">
              <w:rPr>
                <w:rFonts w:ascii="Times New Roman" w:hAnsi="Times New Roman" w:cs="Times New Roman"/>
                <w:sz w:val="20"/>
                <w:szCs w:val="20"/>
              </w:rPr>
              <w:t xml:space="preserve">Адрес </w:t>
            </w:r>
            <w:r>
              <w:rPr>
                <w:rFonts w:ascii="Times New Roman" w:hAnsi="Times New Roman" w:cs="Times New Roman"/>
                <w:sz w:val="20"/>
                <w:szCs w:val="20"/>
              </w:rPr>
              <w:t>потребителя</w:t>
            </w:r>
          </w:p>
        </w:tc>
        <w:tc>
          <w:tcPr>
            <w:tcW w:w="1701" w:type="dxa"/>
          </w:tcPr>
          <w:p w:rsidR="00D565F7" w:rsidRDefault="00D565F7" w:rsidP="00D565F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Функциональное назначение</w:t>
            </w:r>
          </w:p>
        </w:tc>
        <w:tc>
          <w:tcPr>
            <w:tcW w:w="1559" w:type="dxa"/>
          </w:tcPr>
          <w:p w:rsidR="00D565F7" w:rsidRDefault="00D565F7" w:rsidP="00D565F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Нагрузка</w:t>
            </w:r>
          </w:p>
          <w:p w:rsidR="00D565F7" w:rsidRDefault="00D565F7" w:rsidP="00D565F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ГВС,</w:t>
            </w:r>
          </w:p>
          <w:p w:rsidR="00D565F7" w:rsidRDefault="00D565F7" w:rsidP="00D565F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 Гкал/ч</w:t>
            </w:r>
          </w:p>
        </w:tc>
        <w:tc>
          <w:tcPr>
            <w:tcW w:w="2403" w:type="dxa"/>
          </w:tcPr>
          <w:p w:rsidR="00D565F7" w:rsidRDefault="00D565F7" w:rsidP="00D565F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Наличие общедомового прибора учета горячего водоснабжения, (дата ввода)</w:t>
            </w:r>
          </w:p>
        </w:tc>
      </w:tr>
      <w:tr w:rsidR="00B61055" w:rsidTr="00053A96">
        <w:trPr>
          <w:trHeight w:val="109"/>
        </w:trPr>
        <w:tc>
          <w:tcPr>
            <w:tcW w:w="675" w:type="dxa"/>
          </w:tcPr>
          <w:p w:rsidR="00B61055" w:rsidRDefault="002C7AB8" w:rsidP="00FE2752">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17</w:t>
            </w:r>
          </w:p>
        </w:tc>
        <w:tc>
          <w:tcPr>
            <w:tcW w:w="2869" w:type="dxa"/>
            <w:vAlign w:val="bottom"/>
          </w:tcPr>
          <w:p w:rsidR="00B61055" w:rsidRPr="00703D68" w:rsidRDefault="00B61055" w:rsidP="00722DB0">
            <w:pPr>
              <w:pStyle w:val="af2"/>
              <w:spacing w:line="360" w:lineRule="auto"/>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ул.Революционная,6</w:t>
            </w:r>
          </w:p>
        </w:tc>
        <w:tc>
          <w:tcPr>
            <w:tcW w:w="1701" w:type="dxa"/>
          </w:tcPr>
          <w:p w:rsidR="00B61055" w:rsidRPr="00D1201B" w:rsidRDefault="00B61055" w:rsidP="00722DB0">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03.07.2015</w:t>
            </w:r>
          </w:p>
        </w:tc>
      </w:tr>
      <w:tr w:rsidR="00B61055" w:rsidTr="00053A96">
        <w:tc>
          <w:tcPr>
            <w:tcW w:w="675" w:type="dxa"/>
          </w:tcPr>
          <w:p w:rsidR="00B61055" w:rsidRDefault="002C7AB8" w:rsidP="00FE2752">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18</w:t>
            </w:r>
          </w:p>
        </w:tc>
        <w:tc>
          <w:tcPr>
            <w:tcW w:w="2869" w:type="dxa"/>
          </w:tcPr>
          <w:p w:rsidR="00B61055" w:rsidRDefault="00B61055" w:rsidP="00722DB0">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w:t>
            </w:r>
            <w:r>
              <w:rPr>
                <w:rFonts w:ascii="Times New Roman" w:eastAsia="Times New Roman" w:hAnsi="Times New Roman" w:cs="Times New Roman"/>
                <w:sz w:val="20"/>
                <w:szCs w:val="20"/>
              </w:rPr>
              <w:t>28 В</w:t>
            </w:r>
          </w:p>
        </w:tc>
        <w:tc>
          <w:tcPr>
            <w:tcW w:w="1701" w:type="dxa"/>
          </w:tcPr>
          <w:p w:rsidR="00B61055" w:rsidRDefault="00B61055" w:rsidP="00406483">
            <w:pPr>
              <w:jc w:val="center"/>
            </w:pPr>
            <w:r w:rsidRPr="00D1201B">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FE2752">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19</w:t>
            </w:r>
          </w:p>
        </w:tc>
        <w:tc>
          <w:tcPr>
            <w:tcW w:w="2869" w:type="dxa"/>
          </w:tcPr>
          <w:p w:rsidR="00B61055" w:rsidRPr="00703D68" w:rsidRDefault="00B61055" w:rsidP="00722DB0">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w:t>
            </w:r>
            <w:r>
              <w:rPr>
                <w:rFonts w:ascii="Times New Roman" w:eastAsia="Times New Roman" w:hAnsi="Times New Roman" w:cs="Times New Roman"/>
                <w:sz w:val="20"/>
                <w:szCs w:val="20"/>
              </w:rPr>
              <w:t>47</w:t>
            </w:r>
          </w:p>
        </w:tc>
        <w:tc>
          <w:tcPr>
            <w:tcW w:w="1701" w:type="dxa"/>
          </w:tcPr>
          <w:p w:rsidR="00B61055" w:rsidRPr="00D1201B" w:rsidRDefault="00B61055" w:rsidP="00406483">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FE2752">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w:t>
            </w:r>
            <w:r>
              <w:rPr>
                <w:rFonts w:ascii="Times New Roman" w:eastAsia="Times New Roman" w:hAnsi="Times New Roman" w:cs="Times New Roman"/>
                <w:sz w:val="20"/>
                <w:szCs w:val="20"/>
              </w:rPr>
              <w:t>88</w:t>
            </w:r>
          </w:p>
        </w:tc>
        <w:tc>
          <w:tcPr>
            <w:tcW w:w="1701" w:type="dxa"/>
          </w:tcPr>
          <w:p w:rsidR="00B61055" w:rsidRPr="00D1201B" w:rsidRDefault="00B61055" w:rsidP="00767EE6">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21</w:t>
            </w:r>
          </w:p>
        </w:tc>
        <w:tc>
          <w:tcPr>
            <w:tcW w:w="2869" w:type="dxa"/>
          </w:tcPr>
          <w:p w:rsidR="00B61055" w:rsidRDefault="00B61055" w:rsidP="00722DB0">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w:t>
            </w:r>
            <w:r>
              <w:rPr>
                <w:rFonts w:ascii="Times New Roman" w:eastAsia="Times New Roman" w:hAnsi="Times New Roman" w:cs="Times New Roman"/>
                <w:sz w:val="20"/>
                <w:szCs w:val="20"/>
              </w:rPr>
              <w:t>91</w:t>
            </w:r>
          </w:p>
        </w:tc>
        <w:tc>
          <w:tcPr>
            <w:tcW w:w="1701" w:type="dxa"/>
          </w:tcPr>
          <w:p w:rsidR="00B61055" w:rsidRDefault="00B61055" w:rsidP="00722DB0">
            <w:pPr>
              <w:jc w:val="center"/>
            </w:pPr>
            <w:r w:rsidRPr="00D1201B">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0,034</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22</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ул.Революционная,10</w:t>
            </w:r>
            <w:r>
              <w:rPr>
                <w:rFonts w:ascii="Times New Roman" w:eastAsia="Times New Roman" w:hAnsi="Times New Roman" w:cs="Times New Roman"/>
                <w:sz w:val="20"/>
                <w:szCs w:val="20"/>
              </w:rPr>
              <w:t>5</w:t>
            </w:r>
          </w:p>
        </w:tc>
        <w:tc>
          <w:tcPr>
            <w:tcW w:w="1701" w:type="dxa"/>
          </w:tcPr>
          <w:p w:rsidR="00B61055" w:rsidRDefault="00B61055" w:rsidP="00406483">
            <w:pPr>
              <w:jc w:val="center"/>
            </w:pPr>
            <w:r w:rsidRPr="00D1201B">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23</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ул.Революционная,106, корп.</w:t>
            </w:r>
            <w:r>
              <w:rPr>
                <w:rFonts w:ascii="Times New Roman" w:eastAsia="Times New Roman" w:hAnsi="Times New Roman" w:cs="Times New Roman"/>
                <w:sz w:val="20"/>
                <w:szCs w:val="20"/>
              </w:rPr>
              <w:t>1</w:t>
            </w:r>
          </w:p>
        </w:tc>
        <w:tc>
          <w:tcPr>
            <w:tcW w:w="1701" w:type="dxa"/>
          </w:tcPr>
          <w:p w:rsidR="00B61055" w:rsidRDefault="00B61055" w:rsidP="00767EE6">
            <w:pPr>
              <w:jc w:val="center"/>
            </w:pPr>
            <w:r w:rsidRPr="00A42AF5">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0,028</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24</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ул.Революционная,106, корп.2</w:t>
            </w:r>
          </w:p>
        </w:tc>
        <w:tc>
          <w:tcPr>
            <w:tcW w:w="1701" w:type="dxa"/>
          </w:tcPr>
          <w:p w:rsidR="00B61055" w:rsidRDefault="00B61055" w:rsidP="00767EE6">
            <w:pPr>
              <w:jc w:val="center"/>
            </w:pPr>
            <w:r w:rsidRPr="00A42AF5">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0,038</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ул.Революционная,108</w:t>
            </w:r>
          </w:p>
        </w:tc>
        <w:tc>
          <w:tcPr>
            <w:tcW w:w="1701" w:type="dxa"/>
          </w:tcPr>
          <w:p w:rsidR="00B61055" w:rsidRPr="00A42AF5" w:rsidRDefault="00B61055" w:rsidP="00767EE6">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0,073</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26</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w:t>
            </w:r>
            <w:r>
              <w:rPr>
                <w:rFonts w:ascii="Times New Roman" w:eastAsia="Times New Roman" w:hAnsi="Times New Roman" w:cs="Times New Roman"/>
                <w:sz w:val="20"/>
                <w:szCs w:val="20"/>
              </w:rPr>
              <w:t xml:space="preserve"> </w:t>
            </w:r>
            <w:r w:rsidRPr="00703D68">
              <w:rPr>
                <w:rFonts w:ascii="Times New Roman" w:eastAsia="Times New Roman" w:hAnsi="Times New Roman" w:cs="Times New Roman"/>
                <w:sz w:val="20"/>
                <w:szCs w:val="20"/>
              </w:rPr>
              <w:t>Революционная,</w:t>
            </w:r>
            <w:r>
              <w:rPr>
                <w:rFonts w:ascii="Times New Roman" w:eastAsia="Times New Roman" w:hAnsi="Times New Roman" w:cs="Times New Roman"/>
                <w:sz w:val="20"/>
                <w:szCs w:val="20"/>
              </w:rPr>
              <w:t xml:space="preserve"> </w:t>
            </w:r>
            <w:r w:rsidRPr="00703D68">
              <w:rPr>
                <w:rFonts w:ascii="Times New Roman" w:eastAsia="Times New Roman" w:hAnsi="Times New Roman" w:cs="Times New Roman"/>
                <w:sz w:val="20"/>
                <w:szCs w:val="20"/>
              </w:rPr>
              <w:t>108 а</w:t>
            </w:r>
          </w:p>
        </w:tc>
        <w:tc>
          <w:tcPr>
            <w:tcW w:w="1701" w:type="dxa"/>
          </w:tcPr>
          <w:p w:rsidR="00B61055" w:rsidRPr="00A42AF5" w:rsidRDefault="00B61055" w:rsidP="00767EE6">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390C1C">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06.02.2017</w:t>
            </w:r>
            <w:r w:rsidR="00390C1C">
              <w:rPr>
                <w:rFonts w:ascii="Times New Roman" w:eastAsia="Calibri" w:hAnsi="Times New Roman" w:cs="Times New Roman"/>
                <w:sz w:val="20"/>
                <w:szCs w:val="20"/>
              </w:rPr>
              <w:t xml:space="preserve">, </w:t>
            </w:r>
            <w:r>
              <w:rPr>
                <w:rFonts w:ascii="Times New Roman" w:eastAsia="Calibri" w:hAnsi="Times New Roman" w:cs="Times New Roman"/>
                <w:sz w:val="20"/>
                <w:szCs w:val="20"/>
              </w:rPr>
              <w:t>26.03.2019</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27</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 xml:space="preserve">ул.Революционная,108 </w:t>
            </w:r>
            <w:r>
              <w:rPr>
                <w:rFonts w:ascii="Times New Roman" w:eastAsia="Times New Roman" w:hAnsi="Times New Roman" w:cs="Times New Roman"/>
                <w:sz w:val="20"/>
                <w:szCs w:val="20"/>
              </w:rPr>
              <w:t>б</w:t>
            </w:r>
          </w:p>
        </w:tc>
        <w:tc>
          <w:tcPr>
            <w:tcW w:w="1701" w:type="dxa"/>
          </w:tcPr>
          <w:p w:rsidR="00B61055" w:rsidRPr="00A42AF5" w:rsidRDefault="00B61055" w:rsidP="00767EE6">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06.02.2017</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28</w:t>
            </w:r>
          </w:p>
        </w:tc>
        <w:tc>
          <w:tcPr>
            <w:tcW w:w="2869" w:type="dxa"/>
          </w:tcPr>
          <w:p w:rsidR="00B61055" w:rsidRPr="00703D68" w:rsidRDefault="00B61055" w:rsidP="00767EE6">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ул.Революционная,108 в</w:t>
            </w:r>
          </w:p>
        </w:tc>
        <w:tc>
          <w:tcPr>
            <w:tcW w:w="1701" w:type="dxa"/>
          </w:tcPr>
          <w:p w:rsidR="00B61055" w:rsidRDefault="00B61055" w:rsidP="00767EE6">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29</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ул.Революционная,110</w:t>
            </w:r>
          </w:p>
        </w:tc>
        <w:tc>
          <w:tcPr>
            <w:tcW w:w="1701" w:type="dxa"/>
          </w:tcPr>
          <w:p w:rsidR="00B61055" w:rsidRDefault="00B61055" w:rsidP="00406483">
            <w:pPr>
              <w:jc w:val="center"/>
            </w:pPr>
            <w:r w:rsidRPr="00D1201B">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01.10.2017</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2869" w:type="dxa"/>
          </w:tcPr>
          <w:p w:rsidR="00B61055" w:rsidRDefault="00B61055" w:rsidP="00C71E49">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ул.Революционная,11</w:t>
            </w:r>
            <w:r>
              <w:rPr>
                <w:rFonts w:ascii="Times New Roman" w:eastAsia="Times New Roman" w:hAnsi="Times New Roman" w:cs="Times New Roman"/>
                <w:sz w:val="20"/>
                <w:szCs w:val="20"/>
              </w:rPr>
              <w:t>8</w:t>
            </w:r>
          </w:p>
        </w:tc>
        <w:tc>
          <w:tcPr>
            <w:tcW w:w="1701" w:type="dxa"/>
          </w:tcPr>
          <w:p w:rsidR="00B61055" w:rsidRDefault="00B61055" w:rsidP="00C71E49">
            <w:pPr>
              <w:jc w:val="center"/>
            </w:pPr>
            <w:r w:rsidRPr="00D1201B">
              <w:rPr>
                <w:rFonts w:ascii="Times New Roman" w:eastAsia="Calibri" w:hAnsi="Times New Roman" w:cs="Times New Roman"/>
                <w:sz w:val="20"/>
                <w:szCs w:val="20"/>
              </w:rPr>
              <w:t>МКД</w:t>
            </w:r>
          </w:p>
        </w:tc>
        <w:tc>
          <w:tcPr>
            <w:tcW w:w="1559" w:type="dxa"/>
          </w:tcPr>
          <w:p w:rsidR="00B61055" w:rsidRDefault="00B61055" w:rsidP="00C71E49">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B61055">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01.07.2018</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31</w:t>
            </w:r>
          </w:p>
        </w:tc>
        <w:tc>
          <w:tcPr>
            <w:tcW w:w="2869" w:type="dxa"/>
          </w:tcPr>
          <w:p w:rsidR="00B61055" w:rsidRPr="00703D68" w:rsidRDefault="00B61055" w:rsidP="00406483">
            <w:pPr>
              <w:tabs>
                <w:tab w:val="left" w:pos="284"/>
                <w:tab w:val="left" w:pos="10632"/>
              </w:tabs>
              <w:jc w:val="both"/>
              <w:rPr>
                <w:rFonts w:ascii="Times New Roman" w:eastAsia="Times New Roman" w:hAnsi="Times New Roman" w:cs="Times New Roman"/>
                <w:sz w:val="20"/>
                <w:szCs w:val="20"/>
              </w:rPr>
            </w:pPr>
            <w:r w:rsidRPr="00703D68">
              <w:rPr>
                <w:rFonts w:ascii="Times New Roman" w:eastAsia="Times New Roman" w:hAnsi="Times New Roman" w:cs="Times New Roman"/>
                <w:sz w:val="20"/>
                <w:szCs w:val="20"/>
              </w:rPr>
              <w:t>ул.Революционная,120</w:t>
            </w:r>
            <w:r>
              <w:rPr>
                <w:rFonts w:ascii="Times New Roman" w:eastAsia="Times New Roman" w:hAnsi="Times New Roman" w:cs="Times New Roman"/>
                <w:sz w:val="20"/>
                <w:szCs w:val="20"/>
              </w:rPr>
              <w:t xml:space="preserve"> а</w:t>
            </w:r>
          </w:p>
        </w:tc>
        <w:tc>
          <w:tcPr>
            <w:tcW w:w="1701" w:type="dxa"/>
          </w:tcPr>
          <w:p w:rsidR="00B61055" w:rsidRPr="00D1201B" w:rsidRDefault="00B61055" w:rsidP="00406483">
            <w:pPr>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EC4849"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01.08.2014</w:t>
            </w: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2869" w:type="dxa"/>
          </w:tcPr>
          <w:p w:rsidR="00B61055" w:rsidRDefault="00B61055" w:rsidP="00767EE6">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ул.Революционная,12</w:t>
            </w:r>
            <w:r>
              <w:rPr>
                <w:rFonts w:ascii="Times New Roman" w:eastAsia="Times New Roman" w:hAnsi="Times New Roman" w:cs="Times New Roman"/>
                <w:sz w:val="20"/>
                <w:szCs w:val="20"/>
              </w:rPr>
              <w:t>8</w:t>
            </w:r>
          </w:p>
        </w:tc>
        <w:tc>
          <w:tcPr>
            <w:tcW w:w="1701" w:type="dxa"/>
          </w:tcPr>
          <w:p w:rsidR="00B61055" w:rsidRDefault="00B61055" w:rsidP="00406483">
            <w:pPr>
              <w:jc w:val="center"/>
            </w:pPr>
            <w:r w:rsidRPr="00D1201B">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33</w:t>
            </w:r>
          </w:p>
        </w:tc>
        <w:tc>
          <w:tcPr>
            <w:tcW w:w="2869" w:type="dxa"/>
          </w:tcPr>
          <w:p w:rsidR="00B61055" w:rsidRDefault="00B61055" w:rsidP="00BE5937">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ул.Революционная,1</w:t>
            </w:r>
            <w:r>
              <w:rPr>
                <w:rFonts w:ascii="Times New Roman" w:eastAsia="Times New Roman" w:hAnsi="Times New Roman" w:cs="Times New Roman"/>
                <w:sz w:val="20"/>
                <w:szCs w:val="20"/>
              </w:rPr>
              <w:t>34</w:t>
            </w:r>
          </w:p>
        </w:tc>
        <w:tc>
          <w:tcPr>
            <w:tcW w:w="1701" w:type="dxa"/>
          </w:tcPr>
          <w:p w:rsidR="00B61055" w:rsidRDefault="00B61055" w:rsidP="00406483">
            <w:pPr>
              <w:jc w:val="center"/>
            </w:pPr>
            <w:r w:rsidRPr="00D1201B">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34</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lang w:eastAsia="ru-RU"/>
              </w:rPr>
              <w:t>ул.Фурманова,11,</w:t>
            </w:r>
          </w:p>
        </w:tc>
        <w:tc>
          <w:tcPr>
            <w:tcW w:w="1701" w:type="dxa"/>
          </w:tcPr>
          <w:p w:rsidR="00B61055" w:rsidRDefault="00B61055" w:rsidP="00406483">
            <w:pPr>
              <w:jc w:val="center"/>
            </w:pPr>
            <w:r w:rsidRPr="00D1201B">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0,077</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 13</w:t>
            </w:r>
          </w:p>
        </w:tc>
        <w:tc>
          <w:tcPr>
            <w:tcW w:w="1701" w:type="dxa"/>
          </w:tcPr>
          <w:p w:rsidR="00B61055" w:rsidRDefault="00B61055" w:rsidP="00BE5937">
            <w:pPr>
              <w:jc w:val="center"/>
            </w:pPr>
            <w:r w:rsidRPr="00D1201B">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0,060</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36</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,14</w:t>
            </w:r>
          </w:p>
        </w:tc>
        <w:tc>
          <w:tcPr>
            <w:tcW w:w="1701" w:type="dxa"/>
          </w:tcPr>
          <w:p w:rsidR="00B61055" w:rsidRDefault="00B61055" w:rsidP="00BE5937">
            <w:pPr>
              <w:jc w:val="center"/>
            </w:pPr>
            <w:r w:rsidRPr="00D1201B">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0,041</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37</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,15</w:t>
            </w:r>
          </w:p>
        </w:tc>
        <w:tc>
          <w:tcPr>
            <w:tcW w:w="1701" w:type="dxa"/>
          </w:tcPr>
          <w:p w:rsidR="00B61055" w:rsidRDefault="00B61055" w:rsidP="00BE5937">
            <w:pPr>
              <w:jc w:val="center"/>
            </w:pPr>
            <w:r w:rsidRPr="00D1201B">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0,040</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38</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,16</w:t>
            </w:r>
          </w:p>
        </w:tc>
        <w:tc>
          <w:tcPr>
            <w:tcW w:w="1701" w:type="dxa"/>
          </w:tcPr>
          <w:p w:rsidR="00B61055" w:rsidRDefault="00B61055" w:rsidP="00BE5937">
            <w:pPr>
              <w:jc w:val="center"/>
            </w:pPr>
            <w:r w:rsidRPr="00812931">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0,080</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39</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,17</w:t>
            </w:r>
          </w:p>
        </w:tc>
        <w:tc>
          <w:tcPr>
            <w:tcW w:w="1701" w:type="dxa"/>
          </w:tcPr>
          <w:p w:rsidR="00B61055" w:rsidRDefault="00B61055" w:rsidP="00BE5937">
            <w:pPr>
              <w:jc w:val="center"/>
            </w:pPr>
            <w:r w:rsidRPr="00812931">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0,061</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40</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 xml:space="preserve">,18 </w:t>
            </w:r>
          </w:p>
        </w:tc>
        <w:tc>
          <w:tcPr>
            <w:tcW w:w="1701" w:type="dxa"/>
          </w:tcPr>
          <w:p w:rsidR="00B61055" w:rsidRDefault="00B61055" w:rsidP="00BE5937">
            <w:pPr>
              <w:jc w:val="center"/>
            </w:pPr>
            <w:r w:rsidRPr="00812931">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0,059</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41</w:t>
            </w:r>
          </w:p>
        </w:tc>
        <w:tc>
          <w:tcPr>
            <w:tcW w:w="2869" w:type="dxa"/>
          </w:tcPr>
          <w:p w:rsidR="00B61055" w:rsidRDefault="00B61055" w:rsidP="00BE5937">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,19</w:t>
            </w:r>
          </w:p>
        </w:tc>
        <w:tc>
          <w:tcPr>
            <w:tcW w:w="1701" w:type="dxa"/>
          </w:tcPr>
          <w:p w:rsidR="00B61055" w:rsidRDefault="00B61055" w:rsidP="00BE5937">
            <w:pPr>
              <w:jc w:val="center"/>
            </w:pPr>
            <w:r w:rsidRPr="00812931">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0,037</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42</w:t>
            </w:r>
          </w:p>
        </w:tc>
        <w:tc>
          <w:tcPr>
            <w:tcW w:w="2869" w:type="dxa"/>
          </w:tcPr>
          <w:p w:rsidR="00B61055" w:rsidRDefault="00B61055" w:rsidP="00BE5937">
            <w:pPr>
              <w:tabs>
                <w:tab w:val="left" w:pos="284"/>
                <w:tab w:val="left" w:pos="10632"/>
              </w:tabs>
              <w:jc w:val="both"/>
              <w:rPr>
                <w:rFonts w:ascii="Times New Roman" w:eastAsia="Calibri" w:hAnsi="Times New Roman" w:cs="Times New Roman"/>
                <w:sz w:val="20"/>
                <w:szCs w:val="20"/>
              </w:rPr>
            </w:pPr>
            <w:r w:rsidRPr="008C1956">
              <w:rPr>
                <w:rFonts w:ascii="Times New Roman" w:eastAsia="Times New Roman" w:hAnsi="Times New Roman" w:cs="Times New Roman"/>
                <w:sz w:val="20"/>
                <w:szCs w:val="20"/>
                <w:lang w:eastAsia="ru-RU"/>
              </w:rPr>
              <w:t>ул.</w:t>
            </w:r>
            <w:r>
              <w:rPr>
                <w:rFonts w:ascii="Times New Roman" w:eastAsia="Times New Roman" w:hAnsi="Times New Roman" w:cs="Times New Roman"/>
                <w:sz w:val="20"/>
                <w:szCs w:val="20"/>
                <w:lang w:eastAsia="ru-RU"/>
              </w:rPr>
              <w:t xml:space="preserve"> </w:t>
            </w:r>
            <w:r w:rsidRPr="008C1956">
              <w:rPr>
                <w:rFonts w:ascii="Times New Roman" w:eastAsia="Times New Roman" w:hAnsi="Times New Roman" w:cs="Times New Roman"/>
                <w:sz w:val="20"/>
                <w:szCs w:val="20"/>
                <w:lang w:eastAsia="ru-RU"/>
              </w:rPr>
              <w:t>Фурманова</w:t>
            </w:r>
            <w:r>
              <w:rPr>
                <w:rFonts w:ascii="Times New Roman" w:eastAsia="Times New Roman" w:hAnsi="Times New Roman" w:cs="Times New Roman"/>
                <w:sz w:val="20"/>
                <w:szCs w:val="20"/>
                <w:lang w:eastAsia="ru-RU"/>
              </w:rPr>
              <w:t>,21</w:t>
            </w:r>
          </w:p>
        </w:tc>
        <w:tc>
          <w:tcPr>
            <w:tcW w:w="1701" w:type="dxa"/>
          </w:tcPr>
          <w:p w:rsidR="00B61055" w:rsidRDefault="00B61055" w:rsidP="00BE5937">
            <w:pPr>
              <w:jc w:val="center"/>
            </w:pPr>
            <w:r w:rsidRPr="00812931">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0,025</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43</w:t>
            </w:r>
          </w:p>
        </w:tc>
        <w:tc>
          <w:tcPr>
            <w:tcW w:w="2869" w:type="dxa"/>
          </w:tcPr>
          <w:p w:rsidR="00B61055" w:rsidRDefault="00B61055" w:rsidP="00767EE6">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пер.Овражный,19</w:t>
            </w:r>
          </w:p>
        </w:tc>
        <w:tc>
          <w:tcPr>
            <w:tcW w:w="1701" w:type="dxa"/>
          </w:tcPr>
          <w:p w:rsidR="00B61055" w:rsidRDefault="00B61055" w:rsidP="0089475D">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67EE6">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767EE6">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44</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Политическая, 5</w:t>
            </w:r>
          </w:p>
        </w:tc>
        <w:tc>
          <w:tcPr>
            <w:tcW w:w="1701"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406483">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45</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Политическая, 8</w:t>
            </w:r>
          </w:p>
        </w:tc>
        <w:tc>
          <w:tcPr>
            <w:tcW w:w="1701"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0,001</w:t>
            </w:r>
          </w:p>
        </w:tc>
        <w:tc>
          <w:tcPr>
            <w:tcW w:w="2403" w:type="dxa"/>
          </w:tcPr>
          <w:p w:rsidR="00B61055" w:rsidRDefault="00B61055" w:rsidP="00406483">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46</w:t>
            </w:r>
          </w:p>
        </w:tc>
        <w:tc>
          <w:tcPr>
            <w:tcW w:w="2869" w:type="dxa"/>
          </w:tcPr>
          <w:p w:rsidR="00B61055" w:rsidRDefault="00B61055" w:rsidP="0089475D">
            <w:pPr>
              <w:tabs>
                <w:tab w:val="left" w:pos="284"/>
                <w:tab w:val="left" w:pos="10632"/>
              </w:tabs>
              <w:jc w:val="both"/>
              <w:rPr>
                <w:rFonts w:ascii="Times New Roman" w:eastAsia="Calibri" w:hAnsi="Times New Roman" w:cs="Times New Roman"/>
                <w:sz w:val="20"/>
                <w:szCs w:val="20"/>
              </w:rPr>
            </w:pPr>
            <w:r w:rsidRPr="00703D68">
              <w:rPr>
                <w:rFonts w:ascii="Times New Roman" w:eastAsia="Times New Roman" w:hAnsi="Times New Roman" w:cs="Times New Roman"/>
                <w:sz w:val="20"/>
                <w:szCs w:val="20"/>
              </w:rPr>
              <w:t>пер.8-Марта,6</w:t>
            </w:r>
          </w:p>
        </w:tc>
        <w:tc>
          <w:tcPr>
            <w:tcW w:w="1701"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0,049</w:t>
            </w:r>
          </w:p>
        </w:tc>
        <w:tc>
          <w:tcPr>
            <w:tcW w:w="2403" w:type="dxa"/>
          </w:tcPr>
          <w:p w:rsidR="00B61055" w:rsidRDefault="00B61055" w:rsidP="00406483">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47</w:t>
            </w:r>
          </w:p>
        </w:tc>
        <w:tc>
          <w:tcPr>
            <w:tcW w:w="2869" w:type="dxa"/>
            <w:vAlign w:val="bottom"/>
          </w:tcPr>
          <w:p w:rsidR="00B61055" w:rsidRPr="00703D68" w:rsidRDefault="00B61055" w:rsidP="00BE5937">
            <w:pPr>
              <w:pStyle w:val="af2"/>
              <w:spacing w:line="360" w:lineRule="auto"/>
              <w:jc w:val="both"/>
              <w:rPr>
                <w:rFonts w:ascii="Times New Roman" w:hAnsi="Times New Roman" w:cs="Times New Roman"/>
                <w:sz w:val="20"/>
                <w:szCs w:val="20"/>
              </w:rPr>
            </w:pPr>
            <w:r w:rsidRPr="00703D68">
              <w:rPr>
                <w:rFonts w:ascii="Times New Roman" w:eastAsia="Times New Roman" w:hAnsi="Times New Roman" w:cs="Times New Roman"/>
                <w:sz w:val="20"/>
                <w:szCs w:val="20"/>
              </w:rPr>
              <w:t>ул.Социалистическая,2 корп.1,</w:t>
            </w:r>
          </w:p>
        </w:tc>
        <w:tc>
          <w:tcPr>
            <w:tcW w:w="1701" w:type="dxa"/>
          </w:tcPr>
          <w:p w:rsidR="00B61055" w:rsidRDefault="00B61055" w:rsidP="00BE5937">
            <w:pPr>
              <w:jc w:val="center"/>
            </w:pPr>
            <w:r w:rsidRPr="006574A3">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0,063</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rPr>
          <w:trHeight w:val="213"/>
        </w:trPr>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48</w:t>
            </w:r>
          </w:p>
        </w:tc>
        <w:tc>
          <w:tcPr>
            <w:tcW w:w="2869" w:type="dxa"/>
            <w:vAlign w:val="bottom"/>
          </w:tcPr>
          <w:p w:rsidR="00B61055" w:rsidRPr="00703D68" w:rsidRDefault="00B61055" w:rsidP="00BE5937">
            <w:pPr>
              <w:pStyle w:val="af2"/>
              <w:spacing w:line="360" w:lineRule="auto"/>
              <w:jc w:val="both"/>
              <w:rPr>
                <w:rFonts w:ascii="Times New Roman" w:hAnsi="Times New Roman" w:cs="Times New Roman"/>
                <w:sz w:val="20"/>
                <w:szCs w:val="20"/>
              </w:rPr>
            </w:pPr>
            <w:r w:rsidRPr="00703D68">
              <w:rPr>
                <w:rFonts w:ascii="Times New Roman" w:eastAsia="Times New Roman" w:hAnsi="Times New Roman" w:cs="Times New Roman"/>
                <w:sz w:val="20"/>
                <w:szCs w:val="20"/>
              </w:rPr>
              <w:t>ул.Социалистическая,2 корп.2</w:t>
            </w:r>
          </w:p>
        </w:tc>
        <w:tc>
          <w:tcPr>
            <w:tcW w:w="1701" w:type="dxa"/>
          </w:tcPr>
          <w:p w:rsidR="00B61055" w:rsidRDefault="00B61055" w:rsidP="00BE5937">
            <w:pPr>
              <w:jc w:val="center"/>
            </w:pPr>
            <w:r w:rsidRPr="006574A3">
              <w:rPr>
                <w:rFonts w:ascii="Times New Roman" w:eastAsia="Calibri" w:hAnsi="Times New Roman" w:cs="Times New Roman"/>
                <w:sz w:val="20"/>
                <w:szCs w:val="20"/>
              </w:rPr>
              <w:t>МКД</w:t>
            </w:r>
          </w:p>
        </w:tc>
        <w:tc>
          <w:tcPr>
            <w:tcW w:w="1559" w:type="dxa"/>
          </w:tcPr>
          <w:p w:rsidR="00B61055" w:rsidRDefault="00B61055" w:rsidP="00BE5937">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0,063</w:t>
            </w:r>
          </w:p>
        </w:tc>
        <w:tc>
          <w:tcPr>
            <w:tcW w:w="2403" w:type="dxa"/>
          </w:tcPr>
          <w:p w:rsidR="00B61055" w:rsidRDefault="00B61055" w:rsidP="00BE5937">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49</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Коминтерновская, 34 (общ.1,5)</w:t>
            </w:r>
          </w:p>
        </w:tc>
        <w:tc>
          <w:tcPr>
            <w:tcW w:w="1701"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0,017</w:t>
            </w:r>
          </w:p>
        </w:tc>
        <w:tc>
          <w:tcPr>
            <w:tcW w:w="2403" w:type="dxa"/>
          </w:tcPr>
          <w:p w:rsidR="00B61055" w:rsidRDefault="00B61055" w:rsidP="00406483">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50</w:t>
            </w:r>
          </w:p>
        </w:tc>
        <w:tc>
          <w:tcPr>
            <w:tcW w:w="2869" w:type="dxa"/>
          </w:tcPr>
          <w:p w:rsidR="00B61055" w:rsidRDefault="00B61055" w:rsidP="00406483">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Советская, 1а (общ. №8)</w:t>
            </w:r>
          </w:p>
        </w:tc>
        <w:tc>
          <w:tcPr>
            <w:tcW w:w="1701"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0,017</w:t>
            </w:r>
          </w:p>
        </w:tc>
        <w:tc>
          <w:tcPr>
            <w:tcW w:w="2403" w:type="dxa"/>
          </w:tcPr>
          <w:p w:rsidR="00B61055" w:rsidRDefault="00B61055" w:rsidP="00406483">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51</w:t>
            </w:r>
          </w:p>
        </w:tc>
        <w:tc>
          <w:tcPr>
            <w:tcW w:w="2869" w:type="dxa"/>
          </w:tcPr>
          <w:p w:rsidR="00B61055" w:rsidRDefault="00B61055" w:rsidP="00722DB0">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Советская, 1-1</w:t>
            </w:r>
          </w:p>
        </w:tc>
        <w:tc>
          <w:tcPr>
            <w:tcW w:w="1701"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406483">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0,002</w:t>
            </w:r>
          </w:p>
        </w:tc>
        <w:tc>
          <w:tcPr>
            <w:tcW w:w="2403" w:type="dxa"/>
          </w:tcPr>
          <w:p w:rsidR="00B61055" w:rsidRDefault="00B61055" w:rsidP="00406483">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52</w:t>
            </w:r>
          </w:p>
        </w:tc>
        <w:tc>
          <w:tcPr>
            <w:tcW w:w="2869" w:type="dxa"/>
          </w:tcPr>
          <w:p w:rsidR="00B61055" w:rsidRDefault="00B61055" w:rsidP="00722DB0">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Б. Московская, 4</w:t>
            </w:r>
          </w:p>
        </w:tc>
        <w:tc>
          <w:tcPr>
            <w:tcW w:w="1701"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0,035</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53</w:t>
            </w:r>
          </w:p>
        </w:tc>
        <w:tc>
          <w:tcPr>
            <w:tcW w:w="2869" w:type="dxa"/>
          </w:tcPr>
          <w:p w:rsidR="00B61055" w:rsidRDefault="00B61055" w:rsidP="00722DB0">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Б. Московская, 5</w:t>
            </w:r>
          </w:p>
        </w:tc>
        <w:tc>
          <w:tcPr>
            <w:tcW w:w="1701"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0,027</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r w:rsidR="00B61055" w:rsidTr="00053A96">
        <w:tc>
          <w:tcPr>
            <w:tcW w:w="675" w:type="dxa"/>
          </w:tcPr>
          <w:p w:rsidR="00B61055" w:rsidRDefault="002C7AB8" w:rsidP="002C7AB8">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54</w:t>
            </w:r>
          </w:p>
        </w:tc>
        <w:tc>
          <w:tcPr>
            <w:tcW w:w="2869" w:type="dxa"/>
          </w:tcPr>
          <w:p w:rsidR="00B61055" w:rsidRDefault="00B61055" w:rsidP="00722DB0">
            <w:pPr>
              <w:tabs>
                <w:tab w:val="left" w:pos="284"/>
                <w:tab w:val="left" w:pos="10632"/>
              </w:tabs>
              <w:jc w:val="both"/>
              <w:rPr>
                <w:rFonts w:ascii="Times New Roman" w:eastAsia="Calibri" w:hAnsi="Times New Roman" w:cs="Times New Roman"/>
                <w:sz w:val="20"/>
                <w:szCs w:val="20"/>
              </w:rPr>
            </w:pPr>
            <w:r>
              <w:rPr>
                <w:rFonts w:ascii="Times New Roman" w:eastAsia="Calibri" w:hAnsi="Times New Roman" w:cs="Times New Roman"/>
                <w:sz w:val="20"/>
                <w:szCs w:val="20"/>
              </w:rPr>
              <w:t>ул. Б. Московская, 6 А</w:t>
            </w:r>
          </w:p>
        </w:tc>
        <w:tc>
          <w:tcPr>
            <w:tcW w:w="1701"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МКД</w:t>
            </w:r>
          </w:p>
        </w:tc>
        <w:tc>
          <w:tcPr>
            <w:tcW w:w="1559" w:type="dxa"/>
          </w:tcPr>
          <w:p w:rsidR="00B61055" w:rsidRDefault="00B61055" w:rsidP="00722DB0">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0,027</w:t>
            </w:r>
          </w:p>
        </w:tc>
        <w:tc>
          <w:tcPr>
            <w:tcW w:w="2403" w:type="dxa"/>
          </w:tcPr>
          <w:p w:rsidR="00B61055" w:rsidRDefault="00B61055" w:rsidP="00722DB0">
            <w:pPr>
              <w:tabs>
                <w:tab w:val="left" w:pos="284"/>
                <w:tab w:val="left" w:pos="10632"/>
              </w:tabs>
              <w:jc w:val="center"/>
              <w:rPr>
                <w:rFonts w:ascii="Times New Roman" w:eastAsia="Calibri" w:hAnsi="Times New Roman" w:cs="Times New Roman"/>
                <w:sz w:val="20"/>
                <w:szCs w:val="20"/>
              </w:rPr>
            </w:pPr>
          </w:p>
        </w:tc>
      </w:tr>
    </w:tbl>
    <w:p w:rsidR="00040B1C" w:rsidRDefault="00040B1C" w:rsidP="00703D68">
      <w:pPr>
        <w:tabs>
          <w:tab w:val="left" w:pos="284"/>
          <w:tab w:val="left" w:pos="10632"/>
        </w:tabs>
        <w:spacing w:after="0" w:line="240" w:lineRule="auto"/>
        <w:ind w:left="142" w:hanging="142"/>
        <w:jc w:val="both"/>
        <w:rPr>
          <w:rFonts w:ascii="Times New Roman" w:eastAsia="Calibri" w:hAnsi="Times New Roman" w:cs="Times New Roman"/>
          <w:sz w:val="20"/>
          <w:szCs w:val="20"/>
        </w:rPr>
      </w:pPr>
    </w:p>
    <w:p w:rsidR="00040B1C" w:rsidRDefault="00040B1C" w:rsidP="00703D68">
      <w:pPr>
        <w:tabs>
          <w:tab w:val="left" w:pos="284"/>
          <w:tab w:val="left" w:pos="10632"/>
        </w:tabs>
        <w:spacing w:after="0" w:line="240" w:lineRule="auto"/>
        <w:ind w:left="142" w:hanging="142"/>
        <w:jc w:val="both"/>
        <w:rPr>
          <w:rFonts w:ascii="Times New Roman" w:eastAsia="Calibri" w:hAnsi="Times New Roman" w:cs="Times New Roman"/>
          <w:sz w:val="20"/>
          <w:szCs w:val="20"/>
        </w:rPr>
      </w:pPr>
    </w:p>
    <w:p w:rsidR="006B3E2F" w:rsidRPr="009A761D" w:rsidRDefault="006B3E2F" w:rsidP="00B1533D">
      <w:pPr>
        <w:pStyle w:val="11112"/>
        <w:ind w:firstLine="709"/>
        <w:rPr>
          <w:rFonts w:eastAsia="Calibri"/>
        </w:rPr>
      </w:pPr>
      <w:bookmarkStart w:id="60" w:name="_Toc26721511"/>
      <w:bookmarkStart w:id="61" w:name="_Toc26721556"/>
      <w:bookmarkStart w:id="62" w:name="_Toc44605037"/>
      <w:bookmarkStart w:id="63" w:name="_Toc49152706"/>
      <w:r w:rsidRPr="009A761D">
        <w:rPr>
          <w:rFonts w:eastAsia="Calibri"/>
        </w:rPr>
        <w:t>2.1.</w:t>
      </w:r>
      <w:r w:rsidR="00945BEE">
        <w:rPr>
          <w:rFonts w:eastAsia="Calibri"/>
        </w:rPr>
        <w:t>5</w:t>
      </w:r>
      <w:r w:rsidRPr="009A761D">
        <w:rPr>
          <w:rFonts w:eastAsia="Calibri"/>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принадлежности этим лицам таких объектов</w:t>
      </w:r>
      <w:bookmarkEnd w:id="60"/>
      <w:bookmarkEnd w:id="61"/>
      <w:bookmarkEnd w:id="62"/>
      <w:bookmarkEnd w:id="63"/>
    </w:p>
    <w:p w:rsidR="006B3E2F" w:rsidRPr="00FB646F" w:rsidRDefault="006B3E2F" w:rsidP="006B3E2F">
      <w:pPr>
        <w:spacing w:after="0" w:line="240" w:lineRule="auto"/>
        <w:ind w:firstLine="709"/>
        <w:jc w:val="both"/>
        <w:rPr>
          <w:rFonts w:ascii="Times New Roman" w:eastAsia="Calibri" w:hAnsi="Times New Roman" w:cs="Times New Roman"/>
          <w:sz w:val="16"/>
          <w:szCs w:val="16"/>
          <w:lang w:eastAsia="ru-RU"/>
        </w:rPr>
      </w:pPr>
    </w:p>
    <w:p w:rsidR="008A0CD2" w:rsidRDefault="008A0CD2" w:rsidP="008A0CD2">
      <w:pPr>
        <w:pStyle w:val="affffe"/>
        <w:spacing w:after="0"/>
        <w:ind w:right="0" w:firstLine="851"/>
      </w:pPr>
      <w:r w:rsidRPr="0027240E">
        <w:t>Объекты</w:t>
      </w:r>
      <w:r>
        <w:t xml:space="preserve"> (сооружения)</w:t>
      </w:r>
      <w:r w:rsidRPr="0027240E">
        <w:t xml:space="preserve"> централизованной системы водоснабжения</w:t>
      </w:r>
      <w:r>
        <w:t xml:space="preserve"> Приволжского городского поселения находятся в муниципальной собственности Приволжского муниципального района.</w:t>
      </w:r>
    </w:p>
    <w:p w:rsidR="003661D7" w:rsidRDefault="008A0CD2" w:rsidP="008A0CD2">
      <w:pPr>
        <w:pStyle w:val="affffe"/>
        <w:spacing w:after="0"/>
        <w:ind w:right="0" w:firstLine="851"/>
        <w:rPr>
          <w:rFonts w:eastAsia="Calibri"/>
          <w:szCs w:val="28"/>
          <w:lang w:bidi="ru-RU"/>
        </w:rPr>
      </w:pPr>
      <w:r>
        <w:t>Согласно постановления администрации Приволжского муниципального района от 21.01.2010г. № 30 «О передаче муниципального имущества в хозяйственное ведение» с 01.01.2010г. муниципальное имущество</w:t>
      </w:r>
      <w:r w:rsidRPr="001A1E0C">
        <w:t xml:space="preserve"> </w:t>
      </w:r>
      <w:r>
        <w:t>Приволжского муниципального района - объекты водоснабжения в границах Приволжского городского поселения были переданы в хозяйственное ведение МУП «Приволжское ТЭП»</w:t>
      </w:r>
      <w:r w:rsidR="003661D7">
        <w:t>.</w:t>
      </w:r>
      <w:r w:rsidR="00FD07D0">
        <w:rPr>
          <w:rFonts w:eastAsia="Calibri"/>
          <w:szCs w:val="28"/>
          <w:lang w:bidi="ru-RU"/>
        </w:rPr>
        <w:t xml:space="preserve"> </w:t>
      </w:r>
    </w:p>
    <w:p w:rsidR="006D1082" w:rsidRDefault="003661D7" w:rsidP="006D1082">
      <w:pPr>
        <w:widowControl w:val="0"/>
        <w:autoSpaceDE w:val="0"/>
        <w:autoSpaceDN w:val="0"/>
        <w:spacing w:after="0" w:line="360" w:lineRule="auto"/>
        <w:ind w:right="3"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Согласно </w:t>
      </w:r>
      <w:r w:rsidRPr="005C0515">
        <w:rPr>
          <w:rFonts w:ascii="Times New Roman" w:hAnsi="Times New Roman" w:cs="Times New Roman"/>
          <w:sz w:val="28"/>
          <w:szCs w:val="28"/>
        </w:rPr>
        <w:t>договор</w:t>
      </w:r>
      <w:r>
        <w:rPr>
          <w:rFonts w:ascii="Times New Roman" w:hAnsi="Times New Roman" w:cs="Times New Roman"/>
          <w:sz w:val="28"/>
          <w:szCs w:val="28"/>
        </w:rPr>
        <w:t>а</w:t>
      </w:r>
      <w:r w:rsidRPr="005C0515">
        <w:rPr>
          <w:rFonts w:ascii="Times New Roman" w:hAnsi="Times New Roman" w:cs="Times New Roman"/>
          <w:sz w:val="28"/>
          <w:szCs w:val="28"/>
        </w:rPr>
        <w:t xml:space="preserve"> </w:t>
      </w:r>
      <w:r>
        <w:rPr>
          <w:rFonts w:ascii="Times New Roman" w:hAnsi="Times New Roman" w:cs="Times New Roman"/>
          <w:sz w:val="28"/>
          <w:szCs w:val="28"/>
        </w:rPr>
        <w:t xml:space="preserve">аренды имущества </w:t>
      </w:r>
      <w:r w:rsidRPr="005C0515">
        <w:rPr>
          <w:rFonts w:ascii="Times New Roman" w:hAnsi="Times New Roman" w:cs="Times New Roman"/>
          <w:sz w:val="28"/>
          <w:szCs w:val="28"/>
        </w:rPr>
        <w:t xml:space="preserve">от </w:t>
      </w:r>
      <w:r>
        <w:rPr>
          <w:rFonts w:ascii="Times New Roman" w:hAnsi="Times New Roman" w:cs="Times New Roman"/>
          <w:sz w:val="28"/>
          <w:szCs w:val="28"/>
        </w:rPr>
        <w:t>19.03.2021г. № 131</w:t>
      </w:r>
      <w:r w:rsidRPr="005C0515">
        <w:rPr>
          <w:rFonts w:ascii="Times New Roman" w:hAnsi="Times New Roman" w:cs="Times New Roman"/>
          <w:sz w:val="28"/>
          <w:szCs w:val="28"/>
        </w:rPr>
        <w:t xml:space="preserve"> </w:t>
      </w:r>
      <w:r>
        <w:rPr>
          <w:rFonts w:ascii="Times New Roman" w:hAnsi="Times New Roman" w:cs="Times New Roman"/>
          <w:sz w:val="28"/>
          <w:szCs w:val="28"/>
        </w:rPr>
        <w:t>между</w:t>
      </w:r>
      <w:r w:rsidRPr="005C0515">
        <w:rPr>
          <w:rFonts w:ascii="Times New Roman" w:hAnsi="Times New Roman" w:cs="Times New Roman"/>
          <w:sz w:val="28"/>
          <w:szCs w:val="28"/>
        </w:rPr>
        <w:t xml:space="preserve"> </w:t>
      </w:r>
      <w:r>
        <w:rPr>
          <w:rFonts w:ascii="Times New Roman" w:hAnsi="Times New Roman" w:cs="Times New Roman"/>
          <w:sz w:val="28"/>
          <w:szCs w:val="28"/>
        </w:rPr>
        <w:t>МУП «Приволжское ТЭП»</w:t>
      </w:r>
      <w:r w:rsidRPr="00DA2FBA">
        <w:rPr>
          <w:rFonts w:ascii="Times New Roman" w:hAnsi="Times New Roman" w:cs="Times New Roman"/>
          <w:sz w:val="28"/>
          <w:szCs w:val="28"/>
        </w:rPr>
        <w:t xml:space="preserve"> </w:t>
      </w:r>
      <w:r>
        <w:rPr>
          <w:rFonts w:ascii="Times New Roman" w:hAnsi="Times New Roman" w:cs="Times New Roman"/>
          <w:sz w:val="28"/>
          <w:szCs w:val="28"/>
        </w:rPr>
        <w:t xml:space="preserve">и АО «Водоканал» имущество объектов водоснабжения и водоотведения, </w:t>
      </w:r>
      <w:r>
        <w:rPr>
          <w:rFonts w:ascii="Times New Roman" w:eastAsia="Times New Roman" w:hAnsi="Times New Roman" w:cs="Times New Roman"/>
          <w:sz w:val="28"/>
          <w:szCs w:val="28"/>
        </w:rPr>
        <w:t xml:space="preserve">расположенное на территории </w:t>
      </w:r>
      <w:r w:rsidRPr="003E19C8">
        <w:rPr>
          <w:rFonts w:ascii="Times New Roman" w:eastAsia="Times New Roman" w:hAnsi="Times New Roman" w:cs="Times New Roman"/>
          <w:sz w:val="28"/>
          <w:szCs w:val="28"/>
        </w:rPr>
        <w:t xml:space="preserve">Приволжского </w:t>
      </w:r>
      <w:r>
        <w:rPr>
          <w:rFonts w:ascii="Times New Roman" w:eastAsia="Times New Roman" w:hAnsi="Times New Roman" w:cs="Times New Roman"/>
          <w:sz w:val="28"/>
          <w:szCs w:val="28"/>
        </w:rPr>
        <w:t>ГП</w:t>
      </w:r>
      <w:r w:rsidRPr="003E19C8">
        <w:rPr>
          <w:rFonts w:ascii="Times New Roman" w:eastAsia="Times New Roman" w:hAnsi="Times New Roman" w:cs="Times New Roman"/>
          <w:sz w:val="28"/>
          <w:szCs w:val="28"/>
        </w:rPr>
        <w:t xml:space="preserve"> </w:t>
      </w:r>
      <w:r w:rsidR="006D1082">
        <w:rPr>
          <w:rFonts w:ascii="Times New Roman" w:eastAsia="Times New Roman" w:hAnsi="Times New Roman" w:cs="Times New Roman"/>
          <w:sz w:val="28"/>
          <w:szCs w:val="28"/>
        </w:rPr>
        <w:t xml:space="preserve">передано в аренду </w:t>
      </w:r>
      <w:r>
        <w:rPr>
          <w:rFonts w:ascii="Times New Roman" w:hAnsi="Times New Roman" w:cs="Times New Roman"/>
          <w:sz w:val="28"/>
          <w:szCs w:val="28"/>
        </w:rPr>
        <w:t>АО «Водоканал»</w:t>
      </w:r>
      <w:r w:rsidRPr="003E19C8">
        <w:rPr>
          <w:rFonts w:ascii="Times New Roman" w:eastAsia="Times New Roman" w:hAnsi="Times New Roman" w:cs="Times New Roman"/>
          <w:sz w:val="28"/>
          <w:szCs w:val="28"/>
        </w:rPr>
        <w:t>.</w:t>
      </w:r>
    </w:p>
    <w:p w:rsidR="006B3E2F" w:rsidRPr="006D1082" w:rsidRDefault="003661D7" w:rsidP="006D1082">
      <w:pPr>
        <w:widowControl w:val="0"/>
        <w:autoSpaceDE w:val="0"/>
        <w:autoSpaceDN w:val="0"/>
        <w:spacing w:after="0" w:line="360" w:lineRule="auto"/>
        <w:ind w:right="3" w:firstLine="851"/>
        <w:jc w:val="both"/>
        <w:rPr>
          <w:rFonts w:ascii="Times New Roman" w:eastAsia="Calibri" w:hAnsi="Times New Roman" w:cs="Times New Roman"/>
          <w:sz w:val="28"/>
          <w:szCs w:val="28"/>
        </w:rPr>
      </w:pPr>
      <w:r>
        <w:rPr>
          <w:rFonts w:ascii="Times New Roman" w:eastAsia="Times New Roman" w:hAnsi="Times New Roman" w:cs="Times New Roman"/>
          <w:sz w:val="28"/>
          <w:szCs w:val="28"/>
        </w:rPr>
        <w:t xml:space="preserve"> Имущество предоставлено в аренду АО «Водоканал» для целей организации круглосуточного и бесперебойного предоставления услуг по холодному водоснабжению и водоотведению.</w:t>
      </w:r>
      <w:r w:rsidR="006D108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Срок аренды имущества по договору установлен на период с 01.04.2021г. по 28.02.2022г.</w:t>
      </w:r>
      <w:r>
        <w:rPr>
          <w:rFonts w:eastAsia="Calibri"/>
          <w:szCs w:val="28"/>
          <w:lang w:bidi="ru-RU"/>
        </w:rPr>
        <w:t xml:space="preserve"> </w:t>
      </w:r>
      <w:r w:rsidR="00FD07D0" w:rsidRPr="006D1082">
        <w:rPr>
          <w:rFonts w:ascii="Times New Roman" w:eastAsia="Calibri" w:hAnsi="Times New Roman" w:cs="Times New Roman"/>
          <w:sz w:val="28"/>
          <w:szCs w:val="28"/>
          <w:lang w:bidi="ru-RU"/>
        </w:rPr>
        <w:t>(см. п.1.4 Глав</w:t>
      </w:r>
      <w:r w:rsidR="008A0CD2" w:rsidRPr="006D1082">
        <w:rPr>
          <w:rFonts w:ascii="Times New Roman" w:eastAsia="Calibri" w:hAnsi="Times New Roman" w:cs="Times New Roman"/>
          <w:sz w:val="28"/>
          <w:szCs w:val="28"/>
          <w:lang w:bidi="ru-RU"/>
        </w:rPr>
        <w:t>ы</w:t>
      </w:r>
      <w:r w:rsidR="00FD07D0" w:rsidRPr="006D1082">
        <w:rPr>
          <w:rFonts w:ascii="Times New Roman" w:eastAsia="Calibri" w:hAnsi="Times New Roman" w:cs="Times New Roman"/>
          <w:sz w:val="28"/>
          <w:szCs w:val="28"/>
          <w:lang w:bidi="ru-RU"/>
        </w:rPr>
        <w:t xml:space="preserve"> 1 настоящего Документа)</w:t>
      </w:r>
      <w:r w:rsidR="00183355" w:rsidRPr="006D1082">
        <w:rPr>
          <w:rFonts w:ascii="Times New Roman" w:eastAsia="Calibri" w:hAnsi="Times New Roman" w:cs="Times New Roman"/>
          <w:sz w:val="28"/>
          <w:szCs w:val="28"/>
          <w:lang w:bidi="ru-RU"/>
        </w:rPr>
        <w:t>.</w:t>
      </w:r>
      <w:r w:rsidR="00183355" w:rsidRPr="006D1082">
        <w:rPr>
          <w:rFonts w:ascii="Times New Roman" w:eastAsia="Calibri" w:hAnsi="Times New Roman" w:cs="Times New Roman"/>
          <w:sz w:val="28"/>
          <w:szCs w:val="28"/>
          <w:lang w:eastAsia="ru-RU"/>
        </w:rPr>
        <w:t xml:space="preserve"> </w:t>
      </w:r>
    </w:p>
    <w:p w:rsidR="006B3E2F" w:rsidRPr="006D1082" w:rsidRDefault="006B3E2F" w:rsidP="006B3E2F">
      <w:pPr>
        <w:spacing w:after="0" w:line="360" w:lineRule="auto"/>
        <w:ind w:firstLine="709"/>
        <w:jc w:val="both"/>
        <w:rPr>
          <w:rFonts w:ascii="Times New Roman" w:eastAsia="Calibri" w:hAnsi="Times New Roman" w:cs="Times New Roman"/>
          <w:sz w:val="28"/>
          <w:szCs w:val="28"/>
        </w:rPr>
        <w:sectPr w:rsidR="006B3E2F" w:rsidRPr="006D1082" w:rsidSect="006B3E2F">
          <w:pgSz w:w="11906" w:h="16838"/>
          <w:pgMar w:top="1134" w:right="851" w:bottom="1134" w:left="1701" w:header="709" w:footer="680" w:gutter="0"/>
          <w:cols w:space="708"/>
          <w:titlePg/>
          <w:docGrid w:linePitch="360"/>
        </w:sectPr>
      </w:pPr>
      <w:r w:rsidRPr="006D1082">
        <w:rPr>
          <w:rFonts w:ascii="Times New Roman" w:eastAsia="Calibri" w:hAnsi="Times New Roman" w:cs="Times New Roman"/>
          <w:sz w:val="28"/>
          <w:szCs w:val="28"/>
        </w:rPr>
        <w:t>.</w:t>
      </w:r>
    </w:p>
    <w:p w:rsidR="006B3E2F" w:rsidRPr="005561BD" w:rsidRDefault="006B3E2F" w:rsidP="006B3E2F">
      <w:pPr>
        <w:pStyle w:val="1d"/>
        <w:outlineLvl w:val="0"/>
      </w:pPr>
      <w:bookmarkStart w:id="64" w:name="_Toc44605038"/>
      <w:bookmarkStart w:id="65" w:name="_Toc49152707"/>
      <w:r w:rsidRPr="005561BD">
        <w:t xml:space="preserve">РАЗДЕЛ </w:t>
      </w:r>
      <w:r w:rsidR="00B625C1">
        <w:t xml:space="preserve">2.2 </w:t>
      </w:r>
      <w:r w:rsidRPr="005561BD">
        <w:t>(00</w:t>
      </w:r>
      <w:r w:rsidR="008A0CD2">
        <w:t>37</w:t>
      </w:r>
      <w:r w:rsidRPr="005561BD">
        <w:t>.ВС.002.002)</w:t>
      </w:r>
      <w:bookmarkEnd w:id="64"/>
      <w:bookmarkEnd w:id="65"/>
      <w:r w:rsidRPr="005561BD">
        <w:t xml:space="preserve"> </w:t>
      </w:r>
    </w:p>
    <w:p w:rsidR="006B3E2F" w:rsidRPr="005561BD" w:rsidRDefault="006B3E2F" w:rsidP="00D87BCF">
      <w:pPr>
        <w:pStyle w:val="1d"/>
        <w:outlineLvl w:val="0"/>
        <w:rPr>
          <w:lang w:eastAsia="ru-RU"/>
        </w:rPr>
      </w:pPr>
      <w:bookmarkStart w:id="66" w:name="_Toc44605039"/>
      <w:bookmarkStart w:id="67" w:name="_Toc49152708"/>
      <w:r w:rsidRPr="005561BD">
        <w:rPr>
          <w:lang w:eastAsia="ru-RU"/>
        </w:rPr>
        <w:t>НАПРАВЛЕНИЕ РАЗВИТИЯ ЦЕНТРАЛИЗОВАННЫХ СИСТЕМ ВОДОСНАБЖЕНИЯ</w:t>
      </w:r>
      <w:bookmarkEnd w:id="66"/>
      <w:bookmarkEnd w:id="67"/>
    </w:p>
    <w:p w:rsidR="006B3E2F" w:rsidRPr="005561BD" w:rsidRDefault="006B3E2F" w:rsidP="006B3E2F">
      <w:pPr>
        <w:spacing w:after="0" w:line="240" w:lineRule="auto"/>
        <w:ind w:firstLine="1134"/>
        <w:jc w:val="both"/>
        <w:outlineLvl w:val="2"/>
        <w:rPr>
          <w:rFonts w:ascii="Times New Roman" w:eastAsia="Calibri" w:hAnsi="Times New Roman" w:cs="Times New Roman"/>
          <w:color w:val="000000"/>
          <w:sz w:val="16"/>
          <w:szCs w:val="16"/>
          <w:lang w:eastAsia="ru-RU"/>
        </w:rPr>
      </w:pPr>
    </w:p>
    <w:p w:rsidR="006B3E2F" w:rsidRPr="005561BD" w:rsidRDefault="006B3E2F" w:rsidP="00B1533D">
      <w:pPr>
        <w:pStyle w:val="11112"/>
        <w:ind w:firstLine="709"/>
        <w:rPr>
          <w:rFonts w:eastAsia="Calibri"/>
        </w:rPr>
      </w:pPr>
      <w:bookmarkStart w:id="68" w:name="_Toc26721512"/>
      <w:bookmarkStart w:id="69" w:name="_Toc26721557"/>
      <w:bookmarkStart w:id="70" w:name="_Toc44605040"/>
      <w:bookmarkStart w:id="71" w:name="_Toc49152709"/>
      <w:r w:rsidRPr="005561BD">
        <w:rPr>
          <w:rFonts w:eastAsia="Calibri"/>
        </w:rPr>
        <w:t>2.2.1. Основные направления, принципы, задачи и плановые значения показателей развития централизованных систем водоснабжения</w:t>
      </w:r>
      <w:bookmarkEnd w:id="68"/>
      <w:bookmarkEnd w:id="69"/>
      <w:bookmarkEnd w:id="70"/>
      <w:bookmarkEnd w:id="71"/>
    </w:p>
    <w:p w:rsidR="006B3E2F" w:rsidRPr="00FB646F" w:rsidRDefault="006B3E2F" w:rsidP="006B3E2F">
      <w:pPr>
        <w:spacing w:after="0" w:line="240" w:lineRule="auto"/>
        <w:ind w:firstLine="709"/>
        <w:jc w:val="both"/>
        <w:rPr>
          <w:rFonts w:ascii="Times New Roman" w:eastAsia="Calibri" w:hAnsi="Times New Roman" w:cs="Times New Roman"/>
          <w:sz w:val="16"/>
          <w:szCs w:val="16"/>
        </w:rPr>
      </w:pP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 xml:space="preserve">Основной целью развития централизованной системы водоснабжения является качественное и бесперебойное водоснабжение потребителей </w:t>
      </w:r>
      <w:r w:rsidR="008A0CD2">
        <w:rPr>
          <w:rFonts w:ascii="Times New Roman" w:eastAsia="Calibri" w:hAnsi="Times New Roman" w:cs="Times New Roman"/>
          <w:sz w:val="28"/>
          <w:szCs w:val="28"/>
        </w:rPr>
        <w:t>Приволжского ГП</w:t>
      </w:r>
      <w:r w:rsidR="006E4A10">
        <w:rPr>
          <w:rFonts w:ascii="Times New Roman" w:eastAsia="Calibri" w:hAnsi="Times New Roman" w:cs="Times New Roman"/>
          <w:sz w:val="28"/>
          <w:szCs w:val="28"/>
          <w:lang w:bidi="ru-RU"/>
        </w:rPr>
        <w:t xml:space="preserve">. </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 xml:space="preserve">Основные принципы, задачи развития централизованной системы водоснабжения </w:t>
      </w:r>
      <w:r w:rsidR="008A0CD2">
        <w:rPr>
          <w:rFonts w:ascii="Times New Roman" w:eastAsia="Calibri" w:hAnsi="Times New Roman" w:cs="Times New Roman"/>
          <w:sz w:val="28"/>
          <w:szCs w:val="28"/>
        </w:rPr>
        <w:t>Приволжского ГП</w:t>
      </w:r>
      <w:r w:rsidRPr="005561BD">
        <w:rPr>
          <w:rFonts w:ascii="Times New Roman" w:eastAsia="Calibri" w:hAnsi="Times New Roman" w:cs="Times New Roman"/>
          <w:sz w:val="28"/>
          <w:szCs w:val="28"/>
        </w:rPr>
        <w:t>:</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обеспечение стабильной и безопасной работы системы водоснабжения за счет поэтапной модернизации и (или) реконструкции объектов централизованной системы водоснабжения;</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повышение надежности и качества оказываемых услуг;</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сокращение непроизводительного и нерационального расхода воды;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обеспечение развития централизованных систем водоснабжения путем развития эффективных форм управления этими системами;</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повышение энергетической эффективности;</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снижение негативного воздействия на водные объекты;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удовлетворение потребности в обеспечении водоснабжением вновь вводимых объектов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Комплекс основных мероприятий, направленных на сокращение непроизводительных расходов воды в системах водоснабжения состоит:</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Pr>
          <w:rFonts w:ascii="Times New Roman" w:eastAsia="Calibri" w:hAnsi="Times New Roman" w:cs="Times New Roman"/>
          <w:sz w:val="28"/>
        </w:rPr>
        <w:t xml:space="preserve">в </w:t>
      </w:r>
      <w:r w:rsidRPr="005561BD">
        <w:rPr>
          <w:rFonts w:ascii="Times New Roman" w:eastAsia="Calibri" w:hAnsi="Times New Roman" w:cs="Times New Roman"/>
          <w:sz w:val="28"/>
        </w:rPr>
        <w:t>модернизации водопроводной сети, улучшающ</w:t>
      </w:r>
      <w:r>
        <w:rPr>
          <w:rFonts w:ascii="Times New Roman" w:eastAsia="Calibri" w:hAnsi="Times New Roman" w:cs="Times New Roman"/>
          <w:sz w:val="28"/>
        </w:rPr>
        <w:t>ей</w:t>
      </w:r>
      <w:r w:rsidRPr="005561BD">
        <w:rPr>
          <w:rFonts w:ascii="Times New Roman" w:eastAsia="Calibri" w:hAnsi="Times New Roman" w:cs="Times New Roman"/>
          <w:sz w:val="28"/>
        </w:rPr>
        <w:t xml:space="preserve"> гидравлические параметры ее работы;</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реконструкция существующих и строительство новых водопроводных сетей для присоединения объектов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rPr>
      </w:pPr>
      <w:r w:rsidRPr="005561BD">
        <w:rPr>
          <w:rFonts w:ascii="Times New Roman" w:eastAsia="Calibri" w:hAnsi="Times New Roman" w:cs="Times New Roman"/>
          <w:sz w:val="28"/>
        </w:rPr>
        <w:t>Причины завышенного расхода водных ресурсов:</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утечки в изношенных сетях и трубопроводах и сантехнических устройствах жилых домов;</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наличие неучтенных потребителей.</w:t>
      </w:r>
    </w:p>
    <w:p w:rsidR="006B3E2F" w:rsidRPr="005561BD" w:rsidRDefault="006B3E2F" w:rsidP="006B3E2F">
      <w:pPr>
        <w:spacing w:after="0" w:line="360" w:lineRule="auto"/>
        <w:ind w:firstLine="709"/>
        <w:jc w:val="both"/>
        <w:rPr>
          <w:rFonts w:ascii="Times New Roman" w:eastAsia="Calibri" w:hAnsi="Times New Roman" w:cs="Times New Roman"/>
          <w:sz w:val="28"/>
        </w:rPr>
      </w:pPr>
      <w:r w:rsidRPr="005561BD">
        <w:rPr>
          <w:rFonts w:ascii="Times New Roman" w:eastAsia="Calibri" w:hAnsi="Times New Roman" w:cs="Times New Roman"/>
          <w:sz w:val="28"/>
        </w:rPr>
        <w:t>Учитывая важность сокращения непроизводительных потерь воды, необходимо разработать и внедрить комплекс водосберегающих мероприятий, таких как:</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реконструкция и наладка систем холодного водоснабжения;</w:t>
      </w:r>
    </w:p>
    <w:p w:rsidR="006B3E2F" w:rsidRPr="005561BD"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установка водосчетчиков на каждом вводе в жилые дома и другие объ</w:t>
      </w:r>
      <w:r>
        <w:rPr>
          <w:rFonts w:ascii="Times New Roman" w:eastAsia="Calibri" w:hAnsi="Times New Roman" w:cs="Times New Roman"/>
          <w:sz w:val="28"/>
        </w:rPr>
        <w:t>екты капитального строительства.</w:t>
      </w:r>
    </w:p>
    <w:p w:rsidR="006B3E2F" w:rsidRPr="005561BD" w:rsidRDefault="006B3E2F" w:rsidP="006B3E2F">
      <w:pPr>
        <w:spacing w:after="0" w:line="360" w:lineRule="auto"/>
        <w:ind w:firstLine="709"/>
        <w:jc w:val="both"/>
        <w:rPr>
          <w:rFonts w:ascii="Times New Roman" w:eastAsia="Calibri" w:hAnsi="Times New Roman" w:cs="Times New Roman"/>
          <w:sz w:val="28"/>
          <w:szCs w:val="28"/>
        </w:rPr>
      </w:pPr>
      <w:r w:rsidRPr="005561BD">
        <w:rPr>
          <w:rFonts w:ascii="Times New Roman" w:eastAsia="Calibri" w:hAnsi="Times New Roman" w:cs="Times New Roman"/>
          <w:sz w:val="28"/>
          <w:szCs w:val="28"/>
        </w:rPr>
        <w:t>Плановыми показателями развития централизованной системы водоснабжения, которые должны быть доведены до нормативных значений, являются:</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качества воды;</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надежности и бесперебойности водоснабжения;</w:t>
      </w:r>
    </w:p>
    <w:p w:rsidR="006B3E2F" w:rsidRPr="005561BD"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показатели эффективности использования ресурсов, в том числе сокращения потерь воды при транспортировке;</w:t>
      </w:r>
    </w:p>
    <w:p w:rsidR="006B3E2F" w:rsidRDefault="006B3E2F" w:rsidP="006B3E2F">
      <w:pPr>
        <w:numPr>
          <w:ilvl w:val="0"/>
          <w:numId w:val="11"/>
        </w:numPr>
        <w:spacing w:after="0" w:line="360" w:lineRule="auto"/>
        <w:ind w:left="0" w:firstLine="851"/>
        <w:jc w:val="both"/>
        <w:rPr>
          <w:rFonts w:ascii="Times New Roman" w:eastAsia="Calibri" w:hAnsi="Times New Roman" w:cs="Times New Roman"/>
          <w:sz w:val="28"/>
        </w:rPr>
      </w:pPr>
      <w:r w:rsidRPr="005561BD">
        <w:rPr>
          <w:rFonts w:ascii="Times New Roman" w:eastAsia="Calibri" w:hAnsi="Times New Roman" w:cs="Times New Roman"/>
          <w:sz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B04D1B" w:rsidRDefault="00B04D1B" w:rsidP="00B148CD">
      <w:pPr>
        <w:spacing w:after="0" w:line="360" w:lineRule="auto"/>
        <w:ind w:left="851"/>
        <w:jc w:val="both"/>
        <w:rPr>
          <w:rFonts w:ascii="Times New Roman" w:eastAsia="Calibri" w:hAnsi="Times New Roman" w:cs="Times New Roman"/>
          <w:sz w:val="28"/>
        </w:rPr>
      </w:pPr>
    </w:p>
    <w:p w:rsidR="006B3E2F" w:rsidRPr="00E77E33" w:rsidRDefault="006B3E2F" w:rsidP="00B1533D">
      <w:pPr>
        <w:pStyle w:val="11112"/>
        <w:ind w:firstLine="993"/>
        <w:rPr>
          <w:b w:val="0"/>
        </w:rPr>
      </w:pPr>
      <w:bookmarkStart w:id="72" w:name="_Toc26721513"/>
      <w:bookmarkStart w:id="73" w:name="_Toc26721558"/>
      <w:bookmarkStart w:id="74" w:name="_Toc44605041"/>
      <w:bookmarkStart w:id="75" w:name="_Toc49152710"/>
      <w:r w:rsidRPr="00E77E33">
        <w:rPr>
          <w:rStyle w:val="11113"/>
          <w:b/>
        </w:rPr>
        <w:t>2.2.2. Различные сценарии развития централизованных систем водоснабжения в зависимости от различных сценариев развития муниципального образовани</w:t>
      </w:r>
      <w:r w:rsidRPr="00E77E33">
        <w:rPr>
          <w:b w:val="0"/>
        </w:rPr>
        <w:t>я</w:t>
      </w:r>
      <w:bookmarkEnd w:id="72"/>
      <w:bookmarkEnd w:id="73"/>
      <w:bookmarkEnd w:id="74"/>
      <w:bookmarkEnd w:id="75"/>
    </w:p>
    <w:p w:rsidR="006B3E2F" w:rsidRPr="00FB646F" w:rsidRDefault="006B3E2F" w:rsidP="006B3E2F">
      <w:pPr>
        <w:spacing w:after="0" w:line="240" w:lineRule="auto"/>
        <w:ind w:right="170" w:firstLine="851"/>
        <w:jc w:val="both"/>
        <w:rPr>
          <w:rFonts w:ascii="Times New Roman" w:eastAsia="Calibri" w:hAnsi="Times New Roman" w:cs="Times New Roman"/>
          <w:sz w:val="16"/>
          <w:szCs w:val="16"/>
        </w:rPr>
      </w:pPr>
    </w:p>
    <w:p w:rsidR="00B04D1B" w:rsidRDefault="00B04D1B" w:rsidP="00B04D1B">
      <w:pPr>
        <w:pStyle w:val="affffe"/>
        <w:spacing w:after="0"/>
        <w:ind w:right="0" w:firstLine="851"/>
      </w:pPr>
      <w:r>
        <w:t xml:space="preserve">Варианты развития Приволжского городского поселения могут быть различны, как с ростом, так и со снижением численности населения. </w:t>
      </w:r>
    </w:p>
    <w:p w:rsidR="00B04D1B" w:rsidRDefault="00B04D1B" w:rsidP="00B04D1B">
      <w:pPr>
        <w:pStyle w:val="affffe"/>
        <w:spacing w:after="0"/>
        <w:ind w:right="0" w:firstLine="851"/>
      </w:pPr>
      <w:r>
        <w:t>Развитие централизованных систем водоснабжения напрямую зависит от вариантов прироста численности населения городского поселения.</w:t>
      </w:r>
    </w:p>
    <w:p w:rsidR="00B04D1B" w:rsidRDefault="00B04D1B" w:rsidP="00B04D1B">
      <w:pPr>
        <w:pStyle w:val="1-"/>
        <w:spacing w:after="0"/>
        <w:rPr>
          <w:u w:val="none"/>
        </w:rPr>
      </w:pPr>
      <w:r w:rsidRPr="00B1394F">
        <w:rPr>
          <w:u w:val="none"/>
        </w:rPr>
        <w:t xml:space="preserve">Генеральный план – прежде всего, градостроительный документ, определяющий перспективное территориальное развитие города и его основных структурообразующих элементов. Проектные решения генерального плана являются основанием для разработки документации по планировке территории городского поселения, а также территориальных и отраслевых схем размещения отдельных видов строительства, развития инженерной, транспортной, социальной инфраструктур. </w:t>
      </w:r>
    </w:p>
    <w:p w:rsidR="00B04D1B" w:rsidRPr="00B1394F" w:rsidRDefault="00B04D1B" w:rsidP="00B04D1B">
      <w:pPr>
        <w:pStyle w:val="1-"/>
        <w:spacing w:after="0"/>
        <w:rPr>
          <w:u w:val="none"/>
        </w:rPr>
      </w:pPr>
      <w:r w:rsidRPr="00B1394F">
        <w:rPr>
          <w:u w:val="none"/>
        </w:rPr>
        <w:t xml:space="preserve">На момент актуализации </w:t>
      </w:r>
      <w:r>
        <w:rPr>
          <w:u w:val="none"/>
        </w:rPr>
        <w:t>С</w:t>
      </w:r>
      <w:r w:rsidRPr="00B1394F">
        <w:rPr>
          <w:u w:val="none"/>
        </w:rPr>
        <w:t xml:space="preserve">хемы водоснабжения и водоотведения отсутствуют утвержденные проекты планировки территорий Приволжского городского поселения, </w:t>
      </w:r>
      <w:r>
        <w:rPr>
          <w:u w:val="none"/>
        </w:rPr>
        <w:t xml:space="preserve">которые </w:t>
      </w:r>
      <w:r w:rsidRPr="00B1394F">
        <w:rPr>
          <w:u w:val="none"/>
        </w:rPr>
        <w:t xml:space="preserve">в соответствии с </w:t>
      </w:r>
      <w:r w:rsidRPr="00B1394F">
        <w:rPr>
          <w:iCs/>
          <w:u w:val="none"/>
        </w:rPr>
        <w:t xml:space="preserve">Генеральным планом </w:t>
      </w:r>
      <w:r>
        <w:rPr>
          <w:u w:val="none"/>
        </w:rPr>
        <w:t>городского поселения</w:t>
      </w:r>
      <w:r w:rsidRPr="00B1394F">
        <w:rPr>
          <w:u w:val="none"/>
        </w:rPr>
        <w:t xml:space="preserve">, должны были быть реализованы </w:t>
      </w:r>
      <w:r>
        <w:rPr>
          <w:u w:val="none"/>
        </w:rPr>
        <w:t>по проектным периодам генерального плана.</w:t>
      </w:r>
    </w:p>
    <w:p w:rsidR="008E29AA" w:rsidRDefault="008E29AA" w:rsidP="008E29AA">
      <w:pPr>
        <w:pStyle w:val="afffffa"/>
      </w:pPr>
      <w:r>
        <w:t>В настоящее время н</w:t>
      </w:r>
      <w:r w:rsidRPr="00D93C94">
        <w:t xml:space="preserve">а территории </w:t>
      </w:r>
      <w:r>
        <w:rPr>
          <w:rFonts w:eastAsia="Calibri"/>
        </w:rPr>
        <w:t xml:space="preserve">Приволжского ГП </w:t>
      </w:r>
      <w:r>
        <w:t>идет процесс постепенного уменьшения численности населения (см.п.1.3.</w:t>
      </w:r>
      <w:r w:rsidRPr="008E29AA">
        <w:rPr>
          <w:rFonts w:eastAsia="Calibri"/>
        </w:rPr>
        <w:t xml:space="preserve"> </w:t>
      </w:r>
      <w:r w:rsidRPr="005561BD">
        <w:rPr>
          <w:rFonts w:eastAsia="Calibri"/>
        </w:rPr>
        <w:t xml:space="preserve">Главы 1 </w:t>
      </w:r>
      <w:r>
        <w:rPr>
          <w:rFonts w:eastAsia="Calibri"/>
        </w:rPr>
        <w:t>настоящего Документа)</w:t>
      </w:r>
      <w:r>
        <w:t>.</w:t>
      </w:r>
    </w:p>
    <w:p w:rsidR="00B148CD" w:rsidRPr="00B148CD" w:rsidRDefault="006B3E2F" w:rsidP="00B148CD">
      <w:pPr>
        <w:pStyle w:val="affffe"/>
        <w:spacing w:after="0"/>
        <w:ind w:right="0" w:firstLine="851"/>
      </w:pPr>
      <w:r w:rsidRPr="005561BD">
        <w:rPr>
          <w:rFonts w:eastAsia="Calibri"/>
        </w:rPr>
        <w:t xml:space="preserve">Прогнозная численность населения </w:t>
      </w:r>
      <w:r w:rsidR="008A0CD2">
        <w:rPr>
          <w:rFonts w:eastAsia="Calibri"/>
          <w:szCs w:val="28"/>
        </w:rPr>
        <w:t xml:space="preserve">Приволжского ГП </w:t>
      </w:r>
      <w:r w:rsidRPr="005561BD">
        <w:rPr>
          <w:rFonts w:eastAsia="Calibri"/>
        </w:rPr>
        <w:t xml:space="preserve">на периоды действия Схемы водоснабжения и водоотведения (базовый, I очередь, расчетный срок) приведена в Таблице </w:t>
      </w:r>
      <w:r w:rsidR="008A0CD2">
        <w:rPr>
          <w:rFonts w:eastAsia="Calibri"/>
        </w:rPr>
        <w:t>7</w:t>
      </w:r>
      <w:r w:rsidRPr="005561BD">
        <w:rPr>
          <w:rFonts w:eastAsia="Calibri"/>
        </w:rPr>
        <w:t xml:space="preserve"> п.1.</w:t>
      </w:r>
      <w:r w:rsidR="008E29AA">
        <w:rPr>
          <w:rFonts w:eastAsia="Calibri"/>
        </w:rPr>
        <w:t>3</w:t>
      </w:r>
      <w:r w:rsidRPr="005561BD">
        <w:rPr>
          <w:rFonts w:eastAsia="Calibri"/>
        </w:rPr>
        <w:t xml:space="preserve"> Главы 1 </w:t>
      </w:r>
      <w:r w:rsidR="008A0CD2">
        <w:rPr>
          <w:rFonts w:eastAsia="Calibri"/>
        </w:rPr>
        <w:t>настоящего Документа)</w:t>
      </w:r>
      <w:r w:rsidRPr="005561BD">
        <w:rPr>
          <w:rFonts w:eastAsia="Calibri"/>
        </w:rPr>
        <w:t>.</w:t>
      </w:r>
      <w:r w:rsidR="00B148CD" w:rsidRPr="00B148CD">
        <w:rPr>
          <w:color w:val="FF0000"/>
        </w:rPr>
        <w:t xml:space="preserve"> </w:t>
      </w:r>
      <w:r w:rsidR="00B148CD" w:rsidRPr="00B148CD">
        <w:t>Корректировка численности может и должна проводиться в ходе ежегодной актуализации Схемы водоснабжения и водоотведения.</w:t>
      </w:r>
    </w:p>
    <w:p w:rsidR="006B3E2F" w:rsidRPr="005561BD" w:rsidRDefault="00603E09" w:rsidP="006B3E2F">
      <w:pPr>
        <w:spacing w:after="0" w:line="360" w:lineRule="auto"/>
        <w:ind w:right="170" w:firstLine="851"/>
        <w:jc w:val="both"/>
        <w:rPr>
          <w:rFonts w:ascii="Times New Roman" w:eastAsia="Calibri" w:hAnsi="Times New Roman" w:cs="Times New Roman"/>
          <w:sz w:val="28"/>
        </w:rPr>
      </w:pPr>
      <w:r>
        <w:rPr>
          <w:rFonts w:ascii="Times New Roman" w:eastAsia="Calibri" w:hAnsi="Times New Roman" w:cs="Times New Roman"/>
          <w:sz w:val="28"/>
        </w:rPr>
        <w:t>К</w:t>
      </w:r>
      <w:r w:rsidR="006B3E2F" w:rsidRPr="005561BD">
        <w:rPr>
          <w:rFonts w:ascii="Times New Roman" w:eastAsia="Calibri" w:hAnsi="Times New Roman" w:cs="Times New Roman"/>
          <w:sz w:val="28"/>
        </w:rPr>
        <w:t xml:space="preserve">онцептуальная формулировка направления развития </w:t>
      </w:r>
      <w:r w:rsidR="00B04D1B">
        <w:rPr>
          <w:rFonts w:ascii="Times New Roman" w:eastAsia="Calibri" w:hAnsi="Times New Roman" w:cs="Times New Roman"/>
          <w:sz w:val="28"/>
          <w:szCs w:val="28"/>
        </w:rPr>
        <w:t xml:space="preserve">Приволжского ГП </w:t>
      </w:r>
      <w:r w:rsidR="00681434">
        <w:rPr>
          <w:rFonts w:ascii="Times New Roman" w:eastAsia="Calibri" w:hAnsi="Times New Roman" w:cs="Times New Roman"/>
          <w:sz w:val="28"/>
          <w:szCs w:val="28"/>
          <w:lang w:bidi="ru-RU"/>
        </w:rPr>
        <w:t xml:space="preserve"> </w:t>
      </w:r>
      <w:r w:rsidR="006B3E2F" w:rsidRPr="005561BD">
        <w:rPr>
          <w:rFonts w:ascii="Times New Roman" w:eastAsia="Calibri" w:hAnsi="Times New Roman" w:cs="Times New Roman"/>
          <w:sz w:val="28"/>
        </w:rPr>
        <w:t>может быть выражена следующим образом:</w:t>
      </w:r>
    </w:p>
    <w:p w:rsidR="006B3E2F" w:rsidRDefault="006B3E2F" w:rsidP="006B3E2F">
      <w:pPr>
        <w:spacing w:after="0" w:line="360" w:lineRule="auto"/>
        <w:ind w:right="170" w:firstLine="851"/>
        <w:jc w:val="both"/>
        <w:rPr>
          <w:rFonts w:ascii="Times New Roman" w:eastAsia="Calibri" w:hAnsi="Times New Roman" w:cs="Times New Roman"/>
          <w:sz w:val="28"/>
        </w:rPr>
      </w:pPr>
      <w:r w:rsidRPr="005561BD">
        <w:rPr>
          <w:rFonts w:ascii="Times New Roman" w:eastAsia="Calibri" w:hAnsi="Times New Roman" w:cs="Times New Roman"/>
          <w:sz w:val="28"/>
        </w:rPr>
        <w:t xml:space="preserve">«Обеспечение подачи воды потребителям </w:t>
      </w:r>
      <w:r w:rsidR="00B04D1B">
        <w:rPr>
          <w:rFonts w:ascii="Times New Roman" w:eastAsia="Calibri" w:hAnsi="Times New Roman" w:cs="Times New Roman"/>
          <w:sz w:val="28"/>
          <w:szCs w:val="28"/>
        </w:rPr>
        <w:t xml:space="preserve">Приволжского ГП </w:t>
      </w:r>
      <w:r w:rsidRPr="005561BD">
        <w:rPr>
          <w:rFonts w:ascii="Times New Roman" w:eastAsia="Calibri" w:hAnsi="Times New Roman" w:cs="Times New Roman"/>
          <w:sz w:val="28"/>
        </w:rPr>
        <w:t>в полном объеме в соответствии с перспективным развитием инфраструктуры муниципального образования. Обеспечение надлежащего качества предоставляемой услуги, включая обеспечение высокого качества питьевой воды, технических параметров ее подачи и качества обслуживания, достигаемых за счет строительства, реконструкции и модернизации существующих объектов системы водоснабжения. Обеспечение стабильных и не дискриминационных условий для осуществления предпринимательской деятельности в сфере водоснабжения».</w:t>
      </w: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B148CD" w:rsidRDefault="00B148CD" w:rsidP="006B3E2F">
      <w:pPr>
        <w:spacing w:after="0" w:line="360" w:lineRule="auto"/>
        <w:ind w:right="170" w:firstLine="851"/>
        <w:jc w:val="both"/>
        <w:rPr>
          <w:rFonts w:ascii="Times New Roman" w:eastAsia="Calibri" w:hAnsi="Times New Roman" w:cs="Times New Roman"/>
          <w:sz w:val="28"/>
        </w:rPr>
      </w:pPr>
    </w:p>
    <w:p w:rsidR="006B3E2F" w:rsidRPr="00B52D9F" w:rsidRDefault="006B3E2F" w:rsidP="006B3E2F">
      <w:pPr>
        <w:pStyle w:val="113"/>
        <w:ind w:left="0"/>
        <w:outlineLvl w:val="0"/>
      </w:pPr>
      <w:bookmarkStart w:id="76" w:name="_Toc44605042"/>
      <w:bookmarkStart w:id="77" w:name="_Toc49152711"/>
      <w:r w:rsidRPr="00B52D9F">
        <w:t xml:space="preserve">РАЗДЕЛ </w:t>
      </w:r>
      <w:r w:rsidR="00603E09">
        <w:t xml:space="preserve">2.3 </w:t>
      </w:r>
      <w:r w:rsidRPr="00B52D9F">
        <w:t>(00</w:t>
      </w:r>
      <w:r w:rsidR="008E29AA">
        <w:t>37</w:t>
      </w:r>
      <w:r w:rsidRPr="00B52D9F">
        <w:t>.ВС.002.003)</w:t>
      </w:r>
      <w:bookmarkEnd w:id="76"/>
      <w:bookmarkEnd w:id="77"/>
      <w:r w:rsidRPr="00B52D9F">
        <w:t xml:space="preserve"> </w:t>
      </w:r>
    </w:p>
    <w:p w:rsidR="006B3E2F" w:rsidRPr="00B52D9F" w:rsidRDefault="006B3E2F" w:rsidP="00D87BCF">
      <w:pPr>
        <w:pStyle w:val="113"/>
        <w:ind w:left="0"/>
        <w:outlineLvl w:val="0"/>
        <w:rPr>
          <w:lang w:eastAsia="ru-RU"/>
        </w:rPr>
      </w:pPr>
      <w:bookmarkStart w:id="78" w:name="_Toc44605043"/>
      <w:bookmarkStart w:id="79" w:name="_Toc49152712"/>
      <w:r w:rsidRPr="00B52D9F">
        <w:rPr>
          <w:lang w:eastAsia="ru-RU"/>
        </w:rPr>
        <w:t>БАЛАНСЫ ВОДОСНАБЖЕНИЯ И ПОТРЕБЛЕНИЯ ГОРЯЧЕЙ, ПИТЬЕВОЙ, ТЕХНИЧЕСКОЙ ВОДЫ</w:t>
      </w:r>
      <w:bookmarkEnd w:id="78"/>
      <w:bookmarkEnd w:id="79"/>
    </w:p>
    <w:p w:rsidR="006B3E2F" w:rsidRPr="00FB646F" w:rsidRDefault="006B3E2F" w:rsidP="006B3E2F">
      <w:pPr>
        <w:spacing w:after="0" w:line="240" w:lineRule="auto"/>
        <w:ind w:firstLine="1134"/>
        <w:jc w:val="both"/>
        <w:outlineLvl w:val="2"/>
        <w:rPr>
          <w:rFonts w:ascii="Times New Roman" w:eastAsia="Calibri" w:hAnsi="Times New Roman" w:cs="Times New Roman"/>
          <w:b/>
          <w:color w:val="000000"/>
          <w:sz w:val="16"/>
          <w:szCs w:val="16"/>
          <w:lang w:eastAsia="ru-RU"/>
        </w:rPr>
      </w:pPr>
      <w:bookmarkStart w:id="80" w:name="_Toc26721514"/>
      <w:bookmarkStart w:id="81" w:name="_Toc26721559"/>
    </w:p>
    <w:p w:rsidR="006B3E2F" w:rsidRPr="00B52D9F" w:rsidRDefault="006B3E2F" w:rsidP="00B1533D">
      <w:pPr>
        <w:pStyle w:val="11112"/>
        <w:ind w:firstLine="709"/>
      </w:pPr>
      <w:bookmarkStart w:id="82" w:name="_Toc44605044"/>
      <w:bookmarkStart w:id="83" w:name="_Toc49152713"/>
      <w:r w:rsidRPr="00B52D9F">
        <w:rPr>
          <w:rFonts w:eastAsia="Calibri"/>
        </w:rPr>
        <w:t>2.3.1.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80"/>
      <w:bookmarkEnd w:id="81"/>
      <w:bookmarkEnd w:id="82"/>
      <w:bookmarkEnd w:id="83"/>
    </w:p>
    <w:p w:rsidR="006B3E2F" w:rsidRPr="00FB646F"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Водный баланс служит ключевым инструментом в управлении работой системы подачи и распределения воды. </w:t>
      </w:r>
    </w:p>
    <w:p w:rsidR="008E29AA" w:rsidRDefault="00BD6D64" w:rsidP="008E29AA">
      <w:pPr>
        <w:pStyle w:val="affffe"/>
        <w:tabs>
          <w:tab w:val="left" w:pos="851"/>
        </w:tabs>
        <w:spacing w:after="0"/>
        <w:ind w:right="0" w:firstLine="851"/>
        <w:rPr>
          <w:lang w:eastAsia="ru-RU"/>
        </w:rPr>
      </w:pPr>
      <w:r>
        <w:rPr>
          <w:lang w:eastAsia="ru-RU"/>
        </w:rPr>
        <w:t>Централизованная с</w:t>
      </w:r>
      <w:r w:rsidR="008E29AA">
        <w:rPr>
          <w:lang w:eastAsia="ru-RU"/>
        </w:rPr>
        <w:t>истема т</w:t>
      </w:r>
      <w:r w:rsidR="008E29AA" w:rsidRPr="000C7C27">
        <w:rPr>
          <w:lang w:eastAsia="ru-RU"/>
        </w:rPr>
        <w:t>ехническ</w:t>
      </w:r>
      <w:r w:rsidR="008E29AA">
        <w:rPr>
          <w:lang w:eastAsia="ru-RU"/>
        </w:rPr>
        <w:t>ого водоснабжения</w:t>
      </w:r>
      <w:r w:rsidR="008E29AA" w:rsidRPr="000C7C27">
        <w:rPr>
          <w:lang w:eastAsia="ru-RU"/>
        </w:rPr>
        <w:t xml:space="preserve"> </w:t>
      </w:r>
      <w:r w:rsidR="008E29AA">
        <w:rPr>
          <w:lang w:eastAsia="ru-RU"/>
        </w:rPr>
        <w:t>в границах городского поселения не организована</w:t>
      </w:r>
      <w:r w:rsidR="008E29AA" w:rsidRPr="000C7C27">
        <w:rPr>
          <w:lang w:eastAsia="ru-RU"/>
        </w:rPr>
        <w:t>.</w:t>
      </w:r>
      <w:r w:rsidR="008E29AA">
        <w:rPr>
          <w:lang w:eastAsia="ru-RU"/>
        </w:rPr>
        <w:t xml:space="preserve"> </w:t>
      </w:r>
    </w:p>
    <w:p w:rsidR="008E29AA" w:rsidRDefault="008E29AA" w:rsidP="008E29AA">
      <w:pPr>
        <w:pStyle w:val="affffe"/>
        <w:spacing w:after="0"/>
        <w:ind w:right="0" w:firstLine="851"/>
        <w:rPr>
          <w:rFonts w:eastAsia="Calibri"/>
          <w:sz w:val="24"/>
          <w:szCs w:val="24"/>
        </w:rPr>
      </w:pPr>
      <w:r>
        <w:rPr>
          <w:rFonts w:eastAsia="Calibri"/>
        </w:rPr>
        <w:t>Общий баланс подачи и реализации воды по данным МУП «Приволжское ТЭП» с динамикой за 201</w:t>
      </w:r>
      <w:r w:rsidR="00CD0432">
        <w:rPr>
          <w:rFonts w:eastAsia="Calibri"/>
        </w:rPr>
        <w:t>8</w:t>
      </w:r>
      <w:r>
        <w:rPr>
          <w:rFonts w:eastAsia="Calibri"/>
        </w:rPr>
        <w:t>-20</w:t>
      </w:r>
      <w:r w:rsidR="00CD0432">
        <w:rPr>
          <w:rFonts w:eastAsia="Calibri"/>
        </w:rPr>
        <w:t>20</w:t>
      </w:r>
      <w:r>
        <w:rPr>
          <w:rFonts w:eastAsia="Calibri"/>
        </w:rPr>
        <w:t xml:space="preserve"> годы представлен в таблице </w:t>
      </w:r>
      <w:r w:rsidR="003D5E11">
        <w:rPr>
          <w:rFonts w:eastAsia="Calibri"/>
        </w:rPr>
        <w:t>4</w:t>
      </w:r>
      <w:r w:rsidR="007A14C1">
        <w:rPr>
          <w:rFonts w:eastAsia="Calibri"/>
        </w:rPr>
        <w:t>2</w:t>
      </w:r>
      <w:r w:rsidR="003D5E11">
        <w:rPr>
          <w:rFonts w:eastAsia="Calibri"/>
        </w:rPr>
        <w:t>.</w:t>
      </w:r>
      <w:r>
        <w:rPr>
          <w:rFonts w:eastAsia="Calibri"/>
          <w:sz w:val="24"/>
          <w:szCs w:val="24"/>
        </w:rPr>
        <w:t xml:space="preserve"> </w:t>
      </w:r>
    </w:p>
    <w:p w:rsidR="008E29AA" w:rsidRPr="00A01266" w:rsidRDefault="008E29AA" w:rsidP="00CD0432">
      <w:pPr>
        <w:spacing w:after="0" w:line="240" w:lineRule="auto"/>
        <w:jc w:val="both"/>
        <w:rPr>
          <w:rFonts w:ascii="Times New Roman" w:eastAsia="Calibri" w:hAnsi="Times New Roman" w:cs="Times New Roman"/>
          <w:sz w:val="20"/>
          <w:szCs w:val="20"/>
        </w:rPr>
      </w:pPr>
      <w:r w:rsidRPr="00A01266">
        <w:rPr>
          <w:rFonts w:ascii="Times New Roman" w:eastAsia="Calibri" w:hAnsi="Times New Roman" w:cs="Times New Roman"/>
          <w:sz w:val="20"/>
          <w:szCs w:val="20"/>
        </w:rPr>
        <w:t>Таблица</w:t>
      </w:r>
      <w:r w:rsidR="003D5E11">
        <w:rPr>
          <w:rFonts w:ascii="Times New Roman" w:eastAsia="Calibri" w:hAnsi="Times New Roman" w:cs="Times New Roman"/>
          <w:sz w:val="20"/>
          <w:szCs w:val="20"/>
        </w:rPr>
        <w:t xml:space="preserve"> 4</w:t>
      </w:r>
      <w:r w:rsidR="007A14C1">
        <w:rPr>
          <w:rFonts w:ascii="Times New Roman" w:eastAsia="Calibri" w:hAnsi="Times New Roman" w:cs="Times New Roman"/>
          <w:sz w:val="20"/>
          <w:szCs w:val="20"/>
        </w:rPr>
        <w:t>2</w:t>
      </w:r>
      <w:r w:rsidR="00CD0432" w:rsidRPr="00A01266">
        <w:rPr>
          <w:rFonts w:ascii="Times New Roman" w:eastAsia="Calibri" w:hAnsi="Times New Roman" w:cs="Times New Roman"/>
          <w:sz w:val="20"/>
          <w:szCs w:val="20"/>
        </w:rPr>
        <w:t>- Общий баланс подачи и реализации воды по данным МУП «Приволжское ТЭП» с динамикой за 2018-2020 годы</w:t>
      </w:r>
      <w:r w:rsidRPr="00A01266">
        <w:rPr>
          <w:rFonts w:ascii="Times New Roman" w:eastAsia="Calibri" w:hAnsi="Times New Roman" w:cs="Times New Roman"/>
          <w:sz w:val="20"/>
          <w:szCs w:val="20"/>
        </w:rPr>
        <w:t xml:space="preserve"> </w:t>
      </w:r>
    </w:p>
    <w:tbl>
      <w:tblPr>
        <w:tblStyle w:val="ac"/>
        <w:tblW w:w="0" w:type="auto"/>
        <w:jc w:val="center"/>
        <w:tblLook w:val="04A0" w:firstRow="1" w:lastRow="0" w:firstColumn="1" w:lastColumn="0" w:noHBand="0" w:noVBand="1"/>
      </w:tblPr>
      <w:tblGrid>
        <w:gridCol w:w="633"/>
        <w:gridCol w:w="4325"/>
        <w:gridCol w:w="1013"/>
        <w:gridCol w:w="1128"/>
        <w:gridCol w:w="1078"/>
        <w:gridCol w:w="1167"/>
      </w:tblGrid>
      <w:tr w:rsidR="008E29AA" w:rsidRPr="00A01266" w:rsidTr="00024C51">
        <w:trPr>
          <w:trHeight w:val="340"/>
          <w:jc w:val="center"/>
        </w:trPr>
        <w:tc>
          <w:tcPr>
            <w:tcW w:w="633" w:type="dxa"/>
            <w:vMerge w:val="restart"/>
            <w:vAlign w:val="center"/>
          </w:tcPr>
          <w:p w:rsidR="008E29AA" w:rsidRPr="00A01266" w:rsidRDefault="008E29AA"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п/п</w:t>
            </w:r>
          </w:p>
        </w:tc>
        <w:tc>
          <w:tcPr>
            <w:tcW w:w="4325" w:type="dxa"/>
            <w:vMerge w:val="restart"/>
            <w:vAlign w:val="center"/>
          </w:tcPr>
          <w:p w:rsidR="008E29AA" w:rsidRPr="00A01266" w:rsidRDefault="008E29AA"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Наименование показателя</w:t>
            </w:r>
          </w:p>
        </w:tc>
        <w:tc>
          <w:tcPr>
            <w:tcW w:w="1013" w:type="dxa"/>
            <w:vMerge w:val="restart"/>
            <w:vAlign w:val="center"/>
          </w:tcPr>
          <w:p w:rsidR="008E29AA" w:rsidRPr="00A01266" w:rsidRDefault="008E29AA"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Ед. изм.</w:t>
            </w:r>
          </w:p>
        </w:tc>
        <w:tc>
          <w:tcPr>
            <w:tcW w:w="3373" w:type="dxa"/>
            <w:gridSpan w:val="3"/>
          </w:tcPr>
          <w:p w:rsidR="008E29AA" w:rsidRPr="00A01266" w:rsidRDefault="008E29AA"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Значение</w:t>
            </w:r>
          </w:p>
        </w:tc>
      </w:tr>
      <w:tr w:rsidR="00CD0432" w:rsidRPr="00A01266" w:rsidTr="00024C51">
        <w:trPr>
          <w:trHeight w:val="340"/>
          <w:jc w:val="center"/>
        </w:trPr>
        <w:tc>
          <w:tcPr>
            <w:tcW w:w="633" w:type="dxa"/>
            <w:vMerge/>
            <w:vAlign w:val="center"/>
          </w:tcPr>
          <w:p w:rsidR="00CD0432" w:rsidRPr="00A01266" w:rsidRDefault="00CD0432" w:rsidP="00CD0432">
            <w:pPr>
              <w:rPr>
                <w:rFonts w:ascii="Times New Roman" w:eastAsia="Calibri" w:hAnsi="Times New Roman" w:cs="Times New Roman"/>
                <w:sz w:val="20"/>
                <w:szCs w:val="20"/>
              </w:rPr>
            </w:pPr>
          </w:p>
        </w:tc>
        <w:tc>
          <w:tcPr>
            <w:tcW w:w="4325" w:type="dxa"/>
            <w:vMerge/>
            <w:vAlign w:val="center"/>
          </w:tcPr>
          <w:p w:rsidR="00CD0432" w:rsidRPr="00A01266" w:rsidRDefault="00CD0432" w:rsidP="00CD0432">
            <w:pPr>
              <w:rPr>
                <w:rFonts w:ascii="Times New Roman" w:eastAsia="Calibri" w:hAnsi="Times New Roman" w:cs="Times New Roman"/>
                <w:sz w:val="20"/>
                <w:szCs w:val="20"/>
              </w:rPr>
            </w:pPr>
          </w:p>
        </w:tc>
        <w:tc>
          <w:tcPr>
            <w:tcW w:w="1013" w:type="dxa"/>
            <w:vMerge/>
            <w:vAlign w:val="center"/>
          </w:tcPr>
          <w:p w:rsidR="00CD0432" w:rsidRPr="00A01266" w:rsidRDefault="00CD0432" w:rsidP="00CD0432">
            <w:pPr>
              <w:rPr>
                <w:rFonts w:ascii="Times New Roman" w:eastAsia="Calibri" w:hAnsi="Times New Roman" w:cs="Times New Roman"/>
                <w:sz w:val="20"/>
                <w:szCs w:val="20"/>
              </w:rPr>
            </w:pP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2018 год</w:t>
            </w:r>
            <w:r w:rsidR="00A47C19">
              <w:rPr>
                <w:rStyle w:val="afff6"/>
                <w:rFonts w:ascii="Times New Roman" w:eastAsia="Calibri" w:hAnsi="Times New Roman" w:cs="Times New Roman"/>
                <w:sz w:val="20"/>
                <w:szCs w:val="20"/>
              </w:rPr>
              <w:footnoteReference w:id="14"/>
            </w:r>
          </w:p>
        </w:tc>
        <w:tc>
          <w:tcPr>
            <w:tcW w:w="107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2019 год</w:t>
            </w:r>
          </w:p>
        </w:tc>
        <w:tc>
          <w:tcPr>
            <w:tcW w:w="1167"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2020 год</w:t>
            </w:r>
          </w:p>
        </w:tc>
      </w:tr>
      <w:tr w:rsidR="00CD0432" w:rsidRPr="00A01266" w:rsidTr="00024C51">
        <w:trPr>
          <w:trHeight w:val="340"/>
          <w:jc w:val="center"/>
        </w:trPr>
        <w:tc>
          <w:tcPr>
            <w:tcW w:w="63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1</w:t>
            </w:r>
          </w:p>
        </w:tc>
        <w:tc>
          <w:tcPr>
            <w:tcW w:w="4325"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Объем поднятой воды</w:t>
            </w:r>
          </w:p>
        </w:tc>
        <w:tc>
          <w:tcPr>
            <w:tcW w:w="1013"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904,682</w:t>
            </w:r>
          </w:p>
        </w:tc>
        <w:tc>
          <w:tcPr>
            <w:tcW w:w="1078" w:type="dxa"/>
            <w:vAlign w:val="center"/>
          </w:tcPr>
          <w:p w:rsidR="00CD0432" w:rsidRPr="008A3E3C" w:rsidRDefault="00CD0432" w:rsidP="00CD0432">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847,059</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911,240</w:t>
            </w:r>
          </w:p>
        </w:tc>
      </w:tr>
      <w:tr w:rsidR="00CD0432" w:rsidRPr="00A01266" w:rsidTr="00024C51">
        <w:trPr>
          <w:trHeight w:val="340"/>
          <w:jc w:val="center"/>
        </w:trPr>
        <w:tc>
          <w:tcPr>
            <w:tcW w:w="63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w:t>
            </w:r>
          </w:p>
        </w:tc>
        <w:tc>
          <w:tcPr>
            <w:tcW w:w="4325" w:type="dxa"/>
            <w:vAlign w:val="center"/>
          </w:tcPr>
          <w:p w:rsidR="00CD0432" w:rsidRPr="00A01266" w:rsidRDefault="00CD0432" w:rsidP="008A3E3C">
            <w:pPr>
              <w:rPr>
                <w:rFonts w:ascii="Times New Roman" w:eastAsia="Calibri" w:hAnsi="Times New Roman" w:cs="Times New Roman"/>
                <w:sz w:val="20"/>
                <w:szCs w:val="20"/>
              </w:rPr>
            </w:pPr>
            <w:r w:rsidRPr="00A01266">
              <w:rPr>
                <w:rFonts w:ascii="Times New Roman" w:eastAsia="Calibri" w:hAnsi="Times New Roman" w:cs="Times New Roman"/>
                <w:sz w:val="20"/>
                <w:szCs w:val="20"/>
              </w:rPr>
              <w:t>Объем воды</w:t>
            </w:r>
            <w:r w:rsidR="00F360E8">
              <w:rPr>
                <w:rFonts w:ascii="Times New Roman" w:eastAsia="Calibri" w:hAnsi="Times New Roman" w:cs="Times New Roman"/>
                <w:sz w:val="20"/>
                <w:szCs w:val="20"/>
              </w:rPr>
              <w:t xml:space="preserve"> полученной со стороны</w:t>
            </w:r>
            <w:r w:rsidR="00603BD4">
              <w:rPr>
                <w:rStyle w:val="afff6"/>
                <w:rFonts w:ascii="Times New Roman" w:eastAsia="Calibri" w:hAnsi="Times New Roman" w:cs="Times New Roman"/>
                <w:sz w:val="20"/>
                <w:szCs w:val="20"/>
              </w:rPr>
              <w:footnoteReference w:id="15"/>
            </w:r>
          </w:p>
        </w:tc>
        <w:tc>
          <w:tcPr>
            <w:tcW w:w="1013"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31,428</w:t>
            </w:r>
          </w:p>
        </w:tc>
        <w:tc>
          <w:tcPr>
            <w:tcW w:w="1078" w:type="dxa"/>
            <w:vAlign w:val="center"/>
          </w:tcPr>
          <w:p w:rsidR="00CD0432" w:rsidRPr="008A3E3C" w:rsidRDefault="00CD0432" w:rsidP="00CD0432">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13,752</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13,400</w:t>
            </w:r>
          </w:p>
        </w:tc>
      </w:tr>
      <w:tr w:rsidR="00CD0432" w:rsidRPr="00A01266" w:rsidTr="00024C51">
        <w:trPr>
          <w:trHeight w:val="340"/>
          <w:jc w:val="center"/>
        </w:trPr>
        <w:tc>
          <w:tcPr>
            <w:tcW w:w="63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3</w:t>
            </w:r>
          </w:p>
        </w:tc>
        <w:tc>
          <w:tcPr>
            <w:tcW w:w="4325"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 xml:space="preserve">Подано воды в сеть </w:t>
            </w:r>
          </w:p>
        </w:tc>
        <w:tc>
          <w:tcPr>
            <w:tcW w:w="1013"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936,110</w:t>
            </w:r>
          </w:p>
        </w:tc>
        <w:tc>
          <w:tcPr>
            <w:tcW w:w="1078" w:type="dxa"/>
            <w:vAlign w:val="center"/>
          </w:tcPr>
          <w:p w:rsidR="00CD0432" w:rsidRPr="008A3E3C" w:rsidRDefault="00CD0432" w:rsidP="00CD0432">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860,811</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924,640</w:t>
            </w:r>
          </w:p>
        </w:tc>
      </w:tr>
      <w:tr w:rsidR="00CD0432" w:rsidRPr="00A01266" w:rsidTr="00024C51">
        <w:trPr>
          <w:trHeight w:val="340"/>
          <w:jc w:val="center"/>
        </w:trPr>
        <w:tc>
          <w:tcPr>
            <w:tcW w:w="633" w:type="dxa"/>
            <w:vMerge w:val="restart"/>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4</w:t>
            </w:r>
          </w:p>
        </w:tc>
        <w:tc>
          <w:tcPr>
            <w:tcW w:w="4325" w:type="dxa"/>
            <w:vMerge w:val="restart"/>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Потери воды от подачи воды в сеть</w:t>
            </w:r>
          </w:p>
        </w:tc>
        <w:tc>
          <w:tcPr>
            <w:tcW w:w="101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257,996</w:t>
            </w:r>
          </w:p>
        </w:tc>
        <w:tc>
          <w:tcPr>
            <w:tcW w:w="1078" w:type="dxa"/>
            <w:vAlign w:val="center"/>
          </w:tcPr>
          <w:p w:rsidR="00CD0432" w:rsidRPr="008A3E3C" w:rsidRDefault="00CD0432" w:rsidP="00CD0432">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181,741</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248,350</w:t>
            </w:r>
          </w:p>
        </w:tc>
      </w:tr>
      <w:tr w:rsidR="00CD0432" w:rsidRPr="00A01266" w:rsidTr="00024C51">
        <w:trPr>
          <w:trHeight w:val="340"/>
          <w:jc w:val="center"/>
        </w:trPr>
        <w:tc>
          <w:tcPr>
            <w:tcW w:w="633" w:type="dxa"/>
            <w:vMerge/>
            <w:vAlign w:val="center"/>
          </w:tcPr>
          <w:p w:rsidR="00CD0432" w:rsidRPr="00A01266" w:rsidRDefault="00CD0432" w:rsidP="00CD0432">
            <w:pPr>
              <w:jc w:val="center"/>
              <w:rPr>
                <w:rFonts w:ascii="Times New Roman" w:eastAsia="Calibri" w:hAnsi="Times New Roman" w:cs="Times New Roman"/>
                <w:sz w:val="20"/>
                <w:szCs w:val="20"/>
              </w:rPr>
            </w:pPr>
          </w:p>
        </w:tc>
        <w:tc>
          <w:tcPr>
            <w:tcW w:w="4325" w:type="dxa"/>
            <w:vMerge/>
            <w:vAlign w:val="center"/>
          </w:tcPr>
          <w:p w:rsidR="00CD0432" w:rsidRPr="00A01266" w:rsidRDefault="00CD0432" w:rsidP="00CD0432">
            <w:pPr>
              <w:rPr>
                <w:rFonts w:ascii="Times New Roman" w:eastAsia="Calibri" w:hAnsi="Times New Roman" w:cs="Times New Roman"/>
                <w:sz w:val="20"/>
                <w:szCs w:val="20"/>
              </w:rPr>
            </w:pPr>
          </w:p>
        </w:tc>
        <w:tc>
          <w:tcPr>
            <w:tcW w:w="101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28,5</w:t>
            </w:r>
          </w:p>
        </w:tc>
        <w:tc>
          <w:tcPr>
            <w:tcW w:w="1078" w:type="dxa"/>
            <w:vAlign w:val="center"/>
          </w:tcPr>
          <w:p w:rsidR="00CD0432" w:rsidRPr="008A3E3C" w:rsidRDefault="00CD0432" w:rsidP="00CD0432">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21,11</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26,86</w:t>
            </w:r>
          </w:p>
        </w:tc>
      </w:tr>
      <w:tr w:rsidR="00CD0432" w:rsidRPr="00A01266" w:rsidTr="00024C51">
        <w:trPr>
          <w:trHeight w:val="340"/>
          <w:jc w:val="center"/>
        </w:trPr>
        <w:tc>
          <w:tcPr>
            <w:tcW w:w="63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5</w:t>
            </w:r>
          </w:p>
        </w:tc>
        <w:tc>
          <w:tcPr>
            <w:tcW w:w="4325"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Объем, отпущенной воды всего, в том числе:</w:t>
            </w:r>
          </w:p>
        </w:tc>
        <w:tc>
          <w:tcPr>
            <w:tcW w:w="101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678,114</w:t>
            </w:r>
          </w:p>
        </w:tc>
        <w:tc>
          <w:tcPr>
            <w:tcW w:w="1078" w:type="dxa"/>
            <w:vAlign w:val="center"/>
          </w:tcPr>
          <w:p w:rsidR="00CD0432" w:rsidRPr="008A3E3C" w:rsidRDefault="00CD0432" w:rsidP="008A3E3C">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679,0</w:t>
            </w:r>
            <w:r w:rsidR="008A3E3C" w:rsidRPr="008A3E3C">
              <w:rPr>
                <w:rFonts w:ascii="Times New Roman" w:eastAsia="Calibri" w:hAnsi="Times New Roman" w:cs="Times New Roman"/>
                <w:sz w:val="20"/>
                <w:szCs w:val="20"/>
              </w:rPr>
              <w:t>70</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676,290</w:t>
            </w:r>
          </w:p>
        </w:tc>
      </w:tr>
      <w:tr w:rsidR="00CD0432" w:rsidRPr="00A01266" w:rsidTr="00024C51">
        <w:trPr>
          <w:trHeight w:val="340"/>
          <w:jc w:val="center"/>
        </w:trPr>
        <w:tc>
          <w:tcPr>
            <w:tcW w:w="63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5.1</w:t>
            </w:r>
          </w:p>
        </w:tc>
        <w:tc>
          <w:tcPr>
            <w:tcW w:w="4325" w:type="dxa"/>
            <w:vAlign w:val="center"/>
          </w:tcPr>
          <w:p w:rsidR="00CD0432" w:rsidRPr="00A01266" w:rsidRDefault="00CD0432" w:rsidP="00A47C19">
            <w:pPr>
              <w:rPr>
                <w:rFonts w:ascii="Times New Roman" w:eastAsia="Calibri" w:hAnsi="Times New Roman" w:cs="Times New Roman"/>
                <w:sz w:val="20"/>
                <w:szCs w:val="20"/>
              </w:rPr>
            </w:pPr>
            <w:r w:rsidRPr="00A01266">
              <w:rPr>
                <w:rFonts w:ascii="Times New Roman" w:eastAsia="Calibri" w:hAnsi="Times New Roman" w:cs="Times New Roman"/>
                <w:sz w:val="20"/>
                <w:szCs w:val="20"/>
              </w:rPr>
              <w:t>-реализация потребителям</w:t>
            </w:r>
          </w:p>
        </w:tc>
        <w:tc>
          <w:tcPr>
            <w:tcW w:w="101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658,150</w:t>
            </w:r>
          </w:p>
        </w:tc>
        <w:tc>
          <w:tcPr>
            <w:tcW w:w="1078" w:type="dxa"/>
            <w:vAlign w:val="center"/>
          </w:tcPr>
          <w:p w:rsidR="00CD0432" w:rsidRPr="008A3E3C" w:rsidRDefault="008A3E3C" w:rsidP="00CD0432">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679,070</w:t>
            </w:r>
          </w:p>
        </w:tc>
        <w:tc>
          <w:tcPr>
            <w:tcW w:w="1167" w:type="dxa"/>
            <w:vAlign w:val="center"/>
          </w:tcPr>
          <w:p w:rsidR="00CD0432" w:rsidRPr="00A01266" w:rsidRDefault="008A3E3C" w:rsidP="00CD0432">
            <w:pPr>
              <w:jc w:val="center"/>
              <w:rPr>
                <w:rFonts w:ascii="Times New Roman" w:eastAsia="Calibri" w:hAnsi="Times New Roman" w:cs="Times New Roman"/>
                <w:sz w:val="20"/>
                <w:szCs w:val="20"/>
              </w:rPr>
            </w:pPr>
            <w:r>
              <w:rPr>
                <w:rFonts w:ascii="Times New Roman" w:eastAsia="Calibri" w:hAnsi="Times New Roman" w:cs="Times New Roman"/>
                <w:sz w:val="20"/>
                <w:szCs w:val="20"/>
              </w:rPr>
              <w:t>676,290</w:t>
            </w:r>
          </w:p>
        </w:tc>
      </w:tr>
      <w:tr w:rsidR="00CD0432" w:rsidRPr="00A01266" w:rsidTr="00024C51">
        <w:trPr>
          <w:trHeight w:val="340"/>
          <w:jc w:val="center"/>
        </w:trPr>
        <w:tc>
          <w:tcPr>
            <w:tcW w:w="633" w:type="dxa"/>
            <w:vAlign w:val="center"/>
          </w:tcPr>
          <w:p w:rsidR="00CD0432" w:rsidRPr="00A01266" w:rsidRDefault="00CD0432" w:rsidP="00F360E8">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5</w:t>
            </w:r>
            <w:r w:rsidR="00F360E8">
              <w:rPr>
                <w:rFonts w:ascii="Times New Roman" w:eastAsia="Calibri" w:hAnsi="Times New Roman" w:cs="Times New Roman"/>
                <w:sz w:val="20"/>
                <w:szCs w:val="20"/>
              </w:rPr>
              <w:t>.2</w:t>
            </w:r>
            <w:r w:rsidRPr="00A01266">
              <w:rPr>
                <w:rFonts w:ascii="Times New Roman" w:eastAsia="Calibri" w:hAnsi="Times New Roman" w:cs="Times New Roman"/>
                <w:sz w:val="20"/>
                <w:szCs w:val="20"/>
              </w:rPr>
              <w:t>.</w:t>
            </w:r>
          </w:p>
        </w:tc>
        <w:tc>
          <w:tcPr>
            <w:tcW w:w="4325" w:type="dxa"/>
            <w:vAlign w:val="center"/>
          </w:tcPr>
          <w:p w:rsidR="00CD0432" w:rsidRPr="00A01266" w:rsidRDefault="00CD0432" w:rsidP="00CD0432">
            <w:pPr>
              <w:rPr>
                <w:rFonts w:ascii="Times New Roman" w:eastAsia="Calibri" w:hAnsi="Times New Roman" w:cs="Times New Roman"/>
                <w:sz w:val="20"/>
                <w:szCs w:val="20"/>
              </w:rPr>
            </w:pPr>
            <w:r w:rsidRPr="00A01266">
              <w:rPr>
                <w:rFonts w:ascii="Times New Roman" w:eastAsia="Calibri" w:hAnsi="Times New Roman" w:cs="Times New Roman"/>
                <w:sz w:val="20"/>
                <w:szCs w:val="20"/>
              </w:rPr>
              <w:t xml:space="preserve">-для технологических нужд предприятия, для подпитки системы отопления </w:t>
            </w:r>
          </w:p>
        </w:tc>
        <w:tc>
          <w:tcPr>
            <w:tcW w:w="1013"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128" w:type="dxa"/>
            <w:vAlign w:val="center"/>
          </w:tcPr>
          <w:p w:rsidR="00CD0432" w:rsidRPr="00A01266" w:rsidRDefault="00CD0432" w:rsidP="00CD0432">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19,964</w:t>
            </w:r>
          </w:p>
        </w:tc>
        <w:tc>
          <w:tcPr>
            <w:tcW w:w="1078" w:type="dxa"/>
            <w:vAlign w:val="center"/>
          </w:tcPr>
          <w:p w:rsidR="00CD0432" w:rsidRPr="00A01266" w:rsidRDefault="00E72324" w:rsidP="00E72324">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167" w:type="dxa"/>
            <w:vAlign w:val="center"/>
          </w:tcPr>
          <w:p w:rsidR="00CD0432" w:rsidRPr="00A01266" w:rsidRDefault="00E72324" w:rsidP="00E72324">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bl>
    <w:p w:rsidR="00024C51" w:rsidRDefault="00024C51" w:rsidP="00024C51">
      <w:pPr>
        <w:pStyle w:val="affffe"/>
        <w:spacing w:after="0"/>
        <w:ind w:right="0" w:firstLine="851"/>
        <w:rPr>
          <w:rFonts w:eastAsia="Calibri"/>
        </w:rPr>
      </w:pPr>
      <w:r>
        <w:rPr>
          <w:rFonts w:eastAsia="Calibri"/>
        </w:rPr>
        <w:t xml:space="preserve">Общий баланс подачи холодной </w:t>
      </w:r>
      <w:r w:rsidR="00185C2E">
        <w:rPr>
          <w:rFonts w:eastAsia="Calibri"/>
        </w:rPr>
        <w:t xml:space="preserve">воды </w:t>
      </w:r>
      <w:r>
        <w:rPr>
          <w:rFonts w:eastAsia="Calibri"/>
        </w:rPr>
        <w:t>по ООО «РИАТ-Энерго» представлен в таблице</w:t>
      </w:r>
      <w:r w:rsidR="008A3E3C">
        <w:rPr>
          <w:rFonts w:eastAsia="Calibri"/>
        </w:rPr>
        <w:t xml:space="preserve"> 4</w:t>
      </w:r>
      <w:r w:rsidR="007A14C1">
        <w:rPr>
          <w:rFonts w:eastAsia="Calibri"/>
        </w:rPr>
        <w:t>3</w:t>
      </w:r>
      <w:r w:rsidR="00185C2E" w:rsidRPr="008A3E3C">
        <w:rPr>
          <w:rStyle w:val="afff6"/>
          <w:rFonts w:eastAsia="Calibri"/>
          <w:sz w:val="20"/>
          <w:szCs w:val="20"/>
        </w:rPr>
        <w:footnoteReference w:id="16"/>
      </w:r>
      <w:r w:rsidR="008A3E3C">
        <w:rPr>
          <w:rFonts w:eastAsia="Calibri"/>
        </w:rPr>
        <w:t>.</w:t>
      </w:r>
    </w:p>
    <w:p w:rsidR="008A3E3C" w:rsidRDefault="008A3E3C" w:rsidP="00024C51">
      <w:pPr>
        <w:pStyle w:val="affffe"/>
        <w:spacing w:after="0"/>
        <w:ind w:right="0" w:firstLine="851"/>
        <w:rPr>
          <w:rFonts w:eastAsia="Calibri"/>
        </w:rPr>
      </w:pPr>
    </w:p>
    <w:p w:rsidR="008A3E3C" w:rsidRDefault="008A3E3C" w:rsidP="00024C51">
      <w:pPr>
        <w:pStyle w:val="affffe"/>
        <w:spacing w:after="0"/>
        <w:ind w:right="0" w:firstLine="851"/>
        <w:rPr>
          <w:rFonts w:eastAsia="Calibri"/>
        </w:rPr>
      </w:pPr>
    </w:p>
    <w:p w:rsidR="00024C51" w:rsidRPr="00A01266" w:rsidRDefault="00024C51" w:rsidP="00024C51">
      <w:pPr>
        <w:spacing w:after="0" w:line="240" w:lineRule="auto"/>
        <w:jc w:val="both"/>
        <w:rPr>
          <w:rFonts w:ascii="Times New Roman" w:eastAsia="Calibri" w:hAnsi="Times New Roman" w:cs="Times New Roman"/>
          <w:sz w:val="20"/>
          <w:szCs w:val="20"/>
        </w:rPr>
      </w:pPr>
      <w:r w:rsidRPr="00A01266">
        <w:rPr>
          <w:rFonts w:ascii="Times New Roman" w:eastAsia="Calibri" w:hAnsi="Times New Roman" w:cs="Times New Roman"/>
          <w:sz w:val="20"/>
          <w:szCs w:val="20"/>
        </w:rPr>
        <w:t>Таблица</w:t>
      </w:r>
      <w:r w:rsidR="008A3E3C">
        <w:rPr>
          <w:rFonts w:ascii="Times New Roman" w:eastAsia="Calibri" w:hAnsi="Times New Roman" w:cs="Times New Roman"/>
          <w:sz w:val="20"/>
          <w:szCs w:val="20"/>
        </w:rPr>
        <w:t xml:space="preserve"> 4</w:t>
      </w:r>
      <w:r w:rsidR="007A14C1">
        <w:rPr>
          <w:rFonts w:ascii="Times New Roman" w:eastAsia="Calibri" w:hAnsi="Times New Roman" w:cs="Times New Roman"/>
          <w:sz w:val="20"/>
          <w:szCs w:val="20"/>
        </w:rPr>
        <w:t>3</w:t>
      </w:r>
      <w:r w:rsidRPr="00A01266">
        <w:rPr>
          <w:rFonts w:ascii="Times New Roman" w:eastAsia="Calibri" w:hAnsi="Times New Roman" w:cs="Times New Roman"/>
          <w:sz w:val="20"/>
          <w:szCs w:val="20"/>
        </w:rPr>
        <w:t xml:space="preserve">- Общий баланс подачи холодной воды по </w:t>
      </w:r>
      <w:r w:rsidR="00185C2E">
        <w:rPr>
          <w:rFonts w:ascii="Times New Roman" w:eastAsia="Calibri" w:hAnsi="Times New Roman" w:cs="Times New Roman"/>
          <w:sz w:val="20"/>
          <w:szCs w:val="20"/>
        </w:rPr>
        <w:t>ООО «РИАТ-Энерго»</w:t>
      </w:r>
      <w:r w:rsidRPr="00A01266">
        <w:rPr>
          <w:rFonts w:ascii="Times New Roman" w:eastAsia="Calibri" w:hAnsi="Times New Roman" w:cs="Times New Roman"/>
          <w:sz w:val="20"/>
          <w:szCs w:val="20"/>
        </w:rPr>
        <w:t xml:space="preserve"> </w:t>
      </w:r>
    </w:p>
    <w:tbl>
      <w:tblPr>
        <w:tblStyle w:val="ac"/>
        <w:tblW w:w="0" w:type="auto"/>
        <w:jc w:val="center"/>
        <w:tblLook w:val="04A0" w:firstRow="1" w:lastRow="0" w:firstColumn="1" w:lastColumn="0" w:noHBand="0" w:noVBand="1"/>
      </w:tblPr>
      <w:tblGrid>
        <w:gridCol w:w="633"/>
        <w:gridCol w:w="4325"/>
        <w:gridCol w:w="1013"/>
        <w:gridCol w:w="1821"/>
        <w:gridCol w:w="1552"/>
      </w:tblGrid>
      <w:tr w:rsidR="00024C51" w:rsidRPr="00A01266" w:rsidTr="00185C2E">
        <w:trPr>
          <w:trHeight w:val="340"/>
          <w:jc w:val="center"/>
        </w:trPr>
        <w:tc>
          <w:tcPr>
            <w:tcW w:w="633" w:type="dxa"/>
            <w:vMerge w:val="restart"/>
            <w:vAlign w:val="center"/>
          </w:tcPr>
          <w:p w:rsidR="00024C51" w:rsidRPr="00A01266" w:rsidRDefault="00024C51" w:rsidP="00ED75D1">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п/п</w:t>
            </w:r>
          </w:p>
        </w:tc>
        <w:tc>
          <w:tcPr>
            <w:tcW w:w="4325" w:type="dxa"/>
            <w:vMerge w:val="restart"/>
            <w:vAlign w:val="center"/>
          </w:tcPr>
          <w:p w:rsidR="00024C51" w:rsidRPr="00A01266" w:rsidRDefault="00024C51" w:rsidP="00ED75D1">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Наименование показателя</w:t>
            </w:r>
          </w:p>
        </w:tc>
        <w:tc>
          <w:tcPr>
            <w:tcW w:w="1013" w:type="dxa"/>
            <w:vMerge w:val="restart"/>
            <w:vAlign w:val="center"/>
          </w:tcPr>
          <w:p w:rsidR="00024C51" w:rsidRPr="00A01266" w:rsidRDefault="00024C51" w:rsidP="00ED75D1">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Ед. изм.</w:t>
            </w:r>
          </w:p>
        </w:tc>
        <w:tc>
          <w:tcPr>
            <w:tcW w:w="3373" w:type="dxa"/>
            <w:gridSpan w:val="2"/>
          </w:tcPr>
          <w:p w:rsidR="00024C51" w:rsidRPr="00A01266" w:rsidRDefault="00024C51" w:rsidP="00ED75D1">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Значение</w:t>
            </w:r>
          </w:p>
        </w:tc>
      </w:tr>
      <w:tr w:rsidR="008A3E3C" w:rsidRPr="00A01266" w:rsidTr="00340647">
        <w:trPr>
          <w:trHeight w:val="340"/>
          <w:jc w:val="center"/>
        </w:trPr>
        <w:tc>
          <w:tcPr>
            <w:tcW w:w="633" w:type="dxa"/>
            <w:vMerge/>
            <w:vAlign w:val="center"/>
          </w:tcPr>
          <w:p w:rsidR="008A3E3C" w:rsidRPr="00A01266" w:rsidRDefault="008A3E3C" w:rsidP="00ED75D1">
            <w:pPr>
              <w:rPr>
                <w:rFonts w:ascii="Times New Roman" w:eastAsia="Calibri" w:hAnsi="Times New Roman" w:cs="Times New Roman"/>
                <w:sz w:val="20"/>
                <w:szCs w:val="20"/>
              </w:rPr>
            </w:pPr>
          </w:p>
        </w:tc>
        <w:tc>
          <w:tcPr>
            <w:tcW w:w="4325" w:type="dxa"/>
            <w:vMerge/>
            <w:vAlign w:val="center"/>
          </w:tcPr>
          <w:p w:rsidR="008A3E3C" w:rsidRPr="00A01266" w:rsidRDefault="008A3E3C" w:rsidP="00ED75D1">
            <w:pPr>
              <w:rPr>
                <w:rFonts w:ascii="Times New Roman" w:eastAsia="Calibri" w:hAnsi="Times New Roman" w:cs="Times New Roman"/>
                <w:sz w:val="20"/>
                <w:szCs w:val="20"/>
              </w:rPr>
            </w:pPr>
          </w:p>
        </w:tc>
        <w:tc>
          <w:tcPr>
            <w:tcW w:w="1013" w:type="dxa"/>
            <w:vMerge/>
            <w:vAlign w:val="center"/>
          </w:tcPr>
          <w:p w:rsidR="008A3E3C" w:rsidRPr="00A01266" w:rsidRDefault="008A3E3C" w:rsidP="00ED75D1">
            <w:pPr>
              <w:rPr>
                <w:rFonts w:ascii="Times New Roman" w:eastAsia="Calibri" w:hAnsi="Times New Roman" w:cs="Times New Roman"/>
                <w:sz w:val="20"/>
                <w:szCs w:val="20"/>
              </w:rPr>
            </w:pPr>
          </w:p>
        </w:tc>
        <w:tc>
          <w:tcPr>
            <w:tcW w:w="1821" w:type="dxa"/>
            <w:vAlign w:val="center"/>
          </w:tcPr>
          <w:p w:rsidR="00340647" w:rsidRDefault="008A3E3C" w:rsidP="00185C2E">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w:t>
            </w:r>
            <w:r>
              <w:rPr>
                <w:rFonts w:ascii="Times New Roman" w:eastAsia="Calibri" w:hAnsi="Times New Roman" w:cs="Times New Roman"/>
                <w:sz w:val="20"/>
                <w:szCs w:val="20"/>
              </w:rPr>
              <w:t>19</w:t>
            </w:r>
            <w:r w:rsidRPr="00A01266">
              <w:rPr>
                <w:rFonts w:ascii="Times New Roman" w:eastAsia="Calibri" w:hAnsi="Times New Roman" w:cs="Times New Roman"/>
                <w:sz w:val="20"/>
                <w:szCs w:val="20"/>
              </w:rPr>
              <w:t xml:space="preserve"> год</w:t>
            </w:r>
            <w:r>
              <w:rPr>
                <w:rFonts w:ascii="Times New Roman" w:eastAsia="Calibri" w:hAnsi="Times New Roman" w:cs="Times New Roman"/>
                <w:sz w:val="20"/>
                <w:szCs w:val="20"/>
              </w:rPr>
              <w:t xml:space="preserve"> </w:t>
            </w:r>
          </w:p>
          <w:p w:rsidR="008A3E3C" w:rsidRPr="00A01266"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(факт)</w:t>
            </w:r>
          </w:p>
        </w:tc>
        <w:tc>
          <w:tcPr>
            <w:tcW w:w="1552" w:type="dxa"/>
            <w:vAlign w:val="center"/>
          </w:tcPr>
          <w:p w:rsidR="00340647" w:rsidRDefault="008A3E3C" w:rsidP="00185C2E">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w:t>
            </w:r>
            <w:r>
              <w:rPr>
                <w:rFonts w:ascii="Times New Roman" w:eastAsia="Calibri" w:hAnsi="Times New Roman" w:cs="Times New Roman"/>
                <w:sz w:val="20"/>
                <w:szCs w:val="20"/>
              </w:rPr>
              <w:t>20</w:t>
            </w:r>
            <w:r w:rsidRPr="00A01266">
              <w:rPr>
                <w:rFonts w:ascii="Times New Roman" w:eastAsia="Calibri" w:hAnsi="Times New Roman" w:cs="Times New Roman"/>
                <w:sz w:val="20"/>
                <w:szCs w:val="20"/>
              </w:rPr>
              <w:t xml:space="preserve"> год</w:t>
            </w:r>
            <w:r w:rsidR="00340647">
              <w:rPr>
                <w:rFonts w:ascii="Times New Roman" w:eastAsia="Calibri" w:hAnsi="Times New Roman" w:cs="Times New Roman"/>
                <w:sz w:val="20"/>
                <w:szCs w:val="20"/>
              </w:rPr>
              <w:t xml:space="preserve"> </w:t>
            </w:r>
            <w:r w:rsidR="00340647">
              <w:rPr>
                <w:rStyle w:val="afff6"/>
                <w:rFonts w:ascii="Times New Roman" w:eastAsia="Calibri" w:hAnsi="Times New Roman" w:cs="Times New Roman"/>
                <w:sz w:val="20"/>
                <w:szCs w:val="20"/>
              </w:rPr>
              <w:footnoteReference w:id="17"/>
            </w:r>
          </w:p>
          <w:p w:rsidR="008A3E3C" w:rsidRPr="00A01266" w:rsidRDefault="00340647"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(план)</w:t>
            </w:r>
          </w:p>
          <w:p w:rsidR="008A3E3C" w:rsidRPr="00A01266" w:rsidRDefault="008A3E3C" w:rsidP="00ED75D1">
            <w:pPr>
              <w:jc w:val="center"/>
              <w:rPr>
                <w:rFonts w:ascii="Times New Roman" w:eastAsia="Calibri" w:hAnsi="Times New Roman" w:cs="Times New Roman"/>
                <w:sz w:val="20"/>
                <w:szCs w:val="20"/>
              </w:rPr>
            </w:pPr>
          </w:p>
        </w:tc>
      </w:tr>
      <w:tr w:rsidR="008A3E3C" w:rsidRPr="00A01266" w:rsidTr="00340647">
        <w:trPr>
          <w:trHeight w:val="340"/>
          <w:jc w:val="center"/>
        </w:trPr>
        <w:tc>
          <w:tcPr>
            <w:tcW w:w="633" w:type="dxa"/>
            <w:vAlign w:val="center"/>
          </w:tcPr>
          <w:p w:rsidR="008A3E3C" w:rsidRPr="00A01266"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325" w:type="dxa"/>
            <w:vAlign w:val="center"/>
          </w:tcPr>
          <w:p w:rsidR="008A3E3C" w:rsidRPr="00A01266" w:rsidRDefault="008A3E3C" w:rsidP="00185C2E">
            <w:pPr>
              <w:rPr>
                <w:rFonts w:ascii="Times New Roman" w:eastAsia="Calibri" w:hAnsi="Times New Roman" w:cs="Times New Roman"/>
                <w:sz w:val="20"/>
                <w:szCs w:val="20"/>
              </w:rPr>
            </w:pPr>
            <w:r w:rsidRPr="00A01266">
              <w:rPr>
                <w:rFonts w:ascii="Times New Roman" w:eastAsia="Calibri" w:hAnsi="Times New Roman" w:cs="Times New Roman"/>
                <w:sz w:val="20"/>
                <w:szCs w:val="20"/>
              </w:rPr>
              <w:t>Подано воды</w:t>
            </w:r>
            <w:r>
              <w:rPr>
                <w:rFonts w:ascii="Times New Roman" w:eastAsia="Calibri" w:hAnsi="Times New Roman" w:cs="Times New Roman"/>
                <w:sz w:val="20"/>
                <w:szCs w:val="20"/>
              </w:rPr>
              <w:t>, всего в том числе:</w:t>
            </w:r>
            <w:r w:rsidRPr="00A01266">
              <w:rPr>
                <w:rFonts w:ascii="Times New Roman" w:eastAsia="Calibri" w:hAnsi="Times New Roman" w:cs="Times New Roman"/>
                <w:sz w:val="20"/>
                <w:szCs w:val="20"/>
              </w:rPr>
              <w:t xml:space="preserve"> </w:t>
            </w:r>
          </w:p>
        </w:tc>
        <w:tc>
          <w:tcPr>
            <w:tcW w:w="1013" w:type="dxa"/>
            <w:vAlign w:val="center"/>
          </w:tcPr>
          <w:p w:rsidR="008A3E3C" w:rsidRPr="00A01266" w:rsidRDefault="008A3E3C" w:rsidP="00ED75D1">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821" w:type="dxa"/>
            <w:vAlign w:val="center"/>
          </w:tcPr>
          <w:p w:rsidR="008A3E3C" w:rsidRPr="00A01266" w:rsidRDefault="008A3E3C" w:rsidP="00ED75D1">
            <w:pPr>
              <w:jc w:val="center"/>
              <w:rPr>
                <w:rFonts w:ascii="Times New Roman" w:eastAsia="Calibri" w:hAnsi="Times New Roman" w:cs="Times New Roman"/>
                <w:sz w:val="20"/>
                <w:szCs w:val="20"/>
              </w:rPr>
            </w:pPr>
            <w:r>
              <w:rPr>
                <w:rFonts w:ascii="Times New Roman" w:eastAsia="Calibri" w:hAnsi="Times New Roman" w:cs="Times New Roman"/>
                <w:sz w:val="20"/>
                <w:szCs w:val="20"/>
              </w:rPr>
              <w:t>26,331</w:t>
            </w:r>
          </w:p>
        </w:tc>
        <w:tc>
          <w:tcPr>
            <w:tcW w:w="1552" w:type="dxa"/>
            <w:vAlign w:val="center"/>
          </w:tcPr>
          <w:p w:rsidR="008A3E3C" w:rsidRPr="00A01266" w:rsidRDefault="00340647" w:rsidP="00ED75D1">
            <w:pPr>
              <w:jc w:val="center"/>
              <w:rPr>
                <w:rFonts w:ascii="Times New Roman" w:eastAsia="Calibri" w:hAnsi="Times New Roman" w:cs="Times New Roman"/>
                <w:sz w:val="20"/>
                <w:szCs w:val="20"/>
              </w:rPr>
            </w:pPr>
            <w:r>
              <w:rPr>
                <w:rFonts w:ascii="Times New Roman" w:eastAsia="Calibri" w:hAnsi="Times New Roman" w:cs="Times New Roman"/>
                <w:sz w:val="20"/>
                <w:szCs w:val="20"/>
              </w:rPr>
              <w:t>22,834</w:t>
            </w:r>
          </w:p>
        </w:tc>
      </w:tr>
      <w:tr w:rsidR="008A3E3C" w:rsidRPr="00A01266" w:rsidTr="00340647">
        <w:trPr>
          <w:trHeight w:val="340"/>
          <w:jc w:val="center"/>
        </w:trPr>
        <w:tc>
          <w:tcPr>
            <w:tcW w:w="633" w:type="dxa"/>
            <w:vAlign w:val="center"/>
          </w:tcPr>
          <w:p w:rsidR="008A3E3C"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1.1</w:t>
            </w:r>
          </w:p>
        </w:tc>
        <w:tc>
          <w:tcPr>
            <w:tcW w:w="4325" w:type="dxa"/>
            <w:vAlign w:val="center"/>
          </w:tcPr>
          <w:p w:rsidR="008A3E3C" w:rsidRPr="00A01266" w:rsidRDefault="008A3E3C" w:rsidP="00185C2E">
            <w:pPr>
              <w:rPr>
                <w:rFonts w:ascii="Times New Roman" w:eastAsia="Calibri" w:hAnsi="Times New Roman" w:cs="Times New Roman"/>
                <w:sz w:val="20"/>
                <w:szCs w:val="20"/>
              </w:rPr>
            </w:pPr>
            <w:r>
              <w:rPr>
                <w:rFonts w:ascii="Times New Roman" w:eastAsia="Calibri" w:hAnsi="Times New Roman" w:cs="Times New Roman"/>
                <w:sz w:val="20"/>
                <w:szCs w:val="20"/>
              </w:rPr>
              <w:t>-населению</w:t>
            </w:r>
          </w:p>
        </w:tc>
        <w:tc>
          <w:tcPr>
            <w:tcW w:w="1013" w:type="dxa"/>
            <w:vAlign w:val="center"/>
          </w:tcPr>
          <w:p w:rsidR="008A3E3C" w:rsidRPr="00A01266" w:rsidRDefault="008A3E3C" w:rsidP="00ED75D1">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821" w:type="dxa"/>
            <w:vAlign w:val="center"/>
          </w:tcPr>
          <w:p w:rsidR="008A3E3C" w:rsidRDefault="008A3E3C" w:rsidP="00ED75D1">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552" w:type="dxa"/>
            <w:vAlign w:val="center"/>
          </w:tcPr>
          <w:p w:rsidR="008A3E3C" w:rsidRPr="00A01266" w:rsidRDefault="00340647" w:rsidP="00ED75D1">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8A3E3C" w:rsidRPr="00A01266" w:rsidTr="00340647">
        <w:trPr>
          <w:trHeight w:val="340"/>
          <w:jc w:val="center"/>
        </w:trPr>
        <w:tc>
          <w:tcPr>
            <w:tcW w:w="633" w:type="dxa"/>
            <w:vAlign w:val="center"/>
          </w:tcPr>
          <w:p w:rsidR="008A3E3C" w:rsidRPr="00A01266"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1.2</w:t>
            </w:r>
          </w:p>
        </w:tc>
        <w:tc>
          <w:tcPr>
            <w:tcW w:w="4325" w:type="dxa"/>
            <w:vAlign w:val="center"/>
          </w:tcPr>
          <w:p w:rsidR="008A3E3C" w:rsidRPr="00A01266" w:rsidRDefault="008A3E3C" w:rsidP="00185C2E">
            <w:pPr>
              <w:rPr>
                <w:rFonts w:ascii="Times New Roman" w:eastAsia="Calibri" w:hAnsi="Times New Roman" w:cs="Times New Roman"/>
                <w:sz w:val="20"/>
                <w:szCs w:val="20"/>
              </w:rPr>
            </w:pPr>
            <w:r>
              <w:rPr>
                <w:rFonts w:ascii="Times New Roman" w:eastAsia="Calibri" w:hAnsi="Times New Roman" w:cs="Times New Roman"/>
                <w:sz w:val="20"/>
                <w:szCs w:val="20"/>
              </w:rPr>
              <w:t>-прочим потребителям</w:t>
            </w:r>
          </w:p>
        </w:tc>
        <w:tc>
          <w:tcPr>
            <w:tcW w:w="1013" w:type="dxa"/>
            <w:vAlign w:val="center"/>
          </w:tcPr>
          <w:p w:rsidR="008A3E3C" w:rsidRPr="00A01266" w:rsidRDefault="008A3E3C" w:rsidP="00185C2E">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821" w:type="dxa"/>
            <w:vAlign w:val="center"/>
          </w:tcPr>
          <w:p w:rsidR="008A3E3C" w:rsidRPr="00A01266"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11,489</w:t>
            </w:r>
          </w:p>
        </w:tc>
        <w:tc>
          <w:tcPr>
            <w:tcW w:w="1552" w:type="dxa"/>
            <w:vAlign w:val="center"/>
          </w:tcPr>
          <w:p w:rsidR="008A3E3C" w:rsidRPr="00A01266" w:rsidRDefault="00340647"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11,452</w:t>
            </w:r>
          </w:p>
        </w:tc>
      </w:tr>
      <w:tr w:rsidR="008A3E3C" w:rsidRPr="00A01266" w:rsidTr="00340647">
        <w:trPr>
          <w:trHeight w:val="340"/>
          <w:jc w:val="center"/>
        </w:trPr>
        <w:tc>
          <w:tcPr>
            <w:tcW w:w="633" w:type="dxa"/>
            <w:vAlign w:val="center"/>
          </w:tcPr>
          <w:p w:rsidR="008A3E3C" w:rsidRPr="00A01266"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1.3</w:t>
            </w:r>
          </w:p>
        </w:tc>
        <w:tc>
          <w:tcPr>
            <w:tcW w:w="4325" w:type="dxa"/>
            <w:vAlign w:val="center"/>
          </w:tcPr>
          <w:p w:rsidR="008A3E3C" w:rsidRPr="00A01266" w:rsidRDefault="008A3E3C" w:rsidP="00185C2E">
            <w:pPr>
              <w:rPr>
                <w:rFonts w:ascii="Times New Roman" w:eastAsia="Calibri" w:hAnsi="Times New Roman" w:cs="Times New Roman"/>
                <w:sz w:val="20"/>
                <w:szCs w:val="20"/>
              </w:rPr>
            </w:pPr>
            <w:r>
              <w:rPr>
                <w:rFonts w:ascii="Times New Roman" w:eastAsia="Calibri" w:hAnsi="Times New Roman" w:cs="Times New Roman"/>
                <w:sz w:val="20"/>
                <w:szCs w:val="20"/>
              </w:rPr>
              <w:t>-другим организациям, осуществляющим водоснабжение</w:t>
            </w:r>
          </w:p>
        </w:tc>
        <w:tc>
          <w:tcPr>
            <w:tcW w:w="1013" w:type="dxa"/>
            <w:vAlign w:val="center"/>
          </w:tcPr>
          <w:p w:rsidR="008A3E3C" w:rsidRPr="00A01266" w:rsidRDefault="008A3E3C" w:rsidP="00185C2E">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821" w:type="dxa"/>
            <w:vAlign w:val="center"/>
          </w:tcPr>
          <w:p w:rsidR="008A3E3C" w:rsidRPr="00A01266" w:rsidRDefault="008A3E3C"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14,842</w:t>
            </w:r>
          </w:p>
        </w:tc>
        <w:tc>
          <w:tcPr>
            <w:tcW w:w="1552" w:type="dxa"/>
            <w:vAlign w:val="center"/>
          </w:tcPr>
          <w:p w:rsidR="008A3E3C" w:rsidRPr="00A01266" w:rsidRDefault="00340647" w:rsidP="00185C2E">
            <w:pPr>
              <w:jc w:val="center"/>
              <w:rPr>
                <w:rFonts w:ascii="Times New Roman" w:eastAsia="Calibri" w:hAnsi="Times New Roman" w:cs="Times New Roman"/>
                <w:sz w:val="20"/>
                <w:szCs w:val="20"/>
              </w:rPr>
            </w:pPr>
            <w:r>
              <w:rPr>
                <w:rFonts w:ascii="Times New Roman" w:eastAsia="Calibri" w:hAnsi="Times New Roman" w:cs="Times New Roman"/>
                <w:sz w:val="20"/>
                <w:szCs w:val="20"/>
              </w:rPr>
              <w:t>11,382</w:t>
            </w:r>
          </w:p>
        </w:tc>
      </w:tr>
    </w:tbl>
    <w:p w:rsidR="00D340EF" w:rsidRDefault="00D340EF" w:rsidP="00D340EF">
      <w:pPr>
        <w:pStyle w:val="affffe"/>
        <w:spacing w:after="0"/>
        <w:ind w:right="0" w:firstLine="709"/>
      </w:pPr>
      <w:r>
        <w:t>Данные по структурной составляющей потерь воды при ее транспортировке отсутствуют, следовательно выполнить анализ и их оценку не представляется возможным.</w:t>
      </w:r>
    </w:p>
    <w:p w:rsidR="00D340EF" w:rsidRDefault="00D340EF" w:rsidP="00D340EF">
      <w:pPr>
        <w:pStyle w:val="affffe"/>
        <w:spacing w:after="0"/>
        <w:ind w:right="0" w:firstLine="709"/>
      </w:pPr>
      <w:r>
        <w:t>Рекомендуется ресурсоснабжающей организации</w:t>
      </w:r>
      <w:r>
        <w:rPr>
          <w:rFonts w:eastAsia="Calibri"/>
        </w:rPr>
        <w:t xml:space="preserve"> </w:t>
      </w:r>
      <w:r>
        <w:t>ф</w:t>
      </w:r>
      <w:r w:rsidRPr="00E019F0">
        <w:t>ормирова</w:t>
      </w:r>
      <w:r>
        <w:t>ть</w:t>
      </w:r>
      <w:r w:rsidRPr="00E019F0">
        <w:t xml:space="preserve"> структур</w:t>
      </w:r>
      <w:r>
        <w:t>у</w:t>
      </w:r>
      <w:r w:rsidRPr="00E019F0">
        <w:t xml:space="preserve"> и оценку размера расходов и потерь воды в табличной форме</w:t>
      </w:r>
      <w:r>
        <w:t>, в соответствии с «Методическими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 утвержденной Приказом Министерства строительства и жилищно-коммунального хозяйства Российской Федерации от 17 октября 2014 года № 640/пр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r w:rsidRPr="00E019F0">
        <w:t xml:space="preserve">. </w:t>
      </w:r>
    </w:p>
    <w:p w:rsidR="00D340EF" w:rsidRPr="00E019F0" w:rsidRDefault="00D340EF" w:rsidP="00D340EF">
      <w:pPr>
        <w:pStyle w:val="affffe"/>
        <w:spacing w:after="0"/>
        <w:ind w:right="0" w:firstLine="709"/>
      </w:pPr>
      <w:r w:rsidRPr="00E019F0">
        <w:t>Результаты рекоменд</w:t>
      </w:r>
      <w:r>
        <w:t>уется накапливать в базе данных, с отражением следующих показателей:</w:t>
      </w:r>
    </w:p>
    <w:p w:rsidR="00D340EF" w:rsidRPr="00484A86" w:rsidRDefault="00D340EF" w:rsidP="00D340EF">
      <w:pPr>
        <w:pStyle w:val="affffe"/>
        <w:spacing w:after="0"/>
        <w:ind w:right="0" w:firstLine="709"/>
        <w:rPr>
          <w:bCs/>
          <w:color w:val="000000"/>
        </w:rPr>
      </w:pPr>
      <w:r>
        <w:t xml:space="preserve">1. Структура </w:t>
      </w:r>
      <w:r w:rsidRPr="00484A86">
        <w:rPr>
          <w:bCs/>
          <w:color w:val="000000"/>
        </w:rPr>
        <w:t>расходов и потерь воды при производстве горячей, питьевой, технической воды</w:t>
      </w:r>
      <w:r>
        <w:rPr>
          <w:bCs/>
          <w:color w:val="000000"/>
        </w:rPr>
        <w:t>.</w:t>
      </w:r>
    </w:p>
    <w:p w:rsidR="00D340EF" w:rsidRPr="00484A86" w:rsidRDefault="00D340EF" w:rsidP="00D340EF">
      <w:pPr>
        <w:pStyle w:val="affffe"/>
        <w:spacing w:after="0"/>
        <w:ind w:right="0" w:firstLine="709"/>
        <w:rPr>
          <w:bCs/>
          <w:color w:val="000000"/>
        </w:rPr>
      </w:pPr>
      <w:r>
        <w:rPr>
          <w:bCs/>
          <w:color w:val="000000"/>
        </w:rPr>
        <w:t>1</w:t>
      </w:r>
      <w:r w:rsidRPr="00484A86">
        <w:rPr>
          <w:bCs/>
          <w:color w:val="000000"/>
        </w:rPr>
        <w:t>.1. Расходы воды при производстве питьевой воды, технической воды включают в себя технологические расходы (расходы на собственные нужды станций водоподготовки), расходы на хозяйственно-бытовые нужды и организационно</w:t>
      </w:r>
      <w:r>
        <w:rPr>
          <w:bCs/>
          <w:color w:val="000000"/>
        </w:rPr>
        <w:t>-</w:t>
      </w:r>
      <w:r w:rsidRPr="00484A86">
        <w:rPr>
          <w:bCs/>
          <w:color w:val="000000"/>
        </w:rPr>
        <w:t>учетные расходы.</w:t>
      </w:r>
    </w:p>
    <w:p w:rsidR="00D340EF" w:rsidRDefault="00D340EF" w:rsidP="00D340EF">
      <w:pPr>
        <w:pStyle w:val="affffe"/>
        <w:spacing w:after="0"/>
        <w:ind w:right="0" w:firstLine="709"/>
        <w:rPr>
          <w:bCs/>
          <w:color w:val="000000"/>
        </w:rPr>
      </w:pPr>
      <w:r>
        <w:rPr>
          <w:bCs/>
          <w:color w:val="000000"/>
        </w:rPr>
        <w:t>1</w:t>
      </w:r>
      <w:r w:rsidRPr="00484A86">
        <w:rPr>
          <w:bCs/>
          <w:color w:val="000000"/>
        </w:rPr>
        <w:t>.2. В состав технологических расходов при производстве воды (расходов на собственные нужды станций водоподготовки) включаются расходы</w:t>
      </w:r>
      <w:r>
        <w:rPr>
          <w:bCs/>
          <w:color w:val="000000"/>
        </w:rPr>
        <w:t xml:space="preserve">: </w:t>
      </w:r>
    </w:p>
    <w:p w:rsidR="00D340EF" w:rsidRPr="00484A86" w:rsidRDefault="00D340EF" w:rsidP="00D340EF">
      <w:pPr>
        <w:pStyle w:val="affffe"/>
        <w:spacing w:after="0"/>
        <w:ind w:right="0" w:firstLine="709"/>
        <w:rPr>
          <w:bCs/>
          <w:color w:val="000000"/>
        </w:rPr>
      </w:pPr>
      <w:r>
        <w:rPr>
          <w:bCs/>
          <w:color w:val="000000"/>
        </w:rPr>
        <w:t>1</w:t>
      </w:r>
      <w:r w:rsidRPr="00484A86">
        <w:rPr>
          <w:bCs/>
          <w:color w:val="000000"/>
        </w:rPr>
        <w:t xml:space="preserve">.2.1. Расходы воды на промывку технологических сооружений (смесителей, камер реакции, отстойников, фильтров, резервуаров чистой воды) </w:t>
      </w:r>
    </w:p>
    <w:p w:rsidR="00D340EF" w:rsidRPr="00484A86" w:rsidRDefault="00D340EF" w:rsidP="00D340EF">
      <w:pPr>
        <w:pStyle w:val="affffe"/>
        <w:spacing w:after="0"/>
        <w:ind w:right="0" w:firstLine="709"/>
        <w:rPr>
          <w:bCs/>
          <w:color w:val="000000"/>
        </w:rPr>
      </w:pPr>
      <w:r>
        <w:rPr>
          <w:bCs/>
          <w:color w:val="000000"/>
        </w:rPr>
        <w:t>1</w:t>
      </w:r>
      <w:r w:rsidRPr="00484A86">
        <w:rPr>
          <w:bCs/>
          <w:color w:val="000000"/>
        </w:rPr>
        <w:t>.2.2. Прочие технологические расходы состоят из:</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расходов на нужды насосных станций;</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расходов на отбор проб;</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расходов на работу технологического оборудования;</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расходов на промывку, ремонтные работы и дезинфекцию технологических трубопроводов;</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расходов воды, связанных с водоподготовкой котельных, водогрейных котлов, подогревателей, охлаждением оборудования котельных, промывкой водогрейных котлов и подогревателей.</w:t>
      </w:r>
    </w:p>
    <w:p w:rsidR="00D340EF" w:rsidRPr="00484A86" w:rsidRDefault="00D340EF" w:rsidP="00D340EF">
      <w:pPr>
        <w:pStyle w:val="affffe"/>
        <w:spacing w:after="0"/>
        <w:ind w:right="0" w:firstLine="709"/>
        <w:rPr>
          <w:bCs/>
          <w:color w:val="000000"/>
        </w:rPr>
      </w:pPr>
      <w:r>
        <w:rPr>
          <w:bCs/>
          <w:color w:val="000000"/>
        </w:rPr>
        <w:t>1</w:t>
      </w:r>
      <w:r w:rsidRPr="00484A86">
        <w:rPr>
          <w:bCs/>
          <w:color w:val="000000"/>
        </w:rPr>
        <w:t>.3. Расходами на хозяйственно-бытовые нужды при производстве воды являются расходы воды на хозяйственно-бытовые нужды организации, осуществляющей горячее водоснабжение, холодное водоснабжение, в случае отбора воды на такие нужды до приборов учета, учитывающих подачу воды в распределительную сеть.</w:t>
      </w:r>
    </w:p>
    <w:p w:rsidR="00D340EF" w:rsidRPr="00484A86" w:rsidRDefault="00D340EF" w:rsidP="00D340EF">
      <w:pPr>
        <w:pStyle w:val="affffe"/>
        <w:spacing w:after="0"/>
        <w:ind w:right="0" w:firstLine="709"/>
        <w:rPr>
          <w:bCs/>
          <w:color w:val="000000"/>
        </w:rPr>
      </w:pPr>
      <w:r>
        <w:rPr>
          <w:bCs/>
          <w:color w:val="000000"/>
        </w:rPr>
        <w:t>1</w:t>
      </w:r>
      <w:r w:rsidRPr="00484A86">
        <w:rPr>
          <w:bCs/>
          <w:color w:val="000000"/>
        </w:rPr>
        <w:t>.4. 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D340EF" w:rsidRPr="00484A86" w:rsidRDefault="00D340EF" w:rsidP="00D340EF">
      <w:pPr>
        <w:pStyle w:val="affffe"/>
        <w:spacing w:after="0"/>
        <w:ind w:right="0" w:firstLine="709"/>
        <w:rPr>
          <w:bCs/>
          <w:color w:val="000000"/>
        </w:rPr>
      </w:pPr>
      <w:r>
        <w:rPr>
          <w:bCs/>
          <w:color w:val="000000"/>
        </w:rPr>
        <w:t>1</w:t>
      </w:r>
      <w:r w:rsidRPr="00484A86">
        <w:rPr>
          <w:bCs/>
          <w:color w:val="000000"/>
        </w:rPr>
        <w:t>.5. К потерям воды при производстве воды относятся:</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потери воды в водопроводных сооружениях (естественная убыль воды (потеря (уменьшение массы воды при сохранении ее качества в пределах требований (норм), устанавливаемых нормативными правовыми актами), являющаяся следствием естественного изменения физико-химических свойств воды) в РЧВ и трубопроводах);</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утечки (самопроизвольное истечение воды из емкостных сооружений и различных элементов водопроводной сети при нарушении их герметичности) через уплотнения запорной арматуры на технологических трубопроводах;</w:t>
      </w:r>
    </w:p>
    <w:p w:rsidR="00D340EF" w:rsidRPr="00484A86" w:rsidRDefault="00D340EF" w:rsidP="00D340EF">
      <w:pPr>
        <w:pStyle w:val="affffe"/>
        <w:spacing w:after="0"/>
        <w:ind w:right="0" w:firstLine="709"/>
        <w:rPr>
          <w:bCs/>
          <w:color w:val="000000"/>
        </w:rPr>
      </w:pPr>
      <w:r>
        <w:rPr>
          <w:bCs/>
          <w:color w:val="000000"/>
        </w:rPr>
        <w:t>-</w:t>
      </w:r>
      <w:r w:rsidRPr="00484A86">
        <w:rPr>
          <w:bCs/>
          <w:color w:val="000000"/>
        </w:rPr>
        <w:t>скрытые утечки (часть утечек воды, не обнаруживаемая при внешнем осмотре водопроводной сети) из РЧВ сверх норм естественной убыли воды.</w:t>
      </w:r>
    </w:p>
    <w:p w:rsidR="00D340EF" w:rsidRPr="00AD3C5B" w:rsidRDefault="00D340EF" w:rsidP="00D340EF">
      <w:pPr>
        <w:pStyle w:val="affffe"/>
        <w:spacing w:after="0"/>
        <w:ind w:right="0" w:firstLine="709"/>
        <w:rPr>
          <w:bCs/>
          <w:color w:val="000000"/>
        </w:rPr>
      </w:pPr>
      <w:r>
        <w:rPr>
          <w:bCs/>
          <w:color w:val="000000"/>
        </w:rPr>
        <w:t>1</w:t>
      </w:r>
      <w:r w:rsidRPr="00484A86">
        <w:rPr>
          <w:bCs/>
          <w:color w:val="000000"/>
        </w:rPr>
        <w:t xml:space="preserve">.6. Расходы и потери воды при производстве воды определяются по показаниям приборов учета и равны разности между объемом воды, поступившей на очистные сооружения (без учета количества оборотной воды) </w:t>
      </w:r>
      <w:r w:rsidRPr="00AD3C5B">
        <w:rPr>
          <w:bCs/>
          <w:color w:val="000000"/>
        </w:rPr>
        <w:t xml:space="preserve">и объемом воды, поданной в водопроводную сеть с очистных сооружений. </w:t>
      </w:r>
    </w:p>
    <w:p w:rsidR="00D340EF" w:rsidRPr="00AD3C5B" w:rsidRDefault="00D340EF" w:rsidP="00D340EF">
      <w:pPr>
        <w:pStyle w:val="affffe"/>
        <w:spacing w:after="0"/>
        <w:ind w:right="0" w:firstLine="709"/>
        <w:rPr>
          <w:bCs/>
          <w:color w:val="000000"/>
        </w:rPr>
      </w:pPr>
      <w:r>
        <w:rPr>
          <w:bCs/>
          <w:color w:val="000000"/>
        </w:rPr>
        <w:t>2</w:t>
      </w:r>
      <w:r w:rsidRPr="00AD3C5B">
        <w:rPr>
          <w:bCs/>
          <w:color w:val="000000"/>
        </w:rPr>
        <w:t>. Структура расходов и потерь воды при транспортировке горячей, питьевой, технической воды</w:t>
      </w:r>
      <w:r>
        <w:rPr>
          <w:bCs/>
          <w:color w:val="000000"/>
        </w:rPr>
        <w:t>.</w:t>
      </w:r>
    </w:p>
    <w:p w:rsidR="00D340EF" w:rsidRPr="00AD3C5B" w:rsidRDefault="00D340EF" w:rsidP="00D340EF">
      <w:pPr>
        <w:pStyle w:val="affffe"/>
        <w:spacing w:after="0"/>
        <w:ind w:right="0" w:firstLine="709"/>
        <w:rPr>
          <w:bCs/>
          <w:color w:val="000000"/>
        </w:rPr>
      </w:pPr>
      <w:r>
        <w:rPr>
          <w:bCs/>
          <w:color w:val="000000"/>
        </w:rPr>
        <w:t>2</w:t>
      </w:r>
      <w:r w:rsidRPr="00AD3C5B">
        <w:rPr>
          <w:bCs/>
          <w:color w:val="000000"/>
        </w:rPr>
        <w:t>.1. Расходы воды при транспортировке горячей, питьевой, технической воды (разность между объемами воды, подаваемой в водопроводную сеть, и воды, фактически отпущенной абонентам) включают в себя технологические расходы, расходы на хозяйственно-бытовые нужды и организационно-учетные расходы.</w:t>
      </w:r>
    </w:p>
    <w:p w:rsidR="00D340EF" w:rsidRPr="00AD3C5B" w:rsidRDefault="00D340EF" w:rsidP="00D340EF">
      <w:pPr>
        <w:pStyle w:val="affffe"/>
        <w:spacing w:after="0"/>
        <w:ind w:right="0" w:firstLine="709"/>
        <w:rPr>
          <w:bCs/>
          <w:color w:val="000000"/>
        </w:rPr>
      </w:pPr>
      <w:r>
        <w:rPr>
          <w:bCs/>
          <w:color w:val="000000"/>
        </w:rPr>
        <w:t>2</w:t>
      </w:r>
      <w:r w:rsidRPr="00AD3C5B">
        <w:rPr>
          <w:bCs/>
          <w:color w:val="000000"/>
        </w:rPr>
        <w:t>.2. Технологические расходы при транспортировке горячей, питьевой, технической воды включают:</w:t>
      </w:r>
    </w:p>
    <w:p w:rsidR="00D340EF" w:rsidRPr="00AD3C5B" w:rsidRDefault="00D340EF" w:rsidP="00D340EF">
      <w:pPr>
        <w:pStyle w:val="affffe"/>
        <w:spacing w:after="0"/>
        <w:ind w:right="0" w:firstLine="709"/>
        <w:rPr>
          <w:bCs/>
          <w:color w:val="000000"/>
        </w:rPr>
      </w:pPr>
      <w:r>
        <w:rPr>
          <w:bCs/>
          <w:color w:val="000000"/>
        </w:rPr>
        <w:t xml:space="preserve">2.2.1. </w:t>
      </w:r>
      <w:r w:rsidRPr="00AD3C5B">
        <w:rPr>
          <w:bCs/>
          <w:color w:val="000000"/>
        </w:rPr>
        <w:t>Расходы на обслуживание водопроводных сетей (технологические расходы и противопожарные нужды населенных пунктов), которые состоят из:</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на промывку водопроводных сетей;</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на дезинфекцию водопроводных сетей;</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на охлаждение подшипников и иные собственные нужды насосных станций;</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на чистку резервуаров (опорожнение, промывка, дезинфекция);</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при опорожнении трубопроводов (при замене труб, запорно-регулирующей арматуры);</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на противопожарные нужды населенных пунктов (тушение пожаров, проверка пожарных гидрантов на водоотдачу);</w:t>
      </w:r>
    </w:p>
    <w:p w:rsidR="00D340EF" w:rsidRPr="00AD3C5B" w:rsidRDefault="00D340EF" w:rsidP="00D340EF">
      <w:pPr>
        <w:pStyle w:val="affffe"/>
        <w:spacing w:after="0"/>
        <w:ind w:right="0" w:firstLine="709"/>
        <w:rPr>
          <w:bCs/>
          <w:color w:val="000000"/>
        </w:rPr>
      </w:pPr>
      <w:r>
        <w:rPr>
          <w:bCs/>
          <w:color w:val="000000"/>
        </w:rPr>
        <w:t>-</w:t>
      </w:r>
      <w:r w:rsidRPr="00AD3C5B">
        <w:rPr>
          <w:bCs/>
          <w:color w:val="000000"/>
        </w:rPr>
        <w:t>расходов воды на пробоотбор.</w:t>
      </w:r>
    </w:p>
    <w:p w:rsidR="00D340EF" w:rsidRPr="00AD3C5B" w:rsidRDefault="00D340EF" w:rsidP="00D340EF">
      <w:pPr>
        <w:pStyle w:val="affffe"/>
        <w:spacing w:after="0"/>
        <w:ind w:right="0" w:firstLine="709"/>
        <w:rPr>
          <w:bCs/>
          <w:color w:val="000000"/>
        </w:rPr>
      </w:pPr>
      <w:r>
        <w:rPr>
          <w:bCs/>
          <w:color w:val="000000"/>
        </w:rPr>
        <w:t>2.2.2.</w:t>
      </w:r>
      <w:r w:rsidRPr="00AD3C5B">
        <w:rPr>
          <w:bCs/>
          <w:color w:val="000000"/>
        </w:rPr>
        <w:t xml:space="preserve"> Расходы воды на нужды системы водоотведения (промывка канализационных сетей, нужды насосных станций, нужды очистных сооружений канализации).</w:t>
      </w:r>
    </w:p>
    <w:p w:rsidR="00D340EF" w:rsidRPr="00AD3C5B" w:rsidRDefault="00D340EF" w:rsidP="00D340EF">
      <w:pPr>
        <w:pStyle w:val="affffe"/>
        <w:spacing w:after="0"/>
        <w:ind w:right="0" w:firstLine="709"/>
        <w:rPr>
          <w:bCs/>
          <w:color w:val="000000"/>
        </w:rPr>
      </w:pPr>
      <w:r>
        <w:rPr>
          <w:bCs/>
          <w:color w:val="000000"/>
        </w:rPr>
        <w:t>2.2.3</w:t>
      </w:r>
      <w:r w:rsidRPr="00AD3C5B">
        <w:rPr>
          <w:bCs/>
          <w:color w:val="000000"/>
        </w:rPr>
        <w:t xml:space="preserve"> Расходы воды на нужды водоподготовки (в случае забора воды из централизованной системы водоснабжения после приборов учета подачи воды).</w:t>
      </w:r>
    </w:p>
    <w:p w:rsidR="00D340EF" w:rsidRPr="00AD3C5B" w:rsidRDefault="00D340EF" w:rsidP="00D340EF">
      <w:pPr>
        <w:pStyle w:val="affffe"/>
        <w:spacing w:after="0"/>
        <w:ind w:right="0" w:firstLine="709"/>
        <w:rPr>
          <w:bCs/>
          <w:color w:val="000000"/>
        </w:rPr>
      </w:pPr>
      <w:r>
        <w:rPr>
          <w:bCs/>
          <w:color w:val="000000"/>
        </w:rPr>
        <w:t>2</w:t>
      </w:r>
      <w:r w:rsidRPr="00AD3C5B">
        <w:rPr>
          <w:bCs/>
          <w:color w:val="000000"/>
        </w:rPr>
        <w:t>.3. Расходами воды на хозяйственно-бытовые нужды при транспортировке воды являются расходы воды на хозяйственно-бытовые нужды организации, осуществляющей горячее водоснабжение, холодное водоснабжение, в случае отбора воды на такие нужды после приборов учета, учитывающих подачу воды в распределительную сеть.</w:t>
      </w:r>
    </w:p>
    <w:p w:rsidR="00D340EF" w:rsidRDefault="00D340EF" w:rsidP="00D340EF">
      <w:pPr>
        <w:pStyle w:val="affffe"/>
        <w:spacing w:after="0"/>
        <w:ind w:right="0" w:firstLine="709"/>
        <w:rPr>
          <w:bCs/>
          <w:color w:val="000000"/>
        </w:rPr>
      </w:pPr>
      <w:r>
        <w:rPr>
          <w:bCs/>
          <w:color w:val="000000"/>
        </w:rPr>
        <w:t>2</w:t>
      </w:r>
      <w:r w:rsidRPr="00AD3C5B">
        <w:rPr>
          <w:bCs/>
          <w:color w:val="000000"/>
        </w:rPr>
        <w:t>.4. Организационно-учетные расходы включают в себя расходы, возникшие из-за погрешности средств измерений, которые определяются по паспортным данным погрешности средств измерений.</w:t>
      </w:r>
    </w:p>
    <w:p w:rsidR="00D340EF" w:rsidRPr="003D4E5F" w:rsidRDefault="00D340EF" w:rsidP="00D340EF">
      <w:pPr>
        <w:pStyle w:val="affffe"/>
        <w:spacing w:after="0"/>
        <w:ind w:right="0" w:firstLine="709"/>
        <w:rPr>
          <w:bCs/>
          <w:color w:val="000000"/>
        </w:rPr>
      </w:pPr>
      <w:r w:rsidRPr="003D4E5F">
        <w:rPr>
          <w:bCs/>
          <w:color w:val="000000"/>
        </w:rPr>
        <w:t>2.5. Потери при транспортировке горячей, питьевой, технической воды (совокупность всех видов утечек воды и потерь от несанкционированного пользования) включают:</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потери воды при повреждениях;</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потери воды за счет естественной убыли;</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расходы воды на отогрев трубопроводов;</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скрытые потери воды на сетях, являющиеся разновидностью утечек воды, не обнаруживаемых при внешнем осмотре водопроводной сети;</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потери воды из-за безучетного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горячему водоснабжению, холодному водоснабжению).</w:t>
      </w:r>
    </w:p>
    <w:p w:rsidR="00D340EF" w:rsidRPr="003D4E5F" w:rsidRDefault="00D340EF" w:rsidP="00D340EF">
      <w:pPr>
        <w:pStyle w:val="affffe"/>
        <w:spacing w:after="0"/>
        <w:ind w:right="0" w:firstLine="709"/>
        <w:rPr>
          <w:bCs/>
          <w:color w:val="000000"/>
        </w:rPr>
      </w:pPr>
      <w:r>
        <w:rPr>
          <w:bCs/>
          <w:color w:val="000000"/>
        </w:rPr>
        <w:t>2</w:t>
      </w:r>
      <w:r w:rsidRPr="003D4E5F">
        <w:rPr>
          <w:bCs/>
          <w:color w:val="000000"/>
        </w:rPr>
        <w:t>.6. Потери воды при повреждениях состоят из:</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утечек воды при авариях и повреждениях трубопроводов, арматуры и сооружений;</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утечек воды через уплотнения сетевой арматуры;</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утечек воды через водоразборные колонки.</w:t>
      </w:r>
    </w:p>
    <w:p w:rsidR="00D340EF" w:rsidRPr="003D4E5F" w:rsidRDefault="00D340EF" w:rsidP="00D340EF">
      <w:pPr>
        <w:pStyle w:val="affffe"/>
        <w:spacing w:after="0"/>
        <w:ind w:right="0" w:firstLine="709"/>
        <w:rPr>
          <w:bCs/>
          <w:color w:val="000000"/>
        </w:rPr>
      </w:pPr>
      <w:r>
        <w:rPr>
          <w:bCs/>
          <w:color w:val="000000"/>
        </w:rPr>
        <w:t>2</w:t>
      </w:r>
      <w:r w:rsidRPr="003D4E5F">
        <w:rPr>
          <w:bCs/>
          <w:color w:val="000000"/>
        </w:rPr>
        <w:t>.7. Потери воды за счет естественной убыли состоят из:</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потерь от просачивания воды при ее подаче по напорным трубопроводам;</w:t>
      </w:r>
    </w:p>
    <w:p w:rsidR="00D340EF" w:rsidRPr="003D4E5F" w:rsidRDefault="00D340EF" w:rsidP="00D340EF">
      <w:pPr>
        <w:pStyle w:val="affffe"/>
        <w:spacing w:after="0"/>
        <w:ind w:right="0" w:firstLine="709"/>
        <w:rPr>
          <w:bCs/>
          <w:color w:val="000000"/>
        </w:rPr>
      </w:pPr>
      <w:r>
        <w:rPr>
          <w:bCs/>
          <w:color w:val="000000"/>
        </w:rPr>
        <w:t>-</w:t>
      </w:r>
      <w:r w:rsidRPr="003D4E5F">
        <w:rPr>
          <w:bCs/>
          <w:color w:val="000000"/>
        </w:rPr>
        <w:t>потерь от испарения воды из открытых резервуаров.</w:t>
      </w:r>
    </w:p>
    <w:p w:rsidR="00D340EF" w:rsidRDefault="00D340EF" w:rsidP="00D340EF">
      <w:pPr>
        <w:pStyle w:val="affffe"/>
        <w:spacing w:after="0"/>
        <w:ind w:right="0" w:firstLine="709"/>
      </w:pPr>
      <w:r>
        <w:t xml:space="preserve">Порядок расчета расходов и потерь воды приведен в Приложениях 1, 2, 3, 4, 5 указанной Методики. </w:t>
      </w:r>
    </w:p>
    <w:p w:rsidR="00D340EF" w:rsidRPr="00340647" w:rsidRDefault="00D340EF" w:rsidP="00D340EF">
      <w:pPr>
        <w:pStyle w:val="affffe"/>
        <w:spacing w:after="0"/>
        <w:ind w:right="0" w:firstLine="709"/>
      </w:pPr>
      <w:r>
        <w:t xml:space="preserve">Исходя из данных таблицы </w:t>
      </w:r>
      <w:r w:rsidR="00340647">
        <w:t>4</w:t>
      </w:r>
      <w:r w:rsidR="007A14C1">
        <w:t>2</w:t>
      </w:r>
      <w:r w:rsidR="00340647">
        <w:t xml:space="preserve"> </w:t>
      </w:r>
      <w:r>
        <w:t xml:space="preserve">потери воды при транспортировке от подачи воды в сеть </w:t>
      </w:r>
      <w:r w:rsidR="00340647">
        <w:t xml:space="preserve">по Приволжскому ГП </w:t>
      </w:r>
      <w:r>
        <w:t xml:space="preserve">составили: в 2018 году – 28,5 %, в 2019 году- </w:t>
      </w:r>
      <w:r w:rsidR="00340647">
        <w:t>21,11</w:t>
      </w:r>
      <w:r>
        <w:t>%, в 2020 году -</w:t>
      </w:r>
      <w:r w:rsidR="00340647">
        <w:t>26,86</w:t>
      </w:r>
      <w:r>
        <w:t xml:space="preserve"> %</w:t>
      </w:r>
      <w:r w:rsidR="00340647">
        <w:t xml:space="preserve">. </w:t>
      </w:r>
    </w:p>
    <w:p w:rsidR="006B3E2F" w:rsidRPr="00FB646F" w:rsidRDefault="006B3E2F" w:rsidP="006B3E2F">
      <w:pPr>
        <w:spacing w:after="0" w:line="240" w:lineRule="auto"/>
        <w:rPr>
          <w:rFonts w:ascii="Times New Roman" w:eastAsia="Calibri" w:hAnsi="Times New Roman" w:cs="Times New Roman"/>
          <w:sz w:val="20"/>
          <w:szCs w:val="20"/>
          <w:lang w:eastAsia="ru-RU"/>
        </w:rPr>
      </w:pPr>
    </w:p>
    <w:p w:rsidR="006B3E2F" w:rsidRPr="00B52D9F" w:rsidRDefault="006B3E2F" w:rsidP="00BF361D">
      <w:pPr>
        <w:pStyle w:val="11112"/>
        <w:ind w:firstLine="709"/>
        <w:rPr>
          <w:rFonts w:eastAsia="Calibri"/>
        </w:rPr>
      </w:pPr>
      <w:bookmarkStart w:id="84" w:name="_Toc44605045"/>
      <w:bookmarkStart w:id="85" w:name="_Toc49152714"/>
      <w:r w:rsidRPr="00B52D9F">
        <w:rPr>
          <w:rFonts w:eastAsia="Calibri"/>
        </w:rPr>
        <w:t>2.3.2. 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bookmarkEnd w:id="84"/>
      <w:bookmarkEnd w:id="85"/>
    </w:p>
    <w:p w:rsidR="006B3E2F" w:rsidRPr="00124A1C" w:rsidRDefault="006B3E2F" w:rsidP="006B3E2F">
      <w:pPr>
        <w:spacing w:after="0" w:line="240" w:lineRule="auto"/>
        <w:ind w:firstLine="709"/>
        <w:jc w:val="both"/>
        <w:rPr>
          <w:rFonts w:ascii="Times New Roman" w:eastAsia="Calibri" w:hAnsi="Times New Roman" w:cs="Times New Roman"/>
          <w:sz w:val="16"/>
          <w:szCs w:val="16"/>
        </w:rPr>
      </w:pPr>
    </w:p>
    <w:p w:rsidR="00740473" w:rsidRPr="0004276E" w:rsidRDefault="00740473" w:rsidP="00740473">
      <w:pPr>
        <w:pStyle w:val="affffe"/>
        <w:spacing w:after="0"/>
        <w:ind w:right="0" w:firstLine="851"/>
      </w:pPr>
      <w:r w:rsidRPr="0004276E">
        <w:t>Данные по территориальному балансу подачи воды раздельно по технологическим зонам Разработчику не представлены.</w:t>
      </w:r>
    </w:p>
    <w:p w:rsidR="00740473" w:rsidRDefault="00740473" w:rsidP="00740473">
      <w:pPr>
        <w:pStyle w:val="affffe"/>
        <w:spacing w:after="0"/>
        <w:ind w:right="0" w:firstLine="851"/>
      </w:pPr>
      <w:r w:rsidRPr="0004276E">
        <w:t>В целях сопоставимости данных</w:t>
      </w:r>
      <w:r>
        <w:t>,</w:t>
      </w:r>
      <w:r w:rsidRPr="0004276E">
        <w:t xml:space="preserve"> в расчетах отражен общий террито</w:t>
      </w:r>
      <w:r>
        <w:t>р</w:t>
      </w:r>
      <w:r w:rsidRPr="0004276E">
        <w:t>иальный баланс подачи воды и отпуска воды потребителям</w:t>
      </w:r>
      <w:r>
        <w:t xml:space="preserve"> по технологическим зонам Приволжского городского поселения </w:t>
      </w:r>
      <w:r w:rsidR="00D12B41">
        <w:t xml:space="preserve">по </w:t>
      </w:r>
      <w:r w:rsidR="003D2F9F">
        <w:rPr>
          <w:rFonts w:eastAsia="Calibri"/>
        </w:rPr>
        <w:t xml:space="preserve">МУП «Приволжское ТЭП» </w:t>
      </w:r>
      <w:r>
        <w:t>с динамикой за 2018-2020 годы, представлен в таблице</w:t>
      </w:r>
      <w:r w:rsidR="00340647">
        <w:t xml:space="preserve"> 4</w:t>
      </w:r>
      <w:r w:rsidR="007A14C1">
        <w:t>4</w:t>
      </w:r>
      <w:r w:rsidR="00340647">
        <w:t>.</w:t>
      </w:r>
    </w:p>
    <w:p w:rsidR="00334341" w:rsidRDefault="00334341" w:rsidP="00740473">
      <w:pPr>
        <w:pStyle w:val="affffe"/>
        <w:spacing w:after="0"/>
        <w:ind w:right="0" w:firstLine="851"/>
      </w:pPr>
    </w:p>
    <w:p w:rsidR="00173AC6" w:rsidRDefault="00173AC6" w:rsidP="00740473">
      <w:pPr>
        <w:pStyle w:val="affffe"/>
        <w:spacing w:after="0"/>
        <w:ind w:right="0" w:firstLine="851"/>
      </w:pPr>
    </w:p>
    <w:p w:rsidR="00740473" w:rsidRPr="00A01266" w:rsidRDefault="00740473" w:rsidP="00740473">
      <w:pPr>
        <w:pStyle w:val="affffe"/>
        <w:spacing w:after="0" w:line="240" w:lineRule="auto"/>
        <w:ind w:right="0" w:firstLine="0"/>
        <w:rPr>
          <w:sz w:val="20"/>
          <w:szCs w:val="20"/>
        </w:rPr>
      </w:pPr>
      <w:r w:rsidRPr="00A01266">
        <w:rPr>
          <w:sz w:val="20"/>
          <w:szCs w:val="20"/>
        </w:rPr>
        <w:t>Таблица</w:t>
      </w:r>
      <w:r w:rsidR="00533B43">
        <w:rPr>
          <w:sz w:val="20"/>
          <w:szCs w:val="20"/>
        </w:rPr>
        <w:t xml:space="preserve"> 4</w:t>
      </w:r>
      <w:r w:rsidR="007A14C1">
        <w:rPr>
          <w:sz w:val="20"/>
          <w:szCs w:val="20"/>
        </w:rPr>
        <w:t>4</w:t>
      </w:r>
      <w:r w:rsidRPr="00A01266">
        <w:rPr>
          <w:sz w:val="20"/>
          <w:szCs w:val="20"/>
        </w:rPr>
        <w:t>- Общий территориальный баланс подачи воды и отпуска воды потребителям по технологическим зонам Приволжского городского поселения</w:t>
      </w:r>
      <w:r w:rsidR="003D2F9F">
        <w:rPr>
          <w:sz w:val="20"/>
          <w:szCs w:val="20"/>
        </w:rPr>
        <w:t xml:space="preserve"> МУП «Приволжское ТЭП»</w:t>
      </w:r>
    </w:p>
    <w:tbl>
      <w:tblPr>
        <w:tblStyle w:val="ac"/>
        <w:tblW w:w="0" w:type="auto"/>
        <w:jc w:val="center"/>
        <w:tblLook w:val="04A0" w:firstRow="1" w:lastRow="0" w:firstColumn="1" w:lastColumn="0" w:noHBand="0" w:noVBand="1"/>
      </w:tblPr>
      <w:tblGrid>
        <w:gridCol w:w="623"/>
        <w:gridCol w:w="4167"/>
        <w:gridCol w:w="1268"/>
        <w:gridCol w:w="1099"/>
        <w:gridCol w:w="1039"/>
        <w:gridCol w:w="1148"/>
      </w:tblGrid>
      <w:tr w:rsidR="00740473" w:rsidRPr="00A01266" w:rsidTr="00533B43">
        <w:trPr>
          <w:trHeight w:val="340"/>
          <w:jc w:val="center"/>
        </w:trPr>
        <w:tc>
          <w:tcPr>
            <w:tcW w:w="623" w:type="dxa"/>
            <w:vMerge w:val="restart"/>
            <w:vAlign w:val="center"/>
          </w:tcPr>
          <w:p w:rsidR="00740473" w:rsidRPr="00A01266" w:rsidRDefault="00740473" w:rsidP="00761CDD">
            <w:pPr>
              <w:rPr>
                <w:rFonts w:ascii="Times New Roman" w:eastAsia="Calibri" w:hAnsi="Times New Roman" w:cs="Times New Roman"/>
                <w:sz w:val="20"/>
                <w:szCs w:val="20"/>
              </w:rPr>
            </w:pPr>
            <w:r w:rsidRPr="00A01266">
              <w:rPr>
                <w:rFonts w:ascii="Times New Roman" w:eastAsia="Calibri" w:hAnsi="Times New Roman" w:cs="Times New Roman"/>
                <w:sz w:val="20"/>
                <w:szCs w:val="20"/>
              </w:rPr>
              <w:t>п/п</w:t>
            </w:r>
          </w:p>
        </w:tc>
        <w:tc>
          <w:tcPr>
            <w:tcW w:w="4167" w:type="dxa"/>
            <w:vMerge w:val="restart"/>
            <w:vAlign w:val="center"/>
          </w:tcPr>
          <w:p w:rsidR="00740473" w:rsidRPr="00A01266" w:rsidRDefault="00740473"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Наименование показателя</w:t>
            </w:r>
          </w:p>
        </w:tc>
        <w:tc>
          <w:tcPr>
            <w:tcW w:w="1268" w:type="dxa"/>
            <w:vMerge w:val="restart"/>
            <w:vAlign w:val="center"/>
          </w:tcPr>
          <w:p w:rsidR="00740473" w:rsidRPr="00A01266" w:rsidRDefault="00740473"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Ед. изм.</w:t>
            </w:r>
          </w:p>
        </w:tc>
        <w:tc>
          <w:tcPr>
            <w:tcW w:w="3286" w:type="dxa"/>
            <w:gridSpan w:val="3"/>
          </w:tcPr>
          <w:p w:rsidR="00740473" w:rsidRPr="00A01266" w:rsidRDefault="00740473" w:rsidP="00761CDD">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Значение</w:t>
            </w:r>
          </w:p>
        </w:tc>
      </w:tr>
      <w:tr w:rsidR="00740473" w:rsidRPr="00A01266" w:rsidTr="00533B43">
        <w:trPr>
          <w:trHeight w:val="340"/>
          <w:jc w:val="center"/>
        </w:trPr>
        <w:tc>
          <w:tcPr>
            <w:tcW w:w="623" w:type="dxa"/>
            <w:vMerge/>
            <w:vAlign w:val="center"/>
          </w:tcPr>
          <w:p w:rsidR="00740473" w:rsidRPr="00A01266" w:rsidRDefault="00740473" w:rsidP="00740473">
            <w:pPr>
              <w:rPr>
                <w:rFonts w:ascii="Times New Roman" w:eastAsia="Calibri" w:hAnsi="Times New Roman" w:cs="Times New Roman"/>
                <w:sz w:val="20"/>
                <w:szCs w:val="20"/>
              </w:rPr>
            </w:pPr>
          </w:p>
        </w:tc>
        <w:tc>
          <w:tcPr>
            <w:tcW w:w="4167" w:type="dxa"/>
            <w:vMerge/>
            <w:vAlign w:val="center"/>
          </w:tcPr>
          <w:p w:rsidR="00740473" w:rsidRPr="00A01266" w:rsidRDefault="00740473" w:rsidP="00740473">
            <w:pPr>
              <w:rPr>
                <w:rFonts w:ascii="Times New Roman" w:eastAsia="Calibri" w:hAnsi="Times New Roman" w:cs="Times New Roman"/>
                <w:sz w:val="20"/>
                <w:szCs w:val="20"/>
              </w:rPr>
            </w:pPr>
          </w:p>
        </w:tc>
        <w:tc>
          <w:tcPr>
            <w:tcW w:w="1268" w:type="dxa"/>
            <w:vMerge/>
            <w:vAlign w:val="center"/>
          </w:tcPr>
          <w:p w:rsidR="00740473" w:rsidRPr="00A01266" w:rsidRDefault="00740473" w:rsidP="00740473">
            <w:pPr>
              <w:rPr>
                <w:rFonts w:ascii="Times New Roman" w:eastAsia="Calibri" w:hAnsi="Times New Roman" w:cs="Times New Roman"/>
                <w:sz w:val="20"/>
                <w:szCs w:val="20"/>
              </w:rPr>
            </w:pPr>
          </w:p>
        </w:tc>
        <w:tc>
          <w:tcPr>
            <w:tcW w:w="1099"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2018 год</w:t>
            </w:r>
          </w:p>
        </w:tc>
        <w:tc>
          <w:tcPr>
            <w:tcW w:w="1039"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2019 год</w:t>
            </w:r>
          </w:p>
        </w:tc>
        <w:tc>
          <w:tcPr>
            <w:tcW w:w="1148"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 xml:space="preserve"> 2020 год</w:t>
            </w:r>
          </w:p>
        </w:tc>
      </w:tr>
      <w:tr w:rsidR="00533B43" w:rsidRPr="00A01266" w:rsidTr="00533B43">
        <w:trPr>
          <w:trHeight w:val="340"/>
          <w:jc w:val="center"/>
        </w:trPr>
        <w:tc>
          <w:tcPr>
            <w:tcW w:w="623"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1</w:t>
            </w:r>
          </w:p>
        </w:tc>
        <w:tc>
          <w:tcPr>
            <w:tcW w:w="4167"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Объем поднятой воды</w:t>
            </w:r>
          </w:p>
        </w:tc>
        <w:tc>
          <w:tcPr>
            <w:tcW w:w="1268"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904,682</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847,059</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911,240</w:t>
            </w:r>
          </w:p>
        </w:tc>
      </w:tr>
      <w:tr w:rsidR="00533B43" w:rsidRPr="00A01266" w:rsidTr="00533B43">
        <w:trPr>
          <w:trHeight w:val="340"/>
          <w:jc w:val="center"/>
        </w:trPr>
        <w:tc>
          <w:tcPr>
            <w:tcW w:w="623"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w:t>
            </w:r>
          </w:p>
        </w:tc>
        <w:tc>
          <w:tcPr>
            <w:tcW w:w="4167"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Объем покупной воды</w:t>
            </w:r>
          </w:p>
        </w:tc>
        <w:tc>
          <w:tcPr>
            <w:tcW w:w="1268"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31,428</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13,752</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13,400</w:t>
            </w:r>
          </w:p>
        </w:tc>
      </w:tr>
      <w:tr w:rsidR="00533B43" w:rsidRPr="00A01266" w:rsidTr="00533B43">
        <w:trPr>
          <w:trHeight w:val="340"/>
          <w:jc w:val="center"/>
        </w:trPr>
        <w:tc>
          <w:tcPr>
            <w:tcW w:w="623"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3</w:t>
            </w:r>
          </w:p>
        </w:tc>
        <w:tc>
          <w:tcPr>
            <w:tcW w:w="4167"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 xml:space="preserve">Подано воды в сеть </w:t>
            </w:r>
          </w:p>
        </w:tc>
        <w:tc>
          <w:tcPr>
            <w:tcW w:w="1268"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936,110</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860,811</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924,640</w:t>
            </w:r>
          </w:p>
        </w:tc>
      </w:tr>
      <w:tr w:rsidR="00533B43" w:rsidRPr="00A01266" w:rsidTr="00533B43">
        <w:trPr>
          <w:trHeight w:val="340"/>
          <w:jc w:val="center"/>
        </w:trPr>
        <w:tc>
          <w:tcPr>
            <w:tcW w:w="623" w:type="dxa"/>
            <w:vMerge w:val="restart"/>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4</w:t>
            </w:r>
          </w:p>
        </w:tc>
        <w:tc>
          <w:tcPr>
            <w:tcW w:w="4167" w:type="dxa"/>
            <w:vMerge w:val="restart"/>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Потери воды от подачи воды в сеть</w:t>
            </w:r>
          </w:p>
        </w:tc>
        <w:tc>
          <w:tcPr>
            <w:tcW w:w="1268"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257,996</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181,741</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248,350</w:t>
            </w:r>
          </w:p>
        </w:tc>
      </w:tr>
      <w:tr w:rsidR="00533B43" w:rsidRPr="00A01266" w:rsidTr="00533B43">
        <w:trPr>
          <w:trHeight w:val="340"/>
          <w:jc w:val="center"/>
        </w:trPr>
        <w:tc>
          <w:tcPr>
            <w:tcW w:w="623" w:type="dxa"/>
            <w:vMerge/>
            <w:vAlign w:val="center"/>
          </w:tcPr>
          <w:p w:rsidR="00533B43" w:rsidRPr="00A01266" w:rsidRDefault="00533B43" w:rsidP="00533B43">
            <w:pPr>
              <w:jc w:val="center"/>
              <w:rPr>
                <w:rFonts w:ascii="Times New Roman" w:eastAsia="Calibri" w:hAnsi="Times New Roman" w:cs="Times New Roman"/>
                <w:sz w:val="20"/>
                <w:szCs w:val="20"/>
              </w:rPr>
            </w:pPr>
          </w:p>
        </w:tc>
        <w:tc>
          <w:tcPr>
            <w:tcW w:w="4167" w:type="dxa"/>
            <w:vMerge/>
            <w:vAlign w:val="center"/>
          </w:tcPr>
          <w:p w:rsidR="00533B43" w:rsidRPr="00A01266" w:rsidRDefault="00533B43" w:rsidP="00533B43">
            <w:pPr>
              <w:rPr>
                <w:rFonts w:ascii="Times New Roman" w:eastAsia="Calibri" w:hAnsi="Times New Roman" w:cs="Times New Roman"/>
                <w:sz w:val="20"/>
                <w:szCs w:val="20"/>
              </w:rPr>
            </w:pPr>
          </w:p>
        </w:tc>
        <w:tc>
          <w:tcPr>
            <w:tcW w:w="1268"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28,5</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21,11</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26,86</w:t>
            </w:r>
          </w:p>
        </w:tc>
      </w:tr>
      <w:tr w:rsidR="00533B43" w:rsidRPr="00A01266" w:rsidTr="00533B43">
        <w:trPr>
          <w:trHeight w:val="340"/>
          <w:jc w:val="center"/>
        </w:trPr>
        <w:tc>
          <w:tcPr>
            <w:tcW w:w="623"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5</w:t>
            </w:r>
          </w:p>
        </w:tc>
        <w:tc>
          <w:tcPr>
            <w:tcW w:w="4167"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Объем, отпущенной воды всего, в том числе:</w:t>
            </w:r>
          </w:p>
        </w:tc>
        <w:tc>
          <w:tcPr>
            <w:tcW w:w="1268"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678,114</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679,070</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676,290</w:t>
            </w:r>
          </w:p>
        </w:tc>
      </w:tr>
      <w:tr w:rsidR="00533B43" w:rsidRPr="00A01266" w:rsidTr="00533B43">
        <w:trPr>
          <w:trHeight w:val="340"/>
          <w:jc w:val="center"/>
        </w:trPr>
        <w:tc>
          <w:tcPr>
            <w:tcW w:w="623"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5.1</w:t>
            </w:r>
          </w:p>
        </w:tc>
        <w:tc>
          <w:tcPr>
            <w:tcW w:w="4167" w:type="dxa"/>
            <w:vAlign w:val="center"/>
          </w:tcPr>
          <w:p w:rsidR="00533B43" w:rsidRPr="00A01266" w:rsidRDefault="00533B43" w:rsidP="00533B43">
            <w:pPr>
              <w:rPr>
                <w:rFonts w:ascii="Times New Roman" w:eastAsia="Calibri" w:hAnsi="Times New Roman" w:cs="Times New Roman"/>
                <w:sz w:val="20"/>
                <w:szCs w:val="20"/>
              </w:rPr>
            </w:pPr>
            <w:r w:rsidRPr="00A01266">
              <w:rPr>
                <w:rFonts w:ascii="Times New Roman" w:eastAsia="Calibri" w:hAnsi="Times New Roman" w:cs="Times New Roman"/>
                <w:sz w:val="20"/>
                <w:szCs w:val="20"/>
              </w:rPr>
              <w:t>-для реализации потребителям</w:t>
            </w:r>
          </w:p>
        </w:tc>
        <w:tc>
          <w:tcPr>
            <w:tcW w:w="1268"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 м</w:t>
            </w:r>
            <w:r w:rsidRPr="00A01266">
              <w:rPr>
                <w:rFonts w:ascii="Times New Roman" w:eastAsia="Calibri" w:hAnsi="Times New Roman" w:cs="Times New Roman"/>
                <w:sz w:val="20"/>
                <w:szCs w:val="20"/>
                <w:vertAlign w:val="superscript"/>
              </w:rPr>
              <w:t>3</w:t>
            </w:r>
          </w:p>
        </w:tc>
        <w:tc>
          <w:tcPr>
            <w:tcW w:w="1099" w:type="dxa"/>
            <w:vAlign w:val="center"/>
          </w:tcPr>
          <w:p w:rsidR="00533B43" w:rsidRPr="00A01266" w:rsidRDefault="00533B43" w:rsidP="00533B4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658,150</w:t>
            </w:r>
          </w:p>
        </w:tc>
        <w:tc>
          <w:tcPr>
            <w:tcW w:w="1039" w:type="dxa"/>
            <w:vAlign w:val="center"/>
          </w:tcPr>
          <w:p w:rsidR="00533B43" w:rsidRPr="008A3E3C" w:rsidRDefault="00533B43" w:rsidP="00533B43">
            <w:pPr>
              <w:jc w:val="center"/>
              <w:rPr>
                <w:rFonts w:ascii="Times New Roman" w:eastAsia="Calibri" w:hAnsi="Times New Roman" w:cs="Times New Roman"/>
                <w:sz w:val="20"/>
                <w:szCs w:val="20"/>
              </w:rPr>
            </w:pPr>
            <w:r w:rsidRPr="008A3E3C">
              <w:rPr>
                <w:rFonts w:ascii="Times New Roman" w:eastAsia="Calibri" w:hAnsi="Times New Roman" w:cs="Times New Roman"/>
                <w:sz w:val="20"/>
                <w:szCs w:val="20"/>
              </w:rPr>
              <w:t>679,070</w:t>
            </w:r>
          </w:p>
        </w:tc>
        <w:tc>
          <w:tcPr>
            <w:tcW w:w="1148" w:type="dxa"/>
            <w:vAlign w:val="center"/>
          </w:tcPr>
          <w:p w:rsidR="00533B43" w:rsidRPr="00A01266" w:rsidRDefault="00533B43" w:rsidP="00533B43">
            <w:pPr>
              <w:jc w:val="center"/>
              <w:rPr>
                <w:rFonts w:ascii="Times New Roman" w:eastAsia="Calibri" w:hAnsi="Times New Roman" w:cs="Times New Roman"/>
                <w:sz w:val="20"/>
                <w:szCs w:val="20"/>
              </w:rPr>
            </w:pPr>
            <w:r>
              <w:rPr>
                <w:rFonts w:ascii="Times New Roman" w:eastAsia="Calibri" w:hAnsi="Times New Roman" w:cs="Times New Roman"/>
                <w:sz w:val="20"/>
                <w:szCs w:val="20"/>
              </w:rPr>
              <w:t>676,290</w:t>
            </w:r>
          </w:p>
        </w:tc>
      </w:tr>
      <w:tr w:rsidR="00740473" w:rsidRPr="00A01266" w:rsidTr="00533B43">
        <w:trPr>
          <w:trHeight w:val="340"/>
          <w:jc w:val="center"/>
        </w:trPr>
        <w:tc>
          <w:tcPr>
            <w:tcW w:w="623"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6</w:t>
            </w:r>
          </w:p>
        </w:tc>
        <w:tc>
          <w:tcPr>
            <w:tcW w:w="4167" w:type="dxa"/>
            <w:vAlign w:val="center"/>
          </w:tcPr>
          <w:p w:rsidR="00740473" w:rsidRPr="00A01266" w:rsidRDefault="00740473" w:rsidP="00740473">
            <w:pPr>
              <w:rPr>
                <w:rFonts w:ascii="Times New Roman" w:eastAsia="Calibri" w:hAnsi="Times New Roman" w:cs="Times New Roman"/>
                <w:sz w:val="20"/>
                <w:szCs w:val="20"/>
              </w:rPr>
            </w:pPr>
            <w:r w:rsidRPr="00A01266">
              <w:rPr>
                <w:rFonts w:ascii="Times New Roman" w:eastAsia="Calibri" w:hAnsi="Times New Roman" w:cs="Times New Roman"/>
                <w:sz w:val="20"/>
                <w:szCs w:val="20"/>
              </w:rPr>
              <w:t>Среднемесячный расход (от подачи воды в сеть)</w:t>
            </w:r>
          </w:p>
        </w:tc>
        <w:tc>
          <w:tcPr>
            <w:tcW w:w="1268"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тыс.м</w:t>
            </w:r>
            <w:r w:rsidRPr="00A01266">
              <w:rPr>
                <w:rFonts w:ascii="Times New Roman" w:eastAsia="Calibri" w:hAnsi="Times New Roman" w:cs="Times New Roman"/>
                <w:sz w:val="20"/>
                <w:szCs w:val="20"/>
                <w:vertAlign w:val="superscript"/>
              </w:rPr>
              <w:t>3</w:t>
            </w:r>
            <w:r w:rsidRPr="00A01266">
              <w:rPr>
                <w:rFonts w:ascii="Times New Roman" w:eastAsia="Calibri" w:hAnsi="Times New Roman" w:cs="Times New Roman"/>
                <w:sz w:val="20"/>
                <w:szCs w:val="20"/>
              </w:rPr>
              <w:t>/мес.</w:t>
            </w:r>
          </w:p>
        </w:tc>
        <w:tc>
          <w:tcPr>
            <w:tcW w:w="1099"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78,00</w:t>
            </w:r>
            <w:r w:rsidR="004333B2">
              <w:rPr>
                <w:rFonts w:ascii="Times New Roman" w:eastAsia="Calibri" w:hAnsi="Times New Roman" w:cs="Times New Roman"/>
                <w:sz w:val="20"/>
                <w:szCs w:val="20"/>
              </w:rPr>
              <w:t>0</w:t>
            </w:r>
          </w:p>
        </w:tc>
        <w:tc>
          <w:tcPr>
            <w:tcW w:w="1039" w:type="dxa"/>
            <w:vAlign w:val="center"/>
          </w:tcPr>
          <w:p w:rsidR="00740473" w:rsidRPr="00A01266" w:rsidRDefault="004333B2" w:rsidP="00740473">
            <w:pPr>
              <w:jc w:val="center"/>
              <w:rPr>
                <w:rFonts w:ascii="Times New Roman" w:eastAsia="Calibri" w:hAnsi="Times New Roman" w:cs="Times New Roman"/>
                <w:sz w:val="20"/>
                <w:szCs w:val="20"/>
              </w:rPr>
            </w:pPr>
            <w:r>
              <w:rPr>
                <w:rFonts w:ascii="Times New Roman" w:eastAsia="Calibri" w:hAnsi="Times New Roman" w:cs="Times New Roman"/>
                <w:sz w:val="20"/>
                <w:szCs w:val="20"/>
              </w:rPr>
              <w:t>71,730</w:t>
            </w:r>
          </w:p>
        </w:tc>
        <w:tc>
          <w:tcPr>
            <w:tcW w:w="1148" w:type="dxa"/>
            <w:vAlign w:val="center"/>
          </w:tcPr>
          <w:p w:rsidR="00740473" w:rsidRPr="00A01266" w:rsidRDefault="004333B2" w:rsidP="00740473">
            <w:pPr>
              <w:jc w:val="center"/>
              <w:rPr>
                <w:rFonts w:ascii="Times New Roman" w:eastAsia="Calibri" w:hAnsi="Times New Roman" w:cs="Times New Roman"/>
                <w:sz w:val="20"/>
                <w:szCs w:val="20"/>
              </w:rPr>
            </w:pPr>
            <w:r>
              <w:rPr>
                <w:rFonts w:ascii="Times New Roman" w:eastAsia="Calibri" w:hAnsi="Times New Roman" w:cs="Times New Roman"/>
                <w:sz w:val="20"/>
                <w:szCs w:val="20"/>
              </w:rPr>
              <w:t>77,053</w:t>
            </w:r>
          </w:p>
        </w:tc>
      </w:tr>
      <w:tr w:rsidR="00740473" w:rsidRPr="00A01266" w:rsidTr="00533B43">
        <w:trPr>
          <w:trHeight w:val="340"/>
          <w:jc w:val="center"/>
        </w:trPr>
        <w:tc>
          <w:tcPr>
            <w:tcW w:w="623"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7</w:t>
            </w:r>
          </w:p>
        </w:tc>
        <w:tc>
          <w:tcPr>
            <w:tcW w:w="4167" w:type="dxa"/>
            <w:vAlign w:val="center"/>
          </w:tcPr>
          <w:p w:rsidR="00740473" w:rsidRPr="00A01266" w:rsidRDefault="00740473" w:rsidP="00740473">
            <w:pPr>
              <w:rPr>
                <w:rFonts w:ascii="Times New Roman" w:eastAsia="Calibri" w:hAnsi="Times New Roman" w:cs="Times New Roman"/>
                <w:sz w:val="20"/>
                <w:szCs w:val="20"/>
              </w:rPr>
            </w:pPr>
            <w:r w:rsidRPr="00A01266">
              <w:rPr>
                <w:rFonts w:ascii="Times New Roman" w:eastAsia="Calibri" w:hAnsi="Times New Roman" w:cs="Times New Roman"/>
                <w:sz w:val="20"/>
                <w:szCs w:val="20"/>
              </w:rPr>
              <w:t>Среднесуточный расход (от подачи воды в сеть)</w:t>
            </w:r>
          </w:p>
        </w:tc>
        <w:tc>
          <w:tcPr>
            <w:tcW w:w="1268" w:type="dxa"/>
            <w:vAlign w:val="center"/>
          </w:tcPr>
          <w:p w:rsidR="00740473" w:rsidRPr="00A01266" w:rsidRDefault="00740473" w:rsidP="00740473">
            <w:pPr>
              <w:rPr>
                <w:rFonts w:ascii="Times New Roman" w:eastAsia="Calibri" w:hAnsi="Times New Roman" w:cs="Times New Roman"/>
                <w:sz w:val="20"/>
                <w:szCs w:val="20"/>
              </w:rPr>
            </w:pPr>
            <w:r w:rsidRPr="00A01266">
              <w:rPr>
                <w:rFonts w:ascii="Times New Roman" w:eastAsia="Calibri" w:hAnsi="Times New Roman" w:cs="Times New Roman"/>
                <w:sz w:val="20"/>
                <w:szCs w:val="20"/>
              </w:rPr>
              <w:t>тыс.м</w:t>
            </w:r>
            <w:r w:rsidRPr="00A01266">
              <w:rPr>
                <w:rFonts w:ascii="Times New Roman" w:eastAsia="Calibri" w:hAnsi="Times New Roman" w:cs="Times New Roman"/>
                <w:sz w:val="20"/>
                <w:szCs w:val="20"/>
                <w:vertAlign w:val="superscript"/>
              </w:rPr>
              <w:t>3</w:t>
            </w:r>
            <w:r w:rsidRPr="00A01266">
              <w:rPr>
                <w:rFonts w:ascii="Times New Roman" w:eastAsia="Calibri" w:hAnsi="Times New Roman" w:cs="Times New Roman"/>
                <w:sz w:val="20"/>
                <w:szCs w:val="20"/>
              </w:rPr>
              <w:t>/сут.</w:t>
            </w:r>
          </w:p>
        </w:tc>
        <w:tc>
          <w:tcPr>
            <w:tcW w:w="1099" w:type="dxa"/>
            <w:vAlign w:val="center"/>
          </w:tcPr>
          <w:p w:rsidR="00740473" w:rsidRPr="00A01266" w:rsidRDefault="00740473" w:rsidP="007404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2,56</w:t>
            </w:r>
            <w:r w:rsidR="004333B2">
              <w:rPr>
                <w:rFonts w:ascii="Times New Roman" w:eastAsia="Calibri" w:hAnsi="Times New Roman" w:cs="Times New Roman"/>
                <w:sz w:val="20"/>
                <w:szCs w:val="20"/>
              </w:rPr>
              <w:t>0</w:t>
            </w:r>
          </w:p>
        </w:tc>
        <w:tc>
          <w:tcPr>
            <w:tcW w:w="1039" w:type="dxa"/>
            <w:vAlign w:val="center"/>
          </w:tcPr>
          <w:p w:rsidR="00740473" w:rsidRPr="00A01266" w:rsidRDefault="004333B2" w:rsidP="00740473">
            <w:pPr>
              <w:jc w:val="center"/>
              <w:rPr>
                <w:rFonts w:ascii="Times New Roman" w:eastAsia="Calibri" w:hAnsi="Times New Roman" w:cs="Times New Roman"/>
                <w:sz w:val="20"/>
                <w:szCs w:val="20"/>
              </w:rPr>
            </w:pPr>
            <w:r>
              <w:rPr>
                <w:rFonts w:ascii="Times New Roman" w:eastAsia="Calibri" w:hAnsi="Times New Roman" w:cs="Times New Roman"/>
                <w:sz w:val="20"/>
                <w:szCs w:val="20"/>
              </w:rPr>
              <w:t>2,391</w:t>
            </w:r>
          </w:p>
        </w:tc>
        <w:tc>
          <w:tcPr>
            <w:tcW w:w="1148" w:type="dxa"/>
            <w:vAlign w:val="center"/>
          </w:tcPr>
          <w:p w:rsidR="00740473" w:rsidRPr="00A01266" w:rsidRDefault="004333B2" w:rsidP="00740473">
            <w:pPr>
              <w:jc w:val="center"/>
              <w:rPr>
                <w:rFonts w:ascii="Times New Roman" w:eastAsia="Calibri" w:hAnsi="Times New Roman" w:cs="Times New Roman"/>
                <w:sz w:val="20"/>
                <w:szCs w:val="20"/>
              </w:rPr>
            </w:pPr>
            <w:r>
              <w:rPr>
                <w:rFonts w:ascii="Times New Roman" w:eastAsia="Calibri" w:hAnsi="Times New Roman" w:cs="Times New Roman"/>
                <w:sz w:val="20"/>
                <w:szCs w:val="20"/>
              </w:rPr>
              <w:t>2,57</w:t>
            </w:r>
          </w:p>
        </w:tc>
      </w:tr>
    </w:tbl>
    <w:p w:rsidR="003C6FDF" w:rsidRPr="00A01266" w:rsidRDefault="003C6FDF" w:rsidP="00BF361D">
      <w:pPr>
        <w:pStyle w:val="11112"/>
        <w:ind w:firstLine="851"/>
        <w:rPr>
          <w:rFonts w:eastAsia="Calibri"/>
          <w:sz w:val="20"/>
          <w:szCs w:val="20"/>
        </w:rPr>
      </w:pPr>
      <w:bookmarkStart w:id="86" w:name="_Toc44605046"/>
    </w:p>
    <w:p w:rsidR="003D2F9F" w:rsidRDefault="003D2F9F" w:rsidP="00BF361D">
      <w:pPr>
        <w:pStyle w:val="11112"/>
        <w:ind w:firstLine="851"/>
        <w:rPr>
          <w:rFonts w:eastAsia="Calibri"/>
        </w:rPr>
      </w:pPr>
      <w:bookmarkStart w:id="87" w:name="_Toc49152715"/>
    </w:p>
    <w:p w:rsidR="006B3E2F" w:rsidRDefault="006B3E2F" w:rsidP="00537CF5">
      <w:pPr>
        <w:pStyle w:val="11112"/>
        <w:ind w:firstLine="709"/>
        <w:rPr>
          <w:rFonts w:eastAsia="Calibri"/>
        </w:rPr>
      </w:pPr>
      <w:r w:rsidRPr="00B52D9F">
        <w:rPr>
          <w:rFonts w:eastAsia="Calibri"/>
        </w:rPr>
        <w:t>2.3.3.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w:t>
      </w:r>
      <w:bookmarkEnd w:id="86"/>
      <w:bookmarkEnd w:id="87"/>
    </w:p>
    <w:p w:rsidR="00120E2D" w:rsidRPr="00093C8B" w:rsidRDefault="00120E2D" w:rsidP="00120E2D">
      <w:pPr>
        <w:pStyle w:val="11112"/>
        <w:spacing w:line="360" w:lineRule="auto"/>
        <w:ind w:firstLine="709"/>
        <w:rPr>
          <w:rFonts w:eastAsia="Calibri"/>
          <w:b w:val="0"/>
          <w:szCs w:val="28"/>
        </w:rPr>
      </w:pPr>
      <w:r w:rsidRPr="00093C8B">
        <w:rPr>
          <w:rFonts w:eastAsia="Calibri"/>
          <w:b w:val="0"/>
          <w:szCs w:val="28"/>
        </w:rPr>
        <w:t xml:space="preserve">Структура групп абонентов </w:t>
      </w:r>
      <w:r w:rsidR="00093C8B" w:rsidRPr="00093C8B">
        <w:rPr>
          <w:b w:val="0"/>
          <w:szCs w:val="28"/>
        </w:rPr>
        <w:t>МУП «Приволжское ТЭП»</w:t>
      </w:r>
      <w:r w:rsidR="00093C8B">
        <w:rPr>
          <w:b w:val="0"/>
          <w:szCs w:val="28"/>
        </w:rPr>
        <w:t xml:space="preserve"> </w:t>
      </w:r>
      <w:r w:rsidRPr="00093C8B">
        <w:rPr>
          <w:rFonts w:eastAsia="Calibri"/>
          <w:b w:val="0"/>
          <w:szCs w:val="28"/>
        </w:rPr>
        <w:t>Приволжского ГП приведена в таблице 4</w:t>
      </w:r>
      <w:r w:rsidR="007A14C1">
        <w:rPr>
          <w:rFonts w:eastAsia="Calibri"/>
          <w:b w:val="0"/>
          <w:szCs w:val="28"/>
        </w:rPr>
        <w:t>5</w:t>
      </w:r>
      <w:r w:rsidRPr="00093C8B">
        <w:rPr>
          <w:rFonts w:eastAsia="Calibri"/>
          <w:b w:val="0"/>
          <w:szCs w:val="28"/>
        </w:rPr>
        <w:t>.</w:t>
      </w:r>
    </w:p>
    <w:p w:rsidR="00093C8B" w:rsidRPr="00093C8B" w:rsidRDefault="00093C8B" w:rsidP="00093C8B">
      <w:pPr>
        <w:pStyle w:val="11112"/>
        <w:spacing w:line="360" w:lineRule="auto"/>
        <w:ind w:firstLine="0"/>
        <w:rPr>
          <w:rFonts w:eastAsia="Calibri"/>
          <w:b w:val="0"/>
          <w:sz w:val="20"/>
          <w:szCs w:val="20"/>
        </w:rPr>
      </w:pPr>
      <w:r w:rsidRPr="00093C8B">
        <w:rPr>
          <w:rFonts w:eastAsia="Calibri"/>
          <w:b w:val="0"/>
          <w:sz w:val="20"/>
          <w:szCs w:val="20"/>
        </w:rPr>
        <w:t>Таблица 4</w:t>
      </w:r>
      <w:r w:rsidR="007A14C1">
        <w:rPr>
          <w:rFonts w:eastAsia="Calibri"/>
          <w:b w:val="0"/>
          <w:sz w:val="20"/>
          <w:szCs w:val="20"/>
        </w:rPr>
        <w:t>5</w:t>
      </w:r>
      <w:r w:rsidRPr="00093C8B">
        <w:rPr>
          <w:rFonts w:eastAsia="Calibri"/>
          <w:b w:val="0"/>
          <w:sz w:val="20"/>
          <w:szCs w:val="20"/>
        </w:rPr>
        <w:t xml:space="preserve">- Структура групп абонентов </w:t>
      </w:r>
      <w:r w:rsidRPr="00093C8B">
        <w:rPr>
          <w:b w:val="0"/>
          <w:sz w:val="20"/>
          <w:szCs w:val="20"/>
        </w:rPr>
        <w:t xml:space="preserve">МУП «Приволжское ТЭП»  </w:t>
      </w:r>
      <w:r w:rsidRPr="00093C8B">
        <w:rPr>
          <w:rFonts w:eastAsia="Calibri"/>
          <w:b w:val="0"/>
          <w:sz w:val="20"/>
          <w:szCs w:val="20"/>
        </w:rPr>
        <w:t>Приволжского ГП</w:t>
      </w:r>
    </w:p>
    <w:tbl>
      <w:tblPr>
        <w:tblStyle w:val="ac"/>
        <w:tblW w:w="0" w:type="auto"/>
        <w:tblLook w:val="04A0" w:firstRow="1" w:lastRow="0" w:firstColumn="1" w:lastColumn="0" w:noHBand="0" w:noVBand="1"/>
      </w:tblPr>
      <w:tblGrid>
        <w:gridCol w:w="704"/>
        <w:gridCol w:w="4253"/>
        <w:gridCol w:w="1275"/>
        <w:gridCol w:w="3112"/>
      </w:tblGrid>
      <w:tr w:rsidR="00120E2D" w:rsidTr="00093C8B">
        <w:tc>
          <w:tcPr>
            <w:tcW w:w="704" w:type="dxa"/>
          </w:tcPr>
          <w:p w:rsidR="00120E2D" w:rsidRPr="00093C8B" w:rsidRDefault="00093C8B" w:rsidP="00093C8B">
            <w:pPr>
              <w:pStyle w:val="11112"/>
              <w:ind w:firstLine="0"/>
              <w:jc w:val="center"/>
              <w:rPr>
                <w:rFonts w:eastAsia="Calibri"/>
                <w:b w:val="0"/>
                <w:sz w:val="20"/>
                <w:szCs w:val="20"/>
              </w:rPr>
            </w:pPr>
            <w:r w:rsidRPr="00093C8B">
              <w:rPr>
                <w:rFonts w:eastAsia="Calibri"/>
                <w:b w:val="0"/>
                <w:sz w:val="20"/>
                <w:szCs w:val="20"/>
              </w:rPr>
              <w:t>№ п/п</w:t>
            </w:r>
          </w:p>
        </w:tc>
        <w:tc>
          <w:tcPr>
            <w:tcW w:w="4253"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Наименование группы абонентов</w:t>
            </w:r>
          </w:p>
        </w:tc>
        <w:tc>
          <w:tcPr>
            <w:tcW w:w="1275"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ед. изм.</w:t>
            </w:r>
          </w:p>
        </w:tc>
        <w:tc>
          <w:tcPr>
            <w:tcW w:w="3112"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Количество</w:t>
            </w:r>
          </w:p>
        </w:tc>
      </w:tr>
      <w:tr w:rsidR="00120E2D" w:rsidTr="00093C8B">
        <w:tc>
          <w:tcPr>
            <w:tcW w:w="704"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1</w:t>
            </w:r>
          </w:p>
        </w:tc>
        <w:tc>
          <w:tcPr>
            <w:tcW w:w="4253" w:type="dxa"/>
          </w:tcPr>
          <w:p w:rsidR="00120E2D" w:rsidRPr="00093C8B" w:rsidRDefault="00093C8B" w:rsidP="00093C8B">
            <w:pPr>
              <w:pStyle w:val="11112"/>
              <w:ind w:firstLine="0"/>
              <w:rPr>
                <w:rFonts w:eastAsia="Calibri"/>
                <w:b w:val="0"/>
                <w:sz w:val="20"/>
                <w:szCs w:val="20"/>
              </w:rPr>
            </w:pPr>
            <w:r>
              <w:rPr>
                <w:rFonts w:eastAsia="Calibri"/>
                <w:b w:val="0"/>
                <w:sz w:val="20"/>
                <w:szCs w:val="20"/>
              </w:rPr>
              <w:t>Численность населения Приволжского ГП пользующихся услугами централизованного водоснабжения</w:t>
            </w:r>
          </w:p>
        </w:tc>
        <w:tc>
          <w:tcPr>
            <w:tcW w:w="1275"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чел.</w:t>
            </w:r>
          </w:p>
        </w:tc>
        <w:tc>
          <w:tcPr>
            <w:tcW w:w="3112"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14 951</w:t>
            </w:r>
          </w:p>
        </w:tc>
      </w:tr>
      <w:tr w:rsidR="00120E2D" w:rsidTr="00093C8B">
        <w:tc>
          <w:tcPr>
            <w:tcW w:w="704"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2</w:t>
            </w:r>
          </w:p>
        </w:tc>
        <w:tc>
          <w:tcPr>
            <w:tcW w:w="4253" w:type="dxa"/>
          </w:tcPr>
          <w:p w:rsidR="00120E2D" w:rsidRPr="00093C8B" w:rsidRDefault="00093C8B" w:rsidP="00120E2D">
            <w:pPr>
              <w:pStyle w:val="11112"/>
              <w:spacing w:line="360" w:lineRule="auto"/>
              <w:ind w:firstLine="0"/>
              <w:rPr>
                <w:rFonts w:eastAsia="Calibri"/>
                <w:b w:val="0"/>
                <w:sz w:val="20"/>
                <w:szCs w:val="20"/>
              </w:rPr>
            </w:pPr>
            <w:r>
              <w:rPr>
                <w:rFonts w:eastAsia="Calibri"/>
                <w:b w:val="0"/>
                <w:sz w:val="20"/>
                <w:szCs w:val="20"/>
              </w:rPr>
              <w:t>Абонентов, всего, в том числе</w:t>
            </w:r>
          </w:p>
        </w:tc>
        <w:tc>
          <w:tcPr>
            <w:tcW w:w="1275"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ед.</w:t>
            </w:r>
          </w:p>
        </w:tc>
        <w:tc>
          <w:tcPr>
            <w:tcW w:w="3112"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231</w:t>
            </w:r>
          </w:p>
        </w:tc>
      </w:tr>
      <w:tr w:rsidR="00120E2D" w:rsidTr="00093C8B">
        <w:tc>
          <w:tcPr>
            <w:tcW w:w="704" w:type="dxa"/>
          </w:tcPr>
          <w:p w:rsidR="00120E2D" w:rsidRPr="00093C8B" w:rsidRDefault="00120E2D" w:rsidP="00093C8B">
            <w:pPr>
              <w:pStyle w:val="11112"/>
              <w:spacing w:line="360" w:lineRule="auto"/>
              <w:ind w:firstLine="0"/>
              <w:jc w:val="center"/>
              <w:rPr>
                <w:rFonts w:eastAsia="Calibri"/>
                <w:b w:val="0"/>
                <w:sz w:val="20"/>
                <w:szCs w:val="20"/>
              </w:rPr>
            </w:pPr>
          </w:p>
        </w:tc>
        <w:tc>
          <w:tcPr>
            <w:tcW w:w="4253" w:type="dxa"/>
          </w:tcPr>
          <w:p w:rsidR="00120E2D" w:rsidRPr="00093C8B" w:rsidRDefault="00093C8B" w:rsidP="00093C8B">
            <w:pPr>
              <w:pStyle w:val="11112"/>
              <w:spacing w:line="360" w:lineRule="auto"/>
              <w:ind w:firstLine="0"/>
              <w:rPr>
                <w:rFonts w:eastAsia="Calibri"/>
                <w:b w:val="0"/>
                <w:sz w:val="20"/>
                <w:szCs w:val="20"/>
              </w:rPr>
            </w:pPr>
            <w:r>
              <w:rPr>
                <w:rFonts w:eastAsia="Calibri"/>
                <w:b w:val="0"/>
                <w:sz w:val="20"/>
                <w:szCs w:val="20"/>
              </w:rPr>
              <w:t>-бюджетные организации</w:t>
            </w:r>
          </w:p>
        </w:tc>
        <w:tc>
          <w:tcPr>
            <w:tcW w:w="1275"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ед.</w:t>
            </w:r>
          </w:p>
        </w:tc>
        <w:tc>
          <w:tcPr>
            <w:tcW w:w="3112"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46</w:t>
            </w:r>
          </w:p>
        </w:tc>
      </w:tr>
      <w:tr w:rsidR="00120E2D" w:rsidTr="00093C8B">
        <w:tc>
          <w:tcPr>
            <w:tcW w:w="704" w:type="dxa"/>
          </w:tcPr>
          <w:p w:rsidR="00120E2D" w:rsidRPr="00093C8B" w:rsidRDefault="00120E2D" w:rsidP="00120E2D">
            <w:pPr>
              <w:pStyle w:val="11112"/>
              <w:spacing w:line="360" w:lineRule="auto"/>
              <w:ind w:firstLine="0"/>
              <w:rPr>
                <w:rFonts w:eastAsia="Calibri"/>
                <w:b w:val="0"/>
                <w:sz w:val="20"/>
                <w:szCs w:val="20"/>
              </w:rPr>
            </w:pPr>
          </w:p>
        </w:tc>
        <w:tc>
          <w:tcPr>
            <w:tcW w:w="4253" w:type="dxa"/>
          </w:tcPr>
          <w:p w:rsidR="00120E2D" w:rsidRPr="00093C8B" w:rsidRDefault="00093C8B" w:rsidP="00120E2D">
            <w:pPr>
              <w:pStyle w:val="11112"/>
              <w:spacing w:line="360" w:lineRule="auto"/>
              <w:ind w:firstLine="0"/>
              <w:rPr>
                <w:rFonts w:eastAsia="Calibri"/>
                <w:b w:val="0"/>
                <w:sz w:val="20"/>
                <w:szCs w:val="20"/>
              </w:rPr>
            </w:pPr>
            <w:r>
              <w:rPr>
                <w:rFonts w:eastAsia="Calibri"/>
                <w:b w:val="0"/>
                <w:sz w:val="20"/>
                <w:szCs w:val="20"/>
              </w:rPr>
              <w:t>-прочие потребители</w:t>
            </w:r>
          </w:p>
        </w:tc>
        <w:tc>
          <w:tcPr>
            <w:tcW w:w="1275"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ед.</w:t>
            </w:r>
          </w:p>
        </w:tc>
        <w:tc>
          <w:tcPr>
            <w:tcW w:w="3112" w:type="dxa"/>
          </w:tcPr>
          <w:p w:rsidR="00120E2D" w:rsidRPr="00093C8B" w:rsidRDefault="00093C8B" w:rsidP="00093C8B">
            <w:pPr>
              <w:pStyle w:val="11112"/>
              <w:spacing w:line="360" w:lineRule="auto"/>
              <w:ind w:firstLine="0"/>
              <w:jc w:val="center"/>
              <w:rPr>
                <w:rFonts w:eastAsia="Calibri"/>
                <w:b w:val="0"/>
                <w:sz w:val="20"/>
                <w:szCs w:val="20"/>
              </w:rPr>
            </w:pPr>
            <w:r>
              <w:rPr>
                <w:rFonts w:eastAsia="Calibri"/>
                <w:b w:val="0"/>
                <w:sz w:val="20"/>
                <w:szCs w:val="20"/>
              </w:rPr>
              <w:t>185</w:t>
            </w:r>
          </w:p>
        </w:tc>
      </w:tr>
    </w:tbl>
    <w:p w:rsidR="006B3E2F" w:rsidRPr="00E9614B" w:rsidRDefault="006B3E2F" w:rsidP="006B3E2F">
      <w:pPr>
        <w:spacing w:after="0" w:line="240" w:lineRule="auto"/>
        <w:ind w:firstLine="709"/>
        <w:jc w:val="both"/>
        <w:rPr>
          <w:rFonts w:ascii="Times New Roman" w:eastAsia="Calibri" w:hAnsi="Times New Roman" w:cs="Times New Roman"/>
          <w:sz w:val="16"/>
          <w:szCs w:val="16"/>
          <w:lang w:eastAsia="ru-RU"/>
        </w:rPr>
      </w:pPr>
    </w:p>
    <w:p w:rsidR="00A10173" w:rsidRDefault="00537CF5" w:rsidP="00A10173">
      <w:pPr>
        <w:pStyle w:val="affffe"/>
        <w:spacing w:after="0"/>
        <w:ind w:right="0" w:firstLine="709"/>
      </w:pPr>
      <w:r>
        <w:t xml:space="preserve">Структурный баланс реализации воды потребителям Приволжского ГП по группам абонентов </w:t>
      </w:r>
      <w:r w:rsidR="00740473">
        <w:t>за 201</w:t>
      </w:r>
      <w:r w:rsidR="00A10173">
        <w:t>8</w:t>
      </w:r>
      <w:r w:rsidR="00740473">
        <w:t>- 20</w:t>
      </w:r>
      <w:r w:rsidR="00A10173">
        <w:t>20</w:t>
      </w:r>
      <w:r w:rsidR="00740473">
        <w:t xml:space="preserve"> год</w:t>
      </w:r>
      <w:r w:rsidR="00A10173">
        <w:t>ы представлен в таблице</w:t>
      </w:r>
      <w:r w:rsidR="003D2F9F">
        <w:t xml:space="preserve"> 4</w:t>
      </w:r>
      <w:r w:rsidR="007A14C1">
        <w:t>6</w:t>
      </w:r>
      <w:r w:rsidR="003D2F9F">
        <w:t>.</w:t>
      </w:r>
    </w:p>
    <w:p w:rsidR="00740473" w:rsidRPr="00A01266" w:rsidRDefault="00740473" w:rsidP="00537CF5">
      <w:pPr>
        <w:pStyle w:val="affffe"/>
        <w:spacing w:after="0" w:line="240" w:lineRule="auto"/>
        <w:ind w:left="142" w:right="0" w:firstLine="0"/>
        <w:rPr>
          <w:sz w:val="20"/>
          <w:szCs w:val="20"/>
        </w:rPr>
      </w:pPr>
      <w:r w:rsidRPr="00A01266">
        <w:rPr>
          <w:rFonts w:eastAsia="Calibri"/>
          <w:sz w:val="20"/>
          <w:szCs w:val="20"/>
        </w:rPr>
        <w:t>Таблица</w:t>
      </w:r>
      <w:r w:rsidR="00537CF5">
        <w:rPr>
          <w:rFonts w:eastAsia="Calibri"/>
          <w:sz w:val="20"/>
          <w:szCs w:val="20"/>
        </w:rPr>
        <w:t xml:space="preserve"> 4</w:t>
      </w:r>
      <w:r w:rsidR="007A14C1">
        <w:rPr>
          <w:rFonts w:eastAsia="Calibri"/>
          <w:sz w:val="20"/>
          <w:szCs w:val="20"/>
        </w:rPr>
        <w:t>6</w:t>
      </w:r>
      <w:r w:rsidR="00A10173" w:rsidRPr="00A01266">
        <w:rPr>
          <w:rFonts w:eastAsia="Calibri"/>
          <w:sz w:val="20"/>
          <w:szCs w:val="20"/>
        </w:rPr>
        <w:t xml:space="preserve"> -</w:t>
      </w:r>
      <w:r w:rsidRPr="00A01266">
        <w:rPr>
          <w:rFonts w:eastAsia="Calibri"/>
          <w:sz w:val="20"/>
          <w:szCs w:val="20"/>
        </w:rPr>
        <w:t xml:space="preserve"> </w:t>
      </w:r>
      <w:r w:rsidR="00A10173" w:rsidRPr="00A01266">
        <w:rPr>
          <w:sz w:val="20"/>
          <w:szCs w:val="20"/>
        </w:rPr>
        <w:t xml:space="preserve">Структурный баланс реализации воды потребителям Приволжского ГП по группам абонентов </w:t>
      </w:r>
      <w:r w:rsidR="003156A7">
        <w:rPr>
          <w:sz w:val="20"/>
          <w:szCs w:val="20"/>
        </w:rPr>
        <w:t xml:space="preserve">МУП «Приволжское ТЭП» </w:t>
      </w:r>
      <w:r w:rsidR="00A10173" w:rsidRPr="00A01266">
        <w:rPr>
          <w:sz w:val="20"/>
          <w:szCs w:val="20"/>
        </w:rPr>
        <w:t>за 2018- 2020 годы</w:t>
      </w:r>
      <w:r w:rsidR="00A10173" w:rsidRPr="00A01266">
        <w:rPr>
          <w:rFonts w:eastAsia="Calibri"/>
          <w:sz w:val="20"/>
          <w:szCs w:val="20"/>
        </w:rPr>
        <w:t xml:space="preserve"> </w:t>
      </w:r>
    </w:p>
    <w:tbl>
      <w:tblPr>
        <w:tblW w:w="9356" w:type="dxa"/>
        <w:jc w:val="center"/>
        <w:tblLook w:val="04A0" w:firstRow="1" w:lastRow="0" w:firstColumn="1" w:lastColumn="0" w:noHBand="0" w:noVBand="1"/>
      </w:tblPr>
      <w:tblGrid>
        <w:gridCol w:w="3675"/>
        <w:gridCol w:w="1105"/>
        <w:gridCol w:w="1418"/>
        <w:gridCol w:w="1579"/>
        <w:gridCol w:w="1579"/>
      </w:tblGrid>
      <w:tr w:rsidR="00740473" w:rsidRPr="00A01266" w:rsidTr="002D5AF5">
        <w:trPr>
          <w:trHeight w:val="505"/>
          <w:jc w:val="center"/>
        </w:trPr>
        <w:tc>
          <w:tcPr>
            <w:tcW w:w="36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0473" w:rsidRPr="00A01266" w:rsidRDefault="00740473" w:rsidP="00761CDD">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Наименование показателей</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0473" w:rsidRPr="00A01266" w:rsidRDefault="00740473" w:rsidP="00761CDD">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ед. изм.</w:t>
            </w:r>
          </w:p>
        </w:tc>
        <w:tc>
          <w:tcPr>
            <w:tcW w:w="4576" w:type="dxa"/>
            <w:gridSpan w:val="3"/>
            <w:tcBorders>
              <w:top w:val="single" w:sz="4" w:space="0" w:color="auto"/>
              <w:left w:val="nil"/>
              <w:bottom w:val="single" w:sz="4" w:space="0" w:color="auto"/>
              <w:right w:val="single" w:sz="4" w:space="0" w:color="auto"/>
            </w:tcBorders>
            <w:shd w:val="clear" w:color="auto" w:fill="auto"/>
            <w:vAlign w:val="center"/>
            <w:hideMark/>
          </w:tcPr>
          <w:p w:rsidR="00740473" w:rsidRPr="00A01266" w:rsidRDefault="00740473" w:rsidP="00761CDD">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Фактические показатели по периодам</w:t>
            </w:r>
          </w:p>
        </w:tc>
      </w:tr>
      <w:tr w:rsidR="00A10173" w:rsidRPr="00A01266" w:rsidTr="002D5AF5">
        <w:trPr>
          <w:trHeight w:val="349"/>
          <w:jc w:val="center"/>
        </w:trPr>
        <w:tc>
          <w:tcPr>
            <w:tcW w:w="3675" w:type="dxa"/>
            <w:vMerge/>
            <w:tcBorders>
              <w:top w:val="single" w:sz="4" w:space="0" w:color="auto"/>
              <w:left w:val="single" w:sz="4" w:space="0" w:color="auto"/>
              <w:bottom w:val="single" w:sz="4" w:space="0" w:color="auto"/>
              <w:right w:val="single" w:sz="4" w:space="0" w:color="auto"/>
            </w:tcBorders>
            <w:vAlign w:val="center"/>
            <w:hideMark/>
          </w:tcPr>
          <w:p w:rsidR="00A10173" w:rsidRPr="00A01266" w:rsidRDefault="00A10173" w:rsidP="00A10173">
            <w:pPr>
              <w:spacing w:after="0" w:line="240" w:lineRule="auto"/>
              <w:rPr>
                <w:rFonts w:ascii="Times New Roman" w:eastAsia="Times New Roman" w:hAnsi="Times New Roman" w:cs="Times New Roman"/>
                <w:color w:val="000000"/>
                <w:sz w:val="20"/>
                <w:szCs w:val="20"/>
                <w:lang w:eastAsia="ru-RU"/>
              </w:rPr>
            </w:pPr>
          </w:p>
        </w:tc>
        <w:tc>
          <w:tcPr>
            <w:tcW w:w="1105" w:type="dxa"/>
            <w:vMerge/>
            <w:tcBorders>
              <w:top w:val="single" w:sz="4" w:space="0" w:color="auto"/>
              <w:left w:val="single" w:sz="4" w:space="0" w:color="auto"/>
              <w:bottom w:val="single" w:sz="4" w:space="0" w:color="auto"/>
              <w:right w:val="single" w:sz="4" w:space="0" w:color="auto"/>
            </w:tcBorders>
            <w:vAlign w:val="center"/>
            <w:hideMark/>
          </w:tcPr>
          <w:p w:rsidR="00A10173" w:rsidRPr="00A01266" w:rsidRDefault="00A10173" w:rsidP="00A10173">
            <w:pPr>
              <w:spacing w:after="0" w:line="240" w:lineRule="auto"/>
              <w:rPr>
                <w:rFonts w:ascii="Times New Roman" w:eastAsia="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2018 год</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2019 год </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2020 год</w:t>
            </w:r>
          </w:p>
        </w:tc>
      </w:tr>
      <w:tr w:rsidR="00A10173" w:rsidRPr="00A01266" w:rsidTr="002D5AF5">
        <w:trPr>
          <w:trHeight w:val="255"/>
          <w:jc w:val="center"/>
        </w:trPr>
        <w:tc>
          <w:tcPr>
            <w:tcW w:w="3675" w:type="dxa"/>
            <w:tcBorders>
              <w:top w:val="nil"/>
              <w:left w:val="single" w:sz="4" w:space="0" w:color="auto"/>
              <w:bottom w:val="single" w:sz="4" w:space="0" w:color="auto"/>
              <w:right w:val="single" w:sz="4" w:space="0" w:color="auto"/>
            </w:tcBorders>
            <w:shd w:val="clear" w:color="auto" w:fill="auto"/>
            <w:vAlign w:val="center"/>
            <w:hideMark/>
          </w:tcPr>
          <w:p w:rsidR="00A10173" w:rsidRPr="00A01266" w:rsidRDefault="00A10173" w:rsidP="00A10173">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Реализовано воды потребителям, всего, в т.ч.</w:t>
            </w:r>
          </w:p>
        </w:tc>
        <w:tc>
          <w:tcPr>
            <w:tcW w:w="1105" w:type="dxa"/>
            <w:tcBorders>
              <w:top w:val="nil"/>
              <w:left w:val="nil"/>
              <w:bottom w:val="single" w:sz="4" w:space="0" w:color="auto"/>
              <w:right w:val="single" w:sz="4" w:space="0" w:color="auto"/>
            </w:tcBorders>
            <w:shd w:val="clear" w:color="auto" w:fill="auto"/>
            <w:noWrap/>
            <w:vAlign w:val="center"/>
            <w:hideMark/>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658,150</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537CF5" w:rsidP="00A10173">
            <w:pPr>
              <w:jc w:val="center"/>
              <w:rPr>
                <w:rFonts w:ascii="Times New Roman" w:eastAsia="Calibri" w:hAnsi="Times New Roman" w:cs="Times New Roman"/>
                <w:sz w:val="20"/>
                <w:szCs w:val="20"/>
              </w:rPr>
            </w:pPr>
            <w:r>
              <w:rPr>
                <w:rFonts w:ascii="Times New Roman" w:eastAsia="Calibri" w:hAnsi="Times New Roman" w:cs="Times New Roman"/>
                <w:sz w:val="20"/>
                <w:szCs w:val="20"/>
              </w:rPr>
              <w:t>679,070</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3156A7" w:rsidP="00A10173">
            <w:pPr>
              <w:jc w:val="center"/>
              <w:rPr>
                <w:rFonts w:ascii="Times New Roman" w:eastAsia="Calibri" w:hAnsi="Times New Roman" w:cs="Times New Roman"/>
                <w:sz w:val="20"/>
                <w:szCs w:val="20"/>
              </w:rPr>
            </w:pPr>
            <w:r>
              <w:rPr>
                <w:rFonts w:ascii="Times New Roman" w:eastAsia="Calibri" w:hAnsi="Times New Roman" w:cs="Times New Roman"/>
                <w:sz w:val="20"/>
                <w:szCs w:val="20"/>
              </w:rPr>
              <w:t>676,290</w:t>
            </w:r>
          </w:p>
        </w:tc>
      </w:tr>
      <w:tr w:rsidR="00A10173" w:rsidRPr="00A01266" w:rsidTr="002D5AF5">
        <w:trPr>
          <w:trHeight w:val="255"/>
          <w:jc w:val="center"/>
        </w:trPr>
        <w:tc>
          <w:tcPr>
            <w:tcW w:w="3675" w:type="dxa"/>
            <w:tcBorders>
              <w:top w:val="nil"/>
              <w:left w:val="single" w:sz="4" w:space="0" w:color="auto"/>
              <w:bottom w:val="single" w:sz="4" w:space="0" w:color="auto"/>
              <w:right w:val="single" w:sz="4" w:space="0" w:color="auto"/>
            </w:tcBorders>
            <w:shd w:val="clear" w:color="auto" w:fill="auto"/>
            <w:vAlign w:val="center"/>
          </w:tcPr>
          <w:p w:rsidR="00537CF5" w:rsidRPr="00A01266" w:rsidRDefault="002D5AF5" w:rsidP="00537CF5">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A10173" w:rsidRPr="00A01266">
              <w:rPr>
                <w:rFonts w:ascii="Times New Roman" w:eastAsia="Times New Roman" w:hAnsi="Times New Roman" w:cs="Times New Roman"/>
                <w:color w:val="000000"/>
                <w:sz w:val="20"/>
                <w:szCs w:val="20"/>
                <w:lang w:eastAsia="ru-RU"/>
              </w:rPr>
              <w:t>населению, всего, в т.ч.</w:t>
            </w:r>
          </w:p>
        </w:tc>
        <w:tc>
          <w:tcPr>
            <w:tcW w:w="1105"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543,417</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537CF5" w:rsidP="00A10173">
            <w:pPr>
              <w:jc w:val="center"/>
              <w:rPr>
                <w:rFonts w:ascii="Times New Roman" w:eastAsia="Calibri" w:hAnsi="Times New Roman" w:cs="Times New Roman"/>
                <w:sz w:val="20"/>
                <w:szCs w:val="20"/>
              </w:rPr>
            </w:pPr>
            <w:r>
              <w:rPr>
                <w:rFonts w:ascii="Times New Roman" w:eastAsia="Calibri" w:hAnsi="Times New Roman" w:cs="Times New Roman"/>
                <w:sz w:val="20"/>
                <w:szCs w:val="20"/>
              </w:rPr>
              <w:t>500,500</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3156A7" w:rsidP="00A10173">
            <w:pPr>
              <w:jc w:val="center"/>
              <w:rPr>
                <w:rFonts w:ascii="Times New Roman" w:eastAsia="Calibri" w:hAnsi="Times New Roman" w:cs="Times New Roman"/>
                <w:sz w:val="20"/>
                <w:szCs w:val="20"/>
              </w:rPr>
            </w:pPr>
            <w:r>
              <w:rPr>
                <w:rFonts w:ascii="Times New Roman" w:eastAsia="Calibri" w:hAnsi="Times New Roman" w:cs="Times New Roman"/>
                <w:sz w:val="20"/>
                <w:szCs w:val="20"/>
              </w:rPr>
              <w:t>498,840</w:t>
            </w:r>
          </w:p>
        </w:tc>
      </w:tr>
      <w:tr w:rsidR="003156A7" w:rsidRPr="00A01266" w:rsidTr="003D5821">
        <w:trPr>
          <w:trHeight w:val="417"/>
          <w:jc w:val="center"/>
        </w:trPr>
        <w:tc>
          <w:tcPr>
            <w:tcW w:w="3675" w:type="dxa"/>
            <w:tcBorders>
              <w:top w:val="nil"/>
              <w:left w:val="single" w:sz="4" w:space="0" w:color="auto"/>
              <w:bottom w:val="single" w:sz="4" w:space="0" w:color="auto"/>
              <w:right w:val="single" w:sz="4" w:space="0" w:color="auto"/>
            </w:tcBorders>
            <w:shd w:val="clear" w:color="auto" w:fill="auto"/>
            <w:vAlign w:val="center"/>
            <w:hideMark/>
          </w:tcPr>
          <w:p w:rsidR="003156A7" w:rsidRPr="00A01266" w:rsidRDefault="003156A7" w:rsidP="003156A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населению (ХВС)</w:t>
            </w:r>
          </w:p>
        </w:tc>
        <w:tc>
          <w:tcPr>
            <w:tcW w:w="1105" w:type="dxa"/>
            <w:tcBorders>
              <w:top w:val="nil"/>
              <w:left w:val="nil"/>
              <w:bottom w:val="single" w:sz="4" w:space="0" w:color="auto"/>
              <w:right w:val="single" w:sz="4" w:space="0" w:color="auto"/>
            </w:tcBorders>
            <w:shd w:val="clear" w:color="auto" w:fill="auto"/>
            <w:noWrap/>
            <w:vAlign w:val="center"/>
            <w:hideMark/>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489,960</w:t>
            </w:r>
          </w:p>
        </w:tc>
        <w:tc>
          <w:tcPr>
            <w:tcW w:w="1579" w:type="dxa"/>
            <w:tcBorders>
              <w:top w:val="nil"/>
              <w:left w:val="nil"/>
              <w:bottom w:val="single" w:sz="4" w:space="0" w:color="auto"/>
              <w:right w:val="single" w:sz="4" w:space="0" w:color="auto"/>
            </w:tcBorders>
            <w:shd w:val="clear" w:color="auto" w:fill="auto"/>
            <w:noWrap/>
            <w:vAlign w:val="center"/>
          </w:tcPr>
          <w:p w:rsidR="003156A7" w:rsidRPr="00A01266" w:rsidRDefault="00D12B41" w:rsidP="002D5AF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w:t>
            </w:r>
            <w:r w:rsidR="002D5AF5">
              <w:rPr>
                <w:rFonts w:ascii="Times New Roman" w:eastAsia="Times New Roman" w:hAnsi="Times New Roman" w:cs="Times New Roman"/>
                <w:color w:val="000000"/>
                <w:sz w:val="20"/>
                <w:szCs w:val="20"/>
                <w:lang w:eastAsia="ru-RU"/>
              </w:rPr>
              <w:t>500</w:t>
            </w:r>
          </w:p>
        </w:tc>
        <w:tc>
          <w:tcPr>
            <w:tcW w:w="1579" w:type="dxa"/>
            <w:tcBorders>
              <w:top w:val="nil"/>
              <w:left w:val="nil"/>
              <w:bottom w:val="single" w:sz="4" w:space="0" w:color="auto"/>
              <w:right w:val="single" w:sz="4" w:space="0" w:color="auto"/>
            </w:tcBorders>
            <w:shd w:val="clear" w:color="auto" w:fill="auto"/>
            <w:noWrap/>
            <w:vAlign w:val="center"/>
          </w:tcPr>
          <w:p w:rsidR="003156A7" w:rsidRPr="00A01266" w:rsidRDefault="002D5AF5" w:rsidP="002D5AF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498,840</w:t>
            </w:r>
          </w:p>
        </w:tc>
      </w:tr>
      <w:tr w:rsidR="003D5821" w:rsidRPr="00A01266" w:rsidTr="003D5821">
        <w:trPr>
          <w:trHeight w:val="417"/>
          <w:jc w:val="center"/>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3D5821" w:rsidRPr="00A01266" w:rsidRDefault="003D5821" w:rsidP="003D5821">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Наименование показателей</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3D5821" w:rsidRPr="00A01266" w:rsidRDefault="003D5821" w:rsidP="003D5821">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ед. изм.</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D5821" w:rsidRPr="00A01266" w:rsidRDefault="003D5821" w:rsidP="003D5821">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2018 год</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3D5821" w:rsidRPr="00A01266" w:rsidRDefault="003D5821" w:rsidP="003D5821">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2019 год </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3D5821" w:rsidRPr="00A01266" w:rsidRDefault="003D5821" w:rsidP="003D5821">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2020 год</w:t>
            </w:r>
          </w:p>
        </w:tc>
      </w:tr>
      <w:tr w:rsidR="003156A7" w:rsidRPr="00A01266" w:rsidTr="003D5821">
        <w:trPr>
          <w:trHeight w:val="417"/>
          <w:jc w:val="center"/>
        </w:trPr>
        <w:tc>
          <w:tcPr>
            <w:tcW w:w="3675" w:type="dxa"/>
            <w:tcBorders>
              <w:top w:val="single" w:sz="4" w:space="0" w:color="auto"/>
              <w:left w:val="single" w:sz="4" w:space="0" w:color="auto"/>
              <w:bottom w:val="single" w:sz="4" w:space="0" w:color="auto"/>
              <w:right w:val="single" w:sz="4" w:space="0" w:color="auto"/>
            </w:tcBorders>
            <w:shd w:val="clear" w:color="auto" w:fill="auto"/>
            <w:vAlign w:val="center"/>
          </w:tcPr>
          <w:p w:rsidR="003156A7" w:rsidRPr="00A01266" w:rsidRDefault="003156A7" w:rsidP="003156A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населению (ГВС)</w:t>
            </w:r>
          </w:p>
        </w:tc>
        <w:tc>
          <w:tcPr>
            <w:tcW w:w="1105" w:type="dxa"/>
            <w:tcBorders>
              <w:top w:val="single" w:sz="4" w:space="0" w:color="auto"/>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53,457</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3156A7" w:rsidRPr="00A01266" w:rsidRDefault="00334341" w:rsidP="003343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1579" w:type="dxa"/>
            <w:tcBorders>
              <w:top w:val="single" w:sz="4" w:space="0" w:color="auto"/>
              <w:left w:val="nil"/>
              <w:bottom w:val="single" w:sz="4" w:space="0" w:color="auto"/>
              <w:right w:val="single" w:sz="4" w:space="0" w:color="auto"/>
            </w:tcBorders>
            <w:shd w:val="clear" w:color="auto" w:fill="auto"/>
            <w:noWrap/>
            <w:vAlign w:val="center"/>
          </w:tcPr>
          <w:p w:rsidR="003156A7" w:rsidRPr="00A01266" w:rsidRDefault="00334341" w:rsidP="0033434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2D5AF5">
              <w:rPr>
                <w:rFonts w:ascii="Times New Roman" w:eastAsia="Times New Roman" w:hAnsi="Times New Roman" w:cs="Times New Roman"/>
                <w:color w:val="000000"/>
                <w:sz w:val="20"/>
                <w:szCs w:val="20"/>
                <w:lang w:eastAsia="ru-RU"/>
              </w:rPr>
              <w:t xml:space="preserve"> </w:t>
            </w:r>
          </w:p>
        </w:tc>
      </w:tr>
      <w:tr w:rsidR="00A10173" w:rsidRPr="00A01266" w:rsidTr="002D5AF5">
        <w:trPr>
          <w:trHeight w:val="417"/>
          <w:jc w:val="center"/>
        </w:trPr>
        <w:tc>
          <w:tcPr>
            <w:tcW w:w="3675" w:type="dxa"/>
            <w:tcBorders>
              <w:top w:val="nil"/>
              <w:left w:val="single" w:sz="4" w:space="0" w:color="auto"/>
              <w:bottom w:val="single" w:sz="4" w:space="0" w:color="auto"/>
              <w:right w:val="single" w:sz="4" w:space="0" w:color="auto"/>
            </w:tcBorders>
            <w:shd w:val="clear" w:color="auto" w:fill="auto"/>
            <w:vAlign w:val="center"/>
          </w:tcPr>
          <w:p w:rsidR="00A10173" w:rsidRPr="00A01266" w:rsidRDefault="002D5AF5" w:rsidP="00A1017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A10173" w:rsidRPr="00A01266">
              <w:rPr>
                <w:rFonts w:ascii="Times New Roman" w:eastAsia="Times New Roman" w:hAnsi="Times New Roman" w:cs="Times New Roman"/>
                <w:color w:val="000000"/>
                <w:sz w:val="20"/>
                <w:szCs w:val="20"/>
                <w:lang w:eastAsia="ru-RU"/>
              </w:rPr>
              <w:t>бюджетным организациям, всего, в т.ч.</w:t>
            </w:r>
          </w:p>
        </w:tc>
        <w:tc>
          <w:tcPr>
            <w:tcW w:w="1105"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33,803</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537CF5" w:rsidP="00537CF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26,630</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3156A7" w:rsidP="00A1017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22,010</w:t>
            </w:r>
          </w:p>
        </w:tc>
      </w:tr>
      <w:tr w:rsidR="003156A7" w:rsidRPr="00A01266" w:rsidTr="002D5AF5">
        <w:trPr>
          <w:trHeight w:val="424"/>
          <w:jc w:val="center"/>
        </w:trPr>
        <w:tc>
          <w:tcPr>
            <w:tcW w:w="3675" w:type="dxa"/>
            <w:tcBorders>
              <w:top w:val="nil"/>
              <w:left w:val="single" w:sz="4" w:space="0" w:color="auto"/>
              <w:bottom w:val="single" w:sz="4" w:space="0" w:color="auto"/>
              <w:right w:val="single" w:sz="4" w:space="0" w:color="auto"/>
            </w:tcBorders>
            <w:shd w:val="clear" w:color="auto" w:fill="auto"/>
            <w:vAlign w:val="center"/>
            <w:hideMark/>
          </w:tcPr>
          <w:p w:rsidR="003156A7" w:rsidRPr="00A01266" w:rsidRDefault="003156A7" w:rsidP="003156A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бюджетным организациям (ХВС)</w:t>
            </w:r>
          </w:p>
        </w:tc>
        <w:tc>
          <w:tcPr>
            <w:tcW w:w="1105" w:type="dxa"/>
            <w:tcBorders>
              <w:top w:val="nil"/>
              <w:left w:val="nil"/>
              <w:bottom w:val="single" w:sz="4" w:space="0" w:color="auto"/>
              <w:right w:val="single" w:sz="4" w:space="0" w:color="auto"/>
            </w:tcBorders>
            <w:shd w:val="clear" w:color="auto" w:fill="auto"/>
            <w:noWrap/>
            <w:vAlign w:val="center"/>
            <w:hideMark/>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тыс.м3</w:t>
            </w:r>
          </w:p>
        </w:tc>
        <w:tc>
          <w:tcPr>
            <w:tcW w:w="1418" w:type="dxa"/>
            <w:tcBorders>
              <w:top w:val="nil"/>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26,852</w:t>
            </w:r>
          </w:p>
        </w:tc>
        <w:tc>
          <w:tcPr>
            <w:tcW w:w="1579" w:type="dxa"/>
            <w:tcBorders>
              <w:top w:val="nil"/>
              <w:left w:val="nil"/>
              <w:bottom w:val="single" w:sz="4" w:space="0" w:color="auto"/>
              <w:right w:val="single" w:sz="4" w:space="0" w:color="auto"/>
            </w:tcBorders>
            <w:shd w:val="clear" w:color="auto" w:fill="auto"/>
            <w:noWrap/>
          </w:tcPr>
          <w:p w:rsidR="003156A7" w:rsidRDefault="002D5AF5" w:rsidP="002D5AF5">
            <w:pPr>
              <w:jc w:val="center"/>
            </w:pPr>
            <w:r>
              <w:rPr>
                <w:rFonts w:ascii="Times New Roman" w:eastAsia="Times New Roman" w:hAnsi="Times New Roman" w:cs="Times New Roman"/>
                <w:color w:val="000000"/>
                <w:sz w:val="20"/>
                <w:szCs w:val="20"/>
                <w:lang w:eastAsia="ru-RU"/>
              </w:rPr>
              <w:t>26,630</w:t>
            </w:r>
          </w:p>
        </w:tc>
        <w:tc>
          <w:tcPr>
            <w:tcW w:w="1579" w:type="dxa"/>
            <w:tcBorders>
              <w:top w:val="nil"/>
              <w:left w:val="nil"/>
              <w:bottom w:val="single" w:sz="4" w:space="0" w:color="auto"/>
              <w:right w:val="single" w:sz="4" w:space="0" w:color="auto"/>
            </w:tcBorders>
            <w:shd w:val="clear" w:color="auto" w:fill="auto"/>
            <w:noWrap/>
            <w:vAlign w:val="center"/>
          </w:tcPr>
          <w:p w:rsidR="003156A7" w:rsidRPr="00A01266" w:rsidRDefault="002D5AF5" w:rsidP="002D5AF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22,010</w:t>
            </w:r>
          </w:p>
        </w:tc>
      </w:tr>
      <w:tr w:rsidR="003156A7" w:rsidRPr="00A01266" w:rsidTr="002D5AF5">
        <w:trPr>
          <w:trHeight w:val="389"/>
          <w:jc w:val="center"/>
        </w:trPr>
        <w:tc>
          <w:tcPr>
            <w:tcW w:w="3675" w:type="dxa"/>
            <w:tcBorders>
              <w:top w:val="nil"/>
              <w:left w:val="single" w:sz="4" w:space="0" w:color="auto"/>
              <w:bottom w:val="single" w:sz="4" w:space="0" w:color="auto"/>
              <w:right w:val="single" w:sz="4" w:space="0" w:color="auto"/>
            </w:tcBorders>
            <w:shd w:val="clear" w:color="auto" w:fill="auto"/>
            <w:vAlign w:val="center"/>
          </w:tcPr>
          <w:p w:rsidR="003156A7" w:rsidRPr="00A01266" w:rsidRDefault="003156A7" w:rsidP="003156A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бюджетным организациям (ГВС)</w:t>
            </w:r>
          </w:p>
        </w:tc>
        <w:tc>
          <w:tcPr>
            <w:tcW w:w="1105" w:type="dxa"/>
            <w:tcBorders>
              <w:top w:val="nil"/>
              <w:left w:val="nil"/>
              <w:bottom w:val="single" w:sz="4" w:space="0" w:color="auto"/>
              <w:right w:val="single" w:sz="4" w:space="0" w:color="auto"/>
            </w:tcBorders>
            <w:shd w:val="clear" w:color="auto" w:fill="auto"/>
            <w:noWrap/>
          </w:tcPr>
          <w:p w:rsidR="003156A7" w:rsidRPr="00A01266" w:rsidRDefault="003156A7" w:rsidP="003156A7">
            <w:pPr>
              <w:jc w:val="center"/>
              <w:rPr>
                <w:sz w:val="20"/>
                <w:szCs w:val="20"/>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6,951</w:t>
            </w:r>
          </w:p>
        </w:tc>
        <w:tc>
          <w:tcPr>
            <w:tcW w:w="1579" w:type="dxa"/>
            <w:tcBorders>
              <w:top w:val="nil"/>
              <w:left w:val="nil"/>
              <w:bottom w:val="single" w:sz="4" w:space="0" w:color="auto"/>
              <w:right w:val="single" w:sz="4" w:space="0" w:color="auto"/>
            </w:tcBorders>
            <w:shd w:val="clear" w:color="auto" w:fill="auto"/>
            <w:noWrap/>
            <w:vAlign w:val="center"/>
          </w:tcPr>
          <w:p w:rsidR="003156A7" w:rsidRDefault="00334341" w:rsidP="00334341">
            <w:pPr>
              <w:jc w:val="center"/>
            </w:pPr>
            <w:r>
              <w:rPr>
                <w:rFonts w:ascii="Times New Roman" w:eastAsia="Times New Roman" w:hAnsi="Times New Roman" w:cs="Times New Roman"/>
                <w:color w:val="000000"/>
                <w:sz w:val="20"/>
                <w:szCs w:val="20"/>
                <w:lang w:eastAsia="ru-RU"/>
              </w:rPr>
              <w:t>-</w:t>
            </w:r>
          </w:p>
        </w:tc>
        <w:tc>
          <w:tcPr>
            <w:tcW w:w="1579" w:type="dxa"/>
            <w:tcBorders>
              <w:top w:val="nil"/>
              <w:left w:val="nil"/>
              <w:bottom w:val="single" w:sz="4" w:space="0" w:color="auto"/>
              <w:right w:val="single" w:sz="4" w:space="0" w:color="auto"/>
            </w:tcBorders>
            <w:shd w:val="clear" w:color="auto" w:fill="auto"/>
            <w:noWrap/>
            <w:vAlign w:val="center"/>
          </w:tcPr>
          <w:p w:rsidR="003156A7" w:rsidRPr="00A01266" w:rsidRDefault="00334341" w:rsidP="002D5AF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r>
      <w:tr w:rsidR="00A10173" w:rsidRPr="00A01266" w:rsidTr="002D5AF5">
        <w:trPr>
          <w:trHeight w:val="424"/>
          <w:jc w:val="center"/>
        </w:trPr>
        <w:tc>
          <w:tcPr>
            <w:tcW w:w="3675" w:type="dxa"/>
            <w:tcBorders>
              <w:top w:val="nil"/>
              <w:left w:val="single" w:sz="4" w:space="0" w:color="auto"/>
              <w:bottom w:val="single" w:sz="4" w:space="0" w:color="auto"/>
              <w:right w:val="single" w:sz="4" w:space="0" w:color="auto"/>
            </w:tcBorders>
            <w:shd w:val="clear" w:color="auto" w:fill="auto"/>
            <w:vAlign w:val="center"/>
          </w:tcPr>
          <w:p w:rsidR="00A10173" w:rsidRPr="00A01266" w:rsidRDefault="002D5AF5" w:rsidP="00A10173">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A10173" w:rsidRPr="00A01266">
              <w:rPr>
                <w:rFonts w:ascii="Times New Roman" w:eastAsia="Times New Roman" w:hAnsi="Times New Roman" w:cs="Times New Roman"/>
                <w:color w:val="000000"/>
                <w:sz w:val="20"/>
                <w:szCs w:val="20"/>
                <w:lang w:eastAsia="ru-RU"/>
              </w:rPr>
              <w:t>прочим потребителям, всего, в т.ч.</w:t>
            </w:r>
          </w:p>
        </w:tc>
        <w:tc>
          <w:tcPr>
            <w:tcW w:w="1105" w:type="dxa"/>
            <w:tcBorders>
              <w:top w:val="nil"/>
              <w:left w:val="nil"/>
              <w:bottom w:val="single" w:sz="4" w:space="0" w:color="auto"/>
              <w:right w:val="single" w:sz="4" w:space="0" w:color="auto"/>
            </w:tcBorders>
            <w:shd w:val="clear" w:color="auto" w:fill="auto"/>
            <w:noWrap/>
          </w:tcPr>
          <w:p w:rsidR="00A10173" w:rsidRPr="00A01266" w:rsidRDefault="00A10173" w:rsidP="00A10173">
            <w:pPr>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A10173" w:rsidRPr="00A01266" w:rsidRDefault="00A10173" w:rsidP="00A10173">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80,930</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537CF5" w:rsidP="00A1017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151,940</w:t>
            </w:r>
          </w:p>
        </w:tc>
        <w:tc>
          <w:tcPr>
            <w:tcW w:w="1579" w:type="dxa"/>
            <w:tcBorders>
              <w:top w:val="nil"/>
              <w:left w:val="nil"/>
              <w:bottom w:val="single" w:sz="4" w:space="0" w:color="auto"/>
              <w:right w:val="single" w:sz="4" w:space="0" w:color="auto"/>
            </w:tcBorders>
            <w:shd w:val="clear" w:color="auto" w:fill="auto"/>
            <w:noWrap/>
            <w:vAlign w:val="center"/>
          </w:tcPr>
          <w:p w:rsidR="00A10173" w:rsidRPr="00A01266" w:rsidRDefault="003156A7" w:rsidP="00A10173">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155,440</w:t>
            </w:r>
          </w:p>
        </w:tc>
      </w:tr>
      <w:tr w:rsidR="003156A7" w:rsidRPr="00A01266" w:rsidTr="002D5AF5">
        <w:trPr>
          <w:trHeight w:val="424"/>
          <w:jc w:val="center"/>
        </w:trPr>
        <w:tc>
          <w:tcPr>
            <w:tcW w:w="3675" w:type="dxa"/>
            <w:tcBorders>
              <w:top w:val="nil"/>
              <w:left w:val="single" w:sz="4" w:space="0" w:color="auto"/>
              <w:bottom w:val="single" w:sz="4" w:space="0" w:color="auto"/>
              <w:right w:val="single" w:sz="4" w:space="0" w:color="auto"/>
            </w:tcBorders>
            <w:shd w:val="clear" w:color="auto" w:fill="auto"/>
            <w:vAlign w:val="center"/>
          </w:tcPr>
          <w:p w:rsidR="003156A7" w:rsidRPr="00A01266" w:rsidRDefault="003156A7" w:rsidP="003156A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прочим потребителям (ХВС)</w:t>
            </w:r>
          </w:p>
        </w:tc>
        <w:tc>
          <w:tcPr>
            <w:tcW w:w="1105" w:type="dxa"/>
            <w:tcBorders>
              <w:top w:val="nil"/>
              <w:left w:val="nil"/>
              <w:bottom w:val="single" w:sz="4" w:space="0" w:color="auto"/>
              <w:right w:val="single" w:sz="4" w:space="0" w:color="auto"/>
            </w:tcBorders>
            <w:shd w:val="clear" w:color="auto" w:fill="auto"/>
            <w:noWrap/>
          </w:tcPr>
          <w:p w:rsidR="003156A7" w:rsidRPr="00A01266" w:rsidRDefault="003156A7" w:rsidP="003156A7">
            <w:pPr>
              <w:jc w:val="center"/>
              <w:rPr>
                <w:sz w:val="20"/>
                <w:szCs w:val="20"/>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79,280</w:t>
            </w:r>
          </w:p>
        </w:tc>
        <w:tc>
          <w:tcPr>
            <w:tcW w:w="1579" w:type="dxa"/>
            <w:tcBorders>
              <w:top w:val="nil"/>
              <w:left w:val="nil"/>
              <w:bottom w:val="single" w:sz="4" w:space="0" w:color="auto"/>
              <w:right w:val="single" w:sz="4" w:space="0" w:color="auto"/>
            </w:tcBorders>
            <w:shd w:val="clear" w:color="auto" w:fill="auto"/>
            <w:noWrap/>
          </w:tcPr>
          <w:p w:rsidR="003156A7" w:rsidRDefault="002D5AF5" w:rsidP="002D5AF5">
            <w:pPr>
              <w:jc w:val="center"/>
            </w:pPr>
            <w:r>
              <w:rPr>
                <w:rFonts w:ascii="Times New Roman" w:eastAsia="Times New Roman" w:hAnsi="Times New Roman" w:cs="Times New Roman"/>
                <w:color w:val="000000"/>
                <w:sz w:val="20"/>
                <w:szCs w:val="20"/>
                <w:lang w:eastAsia="ru-RU"/>
              </w:rPr>
              <w:t>151,940</w:t>
            </w:r>
            <w:r w:rsidRPr="00095F62">
              <w:rPr>
                <w:rFonts w:ascii="Times New Roman" w:eastAsia="Times New Roman" w:hAnsi="Times New Roman" w:cs="Times New Roman"/>
                <w:color w:val="000000"/>
                <w:sz w:val="20"/>
                <w:szCs w:val="20"/>
                <w:lang w:eastAsia="ru-RU"/>
              </w:rPr>
              <w:t xml:space="preserve"> </w:t>
            </w:r>
          </w:p>
        </w:tc>
        <w:tc>
          <w:tcPr>
            <w:tcW w:w="1579" w:type="dxa"/>
            <w:tcBorders>
              <w:top w:val="nil"/>
              <w:left w:val="nil"/>
              <w:bottom w:val="single" w:sz="4" w:space="0" w:color="auto"/>
              <w:right w:val="single" w:sz="4" w:space="0" w:color="auto"/>
            </w:tcBorders>
            <w:shd w:val="clear" w:color="auto" w:fill="auto"/>
            <w:noWrap/>
          </w:tcPr>
          <w:p w:rsidR="003156A7" w:rsidRDefault="002D5AF5" w:rsidP="002D5AF5">
            <w:pPr>
              <w:jc w:val="center"/>
            </w:pPr>
            <w:r>
              <w:rPr>
                <w:rFonts w:ascii="Times New Roman" w:eastAsia="Times New Roman" w:hAnsi="Times New Roman" w:cs="Times New Roman"/>
                <w:color w:val="000000"/>
                <w:sz w:val="20"/>
                <w:szCs w:val="20"/>
                <w:lang w:eastAsia="ru-RU"/>
              </w:rPr>
              <w:t>155,440</w:t>
            </w:r>
          </w:p>
        </w:tc>
      </w:tr>
      <w:tr w:rsidR="003156A7" w:rsidRPr="00A01266" w:rsidTr="002D5AF5">
        <w:trPr>
          <w:trHeight w:val="424"/>
          <w:jc w:val="center"/>
        </w:trPr>
        <w:tc>
          <w:tcPr>
            <w:tcW w:w="3675" w:type="dxa"/>
            <w:tcBorders>
              <w:top w:val="nil"/>
              <w:left w:val="single" w:sz="4" w:space="0" w:color="auto"/>
              <w:bottom w:val="single" w:sz="4" w:space="0" w:color="auto"/>
              <w:right w:val="single" w:sz="4" w:space="0" w:color="auto"/>
            </w:tcBorders>
            <w:shd w:val="clear" w:color="auto" w:fill="auto"/>
            <w:vAlign w:val="center"/>
          </w:tcPr>
          <w:p w:rsidR="003156A7" w:rsidRPr="00A01266" w:rsidRDefault="003156A7" w:rsidP="003156A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прочим потребителям (ГВС)</w:t>
            </w:r>
          </w:p>
        </w:tc>
        <w:tc>
          <w:tcPr>
            <w:tcW w:w="1105" w:type="dxa"/>
            <w:tcBorders>
              <w:top w:val="nil"/>
              <w:left w:val="nil"/>
              <w:bottom w:val="single" w:sz="4" w:space="0" w:color="auto"/>
              <w:right w:val="single" w:sz="4" w:space="0" w:color="auto"/>
            </w:tcBorders>
            <w:shd w:val="clear" w:color="auto" w:fill="auto"/>
            <w:noWrap/>
          </w:tcPr>
          <w:p w:rsidR="003156A7" w:rsidRPr="00A01266" w:rsidRDefault="003156A7" w:rsidP="003156A7">
            <w:pPr>
              <w:jc w:val="center"/>
              <w:rPr>
                <w:sz w:val="20"/>
                <w:szCs w:val="20"/>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3156A7" w:rsidRPr="00A01266" w:rsidRDefault="003156A7" w:rsidP="003156A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1,650</w:t>
            </w:r>
          </w:p>
        </w:tc>
        <w:tc>
          <w:tcPr>
            <w:tcW w:w="1579" w:type="dxa"/>
            <w:tcBorders>
              <w:top w:val="nil"/>
              <w:left w:val="nil"/>
              <w:bottom w:val="single" w:sz="4" w:space="0" w:color="auto"/>
              <w:right w:val="single" w:sz="4" w:space="0" w:color="auto"/>
            </w:tcBorders>
            <w:shd w:val="clear" w:color="auto" w:fill="auto"/>
            <w:noWrap/>
          </w:tcPr>
          <w:p w:rsidR="003156A7" w:rsidRDefault="00334341" w:rsidP="00334341">
            <w:pPr>
              <w:jc w:val="center"/>
            </w:pPr>
            <w:r>
              <w:rPr>
                <w:rFonts w:ascii="Times New Roman" w:eastAsia="Times New Roman" w:hAnsi="Times New Roman" w:cs="Times New Roman"/>
                <w:color w:val="000000"/>
                <w:sz w:val="20"/>
                <w:szCs w:val="20"/>
                <w:lang w:eastAsia="ru-RU"/>
              </w:rPr>
              <w:t>-</w:t>
            </w:r>
          </w:p>
        </w:tc>
        <w:tc>
          <w:tcPr>
            <w:tcW w:w="1579" w:type="dxa"/>
            <w:tcBorders>
              <w:top w:val="nil"/>
              <w:left w:val="nil"/>
              <w:bottom w:val="single" w:sz="4" w:space="0" w:color="auto"/>
              <w:right w:val="single" w:sz="4" w:space="0" w:color="auto"/>
            </w:tcBorders>
            <w:shd w:val="clear" w:color="auto" w:fill="auto"/>
            <w:noWrap/>
          </w:tcPr>
          <w:p w:rsidR="003156A7" w:rsidRDefault="00334341" w:rsidP="00334341">
            <w:pPr>
              <w:jc w:val="center"/>
            </w:pPr>
            <w:r>
              <w:rPr>
                <w:rFonts w:ascii="Times New Roman" w:eastAsia="Times New Roman" w:hAnsi="Times New Roman" w:cs="Times New Roman"/>
                <w:color w:val="000000"/>
                <w:sz w:val="20"/>
                <w:szCs w:val="20"/>
                <w:lang w:eastAsia="ru-RU"/>
              </w:rPr>
              <w:t>-</w:t>
            </w:r>
          </w:p>
        </w:tc>
      </w:tr>
    </w:tbl>
    <w:p w:rsidR="00334341" w:rsidRDefault="00334341" w:rsidP="00740473">
      <w:pPr>
        <w:pStyle w:val="affffe"/>
      </w:pPr>
    </w:p>
    <w:p w:rsidR="00740473" w:rsidRDefault="00934CFA" w:rsidP="00740473">
      <w:pPr>
        <w:pStyle w:val="affffe"/>
        <w:rPr>
          <w:sz w:val="24"/>
          <w:szCs w:val="24"/>
        </w:rPr>
      </w:pPr>
      <w:r>
        <w:t xml:space="preserve"> </w:t>
      </w:r>
      <w:r w:rsidR="00740473">
        <w:t xml:space="preserve">Общий годовой структурный баланс реализации воды </w:t>
      </w:r>
      <w:r w:rsidR="00A10173">
        <w:t xml:space="preserve">потребителям Приволжского ГП </w:t>
      </w:r>
      <w:r w:rsidR="00740473" w:rsidRPr="003156A7">
        <w:t>по данным 20</w:t>
      </w:r>
      <w:r w:rsidR="00A10173" w:rsidRPr="003156A7">
        <w:t>20</w:t>
      </w:r>
      <w:r w:rsidR="00740473" w:rsidRPr="003156A7">
        <w:t xml:space="preserve"> </w:t>
      </w:r>
      <w:r w:rsidR="00740473">
        <w:t>года по группам абонентов в процентном соотношении представлен диаграммой на</w:t>
      </w:r>
      <w:r w:rsidR="00740473" w:rsidRPr="005C4F3E">
        <w:t xml:space="preserve"> </w:t>
      </w:r>
      <w:r w:rsidR="00740473">
        <w:t>рисун</w:t>
      </w:r>
      <w:r w:rsidR="00740473" w:rsidRPr="005C4F3E">
        <w:t>к</w:t>
      </w:r>
      <w:r w:rsidR="00740473">
        <w:t>е</w:t>
      </w:r>
      <w:r w:rsidR="00740473" w:rsidRPr="005C4F3E">
        <w:t xml:space="preserve"> </w:t>
      </w:r>
      <w:r w:rsidR="008D4E96">
        <w:t>8</w:t>
      </w:r>
      <w:r w:rsidR="00740473" w:rsidRPr="005C4F3E">
        <w:t>.</w:t>
      </w:r>
      <w:r w:rsidR="00740473" w:rsidRPr="00814DED">
        <w:rPr>
          <w:sz w:val="24"/>
          <w:szCs w:val="24"/>
        </w:rPr>
        <w:t xml:space="preserve"> </w:t>
      </w:r>
    </w:p>
    <w:p w:rsidR="00740473" w:rsidRDefault="00740473" w:rsidP="00740473">
      <w:pPr>
        <w:spacing w:after="0" w:line="360" w:lineRule="auto"/>
        <w:rPr>
          <w:rFonts w:ascii="Times New Roman" w:eastAsia="Calibri" w:hAnsi="Times New Roman" w:cs="Times New Roman"/>
          <w:sz w:val="28"/>
          <w:szCs w:val="28"/>
        </w:rPr>
      </w:pPr>
      <w:r w:rsidRPr="005C4F3E">
        <w:rPr>
          <w:rFonts w:ascii="Times New Roman" w:eastAsia="Calibri" w:hAnsi="Times New Roman" w:cs="Times New Roman"/>
          <w:noProof/>
          <w:sz w:val="28"/>
          <w:szCs w:val="28"/>
          <w:lang w:eastAsia="ru-RU"/>
        </w:rPr>
        <w:drawing>
          <wp:inline distT="0" distB="0" distL="0" distR="0" wp14:anchorId="1E1E170E" wp14:editId="03673B32">
            <wp:extent cx="5969635" cy="2941607"/>
            <wp:effectExtent l="57150" t="38100" r="31115" b="495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10173" w:rsidRDefault="00A10173" w:rsidP="003156A7">
      <w:pPr>
        <w:spacing w:after="0" w:line="240" w:lineRule="auto"/>
        <w:ind w:firstLine="851"/>
        <w:jc w:val="center"/>
        <w:rPr>
          <w:rFonts w:ascii="Times New Roman" w:hAnsi="Times New Roman" w:cs="Times New Roman"/>
          <w:sz w:val="20"/>
          <w:szCs w:val="20"/>
        </w:rPr>
      </w:pPr>
      <w:r w:rsidRPr="003156A7">
        <w:rPr>
          <w:rFonts w:ascii="Times New Roman" w:eastAsia="Calibri" w:hAnsi="Times New Roman" w:cs="Times New Roman"/>
          <w:sz w:val="20"/>
          <w:szCs w:val="20"/>
        </w:rPr>
        <w:t xml:space="preserve">Рисунок </w:t>
      </w:r>
      <w:r w:rsidR="008D4E96">
        <w:rPr>
          <w:rFonts w:ascii="Times New Roman" w:eastAsia="Calibri" w:hAnsi="Times New Roman" w:cs="Times New Roman"/>
          <w:sz w:val="20"/>
          <w:szCs w:val="20"/>
        </w:rPr>
        <w:t>8</w:t>
      </w:r>
      <w:r w:rsidRPr="003156A7">
        <w:rPr>
          <w:rFonts w:ascii="Times New Roman" w:eastAsia="Calibri" w:hAnsi="Times New Roman" w:cs="Times New Roman"/>
          <w:sz w:val="20"/>
          <w:szCs w:val="20"/>
        </w:rPr>
        <w:t xml:space="preserve"> </w:t>
      </w:r>
      <w:r w:rsidR="003B6510">
        <w:rPr>
          <w:rFonts w:ascii="Times New Roman" w:eastAsia="Calibri" w:hAnsi="Times New Roman" w:cs="Times New Roman"/>
          <w:sz w:val="20"/>
          <w:szCs w:val="20"/>
        </w:rPr>
        <w:t>-</w:t>
      </w:r>
      <w:r w:rsidRPr="003156A7">
        <w:rPr>
          <w:rFonts w:ascii="Times New Roman" w:eastAsia="Calibri" w:hAnsi="Times New Roman" w:cs="Times New Roman"/>
          <w:bCs/>
          <w:sz w:val="20"/>
          <w:szCs w:val="20"/>
        </w:rPr>
        <w:t>Структурный баланс реализации воды по группам абонентов</w:t>
      </w:r>
      <w:r w:rsidR="003156A7" w:rsidRPr="003156A7">
        <w:rPr>
          <w:rFonts w:ascii="Times New Roman" w:hAnsi="Times New Roman" w:cs="Times New Roman"/>
          <w:sz w:val="20"/>
          <w:szCs w:val="20"/>
        </w:rPr>
        <w:t xml:space="preserve"> МУП «Приволжское ТЭП» за 2020 год</w:t>
      </w:r>
    </w:p>
    <w:p w:rsidR="00120E2D" w:rsidRPr="003156A7" w:rsidRDefault="00120E2D" w:rsidP="003156A7">
      <w:pPr>
        <w:spacing w:after="0" w:line="240" w:lineRule="auto"/>
        <w:ind w:firstLine="851"/>
        <w:jc w:val="center"/>
        <w:rPr>
          <w:rFonts w:ascii="Times New Roman" w:eastAsia="Calibri" w:hAnsi="Times New Roman" w:cs="Times New Roman"/>
          <w:sz w:val="20"/>
          <w:szCs w:val="20"/>
        </w:rPr>
      </w:pPr>
    </w:p>
    <w:p w:rsidR="00740473" w:rsidRPr="003156A7" w:rsidRDefault="00740473" w:rsidP="003156A7">
      <w:pPr>
        <w:pStyle w:val="1116"/>
      </w:pPr>
    </w:p>
    <w:p w:rsidR="006B3E2F" w:rsidRPr="00E9614B" w:rsidRDefault="006B3E2F" w:rsidP="006B3E2F">
      <w:pPr>
        <w:tabs>
          <w:tab w:val="left" w:pos="284"/>
          <w:tab w:val="left" w:pos="10632"/>
        </w:tabs>
        <w:spacing w:after="0" w:line="240" w:lineRule="auto"/>
        <w:ind w:firstLine="1134"/>
        <w:jc w:val="both"/>
        <w:rPr>
          <w:rFonts w:ascii="Times New Roman" w:eastAsia="Calibri" w:hAnsi="Times New Roman" w:cs="Times New Roman"/>
          <w:sz w:val="20"/>
          <w:szCs w:val="20"/>
          <w:lang w:eastAsia="ru-RU"/>
        </w:rPr>
      </w:pPr>
    </w:p>
    <w:p w:rsidR="006B3E2F" w:rsidRPr="00B52D9F" w:rsidRDefault="006B3E2F" w:rsidP="00C276BB">
      <w:pPr>
        <w:pStyle w:val="11112"/>
        <w:ind w:firstLine="709"/>
        <w:rPr>
          <w:rFonts w:eastAsia="Calibri"/>
        </w:rPr>
      </w:pPr>
      <w:bookmarkStart w:id="88" w:name="_Toc44605047"/>
      <w:bookmarkStart w:id="89" w:name="_Toc49152716"/>
      <w:r w:rsidRPr="00B52D9F">
        <w:rPr>
          <w:rFonts w:eastAsia="Calibri"/>
        </w:rPr>
        <w:t>2.3.4.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8"/>
      <w:bookmarkEnd w:id="89"/>
    </w:p>
    <w:p w:rsidR="006B3E2F" w:rsidRPr="00E9614B" w:rsidRDefault="006B3E2F" w:rsidP="006B3E2F">
      <w:pPr>
        <w:spacing w:after="0" w:line="240" w:lineRule="auto"/>
        <w:ind w:firstLine="709"/>
        <w:jc w:val="both"/>
        <w:rPr>
          <w:rFonts w:ascii="Times New Roman" w:eastAsia="Calibri" w:hAnsi="Times New Roman" w:cs="Times New Roman"/>
          <w:sz w:val="16"/>
          <w:szCs w:val="16"/>
          <w:lang w:eastAsia="ru-RU"/>
        </w:rPr>
      </w:pPr>
    </w:p>
    <w:p w:rsidR="002600C7" w:rsidRPr="00FA208E" w:rsidRDefault="002600C7" w:rsidP="002600C7">
      <w:pPr>
        <w:pStyle w:val="affffe"/>
        <w:spacing w:after="0"/>
        <w:ind w:right="0" w:firstLine="851"/>
        <w:rPr>
          <w:sz w:val="24"/>
          <w:szCs w:val="24"/>
          <w:lang w:eastAsia="ru-RU"/>
        </w:rPr>
      </w:pPr>
      <w:r>
        <w:rPr>
          <w:lang w:eastAsia="ru-RU"/>
        </w:rPr>
        <w:t xml:space="preserve">Сведения о фактическом потреблении населением воды приведены в </w:t>
      </w:r>
      <w:r w:rsidR="003156A7">
        <w:rPr>
          <w:lang w:eastAsia="ru-RU"/>
        </w:rPr>
        <w:t>таблице 4</w:t>
      </w:r>
      <w:r w:rsidR="007A14C1">
        <w:rPr>
          <w:lang w:eastAsia="ru-RU"/>
        </w:rPr>
        <w:t>6</w:t>
      </w:r>
      <w:r w:rsidR="003156A7">
        <w:rPr>
          <w:lang w:eastAsia="ru-RU"/>
        </w:rPr>
        <w:t xml:space="preserve"> </w:t>
      </w:r>
      <w:r>
        <w:rPr>
          <w:lang w:eastAsia="ru-RU"/>
        </w:rPr>
        <w:t>п.2.3.3. настоящего Документа.</w:t>
      </w:r>
    </w:p>
    <w:p w:rsidR="003F67A6" w:rsidRDefault="003F67A6" w:rsidP="003F67A6">
      <w:pPr>
        <w:pStyle w:val="affffe"/>
        <w:spacing w:after="0"/>
        <w:ind w:right="0" w:firstLine="851"/>
        <w:rPr>
          <w:rFonts w:eastAsia="Calibri"/>
        </w:rPr>
      </w:pPr>
      <w:r>
        <w:rPr>
          <w:rFonts w:eastAsia="Times New Roman"/>
          <w:szCs w:val="28"/>
          <w:lang w:eastAsia="ru-RU"/>
        </w:rPr>
        <w:t>П</w:t>
      </w:r>
      <w:r w:rsidRPr="006B1F0B">
        <w:rPr>
          <w:rFonts w:eastAsia="Times New Roman"/>
          <w:szCs w:val="28"/>
          <w:lang w:eastAsia="ru-RU"/>
        </w:rPr>
        <w:t>остановление</w:t>
      </w:r>
      <w:r>
        <w:rPr>
          <w:rFonts w:eastAsia="Times New Roman"/>
          <w:szCs w:val="28"/>
          <w:lang w:eastAsia="ru-RU"/>
        </w:rPr>
        <w:t>м</w:t>
      </w:r>
      <w:r w:rsidRPr="006B1F0B">
        <w:rPr>
          <w:rFonts w:eastAsia="Times New Roman"/>
          <w:szCs w:val="28"/>
          <w:lang w:eastAsia="ru-RU"/>
        </w:rPr>
        <w:t xml:space="preserve"> </w:t>
      </w:r>
      <w:r>
        <w:rPr>
          <w:rFonts w:eastAsia="Times New Roman"/>
          <w:szCs w:val="28"/>
          <w:lang w:eastAsia="ru-RU"/>
        </w:rPr>
        <w:t xml:space="preserve">Региональной службы по тарифам Ивановской области №586-н/1 от 16.12.2013г. «Об утверждении нормативов потребления коммунальных услуг по холодному и горячему водоснабжению, водоотведению на территории Ивановской области» </w:t>
      </w:r>
      <w:r w:rsidRPr="003A00E1">
        <w:rPr>
          <w:rFonts w:eastAsia="Times New Roman"/>
          <w:szCs w:val="28"/>
          <w:lang w:eastAsia="ru-RU"/>
        </w:rPr>
        <w:t xml:space="preserve">(в </w:t>
      </w:r>
      <w:r>
        <w:rPr>
          <w:rFonts w:eastAsia="Times New Roman"/>
          <w:szCs w:val="28"/>
          <w:lang w:eastAsia="ru-RU"/>
        </w:rPr>
        <w:t xml:space="preserve">последней </w:t>
      </w:r>
      <w:r w:rsidRPr="003A00E1">
        <w:rPr>
          <w:rFonts w:eastAsia="Times New Roman"/>
          <w:szCs w:val="28"/>
          <w:lang w:eastAsia="ru-RU"/>
        </w:rPr>
        <w:t xml:space="preserve">редакции </w:t>
      </w:r>
      <w:hyperlink r:id="rId33" w:history="1">
        <w:r w:rsidRPr="003A00E1">
          <w:rPr>
            <w:rFonts w:eastAsia="Times New Roman"/>
            <w:szCs w:val="28"/>
            <w:lang w:eastAsia="ru-RU"/>
          </w:rPr>
          <w:t>Постановлени</w:t>
        </w:r>
        <w:r>
          <w:rPr>
            <w:rFonts w:eastAsia="Times New Roman"/>
            <w:szCs w:val="28"/>
            <w:lang w:eastAsia="ru-RU"/>
          </w:rPr>
          <w:t>я</w:t>
        </w:r>
        <w:r w:rsidRPr="003A00E1">
          <w:rPr>
            <w:rFonts w:eastAsia="Times New Roman"/>
            <w:szCs w:val="28"/>
            <w:lang w:eastAsia="ru-RU"/>
          </w:rPr>
          <w:t xml:space="preserve"> </w:t>
        </w:r>
        <w:r>
          <w:rPr>
            <w:rFonts w:eastAsia="Times New Roman"/>
            <w:szCs w:val="28"/>
            <w:lang w:eastAsia="ru-RU"/>
          </w:rPr>
          <w:t xml:space="preserve">Департамента энергетики и тарифов Ивановской области </w:t>
        </w:r>
        <w:r w:rsidRPr="003A00E1">
          <w:rPr>
            <w:rFonts w:eastAsia="Times New Roman"/>
            <w:szCs w:val="28"/>
            <w:lang w:eastAsia="ru-RU"/>
          </w:rPr>
          <w:t xml:space="preserve">от </w:t>
        </w:r>
        <w:r>
          <w:rPr>
            <w:rFonts w:eastAsia="Times New Roman"/>
            <w:szCs w:val="28"/>
            <w:lang w:eastAsia="ru-RU"/>
          </w:rPr>
          <w:t xml:space="preserve">  25.12.2020г. №75-н/1)</w:t>
        </w:r>
      </w:hyperlink>
      <w:r>
        <w:rPr>
          <w:rFonts w:eastAsia="Times New Roman"/>
          <w:szCs w:val="28"/>
          <w:lang w:eastAsia="ru-RU"/>
        </w:rPr>
        <w:t xml:space="preserve"> установлены н</w:t>
      </w:r>
      <w:r w:rsidRPr="006B4927">
        <w:rPr>
          <w:rFonts w:eastAsia="Times New Roman"/>
          <w:bCs/>
          <w:szCs w:val="28"/>
          <w:lang w:eastAsia="ru-RU"/>
        </w:rPr>
        <w:t>ормативы</w:t>
      </w:r>
      <w:r w:rsidRPr="006B1F0B">
        <w:rPr>
          <w:rFonts w:eastAsia="Times New Roman"/>
          <w:bCs/>
          <w:szCs w:val="28"/>
          <w:lang w:eastAsia="ru-RU"/>
        </w:rPr>
        <w:t xml:space="preserve"> потребления коммунальных услуг по холодному (горячему) водоснабжению</w:t>
      </w:r>
      <w:r>
        <w:rPr>
          <w:rFonts w:eastAsia="Times New Roman"/>
          <w:bCs/>
          <w:szCs w:val="28"/>
          <w:lang w:eastAsia="ru-RU"/>
        </w:rPr>
        <w:t xml:space="preserve">, водоотведению в жилых помещениях на территории муниципальных районов Ивановской области, в том числе Приволжского муниципального района, определенные расчетным методом (приложение 3 в Постановлению </w:t>
      </w:r>
      <w:r>
        <w:rPr>
          <w:rFonts w:eastAsia="Times New Roman"/>
          <w:szCs w:val="28"/>
          <w:lang w:eastAsia="ru-RU"/>
        </w:rPr>
        <w:t>№586-н/1 от 16.12.2013г</w:t>
      </w:r>
      <w:r>
        <w:rPr>
          <w:rFonts w:eastAsia="Times New Roman"/>
          <w:bCs/>
          <w:szCs w:val="28"/>
          <w:lang w:eastAsia="ru-RU"/>
        </w:rPr>
        <w:t xml:space="preserve"> ), приведены в таблице 1</w:t>
      </w:r>
      <w:r w:rsidR="00672000">
        <w:rPr>
          <w:rFonts w:eastAsia="Times New Roman"/>
          <w:bCs/>
          <w:szCs w:val="28"/>
          <w:lang w:eastAsia="ru-RU"/>
        </w:rPr>
        <w:t>3</w:t>
      </w:r>
      <w:r w:rsidRPr="003F67A6">
        <w:rPr>
          <w:rFonts w:eastAsia="Calibri"/>
        </w:rPr>
        <w:t xml:space="preserve"> </w:t>
      </w:r>
      <w:r w:rsidR="00BF0BCB">
        <w:rPr>
          <w:rFonts w:eastAsia="Calibri"/>
        </w:rPr>
        <w:t>п 1.6. Главы 1</w:t>
      </w:r>
      <w:r>
        <w:rPr>
          <w:rFonts w:eastAsia="Calibri"/>
        </w:rPr>
        <w:t xml:space="preserve"> настоящего Документа</w:t>
      </w:r>
      <w:r w:rsidRPr="000A68AE">
        <w:rPr>
          <w:rFonts w:eastAsia="Calibri"/>
        </w:rPr>
        <w:t>.</w:t>
      </w:r>
      <w:r>
        <w:rPr>
          <w:rFonts w:eastAsia="Calibri"/>
        </w:rPr>
        <w:t xml:space="preserve"> </w:t>
      </w:r>
    </w:p>
    <w:p w:rsidR="003F67A6" w:rsidRPr="003F67A6" w:rsidRDefault="003F67A6" w:rsidP="003F67A6">
      <w:pPr>
        <w:spacing w:after="0" w:line="360" w:lineRule="auto"/>
        <w:ind w:firstLine="851"/>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sz w:val="28"/>
          <w:szCs w:val="28"/>
          <w:lang w:eastAsia="ru-RU"/>
        </w:rPr>
        <w:t>П</w:t>
      </w:r>
      <w:r w:rsidRPr="006B1F0B">
        <w:rPr>
          <w:rFonts w:ascii="Times New Roman" w:eastAsia="Times New Roman" w:hAnsi="Times New Roman" w:cs="Times New Roman"/>
          <w:sz w:val="28"/>
          <w:szCs w:val="28"/>
          <w:lang w:eastAsia="ru-RU"/>
        </w:rPr>
        <w:t>остановление</w:t>
      </w:r>
      <w:r>
        <w:rPr>
          <w:rFonts w:ascii="Times New Roman" w:eastAsia="Times New Roman" w:hAnsi="Times New Roman" w:cs="Times New Roman"/>
          <w:sz w:val="28"/>
          <w:szCs w:val="28"/>
          <w:lang w:eastAsia="ru-RU"/>
        </w:rPr>
        <w:t>м</w:t>
      </w:r>
      <w:r w:rsidRPr="006B1F0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Департамента энергетики и тарифов Ивановской области №144-н/1 от 31.05.2017г. </w:t>
      </w:r>
      <w:r w:rsidRPr="003A00E1">
        <w:rPr>
          <w:rFonts w:ascii="Times New Roman" w:eastAsia="Times New Roman" w:hAnsi="Times New Roman" w:cs="Times New Roman"/>
          <w:sz w:val="28"/>
          <w:szCs w:val="28"/>
          <w:lang w:eastAsia="ru-RU"/>
        </w:rPr>
        <w:t xml:space="preserve">(в редакции </w:t>
      </w:r>
      <w:hyperlink r:id="rId34" w:history="1">
        <w:r w:rsidRPr="003A00E1">
          <w:rPr>
            <w:rFonts w:ascii="Times New Roman" w:eastAsia="Times New Roman" w:hAnsi="Times New Roman" w:cs="Times New Roman"/>
            <w:sz w:val="28"/>
            <w:szCs w:val="28"/>
            <w:lang w:eastAsia="ru-RU"/>
          </w:rPr>
          <w:t xml:space="preserve">Постановления </w:t>
        </w:r>
        <w:r>
          <w:rPr>
            <w:rFonts w:ascii="Times New Roman" w:eastAsia="Times New Roman" w:hAnsi="Times New Roman" w:cs="Times New Roman"/>
            <w:sz w:val="28"/>
            <w:szCs w:val="28"/>
            <w:lang w:eastAsia="ru-RU"/>
          </w:rPr>
          <w:t xml:space="preserve">Департамента энергетики и тарифов Ивановской области </w:t>
        </w:r>
        <w:r w:rsidRPr="003A00E1">
          <w:rPr>
            <w:rFonts w:ascii="Times New Roman" w:eastAsia="Times New Roman" w:hAnsi="Times New Roman" w:cs="Times New Roman"/>
            <w:sz w:val="28"/>
            <w:szCs w:val="28"/>
            <w:lang w:eastAsia="ru-RU"/>
          </w:rPr>
          <w:t xml:space="preserve">от </w:t>
        </w:r>
        <w:r>
          <w:rPr>
            <w:rFonts w:ascii="Times New Roman" w:eastAsia="Times New Roman" w:hAnsi="Times New Roman" w:cs="Times New Roman"/>
            <w:sz w:val="28"/>
            <w:szCs w:val="28"/>
            <w:lang w:eastAsia="ru-RU"/>
          </w:rPr>
          <w:t>09.06.2017г. №145-н/1)</w:t>
        </w:r>
      </w:hyperlink>
      <w:r>
        <w:rPr>
          <w:rFonts w:ascii="Times New Roman" w:eastAsia="Times New Roman" w:hAnsi="Times New Roman" w:cs="Times New Roman"/>
          <w:sz w:val="28"/>
          <w:szCs w:val="28"/>
          <w:lang w:eastAsia="ru-RU"/>
        </w:rPr>
        <w:t xml:space="preserve"> утверждены н</w:t>
      </w:r>
      <w:r w:rsidRPr="006B4927">
        <w:rPr>
          <w:rFonts w:ascii="Times New Roman" w:eastAsia="Times New Roman" w:hAnsi="Times New Roman" w:cs="Times New Roman"/>
          <w:bCs/>
          <w:sz w:val="28"/>
          <w:szCs w:val="28"/>
          <w:lang w:eastAsia="ru-RU"/>
        </w:rPr>
        <w:t>ормативы</w:t>
      </w:r>
      <w:r w:rsidRPr="006B1F0B">
        <w:rPr>
          <w:rFonts w:ascii="Times New Roman" w:eastAsia="Times New Roman" w:hAnsi="Times New Roman" w:cs="Times New Roman"/>
          <w:bCs/>
          <w:sz w:val="28"/>
          <w:szCs w:val="28"/>
          <w:lang w:eastAsia="ru-RU"/>
        </w:rPr>
        <w:t xml:space="preserve"> потребления холодно</w:t>
      </w:r>
      <w:r>
        <w:rPr>
          <w:rFonts w:ascii="Times New Roman" w:eastAsia="Times New Roman" w:hAnsi="Times New Roman" w:cs="Times New Roman"/>
          <w:bCs/>
          <w:sz w:val="28"/>
          <w:szCs w:val="28"/>
          <w:lang w:eastAsia="ru-RU"/>
        </w:rPr>
        <w:t xml:space="preserve">й воды, горячей воды, отведения сточных вод в целях содержания общего имущества в многоквартирном доме </w:t>
      </w:r>
      <w:r w:rsidRPr="003F67A6">
        <w:rPr>
          <w:rFonts w:ascii="Times New Roman" w:eastAsia="Times New Roman" w:hAnsi="Times New Roman" w:cs="Times New Roman"/>
          <w:bCs/>
          <w:sz w:val="28"/>
          <w:szCs w:val="28"/>
          <w:lang w:eastAsia="ru-RU"/>
        </w:rPr>
        <w:t>на территории Ивановской области, приведены в таблице 1</w:t>
      </w:r>
      <w:r w:rsidR="00672000">
        <w:rPr>
          <w:rFonts w:ascii="Times New Roman" w:eastAsia="Times New Roman" w:hAnsi="Times New Roman" w:cs="Times New Roman"/>
          <w:bCs/>
          <w:sz w:val="28"/>
          <w:szCs w:val="28"/>
          <w:lang w:eastAsia="ru-RU"/>
        </w:rPr>
        <w:t>4</w:t>
      </w:r>
      <w:r w:rsidRPr="003F67A6">
        <w:rPr>
          <w:rFonts w:ascii="Times New Roman" w:eastAsia="Calibri" w:hAnsi="Times New Roman" w:cs="Times New Roman"/>
          <w:sz w:val="28"/>
          <w:szCs w:val="28"/>
        </w:rPr>
        <w:t xml:space="preserve"> </w:t>
      </w:r>
      <w:r w:rsidR="00BF0BCB">
        <w:rPr>
          <w:rFonts w:ascii="Times New Roman" w:eastAsia="Calibri" w:hAnsi="Times New Roman" w:cs="Times New Roman"/>
          <w:sz w:val="28"/>
          <w:szCs w:val="28"/>
        </w:rPr>
        <w:t>п 1.6. Главы 1</w:t>
      </w:r>
      <w:r w:rsidRPr="003F67A6">
        <w:rPr>
          <w:rFonts w:ascii="Times New Roman" w:eastAsia="Calibri" w:hAnsi="Times New Roman" w:cs="Times New Roman"/>
          <w:sz w:val="28"/>
          <w:szCs w:val="28"/>
        </w:rPr>
        <w:t xml:space="preserve"> настоящего Документа</w:t>
      </w:r>
      <w:r w:rsidRPr="003F67A6">
        <w:rPr>
          <w:rFonts w:ascii="Times New Roman" w:eastAsia="Times New Roman" w:hAnsi="Times New Roman" w:cs="Times New Roman"/>
          <w:bCs/>
          <w:sz w:val="28"/>
          <w:szCs w:val="28"/>
          <w:lang w:eastAsia="ru-RU"/>
        </w:rPr>
        <w:t>.</w:t>
      </w:r>
    </w:p>
    <w:p w:rsidR="002600C7" w:rsidRDefault="002600C7" w:rsidP="002600C7">
      <w:pPr>
        <w:pStyle w:val="affffe"/>
        <w:spacing w:after="0"/>
        <w:ind w:right="0" w:firstLine="851"/>
        <w:rPr>
          <w:rFonts w:eastAsia="Calibri"/>
        </w:rPr>
      </w:pPr>
      <w:r>
        <w:rPr>
          <w:rFonts w:eastAsia="Calibri"/>
        </w:rPr>
        <w:t xml:space="preserve">Общее фактическое потребление населением </w:t>
      </w:r>
      <w:r w:rsidR="006C23FD">
        <w:rPr>
          <w:rFonts w:eastAsia="Calibri"/>
        </w:rPr>
        <w:t xml:space="preserve">холодной </w:t>
      </w:r>
      <w:r>
        <w:rPr>
          <w:rFonts w:eastAsia="Calibri"/>
        </w:rPr>
        <w:t>воды по нормативам и по приборам учета воды, проживающих в многоквартирных домах (МКД) и индивидуальных жилых домах (ИЖС) с динамикой за 2018-2020 годы приведено в таблиц</w:t>
      </w:r>
      <w:r w:rsidR="001B42E7">
        <w:rPr>
          <w:rFonts w:eastAsia="Calibri"/>
        </w:rPr>
        <w:t>е</w:t>
      </w:r>
      <w:r w:rsidR="003156A7">
        <w:rPr>
          <w:rFonts w:eastAsia="Calibri"/>
        </w:rPr>
        <w:t xml:space="preserve"> 4</w:t>
      </w:r>
      <w:r w:rsidR="00672000">
        <w:rPr>
          <w:rFonts w:eastAsia="Calibri"/>
        </w:rPr>
        <w:t>7</w:t>
      </w:r>
      <w:r w:rsidR="003156A7">
        <w:rPr>
          <w:rFonts w:eastAsia="Calibri"/>
        </w:rPr>
        <w:t>.</w:t>
      </w:r>
    </w:p>
    <w:p w:rsidR="006C79A9" w:rsidRDefault="006C79A9" w:rsidP="002600C7">
      <w:pPr>
        <w:pStyle w:val="affffe"/>
        <w:spacing w:after="0"/>
        <w:ind w:right="0" w:firstLine="851"/>
        <w:rPr>
          <w:rFonts w:eastAsia="Calibri"/>
        </w:rPr>
      </w:pPr>
    </w:p>
    <w:p w:rsidR="006C79A9" w:rsidRDefault="006C79A9" w:rsidP="002600C7">
      <w:pPr>
        <w:pStyle w:val="affffe"/>
        <w:spacing w:after="0"/>
        <w:ind w:right="0" w:firstLine="851"/>
        <w:rPr>
          <w:rFonts w:eastAsia="Calibri"/>
        </w:rPr>
      </w:pPr>
    </w:p>
    <w:p w:rsidR="006C79A9" w:rsidRDefault="006C79A9" w:rsidP="002600C7">
      <w:pPr>
        <w:pStyle w:val="affffe"/>
        <w:spacing w:after="0"/>
        <w:ind w:right="0" w:firstLine="851"/>
        <w:rPr>
          <w:rFonts w:eastAsia="Calibri"/>
        </w:rPr>
      </w:pPr>
    </w:p>
    <w:p w:rsidR="006C79A9" w:rsidRDefault="006C79A9" w:rsidP="002600C7">
      <w:pPr>
        <w:pStyle w:val="affffe"/>
        <w:spacing w:after="0"/>
        <w:ind w:right="0" w:firstLine="851"/>
        <w:rPr>
          <w:rFonts w:eastAsia="Calibri"/>
        </w:rPr>
      </w:pPr>
    </w:p>
    <w:p w:rsidR="002600C7" w:rsidRPr="00A01266" w:rsidRDefault="002600C7" w:rsidP="002600C7">
      <w:pPr>
        <w:pStyle w:val="affffe"/>
        <w:spacing w:after="0" w:line="240" w:lineRule="auto"/>
        <w:ind w:right="0" w:firstLine="0"/>
        <w:rPr>
          <w:rFonts w:eastAsia="Calibri"/>
          <w:sz w:val="20"/>
          <w:szCs w:val="20"/>
        </w:rPr>
      </w:pPr>
      <w:r w:rsidRPr="00A01266">
        <w:rPr>
          <w:rFonts w:eastAsia="Calibri"/>
          <w:sz w:val="20"/>
          <w:szCs w:val="20"/>
        </w:rPr>
        <w:t>Таблица</w:t>
      </w:r>
      <w:r w:rsidR="003156A7">
        <w:rPr>
          <w:rFonts w:eastAsia="Calibri"/>
          <w:sz w:val="20"/>
          <w:szCs w:val="20"/>
        </w:rPr>
        <w:t xml:space="preserve"> 4</w:t>
      </w:r>
      <w:r w:rsidR="00672000">
        <w:rPr>
          <w:rFonts w:eastAsia="Calibri"/>
          <w:sz w:val="20"/>
          <w:szCs w:val="20"/>
        </w:rPr>
        <w:t>7</w:t>
      </w:r>
      <w:r w:rsidRPr="00A01266">
        <w:rPr>
          <w:rFonts w:eastAsia="Calibri"/>
          <w:sz w:val="20"/>
          <w:szCs w:val="20"/>
        </w:rPr>
        <w:t>- Общее фактическое потребление населением</w:t>
      </w:r>
      <w:r w:rsidR="006C23FD">
        <w:rPr>
          <w:rFonts w:eastAsia="Calibri"/>
          <w:sz w:val="20"/>
          <w:szCs w:val="20"/>
        </w:rPr>
        <w:t xml:space="preserve"> холодной</w:t>
      </w:r>
      <w:r w:rsidRPr="00A01266">
        <w:rPr>
          <w:rFonts w:eastAsia="Calibri"/>
          <w:sz w:val="20"/>
          <w:szCs w:val="20"/>
        </w:rPr>
        <w:t xml:space="preserve"> воды по нормативам и по приборам учета воды, проживающих в многоквартирных домах (МКД) и индивидуальных жилых домах (ИЖС) с динамикой за 2018-2020 годы </w:t>
      </w:r>
    </w:p>
    <w:tbl>
      <w:tblPr>
        <w:tblW w:w="9493" w:type="dxa"/>
        <w:jc w:val="center"/>
        <w:tblLook w:val="04A0" w:firstRow="1" w:lastRow="0" w:firstColumn="1" w:lastColumn="0" w:noHBand="0" w:noVBand="1"/>
      </w:tblPr>
      <w:tblGrid>
        <w:gridCol w:w="3964"/>
        <w:gridCol w:w="1276"/>
        <w:gridCol w:w="1418"/>
        <w:gridCol w:w="1275"/>
        <w:gridCol w:w="1560"/>
      </w:tblGrid>
      <w:tr w:rsidR="002600C7" w:rsidRPr="00A01266" w:rsidTr="00761CDD">
        <w:trPr>
          <w:trHeight w:val="780"/>
          <w:jc w:val="center"/>
        </w:trPr>
        <w:tc>
          <w:tcPr>
            <w:tcW w:w="3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600C7" w:rsidRPr="00A01266" w:rsidRDefault="002600C7" w:rsidP="00761CDD">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Наименование показателей</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00C7" w:rsidRPr="00A01266" w:rsidRDefault="002600C7" w:rsidP="00761CDD">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ед. изм.</w:t>
            </w:r>
          </w:p>
        </w:tc>
        <w:tc>
          <w:tcPr>
            <w:tcW w:w="4253" w:type="dxa"/>
            <w:gridSpan w:val="3"/>
            <w:tcBorders>
              <w:top w:val="single" w:sz="4" w:space="0" w:color="auto"/>
              <w:left w:val="nil"/>
              <w:bottom w:val="single" w:sz="4" w:space="0" w:color="auto"/>
              <w:right w:val="single" w:sz="4" w:space="0" w:color="auto"/>
            </w:tcBorders>
            <w:shd w:val="clear" w:color="auto" w:fill="auto"/>
            <w:vAlign w:val="center"/>
            <w:hideMark/>
          </w:tcPr>
          <w:p w:rsidR="002600C7" w:rsidRPr="00A01266" w:rsidRDefault="002600C7" w:rsidP="00761CDD">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Фактические показатели по периодам</w:t>
            </w:r>
          </w:p>
        </w:tc>
      </w:tr>
      <w:tr w:rsidR="002600C7" w:rsidRPr="00A01266" w:rsidTr="002600C7">
        <w:trPr>
          <w:trHeight w:val="349"/>
          <w:jc w:val="center"/>
        </w:trPr>
        <w:tc>
          <w:tcPr>
            <w:tcW w:w="3964" w:type="dxa"/>
            <w:vMerge/>
            <w:tcBorders>
              <w:top w:val="single" w:sz="4" w:space="0" w:color="auto"/>
              <w:left w:val="single" w:sz="4" w:space="0" w:color="auto"/>
              <w:bottom w:val="single" w:sz="4" w:space="0" w:color="auto"/>
              <w:right w:val="single" w:sz="4" w:space="0" w:color="auto"/>
            </w:tcBorders>
            <w:vAlign w:val="center"/>
            <w:hideMark/>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2018 год</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2019 год</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2020 год</w:t>
            </w:r>
          </w:p>
        </w:tc>
      </w:tr>
      <w:tr w:rsidR="002600C7" w:rsidRPr="00A01266" w:rsidTr="00812384">
        <w:trPr>
          <w:trHeight w:val="464"/>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600C7" w:rsidRPr="00A01266" w:rsidRDefault="002600C7" w:rsidP="00812384">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Реализовано населению </w:t>
            </w:r>
            <w:r w:rsidR="006C23FD">
              <w:rPr>
                <w:rFonts w:ascii="Times New Roman" w:eastAsia="Times New Roman" w:hAnsi="Times New Roman" w:cs="Times New Roman"/>
                <w:color w:val="000000"/>
                <w:sz w:val="20"/>
                <w:szCs w:val="20"/>
                <w:lang w:eastAsia="ru-RU"/>
              </w:rPr>
              <w:t xml:space="preserve">холодной </w:t>
            </w:r>
            <w:r w:rsidRPr="00A01266">
              <w:rPr>
                <w:rFonts w:ascii="Times New Roman" w:eastAsia="Times New Roman" w:hAnsi="Times New Roman" w:cs="Times New Roman"/>
                <w:color w:val="000000"/>
                <w:sz w:val="20"/>
                <w:szCs w:val="20"/>
                <w:lang w:eastAsia="ru-RU"/>
              </w:rPr>
              <w:t>воды, всего, в т.ч.</w:t>
            </w:r>
          </w:p>
        </w:tc>
        <w:tc>
          <w:tcPr>
            <w:tcW w:w="1276" w:type="dxa"/>
            <w:tcBorders>
              <w:top w:val="nil"/>
              <w:left w:val="nil"/>
              <w:bottom w:val="single" w:sz="4" w:space="0" w:color="auto"/>
              <w:right w:val="single" w:sz="4" w:space="0" w:color="auto"/>
            </w:tcBorders>
            <w:shd w:val="clear" w:color="auto" w:fill="auto"/>
            <w:noWrap/>
            <w:vAlign w:val="center"/>
            <w:hideMark/>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6C23FD" w:rsidP="006C23F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489,960</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500,498</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498,840</w:t>
            </w:r>
          </w:p>
        </w:tc>
      </w:tr>
      <w:tr w:rsidR="002600C7" w:rsidRPr="00A01266" w:rsidTr="00761CDD">
        <w:trPr>
          <w:trHeight w:val="417"/>
          <w:jc w:val="center"/>
        </w:trPr>
        <w:tc>
          <w:tcPr>
            <w:tcW w:w="3964" w:type="dxa"/>
            <w:tcBorders>
              <w:top w:val="nil"/>
              <w:left w:val="single" w:sz="4" w:space="0" w:color="auto"/>
              <w:bottom w:val="single" w:sz="4" w:space="0" w:color="auto"/>
              <w:right w:val="single" w:sz="4" w:space="0" w:color="auto"/>
            </w:tcBorders>
            <w:shd w:val="clear" w:color="auto" w:fill="auto"/>
            <w:vAlign w:val="center"/>
            <w:hideMark/>
          </w:tcPr>
          <w:p w:rsidR="002600C7" w:rsidRPr="00A01266" w:rsidRDefault="006C23FD" w:rsidP="002600C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2600C7" w:rsidRPr="00A01266">
              <w:rPr>
                <w:rFonts w:ascii="Times New Roman" w:eastAsia="Times New Roman" w:hAnsi="Times New Roman" w:cs="Times New Roman"/>
                <w:color w:val="000000"/>
                <w:sz w:val="20"/>
                <w:szCs w:val="20"/>
                <w:lang w:eastAsia="ru-RU"/>
              </w:rPr>
              <w:t>населению МКД, всего в т.ч.</w:t>
            </w:r>
          </w:p>
        </w:tc>
        <w:tc>
          <w:tcPr>
            <w:tcW w:w="1276" w:type="dxa"/>
            <w:tcBorders>
              <w:top w:val="nil"/>
              <w:left w:val="nil"/>
              <w:bottom w:val="single" w:sz="4" w:space="0" w:color="auto"/>
              <w:right w:val="single" w:sz="4" w:space="0" w:color="auto"/>
            </w:tcBorders>
            <w:shd w:val="clear" w:color="auto" w:fill="auto"/>
            <w:noWrap/>
            <w:vAlign w:val="center"/>
            <w:hideMark/>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6C23FD" w:rsidP="006C23F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373,790</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380,462</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380,294</w:t>
            </w:r>
          </w:p>
        </w:tc>
      </w:tr>
      <w:tr w:rsidR="002600C7" w:rsidRPr="00A01266" w:rsidTr="00761CDD">
        <w:trPr>
          <w:trHeight w:val="295"/>
          <w:jc w:val="center"/>
        </w:trPr>
        <w:tc>
          <w:tcPr>
            <w:tcW w:w="3964" w:type="dxa"/>
            <w:vMerge w:val="restart"/>
            <w:tcBorders>
              <w:top w:val="nil"/>
              <w:left w:val="single" w:sz="4" w:space="0" w:color="auto"/>
              <w:right w:val="single" w:sz="4" w:space="0" w:color="auto"/>
            </w:tcBorders>
            <w:shd w:val="clear" w:color="auto" w:fill="auto"/>
            <w:vAlign w:val="center"/>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по приборам учета воды</w:t>
            </w:r>
          </w:p>
        </w:tc>
        <w:tc>
          <w:tcPr>
            <w:tcW w:w="1276" w:type="dxa"/>
            <w:tcBorders>
              <w:top w:val="nil"/>
              <w:left w:val="nil"/>
              <w:bottom w:val="single" w:sz="4" w:space="0" w:color="auto"/>
              <w:right w:val="single" w:sz="4" w:space="0" w:color="auto"/>
            </w:tcBorders>
            <w:shd w:val="clear" w:color="auto" w:fill="auto"/>
            <w:noWrap/>
          </w:tcPr>
          <w:p w:rsidR="002600C7" w:rsidRPr="00A01266" w:rsidRDefault="002600C7" w:rsidP="002600C7">
            <w:pPr>
              <w:jc w:val="center"/>
              <w:rPr>
                <w:sz w:val="20"/>
                <w:szCs w:val="20"/>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6C23FD" w:rsidP="006C23F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196,264</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200,501</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215,429</w:t>
            </w:r>
          </w:p>
        </w:tc>
      </w:tr>
      <w:tr w:rsidR="002600C7" w:rsidRPr="00A01266" w:rsidTr="00761CDD">
        <w:trPr>
          <w:trHeight w:val="228"/>
          <w:jc w:val="center"/>
        </w:trPr>
        <w:tc>
          <w:tcPr>
            <w:tcW w:w="3964" w:type="dxa"/>
            <w:vMerge/>
            <w:tcBorders>
              <w:left w:val="single" w:sz="4" w:space="0" w:color="auto"/>
              <w:bottom w:val="single" w:sz="4" w:space="0" w:color="auto"/>
              <w:right w:val="single" w:sz="4" w:space="0" w:color="auto"/>
            </w:tcBorders>
            <w:shd w:val="clear" w:color="auto" w:fill="auto"/>
            <w:vAlign w:val="center"/>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tcPr>
          <w:p w:rsidR="002600C7" w:rsidRPr="00A01266" w:rsidRDefault="002600C7" w:rsidP="002600C7">
            <w:pPr>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53,0</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52,7</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80261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r w:rsidR="00802616">
              <w:rPr>
                <w:rFonts w:ascii="Times New Roman" w:eastAsia="Times New Roman" w:hAnsi="Times New Roman" w:cs="Times New Roman"/>
                <w:color w:val="000000"/>
                <w:sz w:val="20"/>
                <w:szCs w:val="20"/>
                <w:lang w:eastAsia="ru-RU"/>
              </w:rPr>
              <w:t>7,0</w:t>
            </w:r>
          </w:p>
        </w:tc>
      </w:tr>
      <w:tr w:rsidR="002600C7" w:rsidRPr="00A01266" w:rsidTr="00761CDD">
        <w:trPr>
          <w:trHeight w:val="417"/>
          <w:jc w:val="center"/>
        </w:trPr>
        <w:tc>
          <w:tcPr>
            <w:tcW w:w="3964" w:type="dxa"/>
            <w:tcBorders>
              <w:top w:val="nil"/>
              <w:left w:val="single" w:sz="4" w:space="0" w:color="auto"/>
              <w:bottom w:val="single" w:sz="4" w:space="0" w:color="auto"/>
              <w:right w:val="single" w:sz="4" w:space="0" w:color="auto"/>
            </w:tcBorders>
            <w:shd w:val="clear" w:color="auto" w:fill="auto"/>
            <w:vAlign w:val="center"/>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по нормативу </w:t>
            </w:r>
          </w:p>
        </w:tc>
        <w:tc>
          <w:tcPr>
            <w:tcW w:w="1276" w:type="dxa"/>
            <w:tcBorders>
              <w:top w:val="nil"/>
              <w:left w:val="nil"/>
              <w:bottom w:val="single" w:sz="4" w:space="0" w:color="auto"/>
              <w:right w:val="single" w:sz="4" w:space="0" w:color="auto"/>
            </w:tcBorders>
            <w:shd w:val="clear" w:color="auto" w:fill="auto"/>
            <w:noWrap/>
          </w:tcPr>
          <w:p w:rsidR="002600C7" w:rsidRPr="00A01266" w:rsidRDefault="002600C7" w:rsidP="002600C7">
            <w:pPr>
              <w:jc w:val="center"/>
              <w:rPr>
                <w:sz w:val="20"/>
                <w:szCs w:val="20"/>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177,526</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179,961</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164,865</w:t>
            </w:r>
          </w:p>
        </w:tc>
      </w:tr>
      <w:tr w:rsidR="002600C7" w:rsidRPr="00A01266" w:rsidTr="00812384">
        <w:trPr>
          <w:trHeight w:val="417"/>
          <w:jc w:val="center"/>
        </w:trPr>
        <w:tc>
          <w:tcPr>
            <w:tcW w:w="3964" w:type="dxa"/>
            <w:tcBorders>
              <w:top w:val="nil"/>
              <w:left w:val="single" w:sz="4" w:space="0" w:color="auto"/>
              <w:bottom w:val="single" w:sz="4" w:space="0" w:color="auto"/>
              <w:right w:val="single" w:sz="4" w:space="0" w:color="auto"/>
            </w:tcBorders>
            <w:shd w:val="clear" w:color="auto" w:fill="auto"/>
            <w:vAlign w:val="center"/>
          </w:tcPr>
          <w:p w:rsidR="002600C7" w:rsidRPr="00A01266" w:rsidRDefault="006C23FD" w:rsidP="002600C7">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r w:rsidR="002600C7" w:rsidRPr="00A01266">
              <w:rPr>
                <w:rFonts w:ascii="Times New Roman" w:eastAsia="Times New Roman" w:hAnsi="Times New Roman" w:cs="Times New Roman"/>
                <w:color w:val="000000"/>
                <w:sz w:val="20"/>
                <w:szCs w:val="20"/>
                <w:lang w:eastAsia="ru-RU"/>
              </w:rPr>
              <w:t>населению ИЖС, всего, в т.ч.</w:t>
            </w:r>
          </w:p>
        </w:tc>
        <w:tc>
          <w:tcPr>
            <w:tcW w:w="1276"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116,170</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120,036</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118,547</w:t>
            </w:r>
          </w:p>
        </w:tc>
      </w:tr>
      <w:tr w:rsidR="002600C7" w:rsidRPr="00A01266" w:rsidTr="00761CDD">
        <w:trPr>
          <w:trHeight w:val="424"/>
          <w:jc w:val="center"/>
        </w:trPr>
        <w:tc>
          <w:tcPr>
            <w:tcW w:w="3964" w:type="dxa"/>
            <w:vMerge w:val="restart"/>
            <w:tcBorders>
              <w:top w:val="nil"/>
              <w:left w:val="single" w:sz="4" w:space="0" w:color="auto"/>
              <w:right w:val="single" w:sz="4" w:space="0" w:color="auto"/>
            </w:tcBorders>
            <w:shd w:val="clear" w:color="auto" w:fill="auto"/>
            <w:vAlign w:val="center"/>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по приборам учета воды</w:t>
            </w:r>
          </w:p>
        </w:tc>
        <w:tc>
          <w:tcPr>
            <w:tcW w:w="1276" w:type="dxa"/>
            <w:tcBorders>
              <w:top w:val="nil"/>
              <w:left w:val="nil"/>
              <w:bottom w:val="single" w:sz="4" w:space="0" w:color="auto"/>
              <w:right w:val="single" w:sz="4" w:space="0" w:color="auto"/>
            </w:tcBorders>
            <w:shd w:val="clear" w:color="auto" w:fill="auto"/>
            <w:noWrap/>
            <w:vAlign w:val="center"/>
            <w:hideMark/>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тыс.м</w:t>
            </w:r>
            <w:r w:rsidRPr="00A01266">
              <w:rPr>
                <w:rFonts w:ascii="Times New Roman" w:eastAsia="Times New Roman" w:hAnsi="Times New Roman" w:cs="Times New Roman"/>
                <w:color w:val="000000"/>
                <w:sz w:val="20"/>
                <w:szCs w:val="20"/>
                <w:vertAlign w:val="superscript"/>
                <w:lang w:eastAsia="ru-RU"/>
              </w:rPr>
              <w:t>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82,449</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83,674</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86,502</w:t>
            </w:r>
          </w:p>
        </w:tc>
      </w:tr>
      <w:tr w:rsidR="002600C7" w:rsidRPr="00A01266" w:rsidTr="00761CDD">
        <w:trPr>
          <w:trHeight w:val="424"/>
          <w:jc w:val="center"/>
        </w:trPr>
        <w:tc>
          <w:tcPr>
            <w:tcW w:w="3964" w:type="dxa"/>
            <w:vMerge/>
            <w:tcBorders>
              <w:left w:val="single" w:sz="4" w:space="0" w:color="auto"/>
              <w:bottom w:val="single" w:sz="4" w:space="0" w:color="auto"/>
              <w:right w:val="single" w:sz="4" w:space="0" w:color="auto"/>
            </w:tcBorders>
            <w:shd w:val="clear" w:color="auto" w:fill="auto"/>
            <w:vAlign w:val="center"/>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71,0</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69,7</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73,0</w:t>
            </w:r>
          </w:p>
        </w:tc>
      </w:tr>
      <w:tr w:rsidR="002600C7" w:rsidRPr="00A01266" w:rsidTr="00761CDD">
        <w:trPr>
          <w:trHeight w:val="424"/>
          <w:jc w:val="center"/>
        </w:trPr>
        <w:tc>
          <w:tcPr>
            <w:tcW w:w="3964" w:type="dxa"/>
            <w:tcBorders>
              <w:top w:val="nil"/>
              <w:left w:val="single" w:sz="4" w:space="0" w:color="auto"/>
              <w:bottom w:val="single" w:sz="4" w:space="0" w:color="auto"/>
              <w:right w:val="single" w:sz="4" w:space="0" w:color="auto"/>
            </w:tcBorders>
            <w:shd w:val="clear" w:color="auto" w:fill="auto"/>
            <w:vAlign w:val="center"/>
          </w:tcPr>
          <w:p w:rsidR="002600C7" w:rsidRPr="00A01266" w:rsidRDefault="002600C7" w:rsidP="002600C7">
            <w:pPr>
              <w:spacing w:after="0" w:line="240" w:lineRule="auto"/>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по нормативу </w:t>
            </w:r>
          </w:p>
        </w:tc>
        <w:tc>
          <w:tcPr>
            <w:tcW w:w="1276"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jc w:val="center"/>
              <w:rPr>
                <w:sz w:val="20"/>
                <w:szCs w:val="20"/>
              </w:rPr>
            </w:pPr>
            <w:r w:rsidRPr="00A01266">
              <w:rPr>
                <w:rFonts w:ascii="Times New Roman" w:eastAsia="Times New Roman" w:hAnsi="Times New Roman" w:cs="Times New Roman"/>
                <w:color w:val="000000"/>
                <w:sz w:val="20"/>
                <w:szCs w:val="20"/>
                <w:lang w:eastAsia="ru-RU"/>
              </w:rPr>
              <w:t>тыс.м3</w:t>
            </w:r>
          </w:p>
        </w:tc>
        <w:tc>
          <w:tcPr>
            <w:tcW w:w="1418" w:type="dxa"/>
            <w:tcBorders>
              <w:top w:val="nil"/>
              <w:left w:val="nil"/>
              <w:bottom w:val="single" w:sz="4" w:space="0" w:color="auto"/>
              <w:right w:val="single" w:sz="4" w:space="0" w:color="auto"/>
            </w:tcBorders>
            <w:shd w:val="clear" w:color="auto" w:fill="auto"/>
            <w:noWrap/>
            <w:vAlign w:val="center"/>
          </w:tcPr>
          <w:p w:rsidR="002600C7" w:rsidRPr="00A01266" w:rsidRDefault="002600C7" w:rsidP="002600C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33,721</w:t>
            </w:r>
          </w:p>
        </w:tc>
        <w:tc>
          <w:tcPr>
            <w:tcW w:w="1275" w:type="dxa"/>
            <w:tcBorders>
              <w:top w:val="nil"/>
              <w:left w:val="nil"/>
              <w:bottom w:val="single" w:sz="4" w:space="0" w:color="auto"/>
              <w:right w:val="single" w:sz="4" w:space="0" w:color="auto"/>
            </w:tcBorders>
            <w:shd w:val="clear" w:color="auto" w:fill="auto"/>
            <w:noWrap/>
            <w:vAlign w:val="center"/>
          </w:tcPr>
          <w:p w:rsidR="002600C7" w:rsidRPr="00A01266" w:rsidRDefault="00812384"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36,362</w:t>
            </w:r>
          </w:p>
        </w:tc>
        <w:tc>
          <w:tcPr>
            <w:tcW w:w="1560" w:type="dxa"/>
            <w:tcBorders>
              <w:top w:val="nil"/>
              <w:left w:val="nil"/>
              <w:bottom w:val="single" w:sz="4" w:space="0" w:color="auto"/>
              <w:right w:val="single" w:sz="4" w:space="0" w:color="auto"/>
            </w:tcBorders>
            <w:shd w:val="clear" w:color="auto" w:fill="auto"/>
            <w:noWrap/>
            <w:vAlign w:val="center"/>
          </w:tcPr>
          <w:p w:rsidR="002600C7" w:rsidRPr="00A01266" w:rsidRDefault="00015218" w:rsidP="002600C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32,045</w:t>
            </w:r>
          </w:p>
        </w:tc>
      </w:tr>
    </w:tbl>
    <w:p w:rsidR="002600C7" w:rsidRDefault="002600C7" w:rsidP="002600C7">
      <w:pPr>
        <w:pStyle w:val="affffe"/>
        <w:spacing w:after="0"/>
        <w:ind w:right="0" w:firstLine="851"/>
        <w:rPr>
          <w:rFonts w:eastAsia="Calibri"/>
        </w:rPr>
      </w:pPr>
      <w:r>
        <w:rPr>
          <w:rFonts w:eastAsia="Calibri"/>
        </w:rPr>
        <w:t>Годовой структурный баланс реализации воды населению</w:t>
      </w:r>
      <w:r w:rsidR="00015218">
        <w:rPr>
          <w:rFonts w:eastAsia="Calibri"/>
        </w:rPr>
        <w:t>,</w:t>
      </w:r>
      <w:r>
        <w:rPr>
          <w:rFonts w:eastAsia="Calibri"/>
        </w:rPr>
        <w:t xml:space="preserve"> проживающему в МКД и ИЖС по данным 2020 года представлен на диаграмме рисунок </w:t>
      </w:r>
      <w:r w:rsidR="008D4E96">
        <w:rPr>
          <w:rFonts w:eastAsia="Calibri"/>
        </w:rPr>
        <w:t>9</w:t>
      </w:r>
      <w:r>
        <w:rPr>
          <w:rFonts w:eastAsia="Calibri"/>
        </w:rPr>
        <w:t>.</w:t>
      </w:r>
    </w:p>
    <w:p w:rsidR="004D49FC" w:rsidRDefault="004D49FC" w:rsidP="002600C7">
      <w:pPr>
        <w:pStyle w:val="affffe"/>
        <w:spacing w:after="0"/>
        <w:ind w:right="0" w:firstLine="851"/>
        <w:rPr>
          <w:rFonts w:eastAsia="Calibri"/>
        </w:rPr>
      </w:pPr>
      <w:r w:rsidRPr="005C4F3E">
        <w:rPr>
          <w:rFonts w:eastAsia="Calibri"/>
          <w:noProof/>
          <w:szCs w:val="28"/>
          <w:lang w:eastAsia="ru-RU"/>
        </w:rPr>
        <w:drawing>
          <wp:inline distT="0" distB="0" distL="0" distR="0" wp14:anchorId="370A69B8" wp14:editId="25867895">
            <wp:extent cx="5166360" cy="3364301"/>
            <wp:effectExtent l="57150" t="38100" r="34290" b="6477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D49FC" w:rsidRDefault="004D49FC" w:rsidP="00015218">
      <w:pPr>
        <w:spacing w:after="0" w:line="240" w:lineRule="auto"/>
        <w:ind w:firstLine="851"/>
        <w:jc w:val="center"/>
        <w:rPr>
          <w:rFonts w:ascii="Times New Roman" w:eastAsia="Calibri" w:hAnsi="Times New Roman" w:cs="Times New Roman"/>
          <w:bCs/>
          <w:sz w:val="20"/>
          <w:szCs w:val="20"/>
        </w:rPr>
      </w:pPr>
      <w:r w:rsidRPr="004D49FC">
        <w:rPr>
          <w:rFonts w:ascii="Times New Roman" w:eastAsia="Calibri" w:hAnsi="Times New Roman" w:cs="Times New Roman"/>
          <w:sz w:val="20"/>
          <w:szCs w:val="20"/>
        </w:rPr>
        <w:t xml:space="preserve">Рисунок </w:t>
      </w:r>
      <w:r w:rsidR="008D4E96">
        <w:rPr>
          <w:rFonts w:ascii="Times New Roman" w:eastAsia="Calibri" w:hAnsi="Times New Roman" w:cs="Times New Roman"/>
          <w:sz w:val="20"/>
          <w:szCs w:val="20"/>
        </w:rPr>
        <w:t>9</w:t>
      </w:r>
      <w:r w:rsidRPr="004D49FC">
        <w:rPr>
          <w:rFonts w:ascii="Times New Roman" w:eastAsia="Calibri" w:hAnsi="Times New Roman" w:cs="Times New Roman"/>
          <w:sz w:val="20"/>
          <w:szCs w:val="20"/>
        </w:rPr>
        <w:t xml:space="preserve"> </w:t>
      </w:r>
      <w:r w:rsidR="003B6510">
        <w:rPr>
          <w:rFonts w:ascii="Times New Roman" w:eastAsia="Calibri" w:hAnsi="Times New Roman" w:cs="Times New Roman"/>
          <w:sz w:val="20"/>
          <w:szCs w:val="20"/>
        </w:rPr>
        <w:t>-</w:t>
      </w:r>
      <w:r w:rsidRPr="004D49FC">
        <w:rPr>
          <w:rFonts w:ascii="Times New Roman" w:eastAsia="Calibri" w:hAnsi="Times New Roman" w:cs="Times New Roman"/>
          <w:bCs/>
          <w:sz w:val="20"/>
          <w:szCs w:val="20"/>
        </w:rPr>
        <w:t>Структурный баланс реализации воды населению</w:t>
      </w:r>
      <w:r w:rsidR="00015218">
        <w:rPr>
          <w:rFonts w:ascii="Times New Roman" w:eastAsia="Calibri" w:hAnsi="Times New Roman" w:cs="Times New Roman"/>
          <w:bCs/>
          <w:sz w:val="20"/>
          <w:szCs w:val="20"/>
        </w:rPr>
        <w:t xml:space="preserve"> проживающему в МКД и ИЖС</w:t>
      </w:r>
      <w:r w:rsidRPr="004D49FC">
        <w:rPr>
          <w:rFonts w:ascii="Times New Roman" w:eastAsia="Calibri" w:hAnsi="Times New Roman" w:cs="Times New Roman"/>
          <w:bCs/>
          <w:sz w:val="20"/>
          <w:szCs w:val="20"/>
        </w:rPr>
        <w:t xml:space="preserve"> за 20</w:t>
      </w:r>
      <w:r>
        <w:rPr>
          <w:rFonts w:ascii="Times New Roman" w:eastAsia="Calibri" w:hAnsi="Times New Roman" w:cs="Times New Roman"/>
          <w:bCs/>
          <w:sz w:val="20"/>
          <w:szCs w:val="20"/>
        </w:rPr>
        <w:t>20</w:t>
      </w:r>
      <w:r w:rsidRPr="004D49FC">
        <w:rPr>
          <w:rFonts w:ascii="Times New Roman" w:eastAsia="Calibri" w:hAnsi="Times New Roman" w:cs="Times New Roman"/>
          <w:bCs/>
          <w:sz w:val="20"/>
          <w:szCs w:val="20"/>
        </w:rPr>
        <w:t xml:space="preserve"> год</w:t>
      </w:r>
    </w:p>
    <w:p w:rsidR="00015218" w:rsidRPr="004D49FC" w:rsidRDefault="00015218" w:rsidP="00015218">
      <w:pPr>
        <w:spacing w:after="0" w:line="240" w:lineRule="auto"/>
        <w:ind w:firstLine="851"/>
        <w:jc w:val="center"/>
        <w:rPr>
          <w:rFonts w:ascii="Times New Roman" w:eastAsia="Calibri" w:hAnsi="Times New Roman" w:cs="Times New Roman"/>
          <w:sz w:val="20"/>
          <w:szCs w:val="20"/>
        </w:rPr>
      </w:pPr>
    </w:p>
    <w:p w:rsidR="006B3E2F" w:rsidRPr="00B52D9F" w:rsidRDefault="006B3E2F" w:rsidP="00C276BB">
      <w:pPr>
        <w:pStyle w:val="11112"/>
        <w:ind w:firstLine="709"/>
        <w:rPr>
          <w:rFonts w:eastAsia="Calibri"/>
        </w:rPr>
      </w:pPr>
      <w:bookmarkStart w:id="90" w:name="_Toc44605048"/>
      <w:bookmarkStart w:id="91" w:name="_Toc49152717"/>
      <w:r w:rsidRPr="00B52D9F">
        <w:rPr>
          <w:rFonts w:eastAsia="Calibri"/>
        </w:rPr>
        <w:t>2.3.5. Описание существующей системы коммерческого учета горячей, питьевой, технической воды и планов по установке приборов учета</w:t>
      </w:r>
      <w:bookmarkEnd w:id="90"/>
      <w:bookmarkEnd w:id="91"/>
    </w:p>
    <w:p w:rsidR="006B3E2F" w:rsidRPr="00486733"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организуется с целью осуществления расчетов по договорам холодного водоснабжения, договорам горячего водоснабжения (далее - договоры водоснабжения), договорам водоотведения, единым договорам холодного водоснабжения и водоотведения, договорам по транспортировке холодной воды, договорам по транспортировке горячей воды, договорам по транспортировке сточных вод и другим договорам, заключенным с организациями, осуществляющими регулируемые виды деятельности в сфере водоснабжения и (или) водоотведения.</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Организация коммерческого учета с использованием прибора учета включает в себя следующие процедуры: </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-получение технических условий на проектирование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-проектирование узла учета, комплектация и монтаж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-установку и ввод в эксплуатацию узла учета (для вновь вводимых в эксплуатацию узлов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-поверку, ремонт и замену приборов учета.</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Правилами. 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воды с использованием приборов учета воды является обязательным для всех абонентов. Снятие показаний приборов учета и представление сведений о количестве поданной (полученной) воды производятся абонентом.</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Коммерческий учет воды отпущенной населению осуществляется по показаниям индивидуальных и поквартирных приборов учета, а также по нормативам потребления. Учет воды по общедомовым приборам учета осуществляется не для расчетов, а с целью контроля потребления.</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В условиях роста цен на энергоносители, перехода к полной оплате потребителями фактически потребленных коммунальных услуг, ресурсосбережение становится одним из важнейших направлений реформирования жилищно-коммунального хозяйства. Решение этой проблемы требует полного учета потребляемых коммунальных ресурсов. Установка приборов учета стимулирует снижение потребления ресурсов и позволяет потребителям производить оплату только за фактически полученные коммунальные услуги.</w:t>
      </w:r>
    </w:p>
    <w:p w:rsidR="006B3E2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В соответствии с требованиями ФЗ от 23.11.2009г. №261-ФЗ «Об энергосбережении и повышении энергетической эффективности и о внесении изменений в отдельные законодательные акты Российской Федерации», муниципальное образование как собственник муниципальных жилых помещений обязано обеспечить оснащенность муниципальных помещений (квартир) индивидуальными приборами учета воды в целях сокращения потребления коммунальных ресурсов, снижения финансовой нагрузки на потребителя за счет сокращения расходов на коммунальные ресурсы, для стимулирования потребителей к экономии.</w:t>
      </w:r>
    </w:p>
    <w:p w:rsidR="00643D92" w:rsidRDefault="00643D92" w:rsidP="00643D9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Постановлением администрации Приволжского муниципального района от 30.08.2019г. №447-п утверждена муниципальная программа Приволжского городского поселения «Обеспечение доступным и комфортным жильем, объектами инженерной инфраструктуры и услугами жилищно-коммунального хозяйства населения Приволжского городского поселения на 2020-2022 годы». В рамках указанной программы (подпрограмма «Жилищная инфраструктура») предусмотрена установка индивидуальных приборов учета воды в муниципальном жилищном фонде в период 2020-2022 годы в количестве 60 единиц.</w:t>
      </w:r>
    </w:p>
    <w:p w:rsidR="004D49FC" w:rsidRPr="001F34D0" w:rsidRDefault="004D49FC" w:rsidP="004D49FC">
      <w:pPr>
        <w:pStyle w:val="affffe"/>
        <w:spacing w:after="0"/>
        <w:ind w:right="0"/>
        <w:rPr>
          <w:rFonts w:eastAsia="Calibri"/>
          <w:szCs w:val="28"/>
        </w:rPr>
      </w:pPr>
      <w:r w:rsidRPr="001F34D0">
        <w:rPr>
          <w:rFonts w:eastAsia="Calibri"/>
          <w:szCs w:val="28"/>
        </w:rPr>
        <w:t xml:space="preserve">Фактическое потребление населением </w:t>
      </w:r>
      <w:r w:rsidR="003B6510">
        <w:rPr>
          <w:rFonts w:eastAsia="Calibri"/>
          <w:szCs w:val="28"/>
        </w:rPr>
        <w:t>Приволжского ГП</w:t>
      </w:r>
      <w:r w:rsidR="003B6510" w:rsidRPr="001F34D0">
        <w:rPr>
          <w:rFonts w:eastAsia="Calibri"/>
          <w:szCs w:val="28"/>
        </w:rPr>
        <w:t xml:space="preserve"> </w:t>
      </w:r>
      <w:r w:rsidRPr="001F34D0">
        <w:rPr>
          <w:rFonts w:eastAsia="Calibri"/>
          <w:szCs w:val="28"/>
        </w:rPr>
        <w:t xml:space="preserve">воды по нормативам потребления и по приборам учета воды проживающих в МКД по данным </w:t>
      </w:r>
      <w:r w:rsidRPr="00802616">
        <w:rPr>
          <w:rFonts w:eastAsia="Calibri"/>
          <w:szCs w:val="28"/>
        </w:rPr>
        <w:t xml:space="preserve">2020 года </w:t>
      </w:r>
      <w:r w:rsidRPr="001F34D0">
        <w:rPr>
          <w:rFonts w:eastAsia="Calibri"/>
          <w:szCs w:val="28"/>
        </w:rPr>
        <w:t>представлен</w:t>
      </w:r>
      <w:r>
        <w:rPr>
          <w:rFonts w:eastAsia="Calibri"/>
          <w:szCs w:val="28"/>
        </w:rPr>
        <w:t>о</w:t>
      </w:r>
      <w:r w:rsidRPr="001F34D0">
        <w:rPr>
          <w:rFonts w:eastAsia="Calibri"/>
          <w:szCs w:val="28"/>
        </w:rPr>
        <w:t xml:space="preserve"> на диаграмме рисунок </w:t>
      </w:r>
      <w:r w:rsidR="008D4E96">
        <w:rPr>
          <w:rFonts w:eastAsia="Calibri"/>
          <w:szCs w:val="28"/>
        </w:rPr>
        <w:t>10.</w:t>
      </w:r>
    </w:p>
    <w:p w:rsidR="004D49FC" w:rsidRDefault="004D49FC" w:rsidP="00643D92">
      <w:pPr>
        <w:tabs>
          <w:tab w:val="left" w:pos="709"/>
        </w:tabs>
        <w:spacing w:after="0" w:line="360" w:lineRule="auto"/>
        <w:ind w:firstLine="142"/>
        <w:jc w:val="center"/>
      </w:pPr>
      <w:r w:rsidRPr="005C4F3E">
        <w:rPr>
          <w:rFonts w:eastAsia="Calibri"/>
          <w:noProof/>
          <w:szCs w:val="28"/>
          <w:lang w:eastAsia="ru-RU"/>
        </w:rPr>
        <w:drawing>
          <wp:inline distT="0" distB="0" distL="0" distR="0" wp14:anchorId="640787DE" wp14:editId="0FF43D59">
            <wp:extent cx="4933950" cy="3190875"/>
            <wp:effectExtent l="57150" t="38100" r="57150" b="6667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D49FC" w:rsidRDefault="004D49FC" w:rsidP="004D49FC">
      <w:pPr>
        <w:pStyle w:val="affffe"/>
        <w:spacing w:after="0" w:line="240" w:lineRule="auto"/>
        <w:ind w:right="0" w:firstLine="851"/>
        <w:jc w:val="center"/>
        <w:rPr>
          <w:rFonts w:eastAsia="Calibri"/>
          <w:sz w:val="20"/>
          <w:szCs w:val="20"/>
        </w:rPr>
      </w:pPr>
      <w:r w:rsidRPr="004D49FC">
        <w:rPr>
          <w:rFonts w:eastAsia="Calibri"/>
          <w:sz w:val="20"/>
          <w:szCs w:val="20"/>
        </w:rPr>
        <w:t xml:space="preserve">Рисунок </w:t>
      </w:r>
      <w:r w:rsidR="008D4E96">
        <w:rPr>
          <w:rFonts w:eastAsia="Calibri"/>
          <w:sz w:val="20"/>
          <w:szCs w:val="20"/>
        </w:rPr>
        <w:t>10</w:t>
      </w:r>
      <w:r w:rsidRPr="004D49FC">
        <w:rPr>
          <w:rFonts w:eastAsia="Calibri"/>
          <w:sz w:val="20"/>
          <w:szCs w:val="20"/>
        </w:rPr>
        <w:t xml:space="preserve"> </w:t>
      </w:r>
      <w:r w:rsidR="00FB77CA">
        <w:rPr>
          <w:rFonts w:eastAsia="Calibri"/>
          <w:sz w:val="20"/>
          <w:szCs w:val="20"/>
        </w:rPr>
        <w:t>-</w:t>
      </w:r>
      <w:r w:rsidRPr="004D49FC">
        <w:rPr>
          <w:rFonts w:eastAsia="Calibri"/>
          <w:sz w:val="20"/>
          <w:szCs w:val="20"/>
        </w:rPr>
        <w:t>Процентное соотношение потребления воды населением</w:t>
      </w:r>
      <w:r w:rsidR="005942AA">
        <w:rPr>
          <w:rFonts w:eastAsia="Calibri"/>
          <w:sz w:val="20"/>
          <w:szCs w:val="20"/>
        </w:rPr>
        <w:t xml:space="preserve"> Приволжского ГП</w:t>
      </w:r>
      <w:r w:rsidRPr="004D49FC">
        <w:rPr>
          <w:rFonts w:eastAsia="Calibri"/>
          <w:sz w:val="20"/>
          <w:szCs w:val="20"/>
        </w:rPr>
        <w:t xml:space="preserve"> по нормативам и по приборам учета проживающих в МКД</w:t>
      </w:r>
    </w:p>
    <w:p w:rsidR="004D49FC" w:rsidRDefault="004D49FC" w:rsidP="004D49FC">
      <w:pPr>
        <w:pStyle w:val="affffe"/>
        <w:spacing w:after="0"/>
        <w:ind w:right="0" w:firstLine="851"/>
        <w:rPr>
          <w:rFonts w:eastAsia="Calibri"/>
        </w:rPr>
      </w:pPr>
      <w:r>
        <w:rPr>
          <w:rFonts w:eastAsia="Calibri"/>
        </w:rPr>
        <w:t xml:space="preserve">Фактическое потребление населением </w:t>
      </w:r>
      <w:r w:rsidR="005942AA">
        <w:rPr>
          <w:rFonts w:eastAsia="Calibri"/>
        </w:rPr>
        <w:t xml:space="preserve">Приволжского ГП </w:t>
      </w:r>
      <w:r>
        <w:rPr>
          <w:rFonts w:eastAsia="Calibri"/>
        </w:rPr>
        <w:t xml:space="preserve">воды по нормативам потребления и по приборам учета воды проживающих в ИЖС по данным </w:t>
      </w:r>
      <w:r w:rsidRPr="0077514E">
        <w:rPr>
          <w:rFonts w:eastAsia="Calibri"/>
        </w:rPr>
        <w:t>2020 года</w:t>
      </w:r>
      <w:r w:rsidRPr="00643D92">
        <w:rPr>
          <w:rFonts w:eastAsia="Calibri"/>
          <w:color w:val="FF0000"/>
        </w:rPr>
        <w:t xml:space="preserve"> </w:t>
      </w:r>
      <w:r>
        <w:rPr>
          <w:rFonts w:eastAsia="Calibri"/>
        </w:rPr>
        <w:t xml:space="preserve">представлено на диаграмме рисунок </w:t>
      </w:r>
      <w:r w:rsidR="008D4E96">
        <w:rPr>
          <w:rFonts w:eastAsia="Calibri"/>
        </w:rPr>
        <w:t>11</w:t>
      </w:r>
      <w:r>
        <w:rPr>
          <w:rFonts w:eastAsia="Calibri"/>
        </w:rPr>
        <w:t>.</w:t>
      </w:r>
    </w:p>
    <w:p w:rsidR="004D49FC" w:rsidRDefault="004D49FC" w:rsidP="00643D92">
      <w:pPr>
        <w:pStyle w:val="affffe"/>
        <w:spacing w:after="0"/>
        <w:ind w:right="0" w:firstLine="851"/>
      </w:pPr>
      <w:r w:rsidRPr="005C4F3E">
        <w:rPr>
          <w:rFonts w:eastAsia="Calibri"/>
          <w:noProof/>
          <w:szCs w:val="28"/>
          <w:lang w:eastAsia="ru-RU"/>
        </w:rPr>
        <w:drawing>
          <wp:inline distT="0" distB="0" distL="0" distR="0" wp14:anchorId="27E22FD0" wp14:editId="2B51060C">
            <wp:extent cx="5067300" cy="3486150"/>
            <wp:effectExtent l="57150" t="38100" r="57150" b="7620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4D49FC" w:rsidRDefault="004D49FC" w:rsidP="004D49FC">
      <w:pPr>
        <w:spacing w:after="0" w:line="240" w:lineRule="auto"/>
        <w:ind w:firstLine="851"/>
        <w:jc w:val="center"/>
        <w:rPr>
          <w:rFonts w:ascii="Times New Roman" w:eastAsia="Calibri" w:hAnsi="Times New Roman" w:cs="Times New Roman"/>
          <w:sz w:val="20"/>
          <w:szCs w:val="20"/>
        </w:rPr>
      </w:pPr>
      <w:r w:rsidRPr="004D49FC">
        <w:rPr>
          <w:rFonts w:ascii="Times New Roman" w:eastAsia="Calibri" w:hAnsi="Times New Roman" w:cs="Times New Roman"/>
          <w:sz w:val="20"/>
          <w:szCs w:val="20"/>
        </w:rPr>
        <w:t xml:space="preserve">Рисунок </w:t>
      </w:r>
      <w:r w:rsidR="008D4E96">
        <w:rPr>
          <w:rFonts w:ascii="Times New Roman" w:eastAsia="Calibri" w:hAnsi="Times New Roman" w:cs="Times New Roman"/>
          <w:sz w:val="20"/>
          <w:szCs w:val="20"/>
        </w:rPr>
        <w:t>11</w:t>
      </w:r>
      <w:r w:rsidRPr="004D49FC">
        <w:rPr>
          <w:rFonts w:ascii="Times New Roman" w:eastAsia="Calibri" w:hAnsi="Times New Roman" w:cs="Times New Roman"/>
          <w:sz w:val="20"/>
          <w:szCs w:val="20"/>
        </w:rPr>
        <w:t xml:space="preserve"> </w:t>
      </w:r>
      <w:r w:rsidR="005942AA">
        <w:rPr>
          <w:rFonts w:ascii="Times New Roman" w:eastAsia="Calibri" w:hAnsi="Times New Roman" w:cs="Times New Roman"/>
          <w:sz w:val="20"/>
          <w:szCs w:val="20"/>
        </w:rPr>
        <w:t>-</w:t>
      </w:r>
      <w:r w:rsidRPr="004D49FC">
        <w:rPr>
          <w:rFonts w:ascii="Times New Roman" w:eastAsia="Calibri" w:hAnsi="Times New Roman" w:cs="Times New Roman"/>
          <w:sz w:val="20"/>
          <w:szCs w:val="20"/>
        </w:rPr>
        <w:t xml:space="preserve">Процентное соотношение потребления воды населением </w:t>
      </w:r>
      <w:r w:rsidR="005942AA">
        <w:rPr>
          <w:rFonts w:ascii="Times New Roman" w:eastAsia="Calibri" w:hAnsi="Times New Roman" w:cs="Times New Roman"/>
          <w:sz w:val="20"/>
          <w:szCs w:val="20"/>
        </w:rPr>
        <w:t xml:space="preserve">Приволжского ГП </w:t>
      </w:r>
      <w:r w:rsidRPr="004D49FC">
        <w:rPr>
          <w:rFonts w:ascii="Times New Roman" w:eastAsia="Calibri" w:hAnsi="Times New Roman" w:cs="Times New Roman"/>
          <w:sz w:val="20"/>
          <w:szCs w:val="20"/>
        </w:rPr>
        <w:t>по нормативам и по приборам учета проживающих в ИЖС</w:t>
      </w:r>
    </w:p>
    <w:p w:rsidR="0077514E" w:rsidRPr="004D49FC" w:rsidRDefault="0077514E" w:rsidP="004D49FC">
      <w:pPr>
        <w:spacing w:after="0" w:line="240" w:lineRule="auto"/>
        <w:ind w:firstLine="851"/>
        <w:jc w:val="center"/>
        <w:rPr>
          <w:rFonts w:ascii="Times New Roman" w:eastAsia="Calibri" w:hAnsi="Times New Roman" w:cs="Times New Roman"/>
          <w:sz w:val="20"/>
          <w:szCs w:val="20"/>
        </w:rPr>
      </w:pPr>
    </w:p>
    <w:p w:rsidR="003E7AB6" w:rsidRPr="00B66B59" w:rsidRDefault="004D49FC" w:rsidP="003E7AB6">
      <w:pPr>
        <w:pStyle w:val="affffe"/>
        <w:tabs>
          <w:tab w:val="left" w:pos="1134"/>
        </w:tabs>
        <w:spacing w:after="0"/>
        <w:ind w:right="0"/>
      </w:pPr>
      <w:r w:rsidRPr="00B66B59">
        <w:t xml:space="preserve">Информация о </w:t>
      </w:r>
      <w:r w:rsidR="00446742" w:rsidRPr="00B66B59">
        <w:t>фактическом оснащении</w:t>
      </w:r>
      <w:r w:rsidRPr="00B66B59">
        <w:t xml:space="preserve"> прибор</w:t>
      </w:r>
      <w:r w:rsidR="000C33FA" w:rsidRPr="00B66B59">
        <w:t>ами</w:t>
      </w:r>
      <w:r w:rsidRPr="00B66B59">
        <w:t xml:space="preserve"> учета </w:t>
      </w:r>
      <w:r w:rsidR="00120E2D">
        <w:t xml:space="preserve"> </w:t>
      </w:r>
      <w:r w:rsidRPr="00B66B59">
        <w:t>холодной воды</w:t>
      </w:r>
      <w:r w:rsidR="00B66B59" w:rsidRPr="00B66B59">
        <w:t>,</w:t>
      </w:r>
      <w:r w:rsidRPr="00B66B59">
        <w:t xml:space="preserve"> по данным </w:t>
      </w:r>
      <w:r w:rsidR="000C33FA" w:rsidRPr="00B66B59">
        <w:t>статистической формы 1-ПУ (ЖКХ) «Сведения о приборах учета потребления коммунальных услуг в жилищном фонде»</w:t>
      </w:r>
      <w:r w:rsidR="00B66B59" w:rsidRPr="00B66B59">
        <w:t>,</w:t>
      </w:r>
      <w:r w:rsidR="000C33FA" w:rsidRPr="00B66B59">
        <w:t xml:space="preserve"> </w:t>
      </w:r>
      <w:r w:rsidR="00C7544B">
        <w:t>по состоянию на 01.01.2021г.</w:t>
      </w:r>
      <w:r w:rsidRPr="00B66B59">
        <w:rPr>
          <w:rFonts w:eastAsia="Calibri"/>
          <w:szCs w:val="28"/>
        </w:rPr>
        <w:t xml:space="preserve"> </w:t>
      </w:r>
      <w:r w:rsidRPr="00B66B59">
        <w:t>приведен</w:t>
      </w:r>
      <w:r w:rsidR="000C33FA" w:rsidRPr="00B66B59">
        <w:t>а</w:t>
      </w:r>
      <w:r w:rsidRPr="00B66B59">
        <w:t xml:space="preserve"> в таблице</w:t>
      </w:r>
      <w:r w:rsidR="003E7AB6" w:rsidRPr="00B66B59">
        <w:t xml:space="preserve"> 4</w:t>
      </w:r>
      <w:r w:rsidR="00672000">
        <w:t>8</w:t>
      </w:r>
      <w:r w:rsidR="003E7AB6" w:rsidRPr="00B66B59">
        <w:t>.</w:t>
      </w:r>
    </w:p>
    <w:p w:rsidR="004D49FC" w:rsidRPr="00B66B59" w:rsidRDefault="003E7AB6" w:rsidP="00B66B59">
      <w:pPr>
        <w:pStyle w:val="affffe"/>
        <w:tabs>
          <w:tab w:val="left" w:pos="1134"/>
        </w:tabs>
        <w:spacing w:after="0" w:line="240" w:lineRule="auto"/>
        <w:ind w:left="142" w:right="0" w:firstLine="0"/>
      </w:pPr>
      <w:r w:rsidRPr="00B66B59">
        <w:rPr>
          <w:sz w:val="20"/>
          <w:szCs w:val="20"/>
        </w:rPr>
        <w:t>Таблица 4</w:t>
      </w:r>
      <w:r w:rsidR="00672000">
        <w:rPr>
          <w:sz w:val="20"/>
          <w:szCs w:val="20"/>
        </w:rPr>
        <w:t>8</w:t>
      </w:r>
      <w:r w:rsidRPr="00B66B59">
        <w:rPr>
          <w:sz w:val="20"/>
          <w:szCs w:val="20"/>
        </w:rPr>
        <w:t xml:space="preserve">- Информация о фактическом оснащении </w:t>
      </w:r>
      <w:r w:rsidR="00B66B59" w:rsidRPr="00B66B59">
        <w:rPr>
          <w:sz w:val="20"/>
          <w:szCs w:val="20"/>
        </w:rPr>
        <w:t>п</w:t>
      </w:r>
      <w:r w:rsidRPr="00B66B59">
        <w:rPr>
          <w:sz w:val="20"/>
          <w:szCs w:val="20"/>
        </w:rPr>
        <w:t>риборами учета</w:t>
      </w:r>
      <w:r w:rsidR="00B66B59" w:rsidRPr="00B66B59">
        <w:rPr>
          <w:sz w:val="20"/>
          <w:szCs w:val="20"/>
        </w:rPr>
        <w:t xml:space="preserve"> </w:t>
      </w:r>
      <w:r w:rsidRPr="00B66B59">
        <w:rPr>
          <w:sz w:val="20"/>
          <w:szCs w:val="20"/>
        </w:rPr>
        <w:t>холодной воды</w:t>
      </w:r>
      <w:r w:rsidR="00B66B59" w:rsidRPr="00B66B59">
        <w:rPr>
          <w:sz w:val="20"/>
          <w:szCs w:val="20"/>
        </w:rPr>
        <w:t xml:space="preserve"> </w:t>
      </w:r>
      <w:r w:rsidR="00C7544B">
        <w:rPr>
          <w:sz w:val="20"/>
          <w:szCs w:val="20"/>
        </w:rPr>
        <w:t>по состоянию на 01.01.2021г.</w:t>
      </w:r>
      <w:r w:rsidR="00B66B59" w:rsidRPr="00B66B59">
        <w:rPr>
          <w:sz w:val="20"/>
          <w:szCs w:val="20"/>
        </w:rPr>
        <w:t xml:space="preserve"> в Приволжском ГП</w:t>
      </w:r>
    </w:p>
    <w:tbl>
      <w:tblPr>
        <w:tblStyle w:val="ac"/>
        <w:tblW w:w="9010" w:type="dxa"/>
        <w:jc w:val="center"/>
        <w:tblLook w:val="04A0" w:firstRow="1" w:lastRow="0" w:firstColumn="1" w:lastColumn="0" w:noHBand="0" w:noVBand="1"/>
      </w:tblPr>
      <w:tblGrid>
        <w:gridCol w:w="3964"/>
        <w:gridCol w:w="993"/>
        <w:gridCol w:w="2126"/>
        <w:gridCol w:w="1927"/>
      </w:tblGrid>
      <w:tr w:rsidR="00B66B59" w:rsidRPr="00B66B59" w:rsidTr="00B66B59">
        <w:trPr>
          <w:jc w:val="center"/>
        </w:trPr>
        <w:tc>
          <w:tcPr>
            <w:tcW w:w="3964" w:type="dxa"/>
            <w:vAlign w:val="center"/>
          </w:tcPr>
          <w:p w:rsidR="004D49FC" w:rsidRPr="00B66B59" w:rsidRDefault="004D49FC" w:rsidP="00B66B59">
            <w:pPr>
              <w:pStyle w:val="affffe"/>
              <w:spacing w:after="0" w:line="240" w:lineRule="auto"/>
              <w:ind w:right="0" w:firstLine="0"/>
              <w:jc w:val="center"/>
              <w:rPr>
                <w:rFonts w:eastAsia="Calibri"/>
                <w:sz w:val="22"/>
              </w:rPr>
            </w:pPr>
            <w:r w:rsidRPr="00B66B59">
              <w:rPr>
                <w:rFonts w:eastAsia="Calibri"/>
                <w:sz w:val="22"/>
              </w:rPr>
              <w:t>Наименование по</w:t>
            </w:r>
            <w:r w:rsidR="00B66B59" w:rsidRPr="00B66B59">
              <w:rPr>
                <w:rFonts w:eastAsia="Calibri"/>
                <w:sz w:val="22"/>
              </w:rPr>
              <w:t>казателя</w:t>
            </w:r>
            <w:r w:rsidRPr="00B66B59">
              <w:rPr>
                <w:rFonts w:eastAsia="Calibri"/>
                <w:sz w:val="22"/>
              </w:rPr>
              <w:t xml:space="preserve"> </w:t>
            </w:r>
          </w:p>
        </w:tc>
        <w:tc>
          <w:tcPr>
            <w:tcW w:w="993" w:type="dxa"/>
            <w:vAlign w:val="center"/>
          </w:tcPr>
          <w:p w:rsidR="004D49FC" w:rsidRPr="00B66B59" w:rsidRDefault="00B66B59" w:rsidP="00B66B59">
            <w:pPr>
              <w:pStyle w:val="affffe"/>
              <w:spacing w:after="0"/>
              <w:ind w:right="0" w:firstLine="0"/>
              <w:jc w:val="center"/>
              <w:rPr>
                <w:rFonts w:eastAsia="Calibri"/>
                <w:sz w:val="22"/>
              </w:rPr>
            </w:pPr>
            <w:r w:rsidRPr="00B66B59">
              <w:rPr>
                <w:rFonts w:eastAsia="Calibri"/>
                <w:sz w:val="22"/>
              </w:rPr>
              <w:t>е</w:t>
            </w:r>
            <w:r w:rsidR="004D49FC" w:rsidRPr="00B66B59">
              <w:rPr>
                <w:rFonts w:eastAsia="Calibri"/>
                <w:sz w:val="22"/>
              </w:rPr>
              <w:t>д.изм.</w:t>
            </w:r>
          </w:p>
        </w:tc>
        <w:tc>
          <w:tcPr>
            <w:tcW w:w="2126" w:type="dxa"/>
            <w:vAlign w:val="center"/>
          </w:tcPr>
          <w:p w:rsidR="004D49FC" w:rsidRPr="00B66B59" w:rsidRDefault="00B66B59" w:rsidP="00B66B59">
            <w:pPr>
              <w:pStyle w:val="affffe"/>
              <w:spacing w:after="0" w:line="240" w:lineRule="auto"/>
              <w:ind w:right="0" w:firstLine="0"/>
              <w:jc w:val="center"/>
              <w:rPr>
                <w:rFonts w:eastAsia="Calibri"/>
                <w:sz w:val="22"/>
              </w:rPr>
            </w:pPr>
            <w:r w:rsidRPr="00B66B59">
              <w:rPr>
                <w:rFonts w:eastAsia="Calibri"/>
                <w:sz w:val="22"/>
              </w:rPr>
              <w:t>Фактически установлено ПУ</w:t>
            </w:r>
          </w:p>
        </w:tc>
        <w:tc>
          <w:tcPr>
            <w:tcW w:w="1927" w:type="dxa"/>
          </w:tcPr>
          <w:p w:rsidR="004D49FC" w:rsidRPr="00B66B59" w:rsidRDefault="00B66B59" w:rsidP="00B66B59">
            <w:pPr>
              <w:pStyle w:val="affffe"/>
              <w:spacing w:after="0" w:line="240" w:lineRule="auto"/>
              <w:ind w:right="0" w:firstLine="0"/>
              <w:jc w:val="center"/>
              <w:rPr>
                <w:rFonts w:eastAsia="Calibri"/>
                <w:sz w:val="22"/>
              </w:rPr>
            </w:pPr>
            <w:r w:rsidRPr="00B66B59">
              <w:rPr>
                <w:rFonts w:eastAsia="Calibri"/>
                <w:sz w:val="22"/>
              </w:rPr>
              <w:t>Потребность в оснащении ПУ</w:t>
            </w:r>
          </w:p>
        </w:tc>
      </w:tr>
      <w:tr w:rsidR="00B66B59" w:rsidRPr="00B66B59" w:rsidTr="00B66B59">
        <w:trPr>
          <w:jc w:val="center"/>
        </w:trPr>
        <w:tc>
          <w:tcPr>
            <w:tcW w:w="3964" w:type="dxa"/>
          </w:tcPr>
          <w:p w:rsidR="004D49FC" w:rsidRPr="00B66B59" w:rsidRDefault="00B66B59" w:rsidP="00B66B59">
            <w:pPr>
              <w:pStyle w:val="affffe"/>
              <w:spacing w:after="0" w:line="240" w:lineRule="auto"/>
              <w:ind w:right="0" w:firstLine="0"/>
              <w:rPr>
                <w:rFonts w:eastAsia="Calibri"/>
                <w:sz w:val="22"/>
              </w:rPr>
            </w:pPr>
            <w:r w:rsidRPr="00B66B59">
              <w:rPr>
                <w:rFonts w:eastAsia="Calibri"/>
                <w:sz w:val="22"/>
              </w:rPr>
              <w:t>Число многоквартирных домов, снащенных коллективными (общедомовыми) приборами учета воды</w:t>
            </w:r>
          </w:p>
        </w:tc>
        <w:tc>
          <w:tcPr>
            <w:tcW w:w="993" w:type="dxa"/>
          </w:tcPr>
          <w:p w:rsidR="004D49FC" w:rsidRPr="00B66B59" w:rsidRDefault="004D49FC" w:rsidP="00761CDD">
            <w:pPr>
              <w:pStyle w:val="affffe"/>
              <w:spacing w:after="0"/>
              <w:ind w:right="0" w:firstLine="0"/>
              <w:jc w:val="center"/>
              <w:rPr>
                <w:rFonts w:eastAsia="Calibri"/>
                <w:sz w:val="22"/>
              </w:rPr>
            </w:pPr>
            <w:r w:rsidRPr="00B66B59">
              <w:rPr>
                <w:rFonts w:eastAsia="Calibri"/>
                <w:sz w:val="22"/>
              </w:rPr>
              <w:t>ед.</w:t>
            </w:r>
          </w:p>
        </w:tc>
        <w:tc>
          <w:tcPr>
            <w:tcW w:w="2126" w:type="dxa"/>
          </w:tcPr>
          <w:p w:rsidR="004D49FC" w:rsidRPr="00B66B59" w:rsidRDefault="00B66B59" w:rsidP="00761CDD">
            <w:pPr>
              <w:pStyle w:val="affffe"/>
              <w:spacing w:after="0"/>
              <w:ind w:right="0" w:firstLine="0"/>
              <w:jc w:val="center"/>
              <w:rPr>
                <w:rFonts w:eastAsia="Calibri"/>
                <w:sz w:val="22"/>
              </w:rPr>
            </w:pPr>
            <w:r w:rsidRPr="00B66B59">
              <w:rPr>
                <w:rFonts w:eastAsia="Calibri"/>
                <w:sz w:val="22"/>
              </w:rPr>
              <w:t>53</w:t>
            </w:r>
          </w:p>
        </w:tc>
        <w:tc>
          <w:tcPr>
            <w:tcW w:w="1927" w:type="dxa"/>
          </w:tcPr>
          <w:p w:rsidR="004D49FC" w:rsidRPr="00B66B59" w:rsidRDefault="00B66B59" w:rsidP="00761CDD">
            <w:pPr>
              <w:pStyle w:val="affffe"/>
              <w:spacing w:after="0"/>
              <w:ind w:right="0" w:firstLine="0"/>
              <w:jc w:val="center"/>
              <w:rPr>
                <w:rFonts w:eastAsia="Calibri"/>
                <w:sz w:val="22"/>
              </w:rPr>
            </w:pPr>
            <w:r w:rsidRPr="00B66B59">
              <w:rPr>
                <w:rFonts w:eastAsia="Calibri"/>
                <w:sz w:val="22"/>
              </w:rPr>
              <w:t>139</w:t>
            </w:r>
          </w:p>
        </w:tc>
      </w:tr>
      <w:tr w:rsidR="00B66B59" w:rsidRPr="00B66B59" w:rsidTr="00B66B59">
        <w:trPr>
          <w:trHeight w:val="362"/>
          <w:jc w:val="center"/>
        </w:trPr>
        <w:tc>
          <w:tcPr>
            <w:tcW w:w="3964" w:type="dxa"/>
          </w:tcPr>
          <w:p w:rsidR="004D49FC" w:rsidRPr="00B66B59" w:rsidRDefault="00B66B59" w:rsidP="00B66B59">
            <w:pPr>
              <w:pStyle w:val="affffe"/>
              <w:spacing w:after="0" w:line="240" w:lineRule="auto"/>
              <w:ind w:right="0" w:firstLine="0"/>
              <w:rPr>
                <w:rFonts w:eastAsia="Calibri"/>
                <w:sz w:val="22"/>
              </w:rPr>
            </w:pPr>
            <w:r w:rsidRPr="00B66B59">
              <w:rPr>
                <w:rFonts w:eastAsia="Calibri"/>
                <w:sz w:val="22"/>
              </w:rPr>
              <w:t>Число квартир в многоквартирных домах, оснащенных индивидуальными приборами учета воды</w:t>
            </w:r>
          </w:p>
        </w:tc>
        <w:tc>
          <w:tcPr>
            <w:tcW w:w="993" w:type="dxa"/>
          </w:tcPr>
          <w:p w:rsidR="004D49FC" w:rsidRPr="00B66B59" w:rsidRDefault="004D49FC" w:rsidP="00761CDD">
            <w:pPr>
              <w:jc w:val="center"/>
              <w:rPr>
                <w:rFonts w:ascii="Times New Roman" w:hAnsi="Times New Roman" w:cs="Times New Roman"/>
              </w:rPr>
            </w:pPr>
            <w:r w:rsidRPr="00B66B59">
              <w:rPr>
                <w:rFonts w:ascii="Times New Roman" w:eastAsia="Calibri" w:hAnsi="Times New Roman" w:cs="Times New Roman"/>
              </w:rPr>
              <w:t>ед.</w:t>
            </w:r>
          </w:p>
        </w:tc>
        <w:tc>
          <w:tcPr>
            <w:tcW w:w="2126" w:type="dxa"/>
          </w:tcPr>
          <w:p w:rsidR="004D49FC" w:rsidRPr="00B66B59" w:rsidRDefault="00B66B59" w:rsidP="00761CDD">
            <w:pPr>
              <w:pStyle w:val="affffe"/>
              <w:spacing w:after="0" w:line="240" w:lineRule="auto"/>
              <w:ind w:right="0" w:firstLine="0"/>
              <w:jc w:val="center"/>
              <w:rPr>
                <w:rFonts w:eastAsia="Calibri"/>
                <w:sz w:val="22"/>
              </w:rPr>
            </w:pPr>
            <w:r w:rsidRPr="00B66B59">
              <w:rPr>
                <w:rFonts w:eastAsia="Calibri"/>
                <w:sz w:val="22"/>
              </w:rPr>
              <w:t>5 237</w:t>
            </w:r>
          </w:p>
        </w:tc>
        <w:tc>
          <w:tcPr>
            <w:tcW w:w="1927" w:type="dxa"/>
          </w:tcPr>
          <w:p w:rsidR="004D49FC" w:rsidRPr="00B66B59" w:rsidRDefault="00B66B59" w:rsidP="00761CDD">
            <w:pPr>
              <w:pStyle w:val="affffe"/>
              <w:spacing w:after="0" w:line="240" w:lineRule="auto"/>
              <w:ind w:right="0" w:firstLine="0"/>
              <w:jc w:val="center"/>
              <w:rPr>
                <w:rFonts w:eastAsia="Calibri"/>
                <w:sz w:val="22"/>
              </w:rPr>
            </w:pPr>
            <w:r w:rsidRPr="00B66B59">
              <w:rPr>
                <w:rFonts w:eastAsia="Calibri"/>
                <w:sz w:val="22"/>
              </w:rPr>
              <w:t>1 719</w:t>
            </w:r>
          </w:p>
        </w:tc>
      </w:tr>
      <w:tr w:rsidR="00B66B59" w:rsidRPr="00B66B59" w:rsidTr="00B66B59">
        <w:trPr>
          <w:trHeight w:val="362"/>
          <w:jc w:val="center"/>
        </w:trPr>
        <w:tc>
          <w:tcPr>
            <w:tcW w:w="3964" w:type="dxa"/>
          </w:tcPr>
          <w:p w:rsidR="00B66B59" w:rsidRPr="00B66B59" w:rsidRDefault="00B66B59" w:rsidP="00B66B59">
            <w:pPr>
              <w:pStyle w:val="affffe"/>
              <w:spacing w:after="0" w:line="240" w:lineRule="auto"/>
              <w:ind w:right="0" w:firstLine="0"/>
              <w:rPr>
                <w:rFonts w:eastAsia="Calibri"/>
                <w:sz w:val="22"/>
              </w:rPr>
            </w:pPr>
            <w:r w:rsidRPr="00B66B59">
              <w:rPr>
                <w:rFonts w:eastAsia="Calibri"/>
                <w:sz w:val="22"/>
              </w:rPr>
              <w:t>Число жилых домов (индивидуальных), оснащенных приборами учета воды</w:t>
            </w:r>
          </w:p>
        </w:tc>
        <w:tc>
          <w:tcPr>
            <w:tcW w:w="993" w:type="dxa"/>
          </w:tcPr>
          <w:p w:rsidR="00B66B59" w:rsidRPr="00B66B59" w:rsidRDefault="00B66B59" w:rsidP="00B66B59">
            <w:pPr>
              <w:jc w:val="center"/>
              <w:rPr>
                <w:rFonts w:ascii="Times New Roman" w:eastAsia="Calibri" w:hAnsi="Times New Roman" w:cs="Times New Roman"/>
              </w:rPr>
            </w:pPr>
            <w:r w:rsidRPr="00B66B59">
              <w:rPr>
                <w:rFonts w:ascii="Times New Roman" w:eastAsia="Calibri" w:hAnsi="Times New Roman" w:cs="Times New Roman"/>
              </w:rPr>
              <w:t>ед.</w:t>
            </w:r>
          </w:p>
        </w:tc>
        <w:tc>
          <w:tcPr>
            <w:tcW w:w="2126" w:type="dxa"/>
          </w:tcPr>
          <w:p w:rsidR="00B66B59" w:rsidRPr="00B66B59" w:rsidRDefault="00B66B59" w:rsidP="00761CDD">
            <w:pPr>
              <w:pStyle w:val="affffe"/>
              <w:spacing w:after="0" w:line="240" w:lineRule="auto"/>
              <w:ind w:right="0" w:firstLine="0"/>
              <w:jc w:val="center"/>
              <w:rPr>
                <w:rFonts w:eastAsia="Calibri"/>
                <w:sz w:val="22"/>
              </w:rPr>
            </w:pPr>
            <w:r w:rsidRPr="00B66B59">
              <w:rPr>
                <w:rFonts w:eastAsia="Calibri"/>
                <w:sz w:val="22"/>
              </w:rPr>
              <w:t>3 159</w:t>
            </w:r>
          </w:p>
        </w:tc>
        <w:tc>
          <w:tcPr>
            <w:tcW w:w="1927" w:type="dxa"/>
          </w:tcPr>
          <w:p w:rsidR="00B66B59" w:rsidRPr="00B66B59" w:rsidRDefault="00B66B59" w:rsidP="00761CDD">
            <w:pPr>
              <w:pStyle w:val="affffe"/>
              <w:spacing w:after="0" w:line="240" w:lineRule="auto"/>
              <w:ind w:right="0" w:firstLine="0"/>
              <w:jc w:val="center"/>
              <w:rPr>
                <w:rFonts w:eastAsia="Calibri"/>
                <w:sz w:val="22"/>
              </w:rPr>
            </w:pPr>
            <w:r w:rsidRPr="00B66B59">
              <w:rPr>
                <w:rFonts w:eastAsia="Calibri"/>
                <w:sz w:val="22"/>
              </w:rPr>
              <w:t>748</w:t>
            </w:r>
          </w:p>
        </w:tc>
      </w:tr>
    </w:tbl>
    <w:p w:rsidR="004D49FC" w:rsidRDefault="004D49FC" w:rsidP="004D49FC">
      <w:pPr>
        <w:pStyle w:val="affffe"/>
        <w:spacing w:after="0" w:line="240" w:lineRule="auto"/>
        <w:ind w:right="0"/>
        <w:rPr>
          <w:rFonts w:eastAsia="Calibri"/>
        </w:rPr>
      </w:pPr>
    </w:p>
    <w:p w:rsidR="004D49FC" w:rsidRDefault="004D49FC" w:rsidP="004D49FC">
      <w:pPr>
        <w:pStyle w:val="affffe"/>
        <w:spacing w:after="0"/>
        <w:ind w:right="0"/>
      </w:pPr>
      <w:r>
        <w:t>Перечень многоквартирных домов (МКД) оборудованных общедомовыми приборами учета холодной воды приведен в таблице</w:t>
      </w:r>
      <w:r w:rsidR="00B66B59">
        <w:t xml:space="preserve"> 4</w:t>
      </w:r>
      <w:r w:rsidR="00672000">
        <w:t>9</w:t>
      </w:r>
      <w:r w:rsidR="00B66B59">
        <w:t>.</w:t>
      </w:r>
    </w:p>
    <w:p w:rsidR="003E7AB6" w:rsidRDefault="003E7AB6" w:rsidP="004D49FC">
      <w:pPr>
        <w:pStyle w:val="affffe"/>
        <w:spacing w:after="0"/>
        <w:ind w:right="0"/>
      </w:pPr>
    </w:p>
    <w:p w:rsidR="003E7AB6" w:rsidRDefault="003E7AB6" w:rsidP="004D49FC">
      <w:pPr>
        <w:pStyle w:val="affffe"/>
        <w:spacing w:after="0"/>
        <w:ind w:right="0"/>
      </w:pPr>
    </w:p>
    <w:p w:rsidR="004D49FC" w:rsidRPr="00A01266" w:rsidRDefault="004D49FC" w:rsidP="00B66B59">
      <w:pPr>
        <w:pStyle w:val="affffe"/>
        <w:spacing w:after="0" w:line="240" w:lineRule="auto"/>
        <w:ind w:left="142" w:right="0" w:firstLine="0"/>
        <w:rPr>
          <w:sz w:val="20"/>
          <w:szCs w:val="20"/>
        </w:rPr>
      </w:pPr>
      <w:r w:rsidRPr="00A01266">
        <w:rPr>
          <w:sz w:val="20"/>
          <w:szCs w:val="20"/>
        </w:rPr>
        <w:t>Таблица</w:t>
      </w:r>
      <w:r w:rsidR="00B66B59">
        <w:rPr>
          <w:sz w:val="20"/>
          <w:szCs w:val="20"/>
        </w:rPr>
        <w:t xml:space="preserve"> 4</w:t>
      </w:r>
      <w:r w:rsidR="00672000">
        <w:rPr>
          <w:sz w:val="20"/>
          <w:szCs w:val="20"/>
        </w:rPr>
        <w:t>9</w:t>
      </w:r>
      <w:r w:rsidR="00B66B59">
        <w:rPr>
          <w:sz w:val="20"/>
          <w:szCs w:val="20"/>
        </w:rPr>
        <w:t>-</w:t>
      </w:r>
      <w:r w:rsidRPr="00A01266">
        <w:rPr>
          <w:sz w:val="20"/>
          <w:szCs w:val="20"/>
        </w:rPr>
        <w:t xml:space="preserve"> </w:t>
      </w:r>
      <w:r w:rsidR="001B42E7" w:rsidRPr="00A01266">
        <w:rPr>
          <w:sz w:val="20"/>
          <w:szCs w:val="20"/>
        </w:rPr>
        <w:t>Перечень многоквартирных домов (МКД) оборудованных общедомовыми приборами учета холодной воды</w:t>
      </w:r>
    </w:p>
    <w:tbl>
      <w:tblPr>
        <w:tblStyle w:val="ac"/>
        <w:tblW w:w="0" w:type="auto"/>
        <w:jc w:val="center"/>
        <w:tblLook w:val="04A0" w:firstRow="1" w:lastRow="0" w:firstColumn="1" w:lastColumn="0" w:noHBand="0" w:noVBand="1"/>
      </w:tblPr>
      <w:tblGrid>
        <w:gridCol w:w="4673"/>
        <w:gridCol w:w="4253"/>
      </w:tblGrid>
      <w:tr w:rsidR="004D49FC" w:rsidRPr="00A01266" w:rsidTr="00B66B59">
        <w:trPr>
          <w:trHeight w:val="305"/>
          <w:jc w:val="center"/>
        </w:trPr>
        <w:tc>
          <w:tcPr>
            <w:tcW w:w="4673" w:type="dxa"/>
            <w:vAlign w:val="center"/>
          </w:tcPr>
          <w:p w:rsidR="004D49FC" w:rsidRPr="00A01266" w:rsidRDefault="004D49FC" w:rsidP="00761CDD">
            <w:pPr>
              <w:pStyle w:val="affffe"/>
              <w:spacing w:after="0"/>
              <w:ind w:right="0" w:firstLine="0"/>
              <w:jc w:val="center"/>
              <w:rPr>
                <w:rFonts w:eastAsia="Calibri"/>
                <w:sz w:val="20"/>
                <w:szCs w:val="20"/>
              </w:rPr>
            </w:pPr>
            <w:r w:rsidRPr="00A01266">
              <w:rPr>
                <w:rFonts w:eastAsia="Calibri"/>
                <w:sz w:val="20"/>
                <w:szCs w:val="20"/>
              </w:rPr>
              <w:t xml:space="preserve">Адрес МКД </w:t>
            </w:r>
          </w:p>
        </w:tc>
        <w:tc>
          <w:tcPr>
            <w:tcW w:w="4253" w:type="dxa"/>
            <w:vAlign w:val="center"/>
          </w:tcPr>
          <w:p w:rsidR="004D49FC" w:rsidRPr="00A01266" w:rsidRDefault="004D49FC" w:rsidP="00761CDD">
            <w:pPr>
              <w:pStyle w:val="affffe"/>
              <w:spacing w:after="0" w:line="240" w:lineRule="auto"/>
              <w:ind w:right="0" w:firstLine="0"/>
              <w:jc w:val="center"/>
              <w:rPr>
                <w:rFonts w:eastAsia="Calibri"/>
                <w:sz w:val="20"/>
                <w:szCs w:val="20"/>
              </w:rPr>
            </w:pPr>
            <w:r w:rsidRPr="00A01266">
              <w:rPr>
                <w:rFonts w:eastAsia="Calibri"/>
                <w:sz w:val="20"/>
                <w:szCs w:val="20"/>
              </w:rPr>
              <w:t>Адрес МКД</w:t>
            </w:r>
          </w:p>
        </w:tc>
      </w:tr>
      <w:tr w:rsidR="004D49FC" w:rsidRPr="00A01266" w:rsidTr="00B66B59">
        <w:trPr>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1-я Волжская, 10</w:t>
            </w:r>
          </w:p>
        </w:tc>
        <w:tc>
          <w:tcPr>
            <w:tcW w:w="4253" w:type="dxa"/>
          </w:tcPr>
          <w:p w:rsidR="004D49FC" w:rsidRPr="00A01266" w:rsidRDefault="004D49FC" w:rsidP="00761CDD">
            <w:pPr>
              <w:pStyle w:val="affffe"/>
              <w:spacing w:after="0"/>
              <w:ind w:right="0" w:firstLine="0"/>
              <w:jc w:val="left"/>
              <w:rPr>
                <w:rFonts w:eastAsia="Calibri"/>
                <w:sz w:val="20"/>
                <w:szCs w:val="20"/>
              </w:rPr>
            </w:pPr>
            <w:r w:rsidRPr="00A01266">
              <w:rPr>
                <w:rFonts w:eastAsia="Calibri"/>
                <w:sz w:val="20"/>
                <w:szCs w:val="20"/>
              </w:rPr>
              <w:t>ул. Фабричная, 2</w:t>
            </w:r>
          </w:p>
        </w:tc>
      </w:tr>
      <w:tr w:rsidR="004D49FC" w:rsidRPr="00A01266" w:rsidTr="00B66B59">
        <w:trPr>
          <w:trHeight w:val="362"/>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Б.Московская, 3</w:t>
            </w:r>
          </w:p>
        </w:tc>
        <w:tc>
          <w:tcPr>
            <w:tcW w:w="425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Фабричная, 3</w:t>
            </w:r>
          </w:p>
        </w:tc>
      </w:tr>
      <w:tr w:rsidR="004D49FC" w:rsidRPr="00A01266" w:rsidTr="00B66B59">
        <w:trPr>
          <w:trHeight w:val="393"/>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Б.Московская, 6</w:t>
            </w:r>
          </w:p>
        </w:tc>
        <w:tc>
          <w:tcPr>
            <w:tcW w:w="425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Фабричная, 4</w:t>
            </w:r>
          </w:p>
        </w:tc>
      </w:tr>
      <w:tr w:rsidR="004D49FC" w:rsidRPr="00A01266" w:rsidTr="00B66B59">
        <w:trPr>
          <w:trHeight w:val="328"/>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Б.Московская, 8</w:t>
            </w:r>
          </w:p>
        </w:tc>
        <w:tc>
          <w:tcPr>
            <w:tcW w:w="425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Фабричная, 5</w:t>
            </w:r>
          </w:p>
        </w:tc>
      </w:tr>
      <w:tr w:rsidR="004D49FC" w:rsidRPr="00A01266" w:rsidTr="00B66B59">
        <w:trPr>
          <w:trHeight w:val="403"/>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Коминтерновская, 34</w:t>
            </w:r>
          </w:p>
        </w:tc>
        <w:tc>
          <w:tcPr>
            <w:tcW w:w="425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Фабричная, 6</w:t>
            </w:r>
          </w:p>
        </w:tc>
      </w:tr>
      <w:tr w:rsidR="004D49FC" w:rsidRPr="00A01266" w:rsidTr="00B66B59">
        <w:trPr>
          <w:trHeight w:val="409"/>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Льнянщиков, 6 а</w:t>
            </w:r>
          </w:p>
        </w:tc>
        <w:tc>
          <w:tcPr>
            <w:tcW w:w="425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Фабричная, 7</w:t>
            </w:r>
          </w:p>
        </w:tc>
      </w:tr>
      <w:tr w:rsidR="004D49FC" w:rsidRPr="00A01266" w:rsidTr="00B66B59">
        <w:trPr>
          <w:trHeight w:val="402"/>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Льнянщиков, 10 а</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Фабричная, 9</w:t>
            </w:r>
          </w:p>
        </w:tc>
      </w:tr>
      <w:tr w:rsidR="004D49FC" w:rsidRPr="00A01266" w:rsidTr="00B66B59">
        <w:trPr>
          <w:trHeight w:val="421"/>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Льнянщиков, 11 а</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ул.Ф.Энгельса, 18</w:t>
            </w:r>
          </w:p>
        </w:tc>
      </w:tr>
      <w:tr w:rsidR="004D49FC" w:rsidRPr="00A01266" w:rsidTr="00B66B59">
        <w:trPr>
          <w:trHeight w:val="413"/>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Льнянщиков, 18</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10</w:t>
            </w:r>
          </w:p>
        </w:tc>
      </w:tr>
      <w:tr w:rsidR="004D49FC" w:rsidRPr="00A01266" w:rsidTr="00B66B59">
        <w:trPr>
          <w:trHeight w:val="433"/>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М.Московская, 1</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11</w:t>
            </w:r>
          </w:p>
        </w:tc>
      </w:tr>
      <w:tr w:rsidR="004D49FC" w:rsidRPr="00A01266" w:rsidTr="00B66B59">
        <w:trPr>
          <w:trHeight w:val="426"/>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пер.Фрунзе, 2</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21</w:t>
            </w:r>
          </w:p>
        </w:tc>
      </w:tr>
      <w:tr w:rsidR="004D49FC" w:rsidRPr="00A01266" w:rsidTr="00B66B59">
        <w:trPr>
          <w:trHeight w:val="373"/>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пер. Фрунзе, 4</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22 а</w:t>
            </w:r>
          </w:p>
        </w:tc>
      </w:tr>
      <w:tr w:rsidR="004D49FC" w:rsidRPr="00A01266" w:rsidTr="00B66B59">
        <w:trPr>
          <w:trHeight w:val="437"/>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пер. Фрунзе, 6</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23</w:t>
            </w:r>
          </w:p>
        </w:tc>
      </w:tr>
      <w:tr w:rsidR="004D49FC" w:rsidRPr="00A01266" w:rsidTr="00B66B59">
        <w:trPr>
          <w:trHeight w:val="415"/>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пер. Фрунзе, 8</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24 а</w:t>
            </w:r>
          </w:p>
        </w:tc>
      </w:tr>
      <w:tr w:rsidR="004D49FC" w:rsidRPr="00A01266" w:rsidTr="00B66B59">
        <w:trPr>
          <w:trHeight w:val="429"/>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Революционная, 4</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Фрунзе, 25</w:t>
            </w:r>
          </w:p>
        </w:tc>
      </w:tr>
      <w:tr w:rsidR="004D49FC" w:rsidRPr="00A01266" w:rsidTr="00B66B59">
        <w:trPr>
          <w:trHeight w:val="429"/>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Революционная, 30</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13</w:t>
            </w:r>
          </w:p>
        </w:tc>
      </w:tr>
      <w:tr w:rsidR="004D49FC" w:rsidRPr="00A01266" w:rsidTr="00B66B59">
        <w:trPr>
          <w:trHeight w:val="419"/>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Революционная, 36</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18 а</w:t>
            </w:r>
          </w:p>
        </w:tc>
      </w:tr>
      <w:tr w:rsidR="004D49FC" w:rsidRPr="00A01266" w:rsidTr="00B66B59">
        <w:trPr>
          <w:trHeight w:val="409"/>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Революционная, 124</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20 а</w:t>
            </w:r>
          </w:p>
        </w:tc>
      </w:tr>
      <w:tr w:rsidR="004D49FC" w:rsidRPr="00A01266" w:rsidTr="00B66B59">
        <w:trPr>
          <w:trHeight w:val="411"/>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Революционная, 132</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20</w:t>
            </w:r>
          </w:p>
        </w:tc>
      </w:tr>
      <w:tr w:rsidR="004D49FC" w:rsidRPr="00A01266" w:rsidTr="00B66B59">
        <w:trPr>
          <w:trHeight w:val="396"/>
          <w:jc w:val="center"/>
        </w:trPr>
        <w:tc>
          <w:tcPr>
            <w:tcW w:w="4673" w:type="dxa"/>
          </w:tcPr>
          <w:p w:rsidR="004D49FC" w:rsidRPr="00A01266" w:rsidRDefault="004D49FC" w:rsidP="00761CDD">
            <w:pPr>
              <w:rPr>
                <w:rFonts w:ascii="Times New Roman" w:hAnsi="Times New Roman" w:cs="Times New Roman"/>
                <w:sz w:val="20"/>
                <w:szCs w:val="20"/>
              </w:rPr>
            </w:pPr>
            <w:r w:rsidRPr="00A01266">
              <w:rPr>
                <w:rFonts w:ascii="Times New Roman" w:eastAsia="Calibri" w:hAnsi="Times New Roman" w:cs="Times New Roman"/>
                <w:sz w:val="20"/>
                <w:szCs w:val="20"/>
              </w:rPr>
              <w:t>ул. Революционная, 171</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22 а</w:t>
            </w:r>
          </w:p>
        </w:tc>
      </w:tr>
      <w:tr w:rsidR="004D49FC" w:rsidRPr="00A01266" w:rsidTr="00B66B59">
        <w:trPr>
          <w:trHeight w:val="401"/>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Советская, 1а</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22</w:t>
            </w:r>
          </w:p>
        </w:tc>
      </w:tr>
      <w:tr w:rsidR="004D49FC" w:rsidRPr="00A01266" w:rsidTr="00B66B59">
        <w:trPr>
          <w:trHeight w:val="437"/>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Советская,1 корп.1</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24</w:t>
            </w:r>
          </w:p>
        </w:tc>
      </w:tr>
      <w:tr w:rsidR="004D49FC" w:rsidRPr="00A01266" w:rsidTr="00B66B59">
        <w:trPr>
          <w:trHeight w:val="415"/>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ул. Советская,1 корп.2</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Фурманова, 24 а</w:t>
            </w:r>
          </w:p>
        </w:tc>
      </w:tr>
      <w:tr w:rsidR="004D49FC" w:rsidRPr="00A01266" w:rsidTr="00B66B59">
        <w:trPr>
          <w:trHeight w:val="408"/>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 xml:space="preserve">Станционный проезд, 16 а </w:t>
            </w:r>
          </w:p>
        </w:tc>
        <w:tc>
          <w:tcPr>
            <w:tcW w:w="4253" w:type="dxa"/>
          </w:tcPr>
          <w:p w:rsidR="004D49FC" w:rsidRPr="00A01266" w:rsidRDefault="004D49FC" w:rsidP="00761CDD">
            <w:pPr>
              <w:pStyle w:val="affffe"/>
              <w:spacing w:after="0" w:line="240" w:lineRule="auto"/>
              <w:ind w:right="0" w:firstLine="0"/>
              <w:jc w:val="left"/>
              <w:rPr>
                <w:rFonts w:eastAsia="Calibri"/>
                <w:sz w:val="20"/>
                <w:szCs w:val="20"/>
              </w:rPr>
            </w:pPr>
            <w:r w:rsidRPr="00A01266">
              <w:rPr>
                <w:rFonts w:eastAsia="Calibri"/>
                <w:sz w:val="20"/>
                <w:szCs w:val="20"/>
              </w:rPr>
              <w:t>ул. Шагова, 27</w:t>
            </w:r>
          </w:p>
        </w:tc>
      </w:tr>
      <w:tr w:rsidR="004D49FC" w:rsidRPr="00A01266" w:rsidTr="00B66B59">
        <w:trPr>
          <w:trHeight w:val="427"/>
          <w:jc w:val="center"/>
        </w:trPr>
        <w:tc>
          <w:tcPr>
            <w:tcW w:w="4673" w:type="dxa"/>
          </w:tcPr>
          <w:p w:rsidR="004D49FC" w:rsidRPr="00A01266" w:rsidRDefault="004D49FC" w:rsidP="00761CDD">
            <w:pPr>
              <w:pStyle w:val="affffe"/>
              <w:spacing w:after="0" w:line="240" w:lineRule="auto"/>
              <w:ind w:right="0" w:firstLine="0"/>
              <w:rPr>
                <w:rFonts w:eastAsia="Calibri"/>
                <w:sz w:val="20"/>
                <w:szCs w:val="20"/>
              </w:rPr>
            </w:pPr>
            <w:r w:rsidRPr="00A01266">
              <w:rPr>
                <w:rFonts w:eastAsia="Calibri"/>
                <w:sz w:val="20"/>
                <w:szCs w:val="20"/>
              </w:rPr>
              <w:t>Станционный проезд, 17 а</w:t>
            </w:r>
          </w:p>
        </w:tc>
        <w:tc>
          <w:tcPr>
            <w:tcW w:w="4253" w:type="dxa"/>
          </w:tcPr>
          <w:p w:rsidR="004D49FC" w:rsidRPr="00A01266" w:rsidRDefault="004D49FC" w:rsidP="00761CDD">
            <w:pPr>
              <w:pStyle w:val="affffe"/>
              <w:spacing w:after="0" w:line="240" w:lineRule="auto"/>
              <w:ind w:right="0" w:firstLine="0"/>
              <w:jc w:val="center"/>
              <w:rPr>
                <w:rFonts w:eastAsia="Calibri"/>
                <w:sz w:val="20"/>
                <w:szCs w:val="20"/>
              </w:rPr>
            </w:pPr>
          </w:p>
        </w:tc>
      </w:tr>
    </w:tbl>
    <w:p w:rsidR="0051762A" w:rsidRPr="00A01266" w:rsidRDefault="0051762A" w:rsidP="006B3E2F">
      <w:pPr>
        <w:spacing w:after="0" w:line="360" w:lineRule="auto"/>
        <w:ind w:firstLine="709"/>
        <w:jc w:val="both"/>
        <w:rPr>
          <w:rFonts w:ascii="Times New Roman" w:eastAsia="Calibri" w:hAnsi="Times New Roman" w:cs="Times New Roman"/>
          <w:sz w:val="20"/>
          <w:szCs w:val="20"/>
          <w:lang w:eastAsia="ru-RU"/>
        </w:rPr>
      </w:pPr>
    </w:p>
    <w:p w:rsidR="006B3E2F" w:rsidRPr="00B52D9F" w:rsidRDefault="006B3E2F" w:rsidP="0051762A">
      <w:pPr>
        <w:pStyle w:val="11112"/>
        <w:ind w:firstLine="709"/>
        <w:rPr>
          <w:rFonts w:eastAsia="Calibri"/>
        </w:rPr>
      </w:pPr>
      <w:bookmarkStart w:id="92" w:name="_Toc49152718"/>
      <w:bookmarkStart w:id="93" w:name="_Toc44605049"/>
      <w:r w:rsidRPr="00B52D9F">
        <w:rPr>
          <w:rFonts w:eastAsia="Calibri"/>
        </w:rPr>
        <w:t>2.3.6. Анализ резервов и дефицитов производственных мощностей системы водоснабжения</w:t>
      </w:r>
      <w:bookmarkEnd w:id="92"/>
      <w:r w:rsidRPr="00B52D9F">
        <w:rPr>
          <w:rFonts w:eastAsia="Calibri"/>
        </w:rPr>
        <w:t xml:space="preserve"> </w:t>
      </w:r>
      <w:bookmarkEnd w:id="93"/>
    </w:p>
    <w:p w:rsidR="006B3E2F" w:rsidRPr="00486733" w:rsidRDefault="006B3E2F" w:rsidP="006B3E2F">
      <w:pPr>
        <w:spacing w:after="0" w:line="240" w:lineRule="auto"/>
        <w:ind w:firstLine="709"/>
        <w:jc w:val="both"/>
        <w:rPr>
          <w:rFonts w:ascii="Times New Roman" w:eastAsia="Calibri" w:hAnsi="Times New Roman" w:cs="Times New Roman"/>
          <w:sz w:val="16"/>
          <w:szCs w:val="16"/>
          <w:lang w:eastAsia="ru-RU"/>
        </w:rPr>
      </w:pPr>
    </w:p>
    <w:p w:rsidR="00643D92" w:rsidRDefault="00643D92" w:rsidP="001B42E7">
      <w:pPr>
        <w:pStyle w:val="affffe"/>
        <w:spacing w:after="0"/>
        <w:ind w:right="0" w:firstLine="709"/>
      </w:pPr>
      <w:r>
        <w:t>Анализ резервов и дефицитов производственных мощностей в части подачи воды в Приволжское городское поселение должен рассматриваться в разрезе территориальной схемы развития системы водоснабжения городского поселения, где основным источником водоснабжения является скважинный водозабор. В период с 20</w:t>
      </w:r>
      <w:r w:rsidR="00CD5146">
        <w:t>21</w:t>
      </w:r>
      <w:r>
        <w:t xml:space="preserve"> по 20</w:t>
      </w:r>
      <w:r w:rsidR="00CD5146">
        <w:t>30</w:t>
      </w:r>
      <w:r>
        <w:t xml:space="preserve"> год суммарное водопотребление городского поселения может возрастать</w:t>
      </w:r>
      <w:r w:rsidR="00CD5146">
        <w:t xml:space="preserve"> </w:t>
      </w:r>
      <w:r w:rsidR="00445EDA">
        <w:t xml:space="preserve">по мере развития поселения </w:t>
      </w:r>
      <w:r w:rsidR="00CD5146">
        <w:t>или уменьшаться</w:t>
      </w:r>
      <w:r w:rsidR="00445EDA">
        <w:t>.</w:t>
      </w:r>
      <w:r>
        <w:t xml:space="preserve"> </w:t>
      </w:r>
    </w:p>
    <w:p w:rsidR="00643D92" w:rsidRDefault="00643D92" w:rsidP="00643D92">
      <w:pPr>
        <w:pStyle w:val="affffe"/>
        <w:spacing w:after="0"/>
        <w:ind w:firstLine="993"/>
      </w:pPr>
      <w:r>
        <w:t xml:space="preserve">В целом по Приволжскому городскому поселению дефицита производственных мощностей не наблюдается, существующая структура централизованной системы водоснабжения городского поселения обеспечивает всех подключенных абонентов в полном объеме. </w:t>
      </w:r>
    </w:p>
    <w:p w:rsidR="00CD5146" w:rsidRPr="00672000" w:rsidRDefault="00643D92" w:rsidP="00CD5146">
      <w:pPr>
        <w:spacing w:after="0" w:line="360" w:lineRule="auto"/>
        <w:ind w:firstLine="851"/>
        <w:jc w:val="both"/>
        <w:rPr>
          <w:rFonts w:ascii="Times New Roman" w:eastAsia="Times New Roman" w:hAnsi="Times New Roman" w:cs="Times New Roman"/>
          <w:bCs/>
          <w:color w:val="000000"/>
          <w:sz w:val="28"/>
          <w:szCs w:val="28"/>
          <w:lang w:eastAsia="ru-RU"/>
        </w:rPr>
      </w:pPr>
      <w:r w:rsidRPr="00465A54">
        <w:rPr>
          <w:rFonts w:ascii="TimesNewRomanPS-BoldMT" w:eastAsia="Times New Roman" w:hAnsi="TimesNewRomanPS-BoldMT" w:cs="Times New Roman"/>
          <w:bCs/>
          <w:color w:val="000000"/>
          <w:sz w:val="28"/>
          <w:szCs w:val="28"/>
          <w:lang w:eastAsia="ru-RU"/>
        </w:rPr>
        <w:t>Динамика использования мощности водозаборных сооружений</w:t>
      </w:r>
      <w:r>
        <w:rPr>
          <w:rFonts w:ascii="TimesNewRomanPS-BoldMT" w:eastAsia="Times New Roman" w:hAnsi="TimesNewRomanPS-BoldMT" w:cs="Times New Roman"/>
          <w:b/>
          <w:bCs/>
          <w:color w:val="000000"/>
          <w:sz w:val="28"/>
          <w:szCs w:val="28"/>
          <w:lang w:eastAsia="ru-RU"/>
        </w:rPr>
        <w:t xml:space="preserve"> </w:t>
      </w:r>
      <w:r w:rsidR="00CD5146">
        <w:rPr>
          <w:rFonts w:ascii="TimesNewRomanPS-BoldMT" w:eastAsia="Times New Roman" w:hAnsi="TimesNewRomanPS-BoldMT" w:cs="Times New Roman"/>
          <w:bCs/>
          <w:color w:val="000000"/>
          <w:sz w:val="28"/>
          <w:szCs w:val="28"/>
          <w:lang w:eastAsia="ru-RU"/>
        </w:rPr>
        <w:t>приведена в таблице</w:t>
      </w:r>
      <w:r w:rsidR="00E279AA">
        <w:rPr>
          <w:rFonts w:eastAsia="Times New Roman" w:cs="Times New Roman"/>
          <w:bCs/>
          <w:color w:val="000000"/>
          <w:sz w:val="28"/>
          <w:szCs w:val="28"/>
          <w:lang w:eastAsia="ru-RU"/>
        </w:rPr>
        <w:t xml:space="preserve"> </w:t>
      </w:r>
      <w:r w:rsidR="00672000" w:rsidRPr="00672000">
        <w:rPr>
          <w:rFonts w:ascii="Times New Roman" w:eastAsia="Times New Roman" w:hAnsi="Times New Roman" w:cs="Times New Roman"/>
          <w:bCs/>
          <w:color w:val="000000"/>
          <w:sz w:val="28"/>
          <w:szCs w:val="28"/>
          <w:lang w:eastAsia="ru-RU"/>
        </w:rPr>
        <w:t>50</w:t>
      </w:r>
      <w:r w:rsidR="00E279AA" w:rsidRPr="00672000">
        <w:rPr>
          <w:rFonts w:ascii="Times New Roman" w:eastAsia="Times New Roman" w:hAnsi="Times New Roman" w:cs="Times New Roman"/>
          <w:bCs/>
          <w:color w:val="000000"/>
          <w:sz w:val="28"/>
          <w:szCs w:val="28"/>
          <w:lang w:eastAsia="ru-RU"/>
        </w:rPr>
        <w:t>.</w:t>
      </w:r>
    </w:p>
    <w:p w:rsidR="00643D92" w:rsidRPr="00E279AA" w:rsidRDefault="00643D92" w:rsidP="00CD5146">
      <w:pPr>
        <w:spacing w:after="0" w:line="240" w:lineRule="auto"/>
        <w:jc w:val="both"/>
        <w:rPr>
          <w:rFonts w:ascii="Times New Roman" w:eastAsia="Times New Roman" w:hAnsi="Times New Roman" w:cs="Times New Roman"/>
          <w:bCs/>
          <w:color w:val="000000"/>
          <w:sz w:val="20"/>
          <w:szCs w:val="20"/>
          <w:lang w:eastAsia="ru-RU"/>
        </w:rPr>
      </w:pPr>
      <w:r w:rsidRPr="00E279AA">
        <w:rPr>
          <w:rFonts w:ascii="Times New Roman" w:eastAsia="Times New Roman" w:hAnsi="Times New Roman" w:cs="Times New Roman"/>
          <w:bCs/>
          <w:color w:val="000000"/>
          <w:sz w:val="20"/>
          <w:szCs w:val="20"/>
          <w:lang w:eastAsia="ru-RU"/>
        </w:rPr>
        <w:t xml:space="preserve"> Таблица</w:t>
      </w:r>
      <w:r w:rsidR="00E279AA" w:rsidRPr="00E279AA">
        <w:rPr>
          <w:rFonts w:ascii="Times New Roman" w:eastAsia="Times New Roman" w:hAnsi="Times New Roman" w:cs="Times New Roman"/>
          <w:bCs/>
          <w:color w:val="000000"/>
          <w:sz w:val="20"/>
          <w:szCs w:val="20"/>
          <w:lang w:eastAsia="ru-RU"/>
        </w:rPr>
        <w:t xml:space="preserve"> </w:t>
      </w:r>
      <w:r w:rsidR="00672000">
        <w:rPr>
          <w:rFonts w:ascii="Times New Roman" w:eastAsia="Times New Roman" w:hAnsi="Times New Roman" w:cs="Times New Roman"/>
          <w:bCs/>
          <w:color w:val="000000"/>
          <w:sz w:val="20"/>
          <w:szCs w:val="20"/>
          <w:lang w:eastAsia="ru-RU"/>
        </w:rPr>
        <w:t>50</w:t>
      </w:r>
      <w:r w:rsidRPr="00E279AA">
        <w:rPr>
          <w:rFonts w:ascii="Times New Roman" w:eastAsia="Times New Roman" w:hAnsi="Times New Roman" w:cs="Times New Roman"/>
          <w:bCs/>
          <w:color w:val="000000"/>
          <w:sz w:val="20"/>
          <w:szCs w:val="20"/>
          <w:lang w:eastAsia="ru-RU"/>
        </w:rPr>
        <w:t xml:space="preserve"> </w:t>
      </w:r>
      <w:r w:rsidR="00CD5146" w:rsidRPr="00E279AA">
        <w:rPr>
          <w:rFonts w:ascii="Times New Roman" w:eastAsia="Times New Roman" w:hAnsi="Times New Roman" w:cs="Times New Roman"/>
          <w:bCs/>
          <w:color w:val="000000"/>
          <w:sz w:val="20"/>
          <w:szCs w:val="20"/>
          <w:lang w:eastAsia="ru-RU"/>
        </w:rPr>
        <w:t>-Динамика использования мощности водозаборных сооружений</w:t>
      </w:r>
      <w:r w:rsidR="00E279AA">
        <w:rPr>
          <w:rFonts w:ascii="Times New Roman" w:eastAsia="Times New Roman" w:hAnsi="Times New Roman" w:cs="Times New Roman"/>
          <w:bCs/>
          <w:color w:val="000000"/>
          <w:sz w:val="20"/>
          <w:szCs w:val="20"/>
          <w:lang w:eastAsia="ru-RU"/>
        </w:rPr>
        <w:t xml:space="preserve"> Приволжского ГП</w:t>
      </w:r>
    </w:p>
    <w:tbl>
      <w:tblPr>
        <w:tblW w:w="93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93"/>
        <w:gridCol w:w="3386"/>
        <w:gridCol w:w="1573"/>
        <w:gridCol w:w="1956"/>
        <w:gridCol w:w="1843"/>
      </w:tblGrid>
      <w:tr w:rsidR="00E208B2" w:rsidRPr="00A01266" w:rsidTr="00E208B2">
        <w:tc>
          <w:tcPr>
            <w:tcW w:w="59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761CDD">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 п/п</w:t>
            </w:r>
          </w:p>
        </w:tc>
        <w:tc>
          <w:tcPr>
            <w:tcW w:w="3386"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761CDD">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Наименование</w:t>
            </w:r>
          </w:p>
        </w:tc>
        <w:tc>
          <w:tcPr>
            <w:tcW w:w="157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761CDD">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ед. изм.</w:t>
            </w:r>
          </w:p>
        </w:tc>
        <w:tc>
          <w:tcPr>
            <w:tcW w:w="1956"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2019г.</w:t>
            </w:r>
          </w:p>
        </w:tc>
        <w:tc>
          <w:tcPr>
            <w:tcW w:w="184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2020г.</w:t>
            </w:r>
          </w:p>
        </w:tc>
      </w:tr>
      <w:tr w:rsidR="00E208B2" w:rsidRPr="00A01266" w:rsidTr="00E208B2">
        <w:trPr>
          <w:trHeight w:val="441"/>
        </w:trPr>
        <w:tc>
          <w:tcPr>
            <w:tcW w:w="59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1</w:t>
            </w:r>
          </w:p>
        </w:tc>
        <w:tc>
          <w:tcPr>
            <w:tcW w:w="3386"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rPr>
                <w:rFonts w:ascii="Times New Roman" w:eastAsia="Calibri" w:hAnsi="Times New Roman" w:cs="Times New Roman"/>
                <w:sz w:val="20"/>
                <w:szCs w:val="20"/>
              </w:rPr>
            </w:pPr>
            <w:r w:rsidRPr="00A01266">
              <w:rPr>
                <w:rFonts w:ascii="Times New Roman" w:eastAsia="Calibri" w:hAnsi="Times New Roman" w:cs="Times New Roman"/>
                <w:sz w:val="20"/>
                <w:szCs w:val="20"/>
              </w:rPr>
              <w:t xml:space="preserve">Суммарная </w:t>
            </w:r>
            <w:r>
              <w:rPr>
                <w:rFonts w:ascii="Times New Roman" w:eastAsia="Calibri" w:hAnsi="Times New Roman" w:cs="Times New Roman"/>
                <w:sz w:val="20"/>
                <w:szCs w:val="20"/>
              </w:rPr>
              <w:t>установленная</w:t>
            </w:r>
            <w:r w:rsidRPr="00A01266">
              <w:rPr>
                <w:rFonts w:ascii="Times New Roman" w:eastAsia="Calibri" w:hAnsi="Times New Roman" w:cs="Times New Roman"/>
                <w:sz w:val="20"/>
                <w:szCs w:val="20"/>
              </w:rPr>
              <w:t xml:space="preserve"> производительность водозаборов</w:t>
            </w:r>
            <w:r>
              <w:rPr>
                <w:rStyle w:val="afff6"/>
                <w:rFonts w:ascii="Times New Roman" w:eastAsia="Calibri" w:hAnsi="Times New Roman" w:cs="Times New Roman"/>
                <w:sz w:val="20"/>
                <w:szCs w:val="20"/>
              </w:rPr>
              <w:footnoteReference w:id="18"/>
            </w:r>
          </w:p>
        </w:tc>
        <w:tc>
          <w:tcPr>
            <w:tcW w:w="157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м</w:t>
            </w:r>
            <w:r w:rsidRPr="00A01266">
              <w:rPr>
                <w:rFonts w:ascii="Times New Roman" w:eastAsia="Calibri" w:hAnsi="Times New Roman" w:cs="Times New Roman"/>
                <w:sz w:val="20"/>
                <w:szCs w:val="20"/>
                <w:vertAlign w:val="superscript"/>
              </w:rPr>
              <w:t>3</w:t>
            </w:r>
            <w:r w:rsidRPr="00A01266">
              <w:rPr>
                <w:rFonts w:ascii="Times New Roman" w:eastAsia="Calibri" w:hAnsi="Times New Roman" w:cs="Times New Roman"/>
                <w:sz w:val="20"/>
                <w:szCs w:val="20"/>
              </w:rPr>
              <w:t>/сут.</w:t>
            </w:r>
          </w:p>
        </w:tc>
        <w:tc>
          <w:tcPr>
            <w:tcW w:w="1956" w:type="dxa"/>
            <w:tcBorders>
              <w:top w:val="single" w:sz="4" w:space="0" w:color="auto"/>
              <w:left w:val="single" w:sz="4" w:space="0" w:color="auto"/>
              <w:bottom w:val="single" w:sz="4" w:space="0" w:color="auto"/>
              <w:right w:val="single" w:sz="4" w:space="0" w:color="auto"/>
            </w:tcBorders>
          </w:tcPr>
          <w:p w:rsidR="00E208B2" w:rsidRDefault="00E208B2" w:rsidP="00E208B2">
            <w:pPr>
              <w:jc w:val="center"/>
            </w:pPr>
            <w:r w:rsidRPr="002E5688">
              <w:rPr>
                <w:rFonts w:ascii="Times New Roman" w:eastAsia="Calibri" w:hAnsi="Times New Roman" w:cs="Times New Roman"/>
                <w:sz w:val="20"/>
                <w:szCs w:val="20"/>
              </w:rPr>
              <w:t>7 400,00</w:t>
            </w:r>
          </w:p>
        </w:tc>
        <w:tc>
          <w:tcPr>
            <w:tcW w:w="1843" w:type="dxa"/>
            <w:tcBorders>
              <w:top w:val="single" w:sz="4" w:space="0" w:color="auto"/>
              <w:left w:val="single" w:sz="4" w:space="0" w:color="auto"/>
              <w:bottom w:val="single" w:sz="4" w:space="0" w:color="auto"/>
              <w:right w:val="single" w:sz="4" w:space="0" w:color="auto"/>
            </w:tcBorders>
          </w:tcPr>
          <w:p w:rsidR="00E208B2" w:rsidRDefault="00E208B2" w:rsidP="00E208B2">
            <w:pPr>
              <w:jc w:val="center"/>
            </w:pPr>
            <w:r w:rsidRPr="002E5688">
              <w:rPr>
                <w:rFonts w:ascii="Times New Roman" w:eastAsia="Calibri" w:hAnsi="Times New Roman" w:cs="Times New Roman"/>
                <w:sz w:val="20"/>
                <w:szCs w:val="20"/>
              </w:rPr>
              <w:t>7 400,00</w:t>
            </w:r>
          </w:p>
        </w:tc>
      </w:tr>
      <w:tr w:rsidR="00E208B2" w:rsidRPr="00A01266" w:rsidTr="00E208B2">
        <w:trPr>
          <w:trHeight w:val="557"/>
        </w:trPr>
        <w:tc>
          <w:tcPr>
            <w:tcW w:w="593" w:type="dxa"/>
            <w:tcBorders>
              <w:top w:val="single" w:sz="4" w:space="0" w:color="auto"/>
              <w:left w:val="single" w:sz="4" w:space="0" w:color="auto"/>
              <w:bottom w:val="single" w:sz="4" w:space="0" w:color="auto"/>
              <w:right w:val="single" w:sz="4" w:space="0" w:color="auto"/>
            </w:tcBorders>
            <w:vAlign w:val="center"/>
            <w:hideMark/>
          </w:tcPr>
          <w:p w:rsidR="00E208B2" w:rsidRPr="00A01266" w:rsidRDefault="00E208B2" w:rsidP="00CD5146">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2</w:t>
            </w:r>
          </w:p>
        </w:tc>
        <w:tc>
          <w:tcPr>
            <w:tcW w:w="3386" w:type="dxa"/>
            <w:tcBorders>
              <w:top w:val="single" w:sz="4" w:space="0" w:color="auto"/>
              <w:left w:val="single" w:sz="4" w:space="0" w:color="auto"/>
              <w:bottom w:val="single" w:sz="4" w:space="0" w:color="auto"/>
              <w:right w:val="single" w:sz="4" w:space="0" w:color="auto"/>
            </w:tcBorders>
            <w:vAlign w:val="center"/>
            <w:hideMark/>
          </w:tcPr>
          <w:p w:rsidR="00E208B2" w:rsidRPr="00A01266" w:rsidRDefault="00E208B2" w:rsidP="00CD5146">
            <w:pPr>
              <w:spacing w:after="0" w:line="240" w:lineRule="auto"/>
              <w:rPr>
                <w:rFonts w:ascii="Times New Roman" w:eastAsia="Calibri" w:hAnsi="Times New Roman" w:cs="Times New Roman"/>
                <w:sz w:val="20"/>
                <w:szCs w:val="20"/>
              </w:rPr>
            </w:pPr>
            <w:r w:rsidRPr="00A01266">
              <w:rPr>
                <w:rFonts w:ascii="Times New Roman" w:eastAsia="Calibri" w:hAnsi="Times New Roman" w:cs="Times New Roman"/>
                <w:sz w:val="20"/>
                <w:szCs w:val="20"/>
              </w:rPr>
              <w:t>Фактический забор воды</w:t>
            </w:r>
          </w:p>
        </w:tc>
        <w:tc>
          <w:tcPr>
            <w:tcW w:w="1573" w:type="dxa"/>
            <w:tcBorders>
              <w:top w:val="single" w:sz="4" w:space="0" w:color="auto"/>
              <w:left w:val="single" w:sz="4" w:space="0" w:color="auto"/>
              <w:bottom w:val="single" w:sz="4" w:space="0" w:color="auto"/>
              <w:right w:val="single" w:sz="4" w:space="0" w:color="auto"/>
            </w:tcBorders>
            <w:vAlign w:val="center"/>
            <w:hideMark/>
          </w:tcPr>
          <w:p w:rsidR="00E208B2" w:rsidRPr="00A01266" w:rsidRDefault="00E208B2" w:rsidP="003A2897">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м</w:t>
            </w:r>
            <w:r w:rsidRPr="00A01266">
              <w:rPr>
                <w:rFonts w:ascii="Times New Roman" w:eastAsia="Calibri" w:hAnsi="Times New Roman" w:cs="Times New Roman"/>
                <w:sz w:val="20"/>
                <w:szCs w:val="20"/>
                <w:vertAlign w:val="superscript"/>
              </w:rPr>
              <w:t>3</w:t>
            </w:r>
            <w:r w:rsidRPr="00A01266">
              <w:rPr>
                <w:rFonts w:ascii="Times New Roman" w:eastAsia="Calibri" w:hAnsi="Times New Roman" w:cs="Times New Roman"/>
                <w:sz w:val="20"/>
                <w:szCs w:val="20"/>
              </w:rPr>
              <w:t>/сут.</w:t>
            </w:r>
          </w:p>
        </w:tc>
        <w:tc>
          <w:tcPr>
            <w:tcW w:w="1956"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2 320,71</w:t>
            </w:r>
          </w:p>
        </w:tc>
        <w:tc>
          <w:tcPr>
            <w:tcW w:w="184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2 496,52</w:t>
            </w:r>
          </w:p>
        </w:tc>
      </w:tr>
      <w:tr w:rsidR="00E208B2" w:rsidRPr="00A01266" w:rsidTr="00E208B2">
        <w:trPr>
          <w:trHeight w:val="601"/>
        </w:trPr>
        <w:tc>
          <w:tcPr>
            <w:tcW w:w="593" w:type="dxa"/>
            <w:tcBorders>
              <w:top w:val="single" w:sz="4" w:space="0" w:color="auto"/>
              <w:left w:val="single" w:sz="4" w:space="0" w:color="auto"/>
              <w:bottom w:val="single" w:sz="4" w:space="0" w:color="auto"/>
              <w:right w:val="single" w:sz="4" w:space="0" w:color="auto"/>
            </w:tcBorders>
            <w:vAlign w:val="center"/>
            <w:hideMark/>
          </w:tcPr>
          <w:p w:rsidR="00E208B2" w:rsidRPr="00A01266" w:rsidRDefault="00E208B2" w:rsidP="00CD5146">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3</w:t>
            </w:r>
          </w:p>
        </w:tc>
        <w:tc>
          <w:tcPr>
            <w:tcW w:w="3386" w:type="dxa"/>
            <w:tcBorders>
              <w:top w:val="single" w:sz="4" w:space="0" w:color="auto"/>
              <w:left w:val="single" w:sz="4" w:space="0" w:color="auto"/>
              <w:bottom w:val="single" w:sz="4" w:space="0" w:color="auto"/>
              <w:right w:val="single" w:sz="4" w:space="0" w:color="auto"/>
            </w:tcBorders>
            <w:vAlign w:val="center"/>
            <w:hideMark/>
          </w:tcPr>
          <w:p w:rsidR="00E208B2" w:rsidRPr="00A01266" w:rsidRDefault="00E208B2" w:rsidP="00CD5146">
            <w:pPr>
              <w:spacing w:after="0" w:line="240" w:lineRule="auto"/>
              <w:rPr>
                <w:rFonts w:ascii="Times New Roman" w:eastAsia="Calibri" w:hAnsi="Times New Roman" w:cs="Times New Roman"/>
                <w:sz w:val="20"/>
                <w:szCs w:val="20"/>
              </w:rPr>
            </w:pPr>
            <w:r w:rsidRPr="00A01266">
              <w:rPr>
                <w:rFonts w:ascii="Times New Roman" w:eastAsia="Calibri" w:hAnsi="Times New Roman" w:cs="Times New Roman"/>
                <w:sz w:val="20"/>
                <w:szCs w:val="20"/>
              </w:rPr>
              <w:t>Резерв мощности водозаборов</w:t>
            </w:r>
          </w:p>
        </w:tc>
        <w:tc>
          <w:tcPr>
            <w:tcW w:w="157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3A2897">
            <w:pPr>
              <w:spacing w:after="0" w:line="240" w:lineRule="auto"/>
              <w:jc w:val="center"/>
              <w:rPr>
                <w:rFonts w:ascii="Times New Roman" w:eastAsia="Calibri" w:hAnsi="Times New Roman" w:cs="Times New Roman"/>
                <w:sz w:val="20"/>
                <w:szCs w:val="20"/>
              </w:rPr>
            </w:pPr>
            <w:r w:rsidRPr="00A01266">
              <w:rPr>
                <w:rFonts w:ascii="Times New Roman" w:eastAsia="Calibri" w:hAnsi="Times New Roman" w:cs="Times New Roman"/>
                <w:sz w:val="20"/>
                <w:szCs w:val="20"/>
              </w:rPr>
              <w:t>м</w:t>
            </w:r>
            <w:r w:rsidRPr="00A01266">
              <w:rPr>
                <w:rFonts w:ascii="Times New Roman" w:eastAsia="Calibri" w:hAnsi="Times New Roman" w:cs="Times New Roman"/>
                <w:sz w:val="20"/>
                <w:szCs w:val="20"/>
                <w:vertAlign w:val="superscript"/>
              </w:rPr>
              <w:t>3</w:t>
            </w:r>
            <w:r w:rsidRPr="00A01266">
              <w:rPr>
                <w:rFonts w:ascii="Times New Roman" w:eastAsia="Calibri" w:hAnsi="Times New Roman" w:cs="Times New Roman"/>
                <w:sz w:val="20"/>
                <w:szCs w:val="20"/>
              </w:rPr>
              <w:t>/сут.</w:t>
            </w:r>
          </w:p>
        </w:tc>
        <w:tc>
          <w:tcPr>
            <w:tcW w:w="1956"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5 079,29</w:t>
            </w:r>
          </w:p>
        </w:tc>
        <w:tc>
          <w:tcPr>
            <w:tcW w:w="1843" w:type="dxa"/>
            <w:tcBorders>
              <w:top w:val="single" w:sz="4" w:space="0" w:color="auto"/>
              <w:left w:val="single" w:sz="4" w:space="0" w:color="auto"/>
              <w:bottom w:val="single" w:sz="4" w:space="0" w:color="auto"/>
              <w:right w:val="single" w:sz="4" w:space="0" w:color="auto"/>
            </w:tcBorders>
            <w:vAlign w:val="center"/>
          </w:tcPr>
          <w:p w:rsidR="00E208B2" w:rsidRPr="00A01266" w:rsidRDefault="00E208B2" w:rsidP="00E208B2">
            <w:pPr>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4 903,48</w:t>
            </w:r>
          </w:p>
        </w:tc>
      </w:tr>
    </w:tbl>
    <w:p w:rsidR="00643D92" w:rsidRDefault="00643D92" w:rsidP="00643D92">
      <w:pPr>
        <w:pStyle w:val="affffe"/>
        <w:spacing w:after="0"/>
        <w:ind w:right="0" w:firstLine="993"/>
      </w:pPr>
    </w:p>
    <w:p w:rsidR="006B3E2F" w:rsidRPr="00B52D9F" w:rsidRDefault="006B3E2F" w:rsidP="003F67A6">
      <w:pPr>
        <w:pStyle w:val="11112"/>
        <w:ind w:firstLine="709"/>
        <w:rPr>
          <w:rFonts w:eastAsia="Calibri"/>
        </w:rPr>
      </w:pPr>
      <w:bookmarkStart w:id="94" w:name="_Toc44605050"/>
      <w:bookmarkStart w:id="95" w:name="_Toc49152719"/>
      <w:r w:rsidRPr="00B52D9F">
        <w:rPr>
          <w:rFonts w:eastAsia="Calibri"/>
        </w:rPr>
        <w:t>2.3.7. Прогнозные балансы потребления горячей, питьевой, технической воды на срок не менее 10 лет с учетом различных сценариев развития муниципального образования, рассчитанные на основании расхода питьевой, технической воды в соответствии с СП 31.13330.2012 и СП 30.13330.2012, а также исходя из текущего объема потребления воды и его динамики с учетом перспективы развития и изменения состава, и структуры застройки</w:t>
      </w:r>
      <w:bookmarkEnd w:id="94"/>
      <w:bookmarkEnd w:id="95"/>
    </w:p>
    <w:p w:rsidR="006B3E2F" w:rsidRPr="00B52D9F" w:rsidRDefault="006B3E2F" w:rsidP="006B3E2F">
      <w:pPr>
        <w:spacing w:after="0" w:line="360" w:lineRule="auto"/>
        <w:ind w:firstLine="709"/>
        <w:jc w:val="both"/>
        <w:rPr>
          <w:rFonts w:ascii="Times New Roman" w:eastAsia="Calibri" w:hAnsi="Times New Roman" w:cs="Times New Roman"/>
          <w:sz w:val="28"/>
          <w:szCs w:val="20"/>
        </w:rPr>
      </w:pPr>
      <w:r>
        <w:rPr>
          <w:rFonts w:ascii="Times New Roman" w:eastAsia="Calibri" w:hAnsi="Times New Roman" w:cs="Times New Roman"/>
          <w:sz w:val="28"/>
          <w:szCs w:val="28"/>
        </w:rPr>
        <w:t>П</w:t>
      </w:r>
      <w:r w:rsidRPr="00B52D9F">
        <w:rPr>
          <w:rFonts w:ascii="Times New Roman" w:eastAsia="Calibri" w:hAnsi="Times New Roman" w:cs="Times New Roman"/>
          <w:sz w:val="28"/>
          <w:szCs w:val="28"/>
        </w:rPr>
        <w:t>ерспективн</w:t>
      </w:r>
      <w:r>
        <w:rPr>
          <w:rFonts w:ascii="Times New Roman" w:eastAsia="Calibri" w:hAnsi="Times New Roman" w:cs="Times New Roman"/>
          <w:sz w:val="28"/>
          <w:szCs w:val="28"/>
        </w:rPr>
        <w:t>ый</w:t>
      </w:r>
      <w:r w:rsidRPr="00B52D9F">
        <w:rPr>
          <w:rFonts w:ascii="Times New Roman" w:eastAsia="Calibri" w:hAnsi="Times New Roman" w:cs="Times New Roman"/>
          <w:sz w:val="28"/>
          <w:szCs w:val="28"/>
        </w:rPr>
        <w:t xml:space="preserve"> спрос на ХВС сформирован </w:t>
      </w:r>
      <w:r>
        <w:rPr>
          <w:rFonts w:ascii="Times New Roman" w:eastAsia="Calibri" w:hAnsi="Times New Roman" w:cs="Times New Roman"/>
          <w:sz w:val="28"/>
          <w:szCs w:val="28"/>
        </w:rPr>
        <w:t xml:space="preserve">в отсутствии </w:t>
      </w:r>
      <w:r w:rsidRPr="00B52D9F">
        <w:rPr>
          <w:rFonts w:ascii="Times New Roman" w:eastAsia="Calibri" w:hAnsi="Times New Roman" w:cs="Times New Roman"/>
          <w:sz w:val="28"/>
          <w:szCs w:val="28"/>
        </w:rPr>
        <w:t>прогноз</w:t>
      </w:r>
      <w:r>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перспективной застройки </w:t>
      </w:r>
      <w:r>
        <w:rPr>
          <w:rFonts w:ascii="Times New Roman" w:eastAsia="Calibri" w:hAnsi="Times New Roman" w:cs="Times New Roman"/>
          <w:sz w:val="28"/>
          <w:szCs w:val="28"/>
        </w:rPr>
        <w:t xml:space="preserve">с учетом </w:t>
      </w:r>
      <w:r w:rsidRPr="00B52D9F">
        <w:rPr>
          <w:rFonts w:ascii="Times New Roman" w:eastAsia="Calibri" w:hAnsi="Times New Roman" w:cs="Times New Roman"/>
          <w:sz w:val="28"/>
          <w:szCs w:val="28"/>
        </w:rPr>
        <w:t>изменени</w:t>
      </w:r>
      <w:r>
        <w:rPr>
          <w:rFonts w:ascii="Times New Roman" w:eastAsia="Calibri" w:hAnsi="Times New Roman" w:cs="Times New Roman"/>
          <w:sz w:val="28"/>
          <w:szCs w:val="28"/>
        </w:rPr>
        <w:t>я</w:t>
      </w:r>
      <w:r w:rsidRPr="00B52D9F">
        <w:rPr>
          <w:rFonts w:ascii="Times New Roman" w:eastAsia="Calibri" w:hAnsi="Times New Roman" w:cs="Times New Roman"/>
          <w:sz w:val="28"/>
          <w:szCs w:val="28"/>
        </w:rPr>
        <w:t xml:space="preserve"> численности населения на период до 01.01.20</w:t>
      </w:r>
      <w:r>
        <w:rPr>
          <w:rFonts w:ascii="Times New Roman" w:eastAsia="Calibri" w:hAnsi="Times New Roman" w:cs="Times New Roman"/>
          <w:sz w:val="28"/>
          <w:szCs w:val="28"/>
        </w:rPr>
        <w:t>30</w:t>
      </w:r>
      <w:r w:rsidRPr="00B52D9F">
        <w:rPr>
          <w:rFonts w:ascii="Times New Roman" w:eastAsia="Calibri" w:hAnsi="Times New Roman" w:cs="Times New Roman"/>
          <w:sz w:val="28"/>
          <w:szCs w:val="28"/>
        </w:rPr>
        <w:t xml:space="preserve"> года на основе фактических </w:t>
      </w:r>
      <w:r>
        <w:rPr>
          <w:rFonts w:ascii="Times New Roman" w:eastAsia="Calibri" w:hAnsi="Times New Roman" w:cs="Times New Roman"/>
          <w:sz w:val="28"/>
          <w:szCs w:val="28"/>
        </w:rPr>
        <w:t>показателей баланса потребления</w:t>
      </w:r>
      <w:r w:rsidR="00587081">
        <w:rPr>
          <w:rFonts w:ascii="Times New Roman" w:eastAsia="Calibri" w:hAnsi="Times New Roman" w:cs="Times New Roman"/>
          <w:sz w:val="28"/>
          <w:szCs w:val="28"/>
        </w:rPr>
        <w:t xml:space="preserve"> (реализации)</w:t>
      </w:r>
      <w:r>
        <w:rPr>
          <w:rFonts w:ascii="Times New Roman" w:eastAsia="Calibri" w:hAnsi="Times New Roman" w:cs="Times New Roman"/>
          <w:sz w:val="28"/>
          <w:szCs w:val="28"/>
        </w:rPr>
        <w:t xml:space="preserve"> воды за </w:t>
      </w:r>
      <w:r w:rsidR="00D06032">
        <w:rPr>
          <w:rFonts w:ascii="Times New Roman" w:eastAsia="Calibri" w:hAnsi="Times New Roman" w:cs="Times New Roman"/>
          <w:sz w:val="28"/>
          <w:szCs w:val="28"/>
        </w:rPr>
        <w:t>20</w:t>
      </w:r>
      <w:r w:rsidR="001B42E7">
        <w:rPr>
          <w:rFonts w:ascii="Times New Roman" w:eastAsia="Calibri" w:hAnsi="Times New Roman" w:cs="Times New Roman"/>
          <w:sz w:val="28"/>
          <w:szCs w:val="28"/>
        </w:rPr>
        <w:t>20</w:t>
      </w:r>
      <w:r w:rsidR="00D06032">
        <w:rPr>
          <w:rFonts w:ascii="Times New Roman" w:eastAsia="Calibri" w:hAnsi="Times New Roman" w:cs="Times New Roman"/>
          <w:sz w:val="28"/>
          <w:szCs w:val="28"/>
        </w:rPr>
        <w:t xml:space="preserve"> год</w:t>
      </w:r>
      <w:r w:rsidRPr="00B52D9F">
        <w:rPr>
          <w:rFonts w:ascii="Times New Roman" w:eastAsia="Calibri" w:hAnsi="Times New Roman" w:cs="Times New Roman"/>
          <w:sz w:val="28"/>
          <w:szCs w:val="28"/>
        </w:rPr>
        <w:t>.</w:t>
      </w:r>
      <w:r w:rsidRPr="00B52D9F">
        <w:rPr>
          <w:rFonts w:ascii="Times New Roman" w:eastAsia="Calibri" w:hAnsi="Times New Roman" w:cs="Times New Roman"/>
          <w:sz w:val="28"/>
          <w:szCs w:val="20"/>
        </w:rPr>
        <w:t xml:space="preserve"> </w:t>
      </w:r>
    </w:p>
    <w:p w:rsidR="001B42E7" w:rsidRDefault="001B42E7" w:rsidP="009628AE">
      <w:pPr>
        <w:pStyle w:val="affffe"/>
        <w:spacing w:after="0"/>
        <w:ind w:firstLine="709"/>
      </w:pPr>
      <w:r w:rsidRPr="00832D17">
        <w:t>Общий прогнозный баланс потребления</w:t>
      </w:r>
      <w:r>
        <w:t xml:space="preserve"> воды исходя из фактически сложившегося объема </w:t>
      </w:r>
      <w:r w:rsidR="009628AE">
        <w:t>водо</w:t>
      </w:r>
      <w:r>
        <w:t>потребления Приволжского городского поселения представлен</w:t>
      </w:r>
      <w:r w:rsidRPr="00832D17">
        <w:t xml:space="preserve"> в таблице</w:t>
      </w:r>
      <w:r w:rsidR="009628AE">
        <w:t xml:space="preserve"> 5</w:t>
      </w:r>
      <w:r w:rsidR="00672000">
        <w:t>1</w:t>
      </w:r>
      <w:r>
        <w:t>.</w:t>
      </w:r>
    </w:p>
    <w:p w:rsidR="001B42E7" w:rsidRPr="00A01266" w:rsidRDefault="001B42E7" w:rsidP="009628AE">
      <w:pPr>
        <w:keepNext/>
        <w:spacing w:after="0" w:line="240" w:lineRule="auto"/>
        <w:ind w:right="170"/>
        <w:jc w:val="both"/>
        <w:rPr>
          <w:rFonts w:ascii="Times New Roman" w:eastAsia="Calibri" w:hAnsi="Times New Roman" w:cs="Times New Roman"/>
          <w:bCs/>
          <w:color w:val="000000"/>
          <w:sz w:val="20"/>
          <w:szCs w:val="20"/>
        </w:rPr>
      </w:pPr>
      <w:r w:rsidRPr="00A01266">
        <w:rPr>
          <w:rFonts w:ascii="Times New Roman" w:eastAsia="Calibri" w:hAnsi="Times New Roman" w:cs="Times New Roman"/>
          <w:sz w:val="20"/>
          <w:szCs w:val="20"/>
        </w:rPr>
        <w:t xml:space="preserve">  Таблица</w:t>
      </w:r>
      <w:r w:rsidR="009628AE">
        <w:rPr>
          <w:rFonts w:ascii="Times New Roman" w:eastAsia="Calibri" w:hAnsi="Times New Roman" w:cs="Times New Roman"/>
          <w:sz w:val="20"/>
          <w:szCs w:val="20"/>
        </w:rPr>
        <w:t xml:space="preserve"> 5</w:t>
      </w:r>
      <w:r w:rsidR="00972ACB">
        <w:rPr>
          <w:rFonts w:ascii="Times New Roman" w:eastAsia="Calibri" w:hAnsi="Times New Roman" w:cs="Times New Roman"/>
          <w:sz w:val="20"/>
          <w:szCs w:val="20"/>
        </w:rPr>
        <w:t>1</w:t>
      </w:r>
      <w:r w:rsidR="009628AE">
        <w:rPr>
          <w:rFonts w:ascii="Times New Roman" w:eastAsia="Calibri" w:hAnsi="Times New Roman" w:cs="Times New Roman"/>
          <w:sz w:val="20"/>
          <w:szCs w:val="20"/>
        </w:rPr>
        <w:t xml:space="preserve"> </w:t>
      </w:r>
      <w:r w:rsidRPr="00A01266">
        <w:rPr>
          <w:rFonts w:ascii="Times New Roman" w:eastAsia="Calibri" w:hAnsi="Times New Roman" w:cs="Times New Roman"/>
          <w:sz w:val="20"/>
          <w:szCs w:val="20"/>
        </w:rPr>
        <w:t>- Общий прогнозный баланс потребления воды в границах Приволжского ГП</w:t>
      </w:r>
      <w:r w:rsidRPr="00A01266">
        <w:rPr>
          <w:rFonts w:ascii="Times New Roman" w:eastAsia="Calibri" w:hAnsi="Times New Roman" w:cs="Times New Roman"/>
          <w:sz w:val="20"/>
          <w:szCs w:val="20"/>
          <w:lang w:eastAsia="ru-RU"/>
        </w:rPr>
        <w:t xml:space="preserve"> </w:t>
      </w:r>
      <w:r w:rsidRPr="00A01266">
        <w:rPr>
          <w:rFonts w:ascii="Times New Roman" w:eastAsia="Calibri" w:hAnsi="Times New Roman" w:cs="Times New Roman"/>
          <w:sz w:val="20"/>
          <w:szCs w:val="20"/>
        </w:rPr>
        <w:t>на период действия настоящей схемы водоснабжения</w:t>
      </w:r>
    </w:p>
    <w:tbl>
      <w:tblPr>
        <w:tblW w:w="9498" w:type="dxa"/>
        <w:tblInd w:w="108" w:type="dxa"/>
        <w:tblLook w:val="04A0" w:firstRow="1" w:lastRow="0" w:firstColumn="1" w:lastColumn="0" w:noHBand="0" w:noVBand="1"/>
      </w:tblPr>
      <w:tblGrid>
        <w:gridCol w:w="1701"/>
        <w:gridCol w:w="3119"/>
        <w:gridCol w:w="1701"/>
        <w:gridCol w:w="2977"/>
      </w:tblGrid>
      <w:tr w:rsidR="001B42E7" w:rsidRPr="00A01266" w:rsidTr="001B42E7">
        <w:trPr>
          <w:trHeight w:val="340"/>
          <w:tblHeader/>
        </w:trPr>
        <w:tc>
          <w:tcPr>
            <w:tcW w:w="1701"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Прогнозное потребление, исходя из фактического объема потребления, </w:t>
            </w:r>
          </w:p>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тыс. м</w:t>
            </w:r>
            <w:r w:rsidRPr="00A01266">
              <w:rPr>
                <w:rFonts w:ascii="Times New Roman" w:eastAsia="Times New Roman" w:hAnsi="Times New Roman" w:cs="Times New Roman"/>
                <w:color w:val="000000"/>
                <w:sz w:val="20"/>
                <w:szCs w:val="20"/>
                <w:vertAlign w:val="superscript"/>
                <w:lang w:eastAsia="ru-RU"/>
              </w:rPr>
              <w:t>3</w:t>
            </w:r>
            <w:r w:rsidRPr="00A01266">
              <w:rPr>
                <w:rFonts w:ascii="Times New Roman" w:eastAsia="Times New Roman" w:hAnsi="Times New Roman" w:cs="Times New Roman"/>
                <w:color w:val="000000"/>
                <w:sz w:val="20"/>
                <w:szCs w:val="20"/>
                <w:lang w:eastAsia="ru-RU"/>
              </w:rPr>
              <w:t xml:space="preserve">/год </w:t>
            </w:r>
          </w:p>
        </w:tc>
        <w:tc>
          <w:tcPr>
            <w:tcW w:w="1701" w:type="dxa"/>
            <w:tcBorders>
              <w:top w:val="single" w:sz="4" w:space="0" w:color="auto"/>
              <w:left w:val="single" w:sz="4" w:space="0" w:color="auto"/>
              <w:bottom w:val="single" w:sz="4" w:space="0" w:color="auto"/>
              <w:right w:val="single" w:sz="4" w:space="0" w:color="auto"/>
            </w:tcBorders>
            <w:vAlign w:val="center"/>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Период</w:t>
            </w:r>
          </w:p>
        </w:tc>
        <w:tc>
          <w:tcPr>
            <w:tcW w:w="2977" w:type="dxa"/>
            <w:tcBorders>
              <w:top w:val="single" w:sz="4" w:space="0" w:color="auto"/>
              <w:left w:val="single" w:sz="4" w:space="0" w:color="auto"/>
              <w:bottom w:val="single" w:sz="4" w:space="0" w:color="auto"/>
              <w:right w:val="single" w:sz="4" w:space="0" w:color="auto"/>
            </w:tcBorders>
            <w:vAlign w:val="center"/>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Прогнозное потребление, исходя из фактического объема потребления, тыс. м</w:t>
            </w:r>
            <w:r w:rsidRPr="00A01266">
              <w:rPr>
                <w:rFonts w:ascii="Times New Roman" w:eastAsia="Times New Roman" w:hAnsi="Times New Roman" w:cs="Times New Roman"/>
                <w:color w:val="000000"/>
                <w:sz w:val="20"/>
                <w:szCs w:val="20"/>
                <w:vertAlign w:val="superscript"/>
                <w:lang w:eastAsia="ru-RU"/>
              </w:rPr>
              <w:t>3</w:t>
            </w:r>
            <w:r w:rsidRPr="00A01266">
              <w:rPr>
                <w:rFonts w:ascii="Times New Roman" w:eastAsia="Times New Roman" w:hAnsi="Times New Roman" w:cs="Times New Roman"/>
                <w:color w:val="000000"/>
                <w:sz w:val="20"/>
                <w:szCs w:val="20"/>
                <w:lang w:eastAsia="ru-RU"/>
              </w:rPr>
              <w:t xml:space="preserve">/год </w:t>
            </w:r>
          </w:p>
        </w:tc>
      </w:tr>
      <w:tr w:rsidR="001B42E7" w:rsidRPr="00A01266" w:rsidTr="001B42E7">
        <w:trPr>
          <w:trHeight w:val="433"/>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 xml:space="preserve">2020 (факт) </w:t>
            </w:r>
          </w:p>
        </w:tc>
        <w:tc>
          <w:tcPr>
            <w:tcW w:w="3119" w:type="dxa"/>
            <w:tcBorders>
              <w:top w:val="nil"/>
              <w:left w:val="nil"/>
              <w:bottom w:val="single" w:sz="4" w:space="0" w:color="auto"/>
              <w:right w:val="single" w:sz="4" w:space="0" w:color="auto"/>
            </w:tcBorders>
            <w:shd w:val="clear" w:color="auto" w:fill="auto"/>
            <w:noWrap/>
            <w:vAlign w:val="center"/>
          </w:tcPr>
          <w:p w:rsidR="001B42E7" w:rsidRPr="00A01266" w:rsidRDefault="00016F5E" w:rsidP="001B42E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676,290</w:t>
            </w:r>
          </w:p>
        </w:tc>
        <w:tc>
          <w:tcPr>
            <w:tcW w:w="1701" w:type="dxa"/>
            <w:tcBorders>
              <w:top w:val="single" w:sz="4" w:space="0" w:color="auto"/>
              <w:left w:val="nil"/>
              <w:bottom w:val="single" w:sz="4" w:space="0" w:color="auto"/>
              <w:right w:val="single" w:sz="4" w:space="0" w:color="auto"/>
            </w:tcBorders>
            <w:vAlign w:val="center"/>
          </w:tcPr>
          <w:p w:rsidR="001B42E7" w:rsidRPr="00A01266" w:rsidRDefault="001B42E7" w:rsidP="00BE6BF8">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w:t>
            </w:r>
            <w:r w:rsidR="00BE6BF8" w:rsidRPr="00A01266">
              <w:rPr>
                <w:rFonts w:ascii="Times New Roman" w:eastAsia="Times New Roman" w:hAnsi="Times New Roman" w:cs="Times New Roman"/>
                <w:color w:val="000000"/>
                <w:sz w:val="20"/>
                <w:szCs w:val="20"/>
                <w:lang w:eastAsia="ru-RU"/>
              </w:rPr>
              <w:t>6</w:t>
            </w:r>
            <w:r w:rsidRPr="00A01266">
              <w:rPr>
                <w:rFonts w:ascii="Times New Roman" w:eastAsia="Times New Roman" w:hAnsi="Times New Roman" w:cs="Times New Roman"/>
                <w:color w:val="000000"/>
                <w:sz w:val="20"/>
                <w:szCs w:val="20"/>
                <w:lang w:eastAsia="ru-RU"/>
              </w:rPr>
              <w:t xml:space="preserve"> год</w:t>
            </w:r>
          </w:p>
        </w:tc>
        <w:tc>
          <w:tcPr>
            <w:tcW w:w="2977" w:type="dxa"/>
            <w:tcBorders>
              <w:top w:val="single" w:sz="4" w:space="0" w:color="auto"/>
              <w:left w:val="nil"/>
              <w:bottom w:val="single" w:sz="4" w:space="0" w:color="auto"/>
              <w:right w:val="single" w:sz="4" w:space="0" w:color="auto"/>
            </w:tcBorders>
            <w:vAlign w:val="center"/>
          </w:tcPr>
          <w:p w:rsidR="001B42E7" w:rsidRPr="00A01266" w:rsidRDefault="00EF54E7"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657,536</w:t>
            </w:r>
          </w:p>
        </w:tc>
      </w:tr>
      <w:tr w:rsidR="001B42E7" w:rsidRPr="00A01266" w:rsidTr="001B42E7">
        <w:trPr>
          <w:trHeight w:val="353"/>
        </w:trPr>
        <w:tc>
          <w:tcPr>
            <w:tcW w:w="1701" w:type="dxa"/>
            <w:tcBorders>
              <w:top w:val="nil"/>
              <w:left w:val="single" w:sz="4" w:space="0" w:color="auto"/>
              <w:bottom w:val="single" w:sz="4" w:space="0" w:color="auto"/>
              <w:right w:val="single" w:sz="4" w:space="0" w:color="auto"/>
            </w:tcBorders>
            <w:shd w:val="clear" w:color="auto" w:fill="auto"/>
            <w:vAlign w:val="center"/>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2021 год</w:t>
            </w:r>
          </w:p>
        </w:tc>
        <w:tc>
          <w:tcPr>
            <w:tcW w:w="3119" w:type="dxa"/>
            <w:tcBorders>
              <w:top w:val="nil"/>
              <w:left w:val="nil"/>
              <w:bottom w:val="single" w:sz="4" w:space="0" w:color="auto"/>
              <w:right w:val="single" w:sz="4" w:space="0" w:color="auto"/>
            </w:tcBorders>
            <w:shd w:val="clear" w:color="auto" w:fill="auto"/>
            <w:noWrap/>
            <w:vAlign w:val="center"/>
          </w:tcPr>
          <w:p w:rsidR="001B42E7" w:rsidRPr="00A01266" w:rsidRDefault="00EF54E7"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669,196</w:t>
            </w:r>
          </w:p>
        </w:tc>
        <w:tc>
          <w:tcPr>
            <w:tcW w:w="1701" w:type="dxa"/>
            <w:tcBorders>
              <w:top w:val="single" w:sz="4" w:space="0" w:color="auto"/>
              <w:left w:val="nil"/>
              <w:bottom w:val="single" w:sz="4" w:space="0" w:color="auto"/>
              <w:right w:val="single" w:sz="4" w:space="0" w:color="auto"/>
            </w:tcBorders>
            <w:vAlign w:val="center"/>
          </w:tcPr>
          <w:p w:rsidR="001B42E7" w:rsidRPr="00A01266" w:rsidRDefault="001B42E7" w:rsidP="00BE6BF8">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w:t>
            </w:r>
            <w:r w:rsidR="00BE6BF8" w:rsidRPr="00A01266">
              <w:rPr>
                <w:rFonts w:ascii="Times New Roman" w:eastAsia="Times New Roman" w:hAnsi="Times New Roman" w:cs="Times New Roman"/>
                <w:color w:val="000000"/>
                <w:sz w:val="20"/>
                <w:szCs w:val="20"/>
                <w:lang w:eastAsia="ru-RU"/>
              </w:rPr>
              <w:t>7</w:t>
            </w:r>
            <w:r w:rsidRPr="00A01266">
              <w:rPr>
                <w:rFonts w:ascii="Times New Roman" w:eastAsia="Times New Roman" w:hAnsi="Times New Roman" w:cs="Times New Roman"/>
                <w:color w:val="000000"/>
                <w:sz w:val="20"/>
                <w:szCs w:val="20"/>
                <w:lang w:eastAsia="ru-RU"/>
              </w:rPr>
              <w:t xml:space="preserve"> год</w:t>
            </w:r>
          </w:p>
        </w:tc>
        <w:tc>
          <w:tcPr>
            <w:tcW w:w="2977" w:type="dxa"/>
            <w:tcBorders>
              <w:top w:val="single" w:sz="4" w:space="0" w:color="auto"/>
              <w:left w:val="nil"/>
              <w:bottom w:val="single" w:sz="4" w:space="0" w:color="auto"/>
              <w:right w:val="single" w:sz="4" w:space="0" w:color="auto"/>
            </w:tcBorders>
            <w:vAlign w:val="center"/>
          </w:tcPr>
          <w:p w:rsidR="001B42E7" w:rsidRPr="00A01266" w:rsidRDefault="00CD5811"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655,556</w:t>
            </w:r>
          </w:p>
        </w:tc>
      </w:tr>
      <w:tr w:rsidR="001B42E7" w:rsidRPr="00A01266" w:rsidTr="001B42E7">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2022 год</w:t>
            </w:r>
          </w:p>
        </w:tc>
        <w:tc>
          <w:tcPr>
            <w:tcW w:w="3119" w:type="dxa"/>
            <w:tcBorders>
              <w:top w:val="nil"/>
              <w:left w:val="nil"/>
              <w:bottom w:val="single" w:sz="4" w:space="0" w:color="auto"/>
              <w:right w:val="single" w:sz="4" w:space="0" w:color="auto"/>
            </w:tcBorders>
            <w:shd w:val="clear" w:color="auto" w:fill="auto"/>
            <w:noWrap/>
            <w:vAlign w:val="center"/>
          </w:tcPr>
          <w:p w:rsidR="001B42E7" w:rsidRPr="00A01266" w:rsidRDefault="00EF54E7"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666,776</w:t>
            </w:r>
          </w:p>
        </w:tc>
        <w:tc>
          <w:tcPr>
            <w:tcW w:w="1701" w:type="dxa"/>
            <w:tcBorders>
              <w:top w:val="nil"/>
              <w:left w:val="nil"/>
              <w:bottom w:val="single" w:sz="4" w:space="0" w:color="auto"/>
              <w:right w:val="single" w:sz="4" w:space="0" w:color="auto"/>
            </w:tcBorders>
            <w:vAlign w:val="center"/>
          </w:tcPr>
          <w:p w:rsidR="001B42E7" w:rsidRPr="00A01266" w:rsidRDefault="001B42E7" w:rsidP="00BE6BF8">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w:t>
            </w:r>
            <w:r w:rsidR="00BE6BF8" w:rsidRPr="00A01266">
              <w:rPr>
                <w:rFonts w:ascii="Times New Roman" w:eastAsia="Times New Roman" w:hAnsi="Times New Roman" w:cs="Times New Roman"/>
                <w:color w:val="000000"/>
                <w:sz w:val="20"/>
                <w:szCs w:val="20"/>
                <w:lang w:eastAsia="ru-RU"/>
              </w:rPr>
              <w:t>8</w:t>
            </w:r>
            <w:r w:rsidRPr="00A01266">
              <w:rPr>
                <w:rFonts w:ascii="Times New Roman" w:eastAsia="Times New Roman" w:hAnsi="Times New Roman" w:cs="Times New Roman"/>
                <w:color w:val="000000"/>
                <w:sz w:val="20"/>
                <w:szCs w:val="20"/>
                <w:lang w:eastAsia="ru-RU"/>
              </w:rPr>
              <w:t xml:space="preserve"> год</w:t>
            </w:r>
          </w:p>
        </w:tc>
        <w:tc>
          <w:tcPr>
            <w:tcW w:w="2977" w:type="dxa"/>
            <w:tcBorders>
              <w:top w:val="nil"/>
              <w:left w:val="nil"/>
              <w:bottom w:val="single" w:sz="4" w:space="0" w:color="auto"/>
              <w:right w:val="single" w:sz="4" w:space="0" w:color="auto"/>
            </w:tcBorders>
            <w:vAlign w:val="center"/>
          </w:tcPr>
          <w:p w:rsidR="001B42E7" w:rsidRPr="00A01266" w:rsidRDefault="00CD5811"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653,796</w:t>
            </w:r>
          </w:p>
        </w:tc>
      </w:tr>
      <w:tr w:rsidR="001B42E7" w:rsidRPr="00A01266" w:rsidTr="001B42E7">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2023 год</w:t>
            </w:r>
          </w:p>
        </w:tc>
        <w:tc>
          <w:tcPr>
            <w:tcW w:w="3119" w:type="dxa"/>
            <w:tcBorders>
              <w:top w:val="nil"/>
              <w:left w:val="nil"/>
              <w:bottom w:val="single" w:sz="4" w:space="0" w:color="auto"/>
              <w:right w:val="single" w:sz="4" w:space="0" w:color="auto"/>
            </w:tcBorders>
            <w:shd w:val="clear" w:color="auto" w:fill="auto"/>
            <w:noWrap/>
            <w:vAlign w:val="center"/>
          </w:tcPr>
          <w:p w:rsidR="001B42E7" w:rsidRPr="00A01266" w:rsidRDefault="00EF54E7"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664,356</w:t>
            </w:r>
          </w:p>
        </w:tc>
        <w:tc>
          <w:tcPr>
            <w:tcW w:w="1701" w:type="dxa"/>
            <w:tcBorders>
              <w:top w:val="nil"/>
              <w:left w:val="nil"/>
              <w:bottom w:val="single" w:sz="4" w:space="0" w:color="auto"/>
              <w:right w:val="single" w:sz="4" w:space="0" w:color="auto"/>
            </w:tcBorders>
            <w:vAlign w:val="center"/>
          </w:tcPr>
          <w:p w:rsidR="001B42E7" w:rsidRPr="00A01266" w:rsidRDefault="001B42E7" w:rsidP="00BE6BF8">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w:t>
            </w:r>
            <w:r w:rsidR="00BE6BF8" w:rsidRPr="00A01266">
              <w:rPr>
                <w:rFonts w:ascii="Times New Roman" w:eastAsia="Times New Roman" w:hAnsi="Times New Roman" w:cs="Times New Roman"/>
                <w:color w:val="000000"/>
                <w:sz w:val="20"/>
                <w:szCs w:val="20"/>
                <w:lang w:eastAsia="ru-RU"/>
              </w:rPr>
              <w:t>9</w:t>
            </w:r>
            <w:r w:rsidRPr="00A01266">
              <w:rPr>
                <w:rFonts w:ascii="Times New Roman" w:eastAsia="Times New Roman" w:hAnsi="Times New Roman" w:cs="Times New Roman"/>
                <w:color w:val="000000"/>
                <w:sz w:val="20"/>
                <w:szCs w:val="20"/>
                <w:lang w:eastAsia="ru-RU"/>
              </w:rPr>
              <w:t xml:space="preserve"> год</w:t>
            </w:r>
          </w:p>
        </w:tc>
        <w:tc>
          <w:tcPr>
            <w:tcW w:w="2977" w:type="dxa"/>
            <w:tcBorders>
              <w:top w:val="nil"/>
              <w:left w:val="nil"/>
              <w:bottom w:val="single" w:sz="4" w:space="0" w:color="auto"/>
              <w:right w:val="single" w:sz="4" w:space="0" w:color="auto"/>
            </w:tcBorders>
            <w:vAlign w:val="center"/>
          </w:tcPr>
          <w:p w:rsidR="001B42E7" w:rsidRPr="00A01266" w:rsidRDefault="00CD5811"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652,916</w:t>
            </w:r>
          </w:p>
        </w:tc>
      </w:tr>
      <w:tr w:rsidR="001B42E7" w:rsidRPr="00A01266" w:rsidTr="001B42E7">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B42E7" w:rsidRPr="00A01266" w:rsidRDefault="001B42E7" w:rsidP="001B42E7">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2024 год</w:t>
            </w:r>
          </w:p>
        </w:tc>
        <w:tc>
          <w:tcPr>
            <w:tcW w:w="3119" w:type="dxa"/>
            <w:tcBorders>
              <w:top w:val="nil"/>
              <w:left w:val="nil"/>
              <w:bottom w:val="single" w:sz="4" w:space="0" w:color="auto"/>
              <w:right w:val="single" w:sz="4" w:space="0" w:color="auto"/>
            </w:tcBorders>
            <w:shd w:val="clear" w:color="auto" w:fill="auto"/>
            <w:noWrap/>
            <w:vAlign w:val="center"/>
          </w:tcPr>
          <w:p w:rsidR="001B42E7" w:rsidRPr="00A01266" w:rsidRDefault="00EF54E7"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661,936</w:t>
            </w:r>
          </w:p>
        </w:tc>
        <w:tc>
          <w:tcPr>
            <w:tcW w:w="1701" w:type="dxa"/>
            <w:tcBorders>
              <w:top w:val="nil"/>
              <w:left w:val="nil"/>
              <w:bottom w:val="single" w:sz="4" w:space="0" w:color="auto"/>
              <w:right w:val="single" w:sz="4" w:space="0" w:color="auto"/>
            </w:tcBorders>
            <w:vAlign w:val="center"/>
          </w:tcPr>
          <w:p w:rsidR="001B42E7" w:rsidRPr="00A01266" w:rsidRDefault="001B42E7" w:rsidP="00BE6BF8">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w:t>
            </w:r>
            <w:r w:rsidR="00BE6BF8" w:rsidRPr="00A01266">
              <w:rPr>
                <w:rFonts w:ascii="Times New Roman" w:eastAsia="Times New Roman" w:hAnsi="Times New Roman" w:cs="Times New Roman"/>
                <w:color w:val="000000"/>
                <w:sz w:val="20"/>
                <w:szCs w:val="20"/>
                <w:lang w:eastAsia="ru-RU"/>
              </w:rPr>
              <w:t>30</w:t>
            </w:r>
            <w:r w:rsidRPr="00A01266">
              <w:rPr>
                <w:rFonts w:ascii="Times New Roman" w:eastAsia="Times New Roman" w:hAnsi="Times New Roman" w:cs="Times New Roman"/>
                <w:color w:val="000000"/>
                <w:sz w:val="20"/>
                <w:szCs w:val="20"/>
                <w:lang w:eastAsia="ru-RU"/>
              </w:rPr>
              <w:t xml:space="preserve"> год</w:t>
            </w:r>
          </w:p>
        </w:tc>
        <w:tc>
          <w:tcPr>
            <w:tcW w:w="2977" w:type="dxa"/>
            <w:tcBorders>
              <w:top w:val="nil"/>
              <w:left w:val="nil"/>
              <w:bottom w:val="single" w:sz="4" w:space="0" w:color="auto"/>
              <w:right w:val="single" w:sz="4" w:space="0" w:color="auto"/>
            </w:tcBorders>
            <w:vAlign w:val="center"/>
          </w:tcPr>
          <w:p w:rsidR="001B42E7" w:rsidRPr="00A01266" w:rsidRDefault="00CD5811"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652,476</w:t>
            </w:r>
          </w:p>
        </w:tc>
      </w:tr>
      <w:tr w:rsidR="001B42E7" w:rsidRPr="00A01266" w:rsidTr="001B42E7">
        <w:trPr>
          <w:trHeight w:val="340"/>
        </w:trPr>
        <w:tc>
          <w:tcPr>
            <w:tcW w:w="1701" w:type="dxa"/>
            <w:tcBorders>
              <w:top w:val="nil"/>
              <w:left w:val="single" w:sz="4" w:space="0" w:color="auto"/>
              <w:bottom w:val="single" w:sz="4" w:space="0" w:color="auto"/>
              <w:right w:val="single" w:sz="4" w:space="0" w:color="auto"/>
            </w:tcBorders>
            <w:shd w:val="clear" w:color="auto" w:fill="auto"/>
            <w:vAlign w:val="center"/>
            <w:hideMark/>
          </w:tcPr>
          <w:p w:rsidR="001B42E7" w:rsidRPr="00A01266" w:rsidRDefault="001B42E7" w:rsidP="00BE6BF8">
            <w:pPr>
              <w:spacing w:after="0" w:line="240" w:lineRule="auto"/>
              <w:jc w:val="center"/>
              <w:rPr>
                <w:rFonts w:ascii="Times New Roman" w:eastAsia="Times New Roman" w:hAnsi="Times New Roman" w:cs="Times New Roman"/>
                <w:color w:val="000000"/>
                <w:sz w:val="20"/>
                <w:szCs w:val="20"/>
                <w:lang w:eastAsia="ru-RU"/>
              </w:rPr>
            </w:pPr>
            <w:r w:rsidRPr="00A01266">
              <w:rPr>
                <w:rFonts w:ascii="Times New Roman" w:eastAsia="Times New Roman" w:hAnsi="Times New Roman" w:cs="Times New Roman"/>
                <w:color w:val="000000"/>
                <w:sz w:val="20"/>
                <w:szCs w:val="20"/>
                <w:lang w:eastAsia="ru-RU"/>
              </w:rPr>
              <w:t>202</w:t>
            </w:r>
            <w:r w:rsidR="00BE6BF8" w:rsidRPr="00A01266">
              <w:rPr>
                <w:rFonts w:ascii="Times New Roman" w:eastAsia="Times New Roman" w:hAnsi="Times New Roman" w:cs="Times New Roman"/>
                <w:color w:val="000000"/>
                <w:sz w:val="20"/>
                <w:szCs w:val="20"/>
                <w:lang w:eastAsia="ru-RU"/>
              </w:rPr>
              <w:t>5</w:t>
            </w:r>
            <w:r w:rsidRPr="00A01266">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shd w:val="clear" w:color="auto" w:fill="auto"/>
            <w:noWrap/>
            <w:vAlign w:val="center"/>
          </w:tcPr>
          <w:p w:rsidR="001B42E7" w:rsidRPr="00A01266" w:rsidRDefault="00EF54E7" w:rsidP="001B42E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659,516</w:t>
            </w:r>
          </w:p>
        </w:tc>
        <w:tc>
          <w:tcPr>
            <w:tcW w:w="4678" w:type="dxa"/>
            <w:gridSpan w:val="2"/>
            <w:tcBorders>
              <w:top w:val="nil"/>
              <w:left w:val="nil"/>
              <w:bottom w:val="single" w:sz="4" w:space="0" w:color="auto"/>
              <w:right w:val="single" w:sz="4" w:space="0" w:color="auto"/>
            </w:tcBorders>
            <w:vAlign w:val="center"/>
          </w:tcPr>
          <w:p w:rsidR="001B42E7" w:rsidRPr="00A01266" w:rsidRDefault="001B42E7" w:rsidP="001B42E7">
            <w:pPr>
              <w:spacing w:after="0" w:line="240" w:lineRule="auto"/>
              <w:jc w:val="center"/>
              <w:rPr>
                <w:rFonts w:ascii="Times New Roman" w:hAnsi="Times New Roman" w:cs="Times New Roman"/>
                <w:color w:val="000000"/>
                <w:sz w:val="20"/>
                <w:szCs w:val="20"/>
              </w:rPr>
            </w:pPr>
          </w:p>
        </w:tc>
      </w:tr>
    </w:tbl>
    <w:p w:rsidR="001B42E7" w:rsidRDefault="001B42E7" w:rsidP="001B42E7">
      <w:pPr>
        <w:spacing w:after="0" w:line="240" w:lineRule="auto"/>
        <w:ind w:firstLine="851"/>
        <w:jc w:val="both"/>
        <w:rPr>
          <w:rFonts w:ascii="Times New Roman" w:eastAsia="Calibri" w:hAnsi="Times New Roman" w:cs="Times New Roman"/>
          <w:sz w:val="28"/>
          <w:szCs w:val="28"/>
          <w:u w:val="single"/>
        </w:rPr>
      </w:pPr>
    </w:p>
    <w:p w:rsidR="006B3E2F" w:rsidRPr="00B52D9F" w:rsidRDefault="006B3E2F" w:rsidP="00B76E71">
      <w:pPr>
        <w:pStyle w:val="11112"/>
        <w:ind w:firstLine="709"/>
        <w:rPr>
          <w:rFonts w:eastAsia="Calibri"/>
        </w:rPr>
      </w:pPr>
      <w:bookmarkStart w:id="96" w:name="_Toc44605051"/>
      <w:bookmarkStart w:id="97" w:name="_Toc49152720"/>
      <w:r w:rsidRPr="00B52D9F">
        <w:rPr>
          <w:rFonts w:eastAsia="Calibri"/>
        </w:rPr>
        <w:t>2.3.8. Сведения о фактическом и ожидаемом потреблении горячей, питьевой, технической воды (годовое, среднесуточное, максимальное суточное)</w:t>
      </w:r>
      <w:bookmarkEnd w:id="96"/>
      <w:bookmarkEnd w:id="97"/>
    </w:p>
    <w:p w:rsidR="006B3E2F" w:rsidRPr="00B1152A"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Сведения о </w:t>
      </w:r>
      <w:r w:rsidR="00B76E71">
        <w:rPr>
          <w:rFonts w:ascii="Times New Roman" w:eastAsia="Calibri" w:hAnsi="Times New Roman" w:cs="Times New Roman"/>
          <w:sz w:val="28"/>
          <w:szCs w:val="28"/>
          <w:lang w:eastAsia="ru-RU"/>
        </w:rPr>
        <w:t xml:space="preserve">фактическом </w:t>
      </w:r>
      <w:r w:rsidRPr="00B52D9F">
        <w:rPr>
          <w:rFonts w:ascii="Times New Roman" w:eastAsia="Calibri" w:hAnsi="Times New Roman" w:cs="Times New Roman"/>
          <w:sz w:val="28"/>
          <w:szCs w:val="28"/>
          <w:lang w:eastAsia="ru-RU"/>
        </w:rPr>
        <w:t>и ожидаемом объеме потреблении воды абонентами (годовое, среднесуточное, максимальное среднесуточное) отражены в таблице</w:t>
      </w:r>
      <w:r w:rsidR="00516406">
        <w:rPr>
          <w:rFonts w:ascii="Times New Roman" w:eastAsia="Calibri" w:hAnsi="Times New Roman" w:cs="Times New Roman"/>
          <w:sz w:val="28"/>
          <w:szCs w:val="28"/>
          <w:lang w:eastAsia="ru-RU"/>
        </w:rPr>
        <w:t xml:space="preserve"> 5</w:t>
      </w:r>
      <w:r w:rsidR="00972ACB">
        <w:rPr>
          <w:rFonts w:ascii="Times New Roman" w:eastAsia="Calibri" w:hAnsi="Times New Roman" w:cs="Times New Roman"/>
          <w:sz w:val="28"/>
          <w:szCs w:val="28"/>
          <w:lang w:eastAsia="ru-RU"/>
        </w:rPr>
        <w:t>2</w:t>
      </w:r>
      <w:r w:rsidRPr="00B52D9F">
        <w:rPr>
          <w:rFonts w:ascii="Times New Roman" w:eastAsia="Calibri" w:hAnsi="Times New Roman" w:cs="Times New Roman"/>
          <w:sz w:val="28"/>
          <w:szCs w:val="28"/>
          <w:lang w:eastAsia="ru-RU"/>
        </w:rPr>
        <w:t>.</w:t>
      </w:r>
    </w:p>
    <w:p w:rsidR="006B3E2F" w:rsidRPr="00B52D9F" w:rsidRDefault="006B3E2F" w:rsidP="00BE6BF8">
      <w:pPr>
        <w:keepNext/>
        <w:spacing w:after="0" w:line="240" w:lineRule="auto"/>
        <w:ind w:left="142" w:right="170"/>
        <w:jc w:val="both"/>
        <w:rPr>
          <w:rFonts w:ascii="Times New Roman" w:eastAsia="Calibri" w:hAnsi="Times New Roman" w:cs="Times New Roman"/>
          <w:bCs/>
          <w:color w:val="000000"/>
          <w:sz w:val="20"/>
          <w:szCs w:val="20"/>
        </w:rPr>
      </w:pPr>
      <w:bookmarkStart w:id="98" w:name="_Toc26721451"/>
      <w:bookmarkStart w:id="99" w:name="_Toc44601359"/>
      <w:r w:rsidRPr="00B52D9F">
        <w:rPr>
          <w:rFonts w:ascii="Times New Roman" w:eastAsia="Calibri" w:hAnsi="Times New Roman" w:cs="Times New Roman"/>
          <w:bCs/>
          <w:color w:val="000000"/>
          <w:sz w:val="20"/>
          <w:szCs w:val="20"/>
        </w:rPr>
        <w:t xml:space="preserve">Таблица </w:t>
      </w:r>
      <w:r w:rsidR="00CD5811">
        <w:rPr>
          <w:rFonts w:ascii="Times New Roman" w:eastAsia="Calibri" w:hAnsi="Times New Roman" w:cs="Times New Roman"/>
          <w:bCs/>
          <w:color w:val="000000"/>
          <w:sz w:val="20"/>
          <w:szCs w:val="20"/>
        </w:rPr>
        <w:t>5</w:t>
      </w:r>
      <w:r w:rsidR="00972ACB">
        <w:rPr>
          <w:rFonts w:ascii="Times New Roman" w:eastAsia="Calibri" w:hAnsi="Times New Roman" w:cs="Times New Roman"/>
          <w:bCs/>
          <w:color w:val="000000"/>
          <w:sz w:val="20"/>
          <w:szCs w:val="20"/>
        </w:rPr>
        <w:t>2</w:t>
      </w:r>
      <w:r w:rsidRPr="00B52D9F">
        <w:rPr>
          <w:rFonts w:ascii="Times New Roman" w:eastAsia="Calibri" w:hAnsi="Times New Roman" w:cs="Times New Roman"/>
          <w:bCs/>
          <w:color w:val="000000"/>
          <w:sz w:val="20"/>
          <w:szCs w:val="20"/>
        </w:rPr>
        <w:t xml:space="preserve">- Сведения о </w:t>
      </w:r>
      <w:r w:rsidR="00B76E71">
        <w:rPr>
          <w:rFonts w:ascii="Times New Roman" w:eastAsia="Calibri" w:hAnsi="Times New Roman" w:cs="Times New Roman"/>
          <w:bCs/>
          <w:color w:val="000000"/>
          <w:sz w:val="20"/>
          <w:szCs w:val="20"/>
        </w:rPr>
        <w:t>фактическом</w:t>
      </w:r>
      <w:r w:rsidRPr="00B52D9F">
        <w:rPr>
          <w:rFonts w:ascii="Times New Roman" w:eastAsia="Calibri" w:hAnsi="Times New Roman" w:cs="Times New Roman"/>
          <w:bCs/>
          <w:color w:val="000000"/>
          <w:sz w:val="20"/>
          <w:szCs w:val="20"/>
        </w:rPr>
        <w:t xml:space="preserve"> и ожидаемом объеме потреблении </w:t>
      </w:r>
      <w:r w:rsidR="00D67C0F">
        <w:rPr>
          <w:rFonts w:ascii="Times New Roman" w:eastAsia="Calibri" w:hAnsi="Times New Roman" w:cs="Times New Roman"/>
          <w:bCs/>
          <w:color w:val="000000"/>
          <w:sz w:val="20"/>
          <w:szCs w:val="20"/>
        </w:rPr>
        <w:t xml:space="preserve">питьевой </w:t>
      </w:r>
      <w:r w:rsidRPr="00B52D9F">
        <w:rPr>
          <w:rFonts w:ascii="Times New Roman" w:eastAsia="Calibri" w:hAnsi="Times New Roman" w:cs="Times New Roman"/>
          <w:bCs/>
          <w:color w:val="000000"/>
          <w:sz w:val="20"/>
          <w:szCs w:val="20"/>
        </w:rPr>
        <w:t xml:space="preserve">воды (годовое, среднесуточное, максимальное среднесуточное) </w:t>
      </w:r>
      <w:bookmarkEnd w:id="98"/>
      <w:bookmarkEnd w:id="99"/>
    </w:p>
    <w:tbl>
      <w:tblPr>
        <w:tblW w:w="9356" w:type="dxa"/>
        <w:tblInd w:w="108" w:type="dxa"/>
        <w:tblLook w:val="04A0" w:firstRow="1" w:lastRow="0" w:firstColumn="1" w:lastColumn="0" w:noHBand="0" w:noVBand="1"/>
      </w:tblPr>
      <w:tblGrid>
        <w:gridCol w:w="1708"/>
        <w:gridCol w:w="2970"/>
        <w:gridCol w:w="2552"/>
        <w:gridCol w:w="2126"/>
      </w:tblGrid>
      <w:tr w:rsidR="006B3E2F" w:rsidRPr="00B52D9F" w:rsidTr="006B3E2F">
        <w:trPr>
          <w:trHeight w:val="450"/>
          <w:tblHeader/>
        </w:trPr>
        <w:tc>
          <w:tcPr>
            <w:tcW w:w="1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29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E6BF8" w:rsidRDefault="00B76E71" w:rsidP="00B76E7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Фактическое</w:t>
            </w:r>
            <w:r w:rsidR="006B3E2F" w:rsidRPr="00B52D9F">
              <w:rPr>
                <w:rFonts w:ascii="Times New Roman" w:eastAsia="Times New Roman" w:hAnsi="Times New Roman" w:cs="Times New Roman"/>
                <w:color w:val="000000"/>
                <w:sz w:val="20"/>
                <w:szCs w:val="20"/>
                <w:lang w:eastAsia="ru-RU"/>
              </w:rPr>
              <w:t xml:space="preserve"> и ожидаемое потребление ресурса (реализация</w:t>
            </w:r>
            <w:r w:rsidR="00BE6BF8">
              <w:rPr>
                <w:rFonts w:ascii="Times New Roman" w:eastAsia="Times New Roman" w:hAnsi="Times New Roman" w:cs="Times New Roman"/>
                <w:color w:val="000000"/>
                <w:sz w:val="20"/>
                <w:szCs w:val="20"/>
                <w:lang w:eastAsia="ru-RU"/>
              </w:rPr>
              <w:t>)</w:t>
            </w:r>
            <w:r w:rsidR="006B3E2F" w:rsidRPr="00B52D9F">
              <w:rPr>
                <w:rFonts w:ascii="Times New Roman" w:eastAsia="Times New Roman" w:hAnsi="Times New Roman" w:cs="Times New Roman"/>
                <w:color w:val="000000"/>
                <w:sz w:val="20"/>
                <w:szCs w:val="20"/>
                <w:lang w:eastAsia="ru-RU"/>
              </w:rPr>
              <w:t xml:space="preserve">, всего </w:t>
            </w:r>
          </w:p>
          <w:p w:rsidR="006B3E2F" w:rsidRPr="00B52D9F" w:rsidRDefault="006B3E2F" w:rsidP="00B76E7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тыс.м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 год</w:t>
            </w:r>
          </w:p>
        </w:tc>
        <w:tc>
          <w:tcPr>
            <w:tcW w:w="255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 xml:space="preserve">Среднесуточное, </w:t>
            </w:r>
          </w:p>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/сут.</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Максимальное</w:t>
            </w:r>
            <w:r w:rsidRPr="00B52D9F">
              <w:rPr>
                <w:rFonts w:ascii="Times New Roman" w:eastAsia="Times New Roman" w:hAnsi="Times New Roman" w:cs="Times New Roman"/>
                <w:color w:val="000000"/>
                <w:sz w:val="20"/>
                <w:szCs w:val="20"/>
                <w:lang w:eastAsia="ru-RU"/>
              </w:rPr>
              <w:br/>
              <w:t>среднесуточное,</w:t>
            </w:r>
            <w:r w:rsidRPr="00B52D9F">
              <w:rPr>
                <w:rFonts w:ascii="Times New Roman" w:eastAsia="Times New Roman" w:hAnsi="Times New Roman" w:cs="Times New Roman"/>
                <w:color w:val="000000"/>
                <w:sz w:val="20"/>
                <w:szCs w:val="20"/>
                <w:lang w:eastAsia="ru-RU"/>
              </w:rPr>
              <w:br/>
              <w:t>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/сут.</w:t>
            </w:r>
          </w:p>
        </w:tc>
      </w:tr>
      <w:tr w:rsidR="006B3E2F" w:rsidRPr="00B52D9F" w:rsidTr="006B3E2F">
        <w:trPr>
          <w:trHeight w:val="509"/>
        </w:trPr>
        <w:tc>
          <w:tcPr>
            <w:tcW w:w="1708"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970"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552"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rPr>
                <w:rFonts w:ascii="Times New Roman" w:eastAsia="Times New Roman" w:hAnsi="Times New Roman" w:cs="Times New Roman"/>
                <w:color w:val="000000"/>
                <w:sz w:val="20"/>
                <w:szCs w:val="20"/>
                <w:lang w:eastAsia="ru-RU"/>
              </w:rPr>
            </w:pPr>
          </w:p>
        </w:tc>
      </w:tr>
      <w:tr w:rsidR="008B02C9"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CD5811" w:rsidRDefault="008B02C9" w:rsidP="008B02C9">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2020 год</w:t>
            </w:r>
            <w:r w:rsidR="00BE6BF8">
              <w:rPr>
                <w:rFonts w:ascii="Times New Roman" w:eastAsia="Times New Roman" w:hAnsi="Times New Roman" w:cs="Times New Roman"/>
                <w:color w:val="000000"/>
                <w:sz w:val="20"/>
                <w:szCs w:val="20"/>
                <w:lang w:eastAsia="ru-RU"/>
              </w:rPr>
              <w:t xml:space="preserve"> </w:t>
            </w:r>
          </w:p>
          <w:p w:rsidR="008B02C9" w:rsidRPr="00B52D9F" w:rsidRDefault="00BE6BF8" w:rsidP="008B02C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(факт)</w:t>
            </w:r>
          </w:p>
        </w:tc>
        <w:tc>
          <w:tcPr>
            <w:tcW w:w="2970" w:type="dxa"/>
            <w:tcBorders>
              <w:top w:val="nil"/>
              <w:left w:val="nil"/>
              <w:bottom w:val="single" w:sz="4" w:space="0" w:color="auto"/>
              <w:right w:val="single" w:sz="4" w:space="0" w:color="auto"/>
            </w:tcBorders>
            <w:shd w:val="clear" w:color="auto" w:fill="auto"/>
            <w:noWrap/>
            <w:vAlign w:val="center"/>
          </w:tcPr>
          <w:p w:rsidR="008B02C9" w:rsidRPr="00B52D9F" w:rsidRDefault="00016F5E" w:rsidP="008B02C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676,290</w:t>
            </w:r>
          </w:p>
        </w:tc>
        <w:tc>
          <w:tcPr>
            <w:tcW w:w="2552" w:type="dxa"/>
            <w:tcBorders>
              <w:top w:val="nil"/>
              <w:left w:val="nil"/>
              <w:bottom w:val="single" w:sz="4" w:space="0" w:color="auto"/>
              <w:right w:val="single" w:sz="4" w:space="0" w:color="auto"/>
            </w:tcBorders>
            <w:shd w:val="clear" w:color="auto" w:fill="auto"/>
            <w:noWrap/>
            <w:vAlign w:val="center"/>
          </w:tcPr>
          <w:p w:rsidR="008B02C9"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1 852,85</w:t>
            </w:r>
          </w:p>
        </w:tc>
        <w:tc>
          <w:tcPr>
            <w:tcW w:w="2126" w:type="dxa"/>
            <w:tcBorders>
              <w:top w:val="nil"/>
              <w:left w:val="nil"/>
              <w:bottom w:val="single" w:sz="4" w:space="0" w:color="auto"/>
              <w:right w:val="single" w:sz="4" w:space="0" w:color="auto"/>
            </w:tcBorders>
            <w:shd w:val="clear" w:color="auto" w:fill="auto"/>
            <w:noWrap/>
            <w:vAlign w:val="center"/>
          </w:tcPr>
          <w:p w:rsidR="008B02C9" w:rsidRPr="00B52D9F" w:rsidRDefault="00CD5811" w:rsidP="008B02C9">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2 223,42</w:t>
            </w:r>
          </w:p>
        </w:tc>
      </w:tr>
      <w:tr w:rsidR="00CD5811"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2021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669,196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1 833,41</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2 200,09</w:t>
            </w:r>
          </w:p>
        </w:tc>
      </w:tr>
      <w:tr w:rsidR="00CD5811"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2022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666,776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1 826,78</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2 192,14</w:t>
            </w:r>
          </w:p>
        </w:tc>
      </w:tr>
      <w:tr w:rsidR="00CD5811"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2023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664,356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1 820,15</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2 184,18</w:t>
            </w:r>
          </w:p>
        </w:tc>
      </w:tr>
      <w:tr w:rsidR="00CD5811"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2024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661,936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1 813,52</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2 176,22</w:t>
            </w:r>
          </w:p>
        </w:tc>
      </w:tr>
      <w:tr w:rsidR="00CD5811"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2025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659,516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1 806,89</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2206E5"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2 168,27</w:t>
            </w:r>
          </w:p>
        </w:tc>
      </w:tr>
      <w:tr w:rsidR="00CD5811" w:rsidRPr="00B52D9F" w:rsidTr="006B3E2F">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2026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657,536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1 801,47</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CD5811" w:rsidRPr="00B52D9F" w:rsidRDefault="002206E5" w:rsidP="002206E5">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2 161,76</w:t>
            </w:r>
          </w:p>
        </w:tc>
      </w:tr>
      <w:tr w:rsidR="00CD5811" w:rsidRPr="00B52D9F" w:rsidTr="006B3E2F">
        <w:trPr>
          <w:trHeight w:val="340"/>
        </w:trPr>
        <w:tc>
          <w:tcPr>
            <w:tcW w:w="1708" w:type="dxa"/>
            <w:tcBorders>
              <w:top w:val="nil"/>
              <w:left w:val="single" w:sz="4" w:space="0" w:color="auto"/>
              <w:bottom w:val="single" w:sz="4" w:space="0" w:color="auto"/>
              <w:right w:val="single" w:sz="4" w:space="0" w:color="auto"/>
            </w:tcBorders>
            <w:shd w:val="clear" w:color="auto" w:fill="auto"/>
            <w:vAlign w:val="center"/>
            <w:hideMark/>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2027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655,556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1 796,04</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2206E5"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2 155,25</w:t>
            </w:r>
          </w:p>
        </w:tc>
      </w:tr>
      <w:tr w:rsidR="00CD5811" w:rsidRPr="00B52D9F" w:rsidTr="00BE6BF8">
        <w:trPr>
          <w:trHeight w:val="340"/>
        </w:trPr>
        <w:tc>
          <w:tcPr>
            <w:tcW w:w="1708" w:type="dxa"/>
            <w:tcBorders>
              <w:top w:val="nil"/>
              <w:left w:val="single" w:sz="4" w:space="0" w:color="auto"/>
              <w:bottom w:val="single" w:sz="4" w:space="0" w:color="auto"/>
              <w:right w:val="single" w:sz="4" w:space="0" w:color="auto"/>
            </w:tcBorders>
            <w:shd w:val="clear" w:color="auto" w:fill="auto"/>
            <w:vAlign w:val="center"/>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2028 год</w:t>
            </w:r>
          </w:p>
        </w:tc>
        <w:tc>
          <w:tcPr>
            <w:tcW w:w="2970" w:type="dxa"/>
            <w:tcBorders>
              <w:top w:val="nil"/>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653,796</w:t>
            </w:r>
          </w:p>
        </w:tc>
        <w:tc>
          <w:tcPr>
            <w:tcW w:w="2552" w:type="dxa"/>
            <w:tcBorders>
              <w:top w:val="nil"/>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1 791,22</w:t>
            </w:r>
          </w:p>
        </w:tc>
        <w:tc>
          <w:tcPr>
            <w:tcW w:w="2126" w:type="dxa"/>
            <w:tcBorders>
              <w:top w:val="nil"/>
              <w:left w:val="nil"/>
              <w:bottom w:val="single" w:sz="4" w:space="0" w:color="auto"/>
              <w:right w:val="single" w:sz="4" w:space="0" w:color="auto"/>
            </w:tcBorders>
            <w:shd w:val="clear" w:color="auto" w:fill="auto"/>
            <w:noWrap/>
            <w:vAlign w:val="center"/>
          </w:tcPr>
          <w:p w:rsidR="00CD5811" w:rsidRPr="00B52D9F" w:rsidRDefault="002206E5"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2 149,46</w:t>
            </w:r>
          </w:p>
        </w:tc>
      </w:tr>
      <w:tr w:rsidR="00CD5811" w:rsidRPr="00B52D9F" w:rsidTr="00BE6BF8">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2029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652,916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D5811" w:rsidRPr="00B52D9F"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1 786,74</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CD5811" w:rsidRPr="00B52D9F" w:rsidRDefault="002206E5"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2 144,08</w:t>
            </w:r>
          </w:p>
        </w:tc>
      </w:tr>
      <w:tr w:rsidR="00CD5811" w:rsidRPr="00B52D9F" w:rsidTr="00BE6BF8">
        <w:trPr>
          <w:trHeight w:val="34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rsidR="00CD5811" w:rsidRPr="00B52D9F" w:rsidRDefault="00CD5811" w:rsidP="00CD581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2030 год</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CD5811" w:rsidRPr="00A01266" w:rsidRDefault="00CD5811" w:rsidP="00CD5811">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652,476</w:t>
            </w:r>
          </w:p>
        </w:tc>
        <w:tc>
          <w:tcPr>
            <w:tcW w:w="2552" w:type="dxa"/>
            <w:tcBorders>
              <w:top w:val="single" w:sz="4" w:space="0" w:color="auto"/>
              <w:left w:val="nil"/>
              <w:bottom w:val="single" w:sz="4" w:space="0" w:color="auto"/>
              <w:right w:val="single" w:sz="4" w:space="0" w:color="auto"/>
            </w:tcBorders>
            <w:shd w:val="clear" w:color="auto" w:fill="auto"/>
            <w:noWrap/>
            <w:vAlign w:val="center"/>
          </w:tcPr>
          <w:p w:rsidR="00CD5811" w:rsidRDefault="00CD5811"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1 787,61</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CD5811" w:rsidRDefault="002206E5" w:rsidP="00CD5811">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2 145,13</w:t>
            </w:r>
          </w:p>
        </w:tc>
      </w:tr>
    </w:tbl>
    <w:p w:rsidR="006B3E2F" w:rsidRPr="00E312D6" w:rsidRDefault="006B3E2F" w:rsidP="006B3E2F">
      <w:pPr>
        <w:spacing w:after="0" w:line="240" w:lineRule="auto"/>
        <w:jc w:val="both"/>
        <w:rPr>
          <w:rFonts w:ascii="Times New Roman" w:eastAsia="Calibri" w:hAnsi="Times New Roman" w:cs="Times New Roman"/>
          <w:sz w:val="20"/>
          <w:szCs w:val="20"/>
          <w:lang w:eastAsia="ru-RU"/>
        </w:rPr>
      </w:pPr>
    </w:p>
    <w:p w:rsidR="00EE3DF0" w:rsidRDefault="00EE3DF0" w:rsidP="00676AEB">
      <w:pPr>
        <w:pStyle w:val="11112"/>
        <w:ind w:firstLine="709"/>
        <w:rPr>
          <w:rFonts w:eastAsia="Calibri"/>
        </w:rPr>
      </w:pPr>
      <w:bookmarkStart w:id="100" w:name="_Toc44605052"/>
      <w:bookmarkStart w:id="101" w:name="_Toc49152721"/>
    </w:p>
    <w:p w:rsidR="006B3E2F" w:rsidRPr="00B52D9F" w:rsidRDefault="006B3E2F" w:rsidP="00676AEB">
      <w:pPr>
        <w:pStyle w:val="11112"/>
        <w:ind w:firstLine="709"/>
        <w:rPr>
          <w:rFonts w:eastAsia="Calibri"/>
        </w:rPr>
      </w:pPr>
      <w:r w:rsidRPr="00B52D9F">
        <w:rPr>
          <w:rFonts w:eastAsia="Calibri"/>
        </w:rPr>
        <w:t>2.3.9.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100"/>
      <w:bookmarkEnd w:id="101"/>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Описание территориальной структуры потребления воды приведено в п.2.3.2 настоящего Документа.</w:t>
      </w:r>
    </w:p>
    <w:p w:rsidR="00EE3DF0" w:rsidRDefault="00EE3DF0" w:rsidP="00676AEB">
      <w:pPr>
        <w:pStyle w:val="11112"/>
        <w:ind w:firstLine="709"/>
        <w:rPr>
          <w:rFonts w:eastAsia="Calibri"/>
        </w:rPr>
      </w:pPr>
      <w:bookmarkStart w:id="102" w:name="_Toc44605053"/>
      <w:bookmarkStart w:id="103" w:name="_Toc49152722"/>
    </w:p>
    <w:p w:rsidR="006B3E2F" w:rsidRPr="00B52D9F" w:rsidRDefault="006B3E2F" w:rsidP="00676AEB">
      <w:pPr>
        <w:pStyle w:val="11112"/>
        <w:ind w:firstLine="709"/>
        <w:rPr>
          <w:rFonts w:eastAsia="Calibri"/>
        </w:rPr>
      </w:pPr>
      <w:r w:rsidRPr="00B52D9F">
        <w:rPr>
          <w:rFonts w:eastAsia="Calibri"/>
        </w:rPr>
        <w:t>2.3.10. Прогноз распределения воды на водоснабжени</w:t>
      </w:r>
      <w:r w:rsidR="00F25DDA">
        <w:rPr>
          <w:rFonts w:eastAsia="Calibri"/>
        </w:rPr>
        <w:t>е</w:t>
      </w:r>
      <w:r w:rsidRPr="00B52D9F">
        <w:rPr>
          <w:rFonts w:eastAsia="Calibri"/>
        </w:rPr>
        <w:t xml:space="preserve">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102"/>
      <w:bookmarkEnd w:id="103"/>
    </w:p>
    <w:p w:rsidR="006B3E2F" w:rsidRDefault="000D574B"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Исходя из </w:t>
      </w:r>
      <w:r w:rsidR="00445C3A">
        <w:rPr>
          <w:rFonts w:ascii="Times New Roman" w:eastAsia="Calibri" w:hAnsi="Times New Roman" w:cs="Times New Roman"/>
          <w:sz w:val="28"/>
          <w:szCs w:val="28"/>
        </w:rPr>
        <w:t>фактических данных за 20</w:t>
      </w:r>
      <w:r w:rsidR="00BE6BF8">
        <w:rPr>
          <w:rFonts w:ascii="Times New Roman" w:eastAsia="Calibri" w:hAnsi="Times New Roman" w:cs="Times New Roman"/>
          <w:sz w:val="28"/>
          <w:szCs w:val="28"/>
        </w:rPr>
        <w:t>20</w:t>
      </w:r>
      <w:r w:rsidR="00445C3A">
        <w:rPr>
          <w:rFonts w:ascii="Times New Roman" w:eastAsia="Calibri" w:hAnsi="Times New Roman" w:cs="Times New Roman"/>
          <w:sz w:val="28"/>
          <w:szCs w:val="28"/>
        </w:rPr>
        <w:t xml:space="preserve"> год</w:t>
      </w:r>
      <w:r>
        <w:rPr>
          <w:rFonts w:ascii="Times New Roman" w:eastAsia="Calibri" w:hAnsi="Times New Roman" w:cs="Times New Roman"/>
          <w:sz w:val="28"/>
          <w:szCs w:val="28"/>
        </w:rPr>
        <w:t>, о</w:t>
      </w:r>
      <w:r w:rsidR="006B3E2F" w:rsidRPr="00B52D9F">
        <w:rPr>
          <w:rFonts w:ascii="Times New Roman" w:eastAsia="Calibri" w:hAnsi="Times New Roman" w:cs="Times New Roman"/>
          <w:sz w:val="28"/>
          <w:szCs w:val="28"/>
        </w:rPr>
        <w:t xml:space="preserve">бщий прогноз распределения воды по типам абонентов представлен в таблице </w:t>
      </w:r>
      <w:r w:rsidR="00F25DDA">
        <w:rPr>
          <w:rFonts w:ascii="Times New Roman" w:eastAsia="Calibri" w:hAnsi="Times New Roman" w:cs="Times New Roman"/>
          <w:sz w:val="28"/>
          <w:szCs w:val="28"/>
        </w:rPr>
        <w:t>5</w:t>
      </w:r>
      <w:r w:rsidR="00972ACB">
        <w:rPr>
          <w:rFonts w:ascii="Times New Roman" w:eastAsia="Calibri" w:hAnsi="Times New Roman" w:cs="Times New Roman"/>
          <w:sz w:val="28"/>
          <w:szCs w:val="28"/>
        </w:rPr>
        <w:t>3</w:t>
      </w:r>
      <w:r w:rsidR="006B3E2F" w:rsidRPr="00B52D9F">
        <w:rPr>
          <w:rFonts w:ascii="Times New Roman" w:eastAsia="Calibri" w:hAnsi="Times New Roman" w:cs="Times New Roman"/>
          <w:sz w:val="28"/>
          <w:szCs w:val="28"/>
        </w:rPr>
        <w:t>.</w:t>
      </w:r>
    </w:p>
    <w:p w:rsidR="00965611" w:rsidRPr="00B52D9F" w:rsidRDefault="006B3E2F" w:rsidP="00BE6BF8">
      <w:pPr>
        <w:keepNext/>
        <w:spacing w:after="0" w:line="240" w:lineRule="auto"/>
        <w:ind w:right="170" w:firstLine="142"/>
        <w:jc w:val="both"/>
        <w:rPr>
          <w:rFonts w:ascii="Times New Roman" w:eastAsia="Calibri" w:hAnsi="Times New Roman" w:cs="Times New Roman"/>
          <w:bCs/>
          <w:color w:val="000000"/>
          <w:sz w:val="20"/>
          <w:szCs w:val="20"/>
        </w:rPr>
      </w:pPr>
      <w:bookmarkStart w:id="104" w:name="_Toc26721452"/>
      <w:bookmarkStart w:id="105" w:name="_Toc44601360"/>
      <w:r w:rsidRPr="00B52D9F">
        <w:rPr>
          <w:rFonts w:ascii="Times New Roman" w:eastAsia="Calibri" w:hAnsi="Times New Roman" w:cs="Times New Roman"/>
          <w:bCs/>
          <w:color w:val="000000"/>
          <w:sz w:val="20"/>
          <w:szCs w:val="20"/>
        </w:rPr>
        <w:t xml:space="preserve">Таблица </w:t>
      </w:r>
      <w:r w:rsidR="00F25DDA">
        <w:rPr>
          <w:rFonts w:ascii="Times New Roman" w:eastAsia="Calibri" w:hAnsi="Times New Roman" w:cs="Times New Roman"/>
          <w:bCs/>
          <w:color w:val="000000"/>
          <w:sz w:val="20"/>
          <w:szCs w:val="20"/>
        </w:rPr>
        <w:t>5</w:t>
      </w:r>
      <w:r w:rsidR="00972ACB">
        <w:rPr>
          <w:rFonts w:ascii="Times New Roman" w:eastAsia="Calibri" w:hAnsi="Times New Roman" w:cs="Times New Roman"/>
          <w:bCs/>
          <w:color w:val="000000"/>
          <w:sz w:val="20"/>
          <w:szCs w:val="20"/>
        </w:rPr>
        <w:t>3</w:t>
      </w:r>
      <w:r w:rsidR="00E472E5">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sz w:val="20"/>
          <w:szCs w:val="20"/>
        </w:rPr>
        <w:t xml:space="preserve">Общий прогноз распределения воды по типам абонентов </w:t>
      </w:r>
      <w:bookmarkEnd w:id="104"/>
    </w:p>
    <w:tbl>
      <w:tblPr>
        <w:tblW w:w="9356" w:type="dxa"/>
        <w:tblInd w:w="108" w:type="dxa"/>
        <w:tblLook w:val="04A0" w:firstRow="1" w:lastRow="0" w:firstColumn="1" w:lastColumn="0" w:noHBand="0" w:noVBand="1"/>
      </w:tblPr>
      <w:tblGrid>
        <w:gridCol w:w="1843"/>
        <w:gridCol w:w="1843"/>
        <w:gridCol w:w="2154"/>
        <w:gridCol w:w="1844"/>
        <w:gridCol w:w="1672"/>
      </w:tblGrid>
      <w:tr w:rsidR="006B3E2F" w:rsidRPr="00B52D9F" w:rsidTr="006B3E2F">
        <w:trPr>
          <w:trHeight w:val="340"/>
          <w:tblHeader/>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bookmarkEnd w:id="105"/>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7513" w:type="dxa"/>
            <w:gridSpan w:val="4"/>
            <w:tcBorders>
              <w:top w:val="single" w:sz="4" w:space="0" w:color="auto"/>
              <w:left w:val="nil"/>
              <w:bottom w:val="single" w:sz="4" w:space="0" w:color="auto"/>
              <w:right w:val="single" w:sz="4" w:space="0" w:color="000000"/>
            </w:tcBorders>
            <w:shd w:val="clear" w:color="auto" w:fill="auto"/>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Ожидаемое потребление ресурса (реализация, всего, тыс.м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w:t>
            </w:r>
          </w:p>
        </w:tc>
      </w:tr>
      <w:tr w:rsidR="006B3E2F" w:rsidRPr="00B52D9F" w:rsidTr="00F25DDA">
        <w:trPr>
          <w:trHeight w:val="340"/>
          <w:tblHeader/>
        </w:trPr>
        <w:tc>
          <w:tcPr>
            <w:tcW w:w="1843" w:type="dxa"/>
            <w:vMerge/>
            <w:tcBorders>
              <w:top w:val="single" w:sz="4" w:space="0" w:color="auto"/>
              <w:left w:val="single" w:sz="4" w:space="0" w:color="auto"/>
              <w:bottom w:val="single" w:sz="4" w:space="0" w:color="000000"/>
              <w:right w:val="single" w:sz="4" w:space="0" w:color="auto"/>
            </w:tcBorders>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5A7C12">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Население</w:t>
            </w:r>
          </w:p>
        </w:tc>
        <w:tc>
          <w:tcPr>
            <w:tcW w:w="2154"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Бюджетные организации</w:t>
            </w:r>
          </w:p>
        </w:tc>
        <w:tc>
          <w:tcPr>
            <w:tcW w:w="1844"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Прочие потребители</w:t>
            </w:r>
          </w:p>
        </w:tc>
        <w:tc>
          <w:tcPr>
            <w:tcW w:w="1672" w:type="dxa"/>
            <w:tcBorders>
              <w:top w:val="nil"/>
              <w:left w:val="nil"/>
              <w:bottom w:val="single" w:sz="4" w:space="0" w:color="auto"/>
              <w:right w:val="single" w:sz="4" w:space="0" w:color="auto"/>
            </w:tcBorders>
            <w:shd w:val="clear" w:color="auto" w:fill="auto"/>
            <w:noWrap/>
            <w:vAlign w:val="center"/>
            <w:hideMark/>
          </w:tcPr>
          <w:p w:rsidR="006B3E2F" w:rsidRPr="00B52D9F" w:rsidRDefault="006B3E2F" w:rsidP="006B3E2F">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Всего</w:t>
            </w:r>
          </w:p>
        </w:tc>
      </w:tr>
      <w:tr w:rsidR="00F86C9F"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F25DDA" w:rsidRDefault="00F86C9F" w:rsidP="00BE6BF8">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w:t>
            </w:r>
            <w:r w:rsidR="00BE6BF8">
              <w:rPr>
                <w:rFonts w:ascii="Times New Roman" w:eastAsia="Times New Roman" w:hAnsi="Times New Roman" w:cs="Times New Roman"/>
                <w:color w:val="000000"/>
                <w:sz w:val="20"/>
                <w:szCs w:val="20"/>
                <w:lang w:eastAsia="ru-RU"/>
              </w:rPr>
              <w:t>20</w:t>
            </w:r>
            <w:r w:rsidRPr="00B52D9F">
              <w:rPr>
                <w:rFonts w:ascii="Times New Roman" w:eastAsia="Times New Roman" w:hAnsi="Times New Roman" w:cs="Times New Roman"/>
                <w:color w:val="000000"/>
                <w:sz w:val="20"/>
                <w:szCs w:val="20"/>
                <w:lang w:eastAsia="ru-RU"/>
              </w:rPr>
              <w:t xml:space="preserve"> год</w:t>
            </w:r>
            <w:r w:rsidR="005A7C12">
              <w:rPr>
                <w:rFonts w:ascii="Times New Roman" w:eastAsia="Times New Roman" w:hAnsi="Times New Roman" w:cs="Times New Roman"/>
                <w:color w:val="000000"/>
                <w:sz w:val="20"/>
                <w:szCs w:val="20"/>
                <w:lang w:eastAsia="ru-RU"/>
              </w:rPr>
              <w:t xml:space="preserve"> </w:t>
            </w:r>
          </w:p>
          <w:p w:rsidR="00F86C9F" w:rsidRPr="00B52D9F" w:rsidRDefault="005A7C12" w:rsidP="00BE6BF8">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(факт)</w:t>
            </w:r>
          </w:p>
        </w:tc>
        <w:tc>
          <w:tcPr>
            <w:tcW w:w="1843" w:type="dxa"/>
            <w:tcBorders>
              <w:top w:val="nil"/>
              <w:left w:val="nil"/>
              <w:bottom w:val="single" w:sz="4" w:space="0" w:color="auto"/>
              <w:right w:val="single" w:sz="4" w:space="0" w:color="auto"/>
            </w:tcBorders>
            <w:shd w:val="clear" w:color="auto" w:fill="auto"/>
            <w:noWrap/>
            <w:vAlign w:val="center"/>
          </w:tcPr>
          <w:p w:rsidR="00F86C9F" w:rsidRPr="00B52D9F" w:rsidRDefault="00EF54E7" w:rsidP="00F86C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498,840</w:t>
            </w:r>
          </w:p>
        </w:tc>
        <w:tc>
          <w:tcPr>
            <w:tcW w:w="2154" w:type="dxa"/>
            <w:tcBorders>
              <w:top w:val="nil"/>
              <w:left w:val="nil"/>
              <w:bottom w:val="single" w:sz="4" w:space="0" w:color="auto"/>
              <w:right w:val="single" w:sz="4" w:space="0" w:color="auto"/>
            </w:tcBorders>
            <w:shd w:val="clear" w:color="auto" w:fill="auto"/>
            <w:noWrap/>
            <w:vAlign w:val="center"/>
          </w:tcPr>
          <w:p w:rsidR="00F86C9F" w:rsidRPr="00B52D9F" w:rsidRDefault="00EF54E7" w:rsidP="00EF54E7">
            <w:pPr>
              <w:spacing w:after="0" w:line="240" w:lineRule="auto"/>
              <w:jc w:val="center"/>
              <w:rPr>
                <w:rFonts w:ascii="Times New Roman" w:eastAsia="Calibri" w:hAnsi="Times New Roman" w:cs="Times New Roman"/>
                <w:color w:val="000000"/>
                <w:sz w:val="20"/>
                <w:szCs w:val="20"/>
              </w:rPr>
            </w:pPr>
            <w:r>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vAlign w:val="center"/>
          </w:tcPr>
          <w:p w:rsidR="00F86C9F" w:rsidRPr="00DF1C1A" w:rsidRDefault="00EF54E7" w:rsidP="00F86C9F">
            <w:pPr>
              <w:spacing w:after="0" w:line="240" w:lineRule="auto"/>
              <w:jc w:val="center"/>
              <w:rPr>
                <w:rFonts w:ascii="Times New Roman" w:eastAsia="Calibri" w:hAnsi="Times New Roman" w:cs="Times New Roman"/>
                <w:color w:val="000000"/>
                <w:sz w:val="20"/>
                <w:szCs w:val="20"/>
              </w:rPr>
            </w:pPr>
            <w:r w:rsidRPr="00DF1C1A">
              <w:rPr>
                <w:rFonts w:ascii="Times New Roman" w:eastAsia="Calibri" w:hAnsi="Times New Roman" w:cs="Times New Roman"/>
                <w:color w:val="000000"/>
                <w:sz w:val="20"/>
                <w:szCs w:val="20"/>
              </w:rPr>
              <w:t>155,440</w:t>
            </w:r>
          </w:p>
        </w:tc>
        <w:tc>
          <w:tcPr>
            <w:tcW w:w="1672" w:type="dxa"/>
            <w:tcBorders>
              <w:top w:val="nil"/>
              <w:left w:val="nil"/>
              <w:bottom w:val="single" w:sz="4" w:space="0" w:color="auto"/>
              <w:right w:val="single" w:sz="4" w:space="0" w:color="auto"/>
            </w:tcBorders>
            <w:shd w:val="clear" w:color="auto" w:fill="auto"/>
            <w:noWrap/>
            <w:vAlign w:val="center"/>
          </w:tcPr>
          <w:p w:rsidR="00F86C9F" w:rsidRPr="00B52D9F" w:rsidRDefault="00EF54E7" w:rsidP="00F86C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676,290</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1</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495,205</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vAlign w:val="center"/>
          </w:tcPr>
          <w:p w:rsidR="00DF1C1A" w:rsidRPr="00DF1C1A" w:rsidRDefault="00DF1C1A" w:rsidP="00DF1C1A">
            <w:pPr>
              <w:spacing w:after="0" w:line="240" w:lineRule="auto"/>
              <w:jc w:val="center"/>
              <w:rPr>
                <w:rFonts w:ascii="Times New Roman" w:eastAsia="Calibri" w:hAnsi="Times New Roman" w:cs="Times New Roman"/>
                <w:color w:val="000000"/>
                <w:sz w:val="20"/>
                <w:szCs w:val="20"/>
              </w:rPr>
            </w:pPr>
            <w:r w:rsidRPr="00DF1C1A">
              <w:rPr>
                <w:rFonts w:ascii="Times New Roman" w:eastAsia="Calibri" w:hAnsi="Times New Roman" w:cs="Times New Roman"/>
                <w:color w:val="000000"/>
                <w:sz w:val="20"/>
                <w:szCs w:val="20"/>
              </w:rPr>
              <w:t>151,981</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669,196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2</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493,414</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sidRPr="00DF1C1A">
              <w:rPr>
                <w:rFonts w:ascii="Times New Roman" w:hAnsi="Times New Roman" w:cs="Times New Roman"/>
                <w:sz w:val="20"/>
                <w:szCs w:val="20"/>
              </w:rPr>
              <w:t>151,352</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666,776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3</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491,623</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150,723</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664,356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4</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489,832</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150,094</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661,936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5</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488,042</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149,464</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659,516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6</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486,576</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148,950</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657,536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7</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485,111</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148,435</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655,556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hideMark/>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8</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483,809</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147,977</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653,796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483,157</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147,749</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652,916</w:t>
            </w:r>
          </w:p>
        </w:tc>
      </w:tr>
      <w:tr w:rsidR="00DF1C1A" w:rsidRPr="00B52D9F" w:rsidTr="00DF1C1A">
        <w:trPr>
          <w:trHeight w:val="340"/>
          <w:tblHeader/>
        </w:trPr>
        <w:tc>
          <w:tcPr>
            <w:tcW w:w="1843" w:type="dxa"/>
            <w:tcBorders>
              <w:top w:val="nil"/>
              <w:left w:val="single" w:sz="4" w:space="0" w:color="auto"/>
              <w:bottom w:val="single" w:sz="4" w:space="0" w:color="auto"/>
              <w:right w:val="single" w:sz="4" w:space="0" w:color="auto"/>
            </w:tcBorders>
            <w:shd w:val="clear" w:color="auto" w:fill="auto"/>
            <w:vAlign w:val="center"/>
          </w:tcPr>
          <w:p w:rsidR="00DF1C1A" w:rsidRPr="00B52D9F" w:rsidRDefault="00DF1C1A" w:rsidP="00DF1C1A">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w:t>
            </w:r>
            <w:r>
              <w:rPr>
                <w:rFonts w:ascii="Times New Roman" w:eastAsia="Times New Roman" w:hAnsi="Times New Roman" w:cs="Times New Roman"/>
                <w:color w:val="000000"/>
                <w:sz w:val="20"/>
                <w:szCs w:val="20"/>
                <w:lang w:eastAsia="ru-RU"/>
              </w:rPr>
              <w:t>30</w:t>
            </w:r>
            <w:r w:rsidRPr="00B52D9F">
              <w:rPr>
                <w:rFonts w:ascii="Times New Roman" w:eastAsia="Times New Roman" w:hAnsi="Times New Roman" w:cs="Times New Roman"/>
                <w:color w:val="000000"/>
                <w:sz w:val="20"/>
                <w:szCs w:val="20"/>
                <w:lang w:eastAsia="ru-RU"/>
              </w:rPr>
              <w:t xml:space="preserve"> год</w:t>
            </w:r>
          </w:p>
        </w:tc>
        <w:tc>
          <w:tcPr>
            <w:tcW w:w="1843" w:type="dxa"/>
            <w:tcBorders>
              <w:top w:val="nil"/>
              <w:left w:val="nil"/>
              <w:bottom w:val="single" w:sz="4" w:space="0" w:color="auto"/>
              <w:right w:val="single" w:sz="4" w:space="0" w:color="auto"/>
            </w:tcBorders>
            <w:shd w:val="clear" w:color="auto" w:fill="auto"/>
            <w:noWrap/>
            <w:vAlign w:val="center"/>
          </w:tcPr>
          <w:p w:rsidR="00DF1C1A" w:rsidRPr="00B52D9F" w:rsidRDefault="00DF1C1A" w:rsidP="00DF1C1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482,832</w:t>
            </w:r>
          </w:p>
        </w:tc>
        <w:tc>
          <w:tcPr>
            <w:tcW w:w="2154" w:type="dxa"/>
            <w:tcBorders>
              <w:top w:val="nil"/>
              <w:left w:val="nil"/>
              <w:bottom w:val="single" w:sz="4" w:space="0" w:color="auto"/>
              <w:right w:val="single" w:sz="4" w:space="0" w:color="auto"/>
            </w:tcBorders>
            <w:shd w:val="clear" w:color="auto" w:fill="auto"/>
            <w:noWrap/>
            <w:vAlign w:val="center"/>
          </w:tcPr>
          <w:p w:rsidR="00DF1C1A" w:rsidRDefault="00DF1C1A" w:rsidP="00DF1C1A">
            <w:pPr>
              <w:jc w:val="center"/>
            </w:pPr>
            <w:r w:rsidRPr="00FB3DC5">
              <w:rPr>
                <w:rFonts w:ascii="Times New Roman" w:eastAsia="Times New Roman" w:hAnsi="Times New Roman" w:cs="Times New Roman"/>
                <w:color w:val="000000"/>
                <w:sz w:val="20"/>
                <w:szCs w:val="20"/>
                <w:lang w:eastAsia="ru-RU"/>
              </w:rPr>
              <w:t>22,010</w:t>
            </w:r>
          </w:p>
        </w:tc>
        <w:tc>
          <w:tcPr>
            <w:tcW w:w="1844" w:type="dxa"/>
            <w:tcBorders>
              <w:top w:val="nil"/>
              <w:left w:val="nil"/>
              <w:bottom w:val="single" w:sz="4" w:space="0" w:color="auto"/>
              <w:right w:val="single" w:sz="4" w:space="0" w:color="auto"/>
            </w:tcBorders>
            <w:shd w:val="clear" w:color="auto" w:fill="auto"/>
            <w:noWrap/>
          </w:tcPr>
          <w:p w:rsidR="00DF1C1A" w:rsidRPr="00DF1C1A" w:rsidRDefault="00DF1C1A" w:rsidP="00DF1C1A">
            <w:pPr>
              <w:jc w:val="center"/>
              <w:rPr>
                <w:rFonts w:ascii="Times New Roman" w:hAnsi="Times New Roman" w:cs="Times New Roman"/>
                <w:sz w:val="20"/>
                <w:szCs w:val="20"/>
              </w:rPr>
            </w:pPr>
            <w:r>
              <w:rPr>
                <w:rFonts w:ascii="Times New Roman" w:hAnsi="Times New Roman" w:cs="Times New Roman"/>
                <w:sz w:val="20"/>
                <w:szCs w:val="20"/>
              </w:rPr>
              <w:t>147,634</w:t>
            </w:r>
          </w:p>
        </w:tc>
        <w:tc>
          <w:tcPr>
            <w:tcW w:w="1672" w:type="dxa"/>
            <w:tcBorders>
              <w:top w:val="nil"/>
              <w:left w:val="nil"/>
              <w:bottom w:val="single" w:sz="4" w:space="0" w:color="auto"/>
              <w:right w:val="single" w:sz="4" w:space="0" w:color="auto"/>
            </w:tcBorders>
            <w:shd w:val="clear" w:color="auto" w:fill="auto"/>
            <w:noWrap/>
            <w:vAlign w:val="center"/>
          </w:tcPr>
          <w:p w:rsidR="00DF1C1A" w:rsidRPr="00A01266" w:rsidRDefault="00DF1C1A" w:rsidP="00DF1C1A">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652,476</w:t>
            </w:r>
          </w:p>
        </w:tc>
      </w:tr>
    </w:tbl>
    <w:p w:rsidR="00445C3A" w:rsidRDefault="00445C3A" w:rsidP="000D574B">
      <w:pPr>
        <w:pStyle w:val="11112"/>
        <w:ind w:firstLine="709"/>
        <w:rPr>
          <w:rFonts w:eastAsia="Calibri"/>
        </w:rPr>
      </w:pPr>
      <w:bookmarkStart w:id="106" w:name="_Toc44605054"/>
      <w:bookmarkStart w:id="107" w:name="_Toc49152723"/>
    </w:p>
    <w:p w:rsidR="006B3E2F" w:rsidRPr="00B52D9F" w:rsidRDefault="006B3E2F" w:rsidP="000D574B">
      <w:pPr>
        <w:pStyle w:val="11112"/>
        <w:ind w:firstLine="709"/>
        <w:rPr>
          <w:rFonts w:eastAsia="Calibri"/>
        </w:rPr>
      </w:pPr>
      <w:r w:rsidRPr="00B52D9F">
        <w:rPr>
          <w:rFonts w:eastAsia="Calibri"/>
        </w:rPr>
        <w:t>2.3.11. Сведения о фактических и планируемых потерях горячей, питьевой, технической воды при ее транспортировке (годовые, среднесуточные значения)</w:t>
      </w:r>
      <w:bookmarkEnd w:id="106"/>
      <w:bookmarkEnd w:id="107"/>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rPr>
        <w:t xml:space="preserve">Фактические потери воды на сетях водоснабжения при транспортировке отражены в п. 2.3.1 настоящего Документа. </w:t>
      </w:r>
      <w:r w:rsidRPr="00B52D9F">
        <w:rPr>
          <w:rFonts w:ascii="Times New Roman" w:eastAsia="Calibri" w:hAnsi="Times New Roman" w:cs="Times New Roman"/>
          <w:sz w:val="28"/>
          <w:szCs w:val="28"/>
        </w:rPr>
        <w:t>Планируемые потери воды при транспортировке на сетях водоснабжения приведены в п. 2.3.12 настоящего Документа.</w:t>
      </w:r>
    </w:p>
    <w:p w:rsidR="006B3E2F" w:rsidRPr="00B52D9F" w:rsidRDefault="006B3E2F" w:rsidP="000D574B">
      <w:pPr>
        <w:pStyle w:val="11112"/>
        <w:ind w:firstLine="709"/>
        <w:rPr>
          <w:rFonts w:eastAsia="Calibri"/>
        </w:rPr>
      </w:pPr>
      <w:bookmarkStart w:id="108" w:name="_Toc44605055"/>
      <w:bookmarkStart w:id="109" w:name="_Toc49152724"/>
      <w:r w:rsidRPr="00B52D9F">
        <w:rPr>
          <w:rFonts w:eastAsia="Calibri"/>
        </w:rPr>
        <w:t>2.3.12. Перспективные балансы водоснабжения (общий – баланс подачи и реализации горячей, питьевой, технической воды, территориальный баланс подачи и реализации горячей, питьевой, технической воды по технологическим зонам водоснабжения, структурный баланс подачи и реализации горячей, питьевой, технической воды по группам абонентов)</w:t>
      </w:r>
      <w:bookmarkEnd w:id="108"/>
      <w:bookmarkEnd w:id="109"/>
    </w:p>
    <w:p w:rsidR="006B3E2F" w:rsidRPr="00E312D6" w:rsidRDefault="006B3E2F" w:rsidP="006B3E2F">
      <w:pPr>
        <w:spacing w:after="0" w:line="240" w:lineRule="auto"/>
        <w:ind w:firstLine="709"/>
        <w:jc w:val="both"/>
        <w:rPr>
          <w:rFonts w:ascii="Times New Roman" w:eastAsia="Calibri" w:hAnsi="Times New Roman" w:cs="Times New Roman"/>
          <w:sz w:val="16"/>
          <w:szCs w:val="16"/>
          <w:lang w:eastAsia="ru-RU"/>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r w:rsidRPr="00B52D9F">
        <w:rPr>
          <w:rFonts w:ascii="Times New Roman" w:eastAsia="Calibri" w:hAnsi="Times New Roman" w:cs="Times New Roman"/>
          <w:sz w:val="28"/>
          <w:szCs w:val="28"/>
          <w:lang w:eastAsia="ru-RU"/>
        </w:rPr>
        <w:t xml:space="preserve">Перспективные балансы водоснабжения </w:t>
      </w:r>
      <w:r w:rsidR="00A31E22">
        <w:rPr>
          <w:rFonts w:ascii="Times New Roman" w:eastAsia="Calibri" w:hAnsi="Times New Roman" w:cs="Times New Roman"/>
          <w:sz w:val="28"/>
          <w:szCs w:val="28"/>
          <w:lang w:eastAsia="ru-RU"/>
        </w:rPr>
        <w:t>Приволжского ГП</w:t>
      </w:r>
      <w:r w:rsidR="00E472E5">
        <w:rPr>
          <w:rFonts w:ascii="Times New Roman" w:eastAsia="Calibri" w:hAnsi="Times New Roman" w:cs="Times New Roman"/>
          <w:sz w:val="28"/>
          <w:szCs w:val="28"/>
          <w:lang w:eastAsia="ru-RU"/>
        </w:rPr>
        <w:t xml:space="preserve"> </w:t>
      </w:r>
      <w:r w:rsidRPr="00B52D9F">
        <w:rPr>
          <w:rFonts w:ascii="Times New Roman" w:eastAsia="Calibri" w:hAnsi="Times New Roman" w:cs="Times New Roman"/>
          <w:sz w:val="28"/>
          <w:szCs w:val="28"/>
          <w:lang w:eastAsia="ru-RU"/>
        </w:rPr>
        <w:t>(общий баланс подачи и реализации воды) приведены в таблице</w:t>
      </w:r>
      <w:r w:rsidR="005A2C98">
        <w:rPr>
          <w:rFonts w:ascii="Times New Roman" w:eastAsia="Calibri" w:hAnsi="Times New Roman" w:cs="Times New Roman"/>
          <w:sz w:val="28"/>
          <w:szCs w:val="28"/>
          <w:lang w:eastAsia="ru-RU"/>
        </w:rPr>
        <w:t xml:space="preserve"> 5</w:t>
      </w:r>
      <w:r w:rsidR="00972ACB">
        <w:rPr>
          <w:rFonts w:ascii="Times New Roman" w:eastAsia="Calibri" w:hAnsi="Times New Roman" w:cs="Times New Roman"/>
          <w:sz w:val="28"/>
          <w:szCs w:val="28"/>
          <w:lang w:eastAsia="ru-RU"/>
        </w:rPr>
        <w:t>4</w:t>
      </w:r>
      <w:r w:rsidRPr="00B52D9F">
        <w:rPr>
          <w:rFonts w:ascii="Times New Roman" w:eastAsia="Calibri" w:hAnsi="Times New Roman" w:cs="Times New Roman"/>
          <w:sz w:val="28"/>
          <w:szCs w:val="28"/>
          <w:lang w:eastAsia="ru-RU"/>
        </w:rPr>
        <w:t>.</w:t>
      </w:r>
    </w:p>
    <w:p w:rsidR="006B3E2F" w:rsidRPr="00B52D9F" w:rsidRDefault="006B3E2F" w:rsidP="006B3E2F">
      <w:pPr>
        <w:spacing w:after="0" w:line="360" w:lineRule="auto"/>
        <w:ind w:firstLine="709"/>
        <w:jc w:val="both"/>
        <w:rPr>
          <w:rFonts w:ascii="Times New Roman" w:eastAsia="Calibri" w:hAnsi="Times New Roman" w:cs="Times New Roman"/>
          <w:sz w:val="28"/>
          <w:szCs w:val="28"/>
          <w:lang w:eastAsia="ru-RU"/>
        </w:rPr>
      </w:pPr>
    </w:p>
    <w:p w:rsidR="006B3E2F" w:rsidRPr="00B52D9F" w:rsidRDefault="006B3E2F" w:rsidP="006B3E2F">
      <w:pPr>
        <w:rPr>
          <w:rFonts w:ascii="Times New Roman" w:eastAsia="Calibri" w:hAnsi="Times New Roman" w:cs="Times New Roman"/>
          <w:sz w:val="28"/>
          <w:szCs w:val="28"/>
          <w:lang w:eastAsia="ru-RU"/>
        </w:rPr>
        <w:sectPr w:rsidR="006B3E2F" w:rsidRPr="00B52D9F" w:rsidSect="006B3E2F">
          <w:footerReference w:type="default" r:id="rId38"/>
          <w:footerReference w:type="first" r:id="rId39"/>
          <w:pgSz w:w="11906" w:h="16838"/>
          <w:pgMar w:top="1134" w:right="851" w:bottom="1134" w:left="1701" w:header="709" w:footer="680" w:gutter="0"/>
          <w:cols w:space="708"/>
          <w:titlePg/>
          <w:docGrid w:linePitch="360"/>
        </w:sectPr>
      </w:pPr>
    </w:p>
    <w:p w:rsidR="006B3E2F" w:rsidRPr="00B52D9F" w:rsidRDefault="006B3E2F" w:rsidP="006B3E2F">
      <w:pPr>
        <w:keepNext/>
        <w:spacing w:after="0" w:line="240" w:lineRule="auto"/>
        <w:ind w:right="170"/>
        <w:jc w:val="both"/>
        <w:rPr>
          <w:rFonts w:ascii="Times New Roman" w:eastAsia="Calibri" w:hAnsi="Times New Roman" w:cs="Times New Roman"/>
          <w:bCs/>
          <w:color w:val="000000"/>
          <w:sz w:val="20"/>
          <w:szCs w:val="20"/>
        </w:rPr>
      </w:pPr>
      <w:bookmarkStart w:id="110" w:name="_Toc26721453"/>
      <w:bookmarkStart w:id="111" w:name="_Toc44601361"/>
      <w:r w:rsidRPr="00B52D9F">
        <w:rPr>
          <w:rFonts w:ascii="Times New Roman" w:eastAsia="Calibri" w:hAnsi="Times New Roman" w:cs="Times New Roman"/>
          <w:bCs/>
          <w:color w:val="000000"/>
          <w:sz w:val="20"/>
          <w:szCs w:val="20"/>
        </w:rPr>
        <w:t xml:space="preserve">Таблица </w:t>
      </w:r>
      <w:r w:rsidR="005A2C98">
        <w:rPr>
          <w:rFonts w:ascii="Times New Roman" w:eastAsia="Calibri" w:hAnsi="Times New Roman" w:cs="Times New Roman"/>
          <w:bCs/>
          <w:color w:val="000000"/>
          <w:sz w:val="20"/>
          <w:szCs w:val="20"/>
        </w:rPr>
        <w:t>5</w:t>
      </w:r>
      <w:r w:rsidR="00972ACB">
        <w:rPr>
          <w:rFonts w:ascii="Times New Roman" w:eastAsia="Calibri" w:hAnsi="Times New Roman" w:cs="Times New Roman"/>
          <w:bCs/>
          <w:color w:val="000000"/>
          <w:sz w:val="20"/>
          <w:szCs w:val="20"/>
        </w:rPr>
        <w:t>4</w:t>
      </w:r>
      <w:r w:rsidR="005A2C98">
        <w:rPr>
          <w:rFonts w:ascii="Times New Roman" w:eastAsia="Calibri" w:hAnsi="Times New Roman" w:cs="Times New Roman"/>
          <w:bCs/>
          <w:color w:val="000000"/>
          <w:sz w:val="20"/>
          <w:szCs w:val="20"/>
        </w:rPr>
        <w:t xml:space="preserve"> </w:t>
      </w:r>
      <w:r w:rsidRPr="00B52D9F">
        <w:rPr>
          <w:rFonts w:ascii="Times New Roman" w:eastAsia="Calibri" w:hAnsi="Times New Roman" w:cs="Times New Roman"/>
          <w:bCs/>
          <w:color w:val="000000"/>
          <w:sz w:val="20"/>
          <w:szCs w:val="20"/>
        </w:rPr>
        <w:t xml:space="preserve">- Перспективные балансы водоснабжения </w:t>
      </w:r>
      <w:r w:rsidR="00A31E22">
        <w:rPr>
          <w:rFonts w:ascii="Times New Roman" w:eastAsia="Calibri" w:hAnsi="Times New Roman" w:cs="Times New Roman"/>
          <w:bCs/>
          <w:color w:val="000000"/>
          <w:sz w:val="20"/>
          <w:szCs w:val="20"/>
        </w:rPr>
        <w:t>Приволжского ГП</w:t>
      </w:r>
      <w:r w:rsidR="00E472E5">
        <w:rPr>
          <w:rFonts w:ascii="Times New Roman" w:eastAsia="Calibri" w:hAnsi="Times New Roman" w:cs="Times New Roman"/>
          <w:sz w:val="28"/>
          <w:szCs w:val="28"/>
          <w:lang w:eastAsia="ru-RU"/>
        </w:rPr>
        <w:t xml:space="preserve"> </w:t>
      </w:r>
      <w:r w:rsidRPr="00B52D9F">
        <w:rPr>
          <w:rFonts w:ascii="Times New Roman" w:eastAsia="Calibri" w:hAnsi="Times New Roman" w:cs="Times New Roman"/>
          <w:bCs/>
          <w:color w:val="000000"/>
          <w:sz w:val="20"/>
          <w:szCs w:val="20"/>
        </w:rPr>
        <w:t>(общий баланс подачи и реализации воды) на период действия схемы водоснабжения</w:t>
      </w:r>
      <w:bookmarkEnd w:id="110"/>
      <w:bookmarkEnd w:id="111"/>
    </w:p>
    <w:tbl>
      <w:tblPr>
        <w:tblStyle w:val="ac"/>
        <w:tblW w:w="14665" w:type="dxa"/>
        <w:tblInd w:w="108" w:type="dxa"/>
        <w:tblLook w:val="04A0" w:firstRow="1" w:lastRow="0" w:firstColumn="1" w:lastColumn="0" w:noHBand="0" w:noVBand="1"/>
      </w:tblPr>
      <w:tblGrid>
        <w:gridCol w:w="3969"/>
        <w:gridCol w:w="1058"/>
        <w:gridCol w:w="1594"/>
        <w:gridCol w:w="1609"/>
        <w:gridCol w:w="1609"/>
        <w:gridCol w:w="1608"/>
        <w:gridCol w:w="1609"/>
        <w:gridCol w:w="1609"/>
      </w:tblGrid>
      <w:tr w:rsidR="006B3E2F" w:rsidRPr="00B52D9F" w:rsidTr="006B3E2F">
        <w:trPr>
          <w:trHeight w:val="340"/>
        </w:trPr>
        <w:tc>
          <w:tcPr>
            <w:tcW w:w="3969"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Наименование показателей</w:t>
            </w:r>
          </w:p>
        </w:tc>
        <w:tc>
          <w:tcPr>
            <w:tcW w:w="1058"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Ед. изм.</w:t>
            </w:r>
          </w:p>
        </w:tc>
        <w:tc>
          <w:tcPr>
            <w:tcW w:w="9638" w:type="dxa"/>
            <w:gridSpan w:val="6"/>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Период по календарным годам</w:t>
            </w:r>
          </w:p>
        </w:tc>
      </w:tr>
      <w:tr w:rsidR="006B3E2F" w:rsidRPr="00B52D9F" w:rsidTr="006B3E2F">
        <w:trPr>
          <w:trHeight w:val="340"/>
        </w:trPr>
        <w:tc>
          <w:tcPr>
            <w:tcW w:w="3969"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058"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594" w:type="dxa"/>
            <w:vAlign w:val="center"/>
          </w:tcPr>
          <w:p w:rsidR="006B3E2F" w:rsidRPr="00B52D9F" w:rsidRDefault="006B3E2F" w:rsidP="00A31E22">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w:t>
            </w:r>
            <w:r w:rsidR="00A31E22">
              <w:rPr>
                <w:rFonts w:ascii="Times New Roman" w:eastAsia="Calibri" w:hAnsi="Times New Roman" w:cs="Times New Roman"/>
                <w:sz w:val="20"/>
                <w:szCs w:val="20"/>
                <w:lang w:eastAsia="ru-RU"/>
              </w:rPr>
              <w:t>20</w:t>
            </w:r>
            <w:r w:rsidRPr="00B52D9F">
              <w:rPr>
                <w:rFonts w:ascii="Times New Roman" w:eastAsia="Calibri" w:hAnsi="Times New Roman" w:cs="Times New Roman"/>
                <w:sz w:val="20"/>
                <w:szCs w:val="20"/>
                <w:lang w:eastAsia="ru-RU"/>
              </w:rPr>
              <w:t xml:space="preserve"> </w:t>
            </w:r>
            <w:r w:rsidR="00BA6F08">
              <w:rPr>
                <w:rFonts w:ascii="Times New Roman" w:eastAsia="Calibri" w:hAnsi="Times New Roman" w:cs="Times New Roman"/>
                <w:sz w:val="20"/>
                <w:szCs w:val="20"/>
                <w:lang w:eastAsia="ru-RU"/>
              </w:rPr>
              <w:t>факт</w:t>
            </w:r>
          </w:p>
        </w:tc>
        <w:tc>
          <w:tcPr>
            <w:tcW w:w="1609" w:type="dxa"/>
            <w:vAlign w:val="center"/>
          </w:tcPr>
          <w:p w:rsidR="006B3E2F" w:rsidRPr="00B52D9F" w:rsidRDefault="006B3E2F" w:rsidP="00A31E22">
            <w:pPr>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1</w:t>
            </w:r>
          </w:p>
        </w:tc>
        <w:tc>
          <w:tcPr>
            <w:tcW w:w="1609" w:type="dxa"/>
            <w:vAlign w:val="center"/>
          </w:tcPr>
          <w:p w:rsidR="006B3E2F" w:rsidRPr="00B52D9F" w:rsidRDefault="006B3E2F" w:rsidP="00A31E22">
            <w:pPr>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2</w:t>
            </w:r>
          </w:p>
        </w:tc>
        <w:tc>
          <w:tcPr>
            <w:tcW w:w="1608"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3</w:t>
            </w:r>
          </w:p>
        </w:tc>
        <w:tc>
          <w:tcPr>
            <w:tcW w:w="1609"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4</w:t>
            </w:r>
          </w:p>
        </w:tc>
        <w:tc>
          <w:tcPr>
            <w:tcW w:w="1609"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5</w:t>
            </w:r>
          </w:p>
        </w:tc>
      </w:tr>
      <w:tr w:rsidR="00672C7B" w:rsidRPr="00B52D9F" w:rsidTr="006B3E2F">
        <w:trPr>
          <w:trHeight w:val="340"/>
        </w:trPr>
        <w:tc>
          <w:tcPr>
            <w:tcW w:w="3969" w:type="dxa"/>
            <w:vAlign w:val="center"/>
          </w:tcPr>
          <w:p w:rsidR="00672C7B" w:rsidRPr="00B52D9F" w:rsidRDefault="00672C7B" w:rsidP="00672C7B">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Подано воды в сеть</w:t>
            </w:r>
          </w:p>
        </w:tc>
        <w:tc>
          <w:tcPr>
            <w:tcW w:w="1058"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672C7B" w:rsidRPr="00B52D9F" w:rsidRDefault="00E13487" w:rsidP="00E13487">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924,640</w:t>
            </w:r>
          </w:p>
        </w:tc>
        <w:tc>
          <w:tcPr>
            <w:tcW w:w="1609" w:type="dxa"/>
            <w:vAlign w:val="center"/>
          </w:tcPr>
          <w:p w:rsidR="00672C7B" w:rsidRPr="00516745" w:rsidRDefault="00516745" w:rsidP="00516745">
            <w:pPr>
              <w:jc w:val="center"/>
              <w:rPr>
                <w:rFonts w:ascii="Times New Roman" w:hAnsi="Times New Roman" w:cs="Times New Roman"/>
                <w:color w:val="000000"/>
                <w:sz w:val="20"/>
                <w:szCs w:val="20"/>
              </w:rPr>
            </w:pPr>
            <w:r>
              <w:rPr>
                <w:rFonts w:ascii="Times New Roman" w:hAnsi="Times New Roman" w:cs="Times New Roman"/>
                <w:color w:val="000000"/>
                <w:sz w:val="20"/>
                <w:szCs w:val="20"/>
              </w:rPr>
              <w:t>917,546</w:t>
            </w:r>
          </w:p>
        </w:tc>
        <w:tc>
          <w:tcPr>
            <w:tcW w:w="1609" w:type="dxa"/>
            <w:vAlign w:val="center"/>
          </w:tcPr>
          <w:p w:rsidR="00672C7B" w:rsidRPr="00516745" w:rsidRDefault="00516745"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912,678</w:t>
            </w:r>
          </w:p>
        </w:tc>
        <w:tc>
          <w:tcPr>
            <w:tcW w:w="1608" w:type="dxa"/>
            <w:vAlign w:val="center"/>
          </w:tcPr>
          <w:p w:rsidR="00672C7B" w:rsidRPr="00516745" w:rsidRDefault="00516745"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908,953</w:t>
            </w:r>
          </w:p>
        </w:tc>
        <w:tc>
          <w:tcPr>
            <w:tcW w:w="1609" w:type="dxa"/>
            <w:vAlign w:val="center"/>
          </w:tcPr>
          <w:p w:rsidR="00672C7B" w:rsidRPr="00516745" w:rsidRDefault="00A810F4"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905,080</w:t>
            </w:r>
          </w:p>
        </w:tc>
        <w:tc>
          <w:tcPr>
            <w:tcW w:w="1609" w:type="dxa"/>
            <w:vAlign w:val="center"/>
          </w:tcPr>
          <w:p w:rsidR="00672C7B" w:rsidRPr="00516745" w:rsidRDefault="00A810F4"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901,625</w:t>
            </w:r>
          </w:p>
        </w:tc>
      </w:tr>
      <w:tr w:rsidR="00672C7B" w:rsidRPr="00B52D9F" w:rsidTr="00467C27">
        <w:trPr>
          <w:trHeight w:val="340"/>
        </w:trPr>
        <w:tc>
          <w:tcPr>
            <w:tcW w:w="3969" w:type="dxa"/>
            <w:vMerge w:val="restart"/>
            <w:vAlign w:val="center"/>
          </w:tcPr>
          <w:p w:rsidR="00672C7B" w:rsidRPr="00B52D9F" w:rsidRDefault="00672C7B" w:rsidP="00672C7B">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Потери воды в сетях</w:t>
            </w:r>
          </w:p>
        </w:tc>
        <w:tc>
          <w:tcPr>
            <w:tcW w:w="1058"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672C7B" w:rsidRPr="00B52D9F" w:rsidRDefault="00E13487"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248,350</w:t>
            </w:r>
          </w:p>
        </w:tc>
        <w:tc>
          <w:tcPr>
            <w:tcW w:w="1609" w:type="dxa"/>
          </w:tcPr>
          <w:p w:rsidR="00672C7B" w:rsidRPr="00516745" w:rsidRDefault="00516745" w:rsidP="00516745">
            <w:pPr>
              <w:jc w:val="center"/>
              <w:rPr>
                <w:rFonts w:ascii="Times New Roman" w:hAnsi="Times New Roman" w:cs="Times New Roman"/>
                <w:sz w:val="20"/>
                <w:szCs w:val="20"/>
              </w:rPr>
            </w:pPr>
            <w:r>
              <w:rPr>
                <w:rFonts w:ascii="Times New Roman" w:hAnsi="Times New Roman" w:cs="Times New Roman"/>
                <w:sz w:val="20"/>
                <w:szCs w:val="20"/>
              </w:rPr>
              <w:t>248,350</w:t>
            </w:r>
          </w:p>
        </w:tc>
        <w:tc>
          <w:tcPr>
            <w:tcW w:w="1609" w:type="dxa"/>
          </w:tcPr>
          <w:p w:rsidR="00672C7B" w:rsidRPr="00516745" w:rsidRDefault="00516745" w:rsidP="00672C7B">
            <w:pPr>
              <w:jc w:val="center"/>
              <w:rPr>
                <w:rFonts w:ascii="Times New Roman" w:hAnsi="Times New Roman" w:cs="Times New Roman"/>
                <w:sz w:val="20"/>
                <w:szCs w:val="20"/>
              </w:rPr>
            </w:pPr>
            <w:r>
              <w:rPr>
                <w:rFonts w:ascii="Times New Roman" w:hAnsi="Times New Roman" w:cs="Times New Roman"/>
                <w:sz w:val="20"/>
                <w:szCs w:val="20"/>
              </w:rPr>
              <w:t>245,902</w:t>
            </w:r>
          </w:p>
        </w:tc>
        <w:tc>
          <w:tcPr>
            <w:tcW w:w="1608" w:type="dxa"/>
          </w:tcPr>
          <w:p w:rsidR="00672C7B" w:rsidRPr="00516745" w:rsidRDefault="00516745" w:rsidP="00672C7B">
            <w:pPr>
              <w:jc w:val="center"/>
              <w:rPr>
                <w:rFonts w:ascii="Times New Roman" w:hAnsi="Times New Roman" w:cs="Times New Roman"/>
                <w:sz w:val="20"/>
                <w:szCs w:val="20"/>
              </w:rPr>
            </w:pPr>
            <w:r>
              <w:rPr>
                <w:rFonts w:ascii="Times New Roman" w:hAnsi="Times New Roman" w:cs="Times New Roman"/>
                <w:sz w:val="20"/>
                <w:szCs w:val="20"/>
              </w:rPr>
              <w:t>244,597</w:t>
            </w:r>
          </w:p>
        </w:tc>
        <w:tc>
          <w:tcPr>
            <w:tcW w:w="1609" w:type="dxa"/>
          </w:tcPr>
          <w:p w:rsidR="00672C7B" w:rsidRPr="00516745" w:rsidRDefault="00A810F4" w:rsidP="00672C7B">
            <w:pPr>
              <w:jc w:val="center"/>
              <w:rPr>
                <w:rFonts w:ascii="Times New Roman" w:hAnsi="Times New Roman" w:cs="Times New Roman"/>
                <w:sz w:val="20"/>
                <w:szCs w:val="20"/>
              </w:rPr>
            </w:pPr>
            <w:r>
              <w:rPr>
                <w:rFonts w:ascii="Times New Roman" w:hAnsi="Times New Roman" w:cs="Times New Roman"/>
                <w:sz w:val="20"/>
                <w:szCs w:val="20"/>
              </w:rPr>
              <w:t>243,144</w:t>
            </w:r>
          </w:p>
        </w:tc>
        <w:tc>
          <w:tcPr>
            <w:tcW w:w="1609" w:type="dxa"/>
          </w:tcPr>
          <w:p w:rsidR="00672C7B" w:rsidRPr="00516745" w:rsidRDefault="00A810F4" w:rsidP="00A810F4">
            <w:pPr>
              <w:jc w:val="center"/>
              <w:rPr>
                <w:rFonts w:ascii="Times New Roman" w:hAnsi="Times New Roman" w:cs="Times New Roman"/>
                <w:sz w:val="20"/>
                <w:szCs w:val="20"/>
              </w:rPr>
            </w:pPr>
            <w:r>
              <w:rPr>
                <w:rFonts w:ascii="Times New Roman" w:hAnsi="Times New Roman" w:cs="Times New Roman"/>
                <w:sz w:val="20"/>
                <w:szCs w:val="20"/>
              </w:rPr>
              <w:t>242,109</w:t>
            </w:r>
          </w:p>
        </w:tc>
      </w:tr>
      <w:tr w:rsidR="00672C7B" w:rsidRPr="00B52D9F" w:rsidTr="000418EF">
        <w:trPr>
          <w:trHeight w:val="340"/>
        </w:trPr>
        <w:tc>
          <w:tcPr>
            <w:tcW w:w="3969" w:type="dxa"/>
            <w:vMerge/>
            <w:vAlign w:val="center"/>
          </w:tcPr>
          <w:p w:rsidR="00672C7B" w:rsidRPr="00B52D9F" w:rsidRDefault="00672C7B" w:rsidP="00672C7B">
            <w:pPr>
              <w:spacing w:before="100" w:beforeAutospacing="1" w:after="100" w:afterAutospacing="1"/>
              <w:rPr>
                <w:rFonts w:ascii="Times New Roman" w:eastAsia="Calibri" w:hAnsi="Times New Roman" w:cs="Times New Roman"/>
                <w:sz w:val="20"/>
                <w:szCs w:val="20"/>
                <w:lang w:eastAsia="ru-RU"/>
              </w:rPr>
            </w:pPr>
          </w:p>
        </w:tc>
        <w:tc>
          <w:tcPr>
            <w:tcW w:w="1058"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w:t>
            </w:r>
          </w:p>
        </w:tc>
        <w:tc>
          <w:tcPr>
            <w:tcW w:w="1594" w:type="dxa"/>
            <w:vAlign w:val="center"/>
          </w:tcPr>
          <w:p w:rsidR="00672C7B" w:rsidRPr="00B52D9F" w:rsidRDefault="00C1150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26,86</w:t>
            </w:r>
          </w:p>
        </w:tc>
        <w:tc>
          <w:tcPr>
            <w:tcW w:w="1609" w:type="dxa"/>
          </w:tcPr>
          <w:p w:rsidR="00672C7B" w:rsidRPr="00C1150B" w:rsidRDefault="00C1150B" w:rsidP="00672C7B">
            <w:pPr>
              <w:jc w:val="center"/>
              <w:rPr>
                <w:rFonts w:ascii="Times New Roman" w:hAnsi="Times New Roman" w:cs="Times New Roman"/>
                <w:sz w:val="20"/>
                <w:szCs w:val="20"/>
              </w:rPr>
            </w:pPr>
            <w:r w:rsidRPr="00C1150B">
              <w:rPr>
                <w:rFonts w:ascii="Times New Roman" w:hAnsi="Times New Roman" w:cs="Times New Roman"/>
                <w:sz w:val="20"/>
                <w:szCs w:val="20"/>
              </w:rPr>
              <w:t>26,86</w:t>
            </w:r>
          </w:p>
        </w:tc>
        <w:tc>
          <w:tcPr>
            <w:tcW w:w="1609" w:type="dxa"/>
          </w:tcPr>
          <w:p w:rsidR="00672C7B" w:rsidRPr="00C1150B" w:rsidRDefault="00C1150B" w:rsidP="00C1150B">
            <w:pPr>
              <w:jc w:val="center"/>
              <w:rPr>
                <w:rFonts w:ascii="Times New Roman" w:hAnsi="Times New Roman" w:cs="Times New Roman"/>
                <w:sz w:val="20"/>
                <w:szCs w:val="20"/>
              </w:rPr>
            </w:pPr>
            <w:r w:rsidRPr="00C1150B">
              <w:rPr>
                <w:rFonts w:ascii="Times New Roman" w:hAnsi="Times New Roman" w:cs="Times New Roman"/>
                <w:sz w:val="20"/>
                <w:szCs w:val="20"/>
              </w:rPr>
              <w:t>2</w:t>
            </w:r>
            <w:r>
              <w:rPr>
                <w:rFonts w:ascii="Times New Roman" w:hAnsi="Times New Roman" w:cs="Times New Roman"/>
                <w:sz w:val="20"/>
                <w:szCs w:val="20"/>
              </w:rPr>
              <w:t>6,80</w:t>
            </w:r>
          </w:p>
        </w:tc>
        <w:tc>
          <w:tcPr>
            <w:tcW w:w="1608" w:type="dxa"/>
          </w:tcPr>
          <w:p w:rsidR="00672C7B" w:rsidRPr="00C1150B" w:rsidRDefault="00C1150B" w:rsidP="00672C7B">
            <w:pPr>
              <w:jc w:val="center"/>
              <w:rPr>
                <w:rFonts w:ascii="Times New Roman" w:hAnsi="Times New Roman" w:cs="Times New Roman"/>
                <w:sz w:val="20"/>
                <w:szCs w:val="20"/>
              </w:rPr>
            </w:pPr>
            <w:r>
              <w:rPr>
                <w:rFonts w:ascii="Times New Roman" w:hAnsi="Times New Roman" w:cs="Times New Roman"/>
                <w:sz w:val="20"/>
                <w:szCs w:val="20"/>
              </w:rPr>
              <w:t>26,80</w:t>
            </w:r>
          </w:p>
        </w:tc>
        <w:tc>
          <w:tcPr>
            <w:tcW w:w="1609" w:type="dxa"/>
          </w:tcPr>
          <w:p w:rsidR="00672C7B" w:rsidRPr="00C1150B" w:rsidRDefault="00C1150B" w:rsidP="00672C7B">
            <w:pPr>
              <w:jc w:val="center"/>
              <w:rPr>
                <w:rFonts w:ascii="Times New Roman" w:hAnsi="Times New Roman" w:cs="Times New Roman"/>
                <w:sz w:val="20"/>
                <w:szCs w:val="20"/>
              </w:rPr>
            </w:pPr>
            <w:r>
              <w:rPr>
                <w:rFonts w:ascii="Times New Roman" w:hAnsi="Times New Roman" w:cs="Times New Roman"/>
                <w:sz w:val="20"/>
                <w:szCs w:val="20"/>
              </w:rPr>
              <w:t>26,75</w:t>
            </w:r>
          </w:p>
        </w:tc>
        <w:tc>
          <w:tcPr>
            <w:tcW w:w="1609" w:type="dxa"/>
          </w:tcPr>
          <w:p w:rsidR="00672C7B" w:rsidRPr="00C1150B" w:rsidRDefault="00C1150B" w:rsidP="00672C7B">
            <w:pPr>
              <w:jc w:val="center"/>
              <w:rPr>
                <w:rFonts w:ascii="Times New Roman" w:hAnsi="Times New Roman" w:cs="Times New Roman"/>
                <w:sz w:val="20"/>
                <w:szCs w:val="20"/>
              </w:rPr>
            </w:pPr>
            <w:r>
              <w:rPr>
                <w:rFonts w:ascii="Times New Roman" w:hAnsi="Times New Roman" w:cs="Times New Roman"/>
                <w:sz w:val="20"/>
                <w:szCs w:val="20"/>
              </w:rPr>
              <w:t>26,75</w:t>
            </w:r>
          </w:p>
        </w:tc>
      </w:tr>
      <w:tr w:rsidR="00AF0506" w:rsidRPr="00B52D9F" w:rsidTr="006B3E2F">
        <w:trPr>
          <w:trHeight w:val="340"/>
        </w:trPr>
        <w:tc>
          <w:tcPr>
            <w:tcW w:w="3969" w:type="dxa"/>
            <w:vAlign w:val="center"/>
          </w:tcPr>
          <w:p w:rsidR="00AF0506" w:rsidRPr="00B52D9F" w:rsidRDefault="00AF0506" w:rsidP="009F1564">
            <w:pPr>
              <w:spacing w:before="100" w:beforeAutospacing="1" w:after="100" w:afterAutospacing="1"/>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Ре</w:t>
            </w:r>
            <w:r w:rsidRPr="00B52D9F">
              <w:rPr>
                <w:rFonts w:ascii="Times New Roman" w:eastAsia="Calibri" w:hAnsi="Times New Roman" w:cs="Times New Roman"/>
                <w:sz w:val="20"/>
                <w:szCs w:val="20"/>
                <w:lang w:eastAsia="ru-RU"/>
              </w:rPr>
              <w:t>ализация воды, всего, в том числе:</w:t>
            </w:r>
          </w:p>
        </w:tc>
        <w:tc>
          <w:tcPr>
            <w:tcW w:w="1058" w:type="dxa"/>
            <w:vAlign w:val="center"/>
          </w:tcPr>
          <w:p w:rsidR="00AF0506" w:rsidRPr="00B52D9F" w:rsidRDefault="00AF0506" w:rsidP="00AF0506">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AF0506" w:rsidRPr="00B52D9F" w:rsidRDefault="00E13487" w:rsidP="00D36F2A">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676,290</w:t>
            </w:r>
          </w:p>
        </w:tc>
        <w:tc>
          <w:tcPr>
            <w:tcW w:w="1609"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669,196</w:t>
            </w:r>
          </w:p>
        </w:tc>
        <w:tc>
          <w:tcPr>
            <w:tcW w:w="1609"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666,776</w:t>
            </w:r>
          </w:p>
        </w:tc>
        <w:tc>
          <w:tcPr>
            <w:tcW w:w="1608"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664,356</w:t>
            </w:r>
          </w:p>
        </w:tc>
        <w:tc>
          <w:tcPr>
            <w:tcW w:w="1609"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661,936</w:t>
            </w:r>
          </w:p>
        </w:tc>
        <w:tc>
          <w:tcPr>
            <w:tcW w:w="1609"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659,516</w:t>
            </w:r>
          </w:p>
        </w:tc>
      </w:tr>
      <w:tr w:rsidR="000418EF" w:rsidRPr="00B52D9F" w:rsidTr="006B3E2F">
        <w:trPr>
          <w:trHeight w:val="340"/>
        </w:trPr>
        <w:tc>
          <w:tcPr>
            <w:tcW w:w="3969" w:type="dxa"/>
            <w:vAlign w:val="center"/>
          </w:tcPr>
          <w:p w:rsidR="000418EF" w:rsidRPr="00B52D9F" w:rsidRDefault="000418EF" w:rsidP="000418EF">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-населению</w:t>
            </w:r>
          </w:p>
        </w:tc>
        <w:tc>
          <w:tcPr>
            <w:tcW w:w="1058" w:type="dxa"/>
            <w:vAlign w:val="center"/>
          </w:tcPr>
          <w:p w:rsidR="000418EF" w:rsidRPr="00B52D9F" w:rsidRDefault="000418EF" w:rsidP="000418E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0418EF" w:rsidRPr="00B52D9F" w:rsidRDefault="00035C23" w:rsidP="000418EF">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498,840</w:t>
            </w:r>
          </w:p>
        </w:tc>
        <w:tc>
          <w:tcPr>
            <w:tcW w:w="16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495,205</w:t>
            </w:r>
          </w:p>
        </w:tc>
        <w:tc>
          <w:tcPr>
            <w:tcW w:w="16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493,414</w:t>
            </w:r>
          </w:p>
        </w:tc>
        <w:tc>
          <w:tcPr>
            <w:tcW w:w="1608"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491,623</w:t>
            </w:r>
          </w:p>
        </w:tc>
        <w:tc>
          <w:tcPr>
            <w:tcW w:w="16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489,832</w:t>
            </w:r>
          </w:p>
        </w:tc>
        <w:tc>
          <w:tcPr>
            <w:tcW w:w="16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488,042</w:t>
            </w:r>
          </w:p>
        </w:tc>
      </w:tr>
      <w:tr w:rsidR="00E13487" w:rsidRPr="00B52D9F" w:rsidTr="00FF7C04">
        <w:trPr>
          <w:trHeight w:val="340"/>
        </w:trPr>
        <w:tc>
          <w:tcPr>
            <w:tcW w:w="3969" w:type="dxa"/>
            <w:vAlign w:val="center"/>
          </w:tcPr>
          <w:p w:rsidR="00E13487" w:rsidRPr="00B52D9F" w:rsidRDefault="00E13487" w:rsidP="00E13487">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-бюджетным организациям</w:t>
            </w:r>
          </w:p>
        </w:tc>
        <w:tc>
          <w:tcPr>
            <w:tcW w:w="1058" w:type="dxa"/>
            <w:vAlign w:val="center"/>
          </w:tcPr>
          <w:p w:rsidR="00E13487" w:rsidRPr="00B52D9F" w:rsidRDefault="00E13487" w:rsidP="00E13487">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E13487" w:rsidRPr="00B52D9F" w:rsidRDefault="00E13487" w:rsidP="00E13487">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22,010</w:t>
            </w:r>
          </w:p>
        </w:tc>
        <w:tc>
          <w:tcPr>
            <w:tcW w:w="1609" w:type="dxa"/>
          </w:tcPr>
          <w:p w:rsidR="00E13487" w:rsidRDefault="00E13487" w:rsidP="00E13487">
            <w:pPr>
              <w:jc w:val="center"/>
            </w:pPr>
            <w:r w:rsidRPr="00EC2381">
              <w:rPr>
                <w:rFonts w:ascii="Times New Roman" w:eastAsia="Calibri" w:hAnsi="Times New Roman" w:cs="Times New Roman"/>
                <w:sz w:val="20"/>
                <w:szCs w:val="20"/>
                <w:lang w:eastAsia="ru-RU"/>
              </w:rPr>
              <w:t>22,010</w:t>
            </w:r>
          </w:p>
        </w:tc>
        <w:tc>
          <w:tcPr>
            <w:tcW w:w="1609" w:type="dxa"/>
          </w:tcPr>
          <w:p w:rsidR="00E13487" w:rsidRDefault="00E13487" w:rsidP="00E13487">
            <w:pPr>
              <w:jc w:val="center"/>
            </w:pPr>
            <w:r w:rsidRPr="00EC2381">
              <w:rPr>
                <w:rFonts w:ascii="Times New Roman" w:eastAsia="Calibri" w:hAnsi="Times New Roman" w:cs="Times New Roman"/>
                <w:sz w:val="20"/>
                <w:szCs w:val="20"/>
                <w:lang w:eastAsia="ru-RU"/>
              </w:rPr>
              <w:t>22,010</w:t>
            </w:r>
          </w:p>
        </w:tc>
        <w:tc>
          <w:tcPr>
            <w:tcW w:w="1608" w:type="dxa"/>
          </w:tcPr>
          <w:p w:rsidR="00E13487" w:rsidRDefault="00E13487" w:rsidP="00E13487">
            <w:pPr>
              <w:jc w:val="center"/>
            </w:pPr>
            <w:r w:rsidRPr="00EC2381">
              <w:rPr>
                <w:rFonts w:ascii="Times New Roman" w:eastAsia="Calibri" w:hAnsi="Times New Roman" w:cs="Times New Roman"/>
                <w:sz w:val="20"/>
                <w:szCs w:val="20"/>
                <w:lang w:eastAsia="ru-RU"/>
              </w:rPr>
              <w:t>22,010</w:t>
            </w:r>
          </w:p>
        </w:tc>
        <w:tc>
          <w:tcPr>
            <w:tcW w:w="1609" w:type="dxa"/>
          </w:tcPr>
          <w:p w:rsidR="00E13487" w:rsidRDefault="00E13487" w:rsidP="00E13487">
            <w:pPr>
              <w:jc w:val="center"/>
            </w:pPr>
            <w:r w:rsidRPr="00EC2381">
              <w:rPr>
                <w:rFonts w:ascii="Times New Roman" w:eastAsia="Calibri" w:hAnsi="Times New Roman" w:cs="Times New Roman"/>
                <w:sz w:val="20"/>
                <w:szCs w:val="20"/>
                <w:lang w:eastAsia="ru-RU"/>
              </w:rPr>
              <w:t>22,010</w:t>
            </w:r>
          </w:p>
        </w:tc>
        <w:tc>
          <w:tcPr>
            <w:tcW w:w="1609" w:type="dxa"/>
          </w:tcPr>
          <w:p w:rsidR="00E13487" w:rsidRDefault="00E13487" w:rsidP="00E13487">
            <w:pPr>
              <w:jc w:val="center"/>
            </w:pPr>
            <w:r w:rsidRPr="00EC2381">
              <w:rPr>
                <w:rFonts w:ascii="Times New Roman" w:eastAsia="Calibri" w:hAnsi="Times New Roman" w:cs="Times New Roman"/>
                <w:sz w:val="20"/>
                <w:szCs w:val="20"/>
                <w:lang w:eastAsia="ru-RU"/>
              </w:rPr>
              <w:t>22,010</w:t>
            </w:r>
          </w:p>
        </w:tc>
      </w:tr>
      <w:tr w:rsidR="00BA6F08" w:rsidRPr="00B52D9F" w:rsidTr="00FF7C04">
        <w:trPr>
          <w:trHeight w:val="340"/>
        </w:trPr>
        <w:tc>
          <w:tcPr>
            <w:tcW w:w="3969" w:type="dxa"/>
            <w:vAlign w:val="center"/>
          </w:tcPr>
          <w:p w:rsidR="00BA6F08" w:rsidRPr="00B52D9F" w:rsidRDefault="00BA6F08" w:rsidP="00BA6F08">
            <w:pPr>
              <w:spacing w:before="100" w:beforeAutospacing="1" w:after="100" w:afterAutospacing="1"/>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-прочим потребителям</w:t>
            </w:r>
          </w:p>
        </w:tc>
        <w:tc>
          <w:tcPr>
            <w:tcW w:w="1058" w:type="dxa"/>
            <w:vAlign w:val="center"/>
          </w:tcPr>
          <w:p w:rsidR="00BA6F08" w:rsidRPr="00B52D9F" w:rsidRDefault="00BA6F08" w:rsidP="00BA6F0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594" w:type="dxa"/>
            <w:vAlign w:val="center"/>
          </w:tcPr>
          <w:p w:rsidR="00BA6F08" w:rsidRPr="00E13487" w:rsidRDefault="00E13487" w:rsidP="00BA6F08">
            <w:pPr>
              <w:spacing w:before="100" w:beforeAutospacing="1" w:after="100" w:afterAutospacing="1"/>
              <w:jc w:val="center"/>
              <w:rPr>
                <w:rFonts w:ascii="Times New Roman" w:eastAsia="Calibri" w:hAnsi="Times New Roman" w:cs="Times New Roman"/>
                <w:sz w:val="20"/>
                <w:szCs w:val="20"/>
                <w:lang w:eastAsia="ru-RU"/>
              </w:rPr>
            </w:pPr>
            <w:r w:rsidRPr="00E13487">
              <w:rPr>
                <w:rFonts w:ascii="Times New Roman" w:eastAsia="Calibri" w:hAnsi="Times New Roman" w:cs="Times New Roman"/>
                <w:sz w:val="20"/>
                <w:szCs w:val="20"/>
                <w:lang w:eastAsia="ru-RU"/>
              </w:rPr>
              <w:t>155,440</w:t>
            </w:r>
          </w:p>
        </w:tc>
        <w:tc>
          <w:tcPr>
            <w:tcW w:w="1609"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151,981</w:t>
            </w:r>
          </w:p>
        </w:tc>
        <w:tc>
          <w:tcPr>
            <w:tcW w:w="1609"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151,352</w:t>
            </w:r>
          </w:p>
        </w:tc>
        <w:tc>
          <w:tcPr>
            <w:tcW w:w="1608"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150,723</w:t>
            </w:r>
          </w:p>
        </w:tc>
        <w:tc>
          <w:tcPr>
            <w:tcW w:w="1609"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150,094</w:t>
            </w:r>
          </w:p>
        </w:tc>
        <w:tc>
          <w:tcPr>
            <w:tcW w:w="1609"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149,464</w:t>
            </w:r>
          </w:p>
        </w:tc>
      </w:tr>
    </w:tbl>
    <w:p w:rsidR="006B3E2F" w:rsidRPr="00B52D9F" w:rsidRDefault="006B3E2F" w:rsidP="006B3E2F">
      <w:pPr>
        <w:spacing w:after="0" w:line="240" w:lineRule="auto"/>
        <w:ind w:left="551" w:firstLine="568"/>
        <w:jc w:val="both"/>
        <w:rPr>
          <w:rFonts w:ascii="Times New Roman" w:eastAsia="Calibri" w:hAnsi="Times New Roman" w:cs="Times New Roman"/>
          <w:b/>
          <w:sz w:val="28"/>
          <w:szCs w:val="28"/>
          <w:lang w:eastAsia="ru-RU"/>
        </w:rPr>
      </w:pPr>
    </w:p>
    <w:tbl>
      <w:tblPr>
        <w:tblStyle w:val="ac"/>
        <w:tblW w:w="14601" w:type="dxa"/>
        <w:tblInd w:w="108" w:type="dxa"/>
        <w:tblLook w:val="04A0" w:firstRow="1" w:lastRow="0" w:firstColumn="1" w:lastColumn="0" w:noHBand="0" w:noVBand="1"/>
      </w:tblPr>
      <w:tblGrid>
        <w:gridCol w:w="3966"/>
        <w:gridCol w:w="1089"/>
        <w:gridCol w:w="1909"/>
        <w:gridCol w:w="1909"/>
        <w:gridCol w:w="1909"/>
        <w:gridCol w:w="1909"/>
        <w:gridCol w:w="1910"/>
      </w:tblGrid>
      <w:tr w:rsidR="006B3E2F" w:rsidRPr="00B52D9F" w:rsidTr="006B3E2F">
        <w:trPr>
          <w:trHeight w:val="340"/>
        </w:trPr>
        <w:tc>
          <w:tcPr>
            <w:tcW w:w="3966"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 xml:space="preserve">Наименование показателей </w:t>
            </w:r>
          </w:p>
        </w:tc>
        <w:tc>
          <w:tcPr>
            <w:tcW w:w="1089" w:type="dxa"/>
            <w:vMerge w:val="restart"/>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Ед. изм.</w:t>
            </w:r>
          </w:p>
        </w:tc>
        <w:tc>
          <w:tcPr>
            <w:tcW w:w="9546" w:type="dxa"/>
            <w:gridSpan w:val="5"/>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Период по календарным годам</w:t>
            </w:r>
          </w:p>
        </w:tc>
      </w:tr>
      <w:tr w:rsidR="006B3E2F" w:rsidRPr="00B52D9F" w:rsidTr="006B3E2F">
        <w:trPr>
          <w:trHeight w:val="340"/>
        </w:trPr>
        <w:tc>
          <w:tcPr>
            <w:tcW w:w="3966"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089" w:type="dxa"/>
            <w:vMerge/>
            <w:vAlign w:val="center"/>
          </w:tcPr>
          <w:p w:rsidR="006B3E2F" w:rsidRPr="00B52D9F" w:rsidRDefault="006B3E2F" w:rsidP="006B3E2F">
            <w:pPr>
              <w:spacing w:before="100" w:beforeAutospacing="1" w:after="100" w:afterAutospacing="1"/>
              <w:jc w:val="center"/>
              <w:rPr>
                <w:rFonts w:ascii="Times New Roman" w:eastAsia="Calibri" w:hAnsi="Times New Roman" w:cs="Times New Roman"/>
                <w:sz w:val="20"/>
                <w:szCs w:val="20"/>
                <w:lang w:eastAsia="ru-RU"/>
              </w:rPr>
            </w:pPr>
          </w:p>
        </w:tc>
        <w:tc>
          <w:tcPr>
            <w:tcW w:w="1909"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6</w:t>
            </w:r>
          </w:p>
        </w:tc>
        <w:tc>
          <w:tcPr>
            <w:tcW w:w="1909"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7</w:t>
            </w:r>
          </w:p>
        </w:tc>
        <w:tc>
          <w:tcPr>
            <w:tcW w:w="1909"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8</w:t>
            </w:r>
          </w:p>
        </w:tc>
        <w:tc>
          <w:tcPr>
            <w:tcW w:w="1909"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202</w:t>
            </w:r>
            <w:r w:rsidR="00A31E22">
              <w:rPr>
                <w:rFonts w:ascii="Times New Roman" w:eastAsia="Calibri" w:hAnsi="Times New Roman" w:cs="Times New Roman"/>
                <w:sz w:val="20"/>
                <w:szCs w:val="20"/>
                <w:lang w:eastAsia="ru-RU"/>
              </w:rPr>
              <w:t>9</w:t>
            </w:r>
          </w:p>
        </w:tc>
        <w:tc>
          <w:tcPr>
            <w:tcW w:w="1910" w:type="dxa"/>
            <w:vAlign w:val="center"/>
          </w:tcPr>
          <w:p w:rsidR="006B3E2F" w:rsidRPr="00B52D9F" w:rsidRDefault="006B3E2F" w:rsidP="00A31E22">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20</w:t>
            </w:r>
            <w:r w:rsidR="00A31E22">
              <w:rPr>
                <w:rFonts w:ascii="Times New Roman" w:eastAsia="Calibri" w:hAnsi="Times New Roman" w:cs="Times New Roman"/>
                <w:sz w:val="20"/>
                <w:szCs w:val="20"/>
                <w:lang w:eastAsia="ru-RU"/>
              </w:rPr>
              <w:t>30</w:t>
            </w:r>
          </w:p>
        </w:tc>
      </w:tr>
      <w:tr w:rsidR="00672C7B" w:rsidRPr="00B52D9F" w:rsidTr="006B3E2F">
        <w:trPr>
          <w:trHeight w:val="340"/>
        </w:trPr>
        <w:tc>
          <w:tcPr>
            <w:tcW w:w="3966" w:type="dxa"/>
            <w:vAlign w:val="center"/>
          </w:tcPr>
          <w:p w:rsidR="00672C7B" w:rsidRPr="00B52D9F" w:rsidRDefault="00672C7B" w:rsidP="00672C7B">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Подано воды в сеть</w:t>
            </w:r>
          </w:p>
        </w:tc>
        <w:tc>
          <w:tcPr>
            <w:tcW w:w="108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672C7B" w:rsidRPr="00737583" w:rsidRDefault="00A810F4"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898,269</w:t>
            </w:r>
          </w:p>
        </w:tc>
        <w:tc>
          <w:tcPr>
            <w:tcW w:w="1909" w:type="dxa"/>
            <w:vAlign w:val="center"/>
          </w:tcPr>
          <w:p w:rsidR="00672C7B" w:rsidRPr="00A810F4" w:rsidRDefault="00A810F4"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895,394</w:t>
            </w:r>
          </w:p>
        </w:tc>
        <w:tc>
          <w:tcPr>
            <w:tcW w:w="1909" w:type="dxa"/>
            <w:vAlign w:val="center"/>
          </w:tcPr>
          <w:p w:rsidR="00672C7B" w:rsidRPr="00A810F4" w:rsidRDefault="00A810F4"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892,418</w:t>
            </w:r>
          </w:p>
        </w:tc>
        <w:tc>
          <w:tcPr>
            <w:tcW w:w="1909" w:type="dxa"/>
            <w:vAlign w:val="center"/>
          </w:tcPr>
          <w:p w:rsidR="00672C7B" w:rsidRPr="00A810F4" w:rsidRDefault="00A810F4" w:rsidP="00672C7B">
            <w:pPr>
              <w:jc w:val="center"/>
              <w:rPr>
                <w:rFonts w:ascii="Times New Roman" w:hAnsi="Times New Roman" w:cs="Times New Roman"/>
                <w:color w:val="000000"/>
                <w:sz w:val="20"/>
                <w:szCs w:val="20"/>
              </w:rPr>
            </w:pPr>
            <w:r>
              <w:rPr>
                <w:rFonts w:ascii="Times New Roman" w:hAnsi="Times New Roman" w:cs="Times New Roman"/>
                <w:color w:val="000000"/>
                <w:sz w:val="20"/>
                <w:szCs w:val="20"/>
              </w:rPr>
              <w:t>890,745</w:t>
            </w:r>
          </w:p>
        </w:tc>
        <w:tc>
          <w:tcPr>
            <w:tcW w:w="1910" w:type="dxa"/>
            <w:vAlign w:val="center"/>
          </w:tcPr>
          <w:p w:rsidR="00672C7B" w:rsidRPr="00A810F4" w:rsidRDefault="00A810F4" w:rsidP="00A810F4">
            <w:pPr>
              <w:jc w:val="center"/>
              <w:rPr>
                <w:rFonts w:ascii="Times New Roman" w:hAnsi="Times New Roman" w:cs="Times New Roman"/>
                <w:color w:val="000000"/>
                <w:sz w:val="20"/>
                <w:szCs w:val="20"/>
              </w:rPr>
            </w:pPr>
            <w:r>
              <w:rPr>
                <w:rFonts w:ascii="Times New Roman" w:hAnsi="Times New Roman" w:cs="Times New Roman"/>
                <w:color w:val="000000"/>
                <w:sz w:val="20"/>
                <w:szCs w:val="20"/>
              </w:rPr>
              <w:t>889,414</w:t>
            </w:r>
          </w:p>
        </w:tc>
      </w:tr>
      <w:tr w:rsidR="00672C7B" w:rsidRPr="00B52D9F" w:rsidTr="00467C27">
        <w:trPr>
          <w:trHeight w:val="340"/>
        </w:trPr>
        <w:tc>
          <w:tcPr>
            <w:tcW w:w="3966" w:type="dxa"/>
            <w:vMerge w:val="restart"/>
            <w:vAlign w:val="center"/>
          </w:tcPr>
          <w:p w:rsidR="00672C7B" w:rsidRPr="00B52D9F" w:rsidRDefault="00672C7B" w:rsidP="00672C7B">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Потери воды в сетях</w:t>
            </w:r>
          </w:p>
        </w:tc>
        <w:tc>
          <w:tcPr>
            <w:tcW w:w="108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672C7B" w:rsidRPr="00B52D9F" w:rsidRDefault="00A810F4" w:rsidP="00A810F4">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240,733</w:t>
            </w:r>
          </w:p>
        </w:tc>
        <w:tc>
          <w:tcPr>
            <w:tcW w:w="1909" w:type="dxa"/>
          </w:tcPr>
          <w:p w:rsidR="00672C7B" w:rsidRPr="00A810F4" w:rsidRDefault="00A810F4" w:rsidP="00672C7B">
            <w:pPr>
              <w:jc w:val="center"/>
              <w:rPr>
                <w:rFonts w:ascii="Times New Roman" w:hAnsi="Times New Roman" w:cs="Times New Roman"/>
                <w:sz w:val="20"/>
                <w:szCs w:val="20"/>
              </w:rPr>
            </w:pPr>
            <w:r w:rsidRPr="00A810F4">
              <w:rPr>
                <w:rFonts w:ascii="Times New Roman" w:hAnsi="Times New Roman" w:cs="Times New Roman"/>
                <w:sz w:val="20"/>
                <w:szCs w:val="20"/>
              </w:rPr>
              <w:t>239,838</w:t>
            </w:r>
          </w:p>
        </w:tc>
        <w:tc>
          <w:tcPr>
            <w:tcW w:w="1909" w:type="dxa"/>
            <w:vAlign w:val="center"/>
          </w:tcPr>
          <w:p w:rsidR="00672C7B" w:rsidRPr="00A810F4" w:rsidRDefault="00A810F4" w:rsidP="00A810F4">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238,622</w:t>
            </w:r>
          </w:p>
        </w:tc>
        <w:tc>
          <w:tcPr>
            <w:tcW w:w="1909" w:type="dxa"/>
          </w:tcPr>
          <w:p w:rsidR="00672C7B" w:rsidRPr="00A810F4" w:rsidRDefault="00A810F4" w:rsidP="00672C7B">
            <w:pPr>
              <w:jc w:val="center"/>
              <w:rPr>
                <w:rFonts w:ascii="Times New Roman" w:hAnsi="Times New Roman" w:cs="Times New Roman"/>
                <w:sz w:val="20"/>
                <w:szCs w:val="20"/>
              </w:rPr>
            </w:pPr>
            <w:r>
              <w:rPr>
                <w:rFonts w:ascii="Times New Roman" w:hAnsi="Times New Roman" w:cs="Times New Roman"/>
                <w:sz w:val="20"/>
                <w:szCs w:val="20"/>
              </w:rPr>
              <w:t>237,829</w:t>
            </w:r>
          </w:p>
        </w:tc>
        <w:tc>
          <w:tcPr>
            <w:tcW w:w="1910" w:type="dxa"/>
            <w:vAlign w:val="center"/>
          </w:tcPr>
          <w:p w:rsidR="00672C7B" w:rsidRPr="00A810F4" w:rsidRDefault="00A810F4"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236,938</w:t>
            </w:r>
          </w:p>
        </w:tc>
      </w:tr>
      <w:tr w:rsidR="00672C7B" w:rsidRPr="00B52D9F" w:rsidTr="00C1150B">
        <w:trPr>
          <w:trHeight w:val="340"/>
        </w:trPr>
        <w:tc>
          <w:tcPr>
            <w:tcW w:w="3966" w:type="dxa"/>
            <w:vMerge/>
            <w:vAlign w:val="center"/>
          </w:tcPr>
          <w:p w:rsidR="00672C7B" w:rsidRPr="00B52D9F" w:rsidRDefault="00672C7B" w:rsidP="00672C7B">
            <w:pPr>
              <w:spacing w:before="100" w:beforeAutospacing="1" w:after="100" w:afterAutospacing="1"/>
              <w:jc w:val="both"/>
              <w:rPr>
                <w:rFonts w:ascii="Times New Roman" w:eastAsia="Calibri" w:hAnsi="Times New Roman" w:cs="Times New Roman"/>
                <w:sz w:val="20"/>
                <w:szCs w:val="20"/>
                <w:lang w:eastAsia="ru-RU"/>
              </w:rPr>
            </w:pPr>
          </w:p>
        </w:tc>
        <w:tc>
          <w:tcPr>
            <w:tcW w:w="1089" w:type="dxa"/>
            <w:vAlign w:val="center"/>
          </w:tcPr>
          <w:p w:rsidR="00672C7B" w:rsidRPr="00B52D9F" w:rsidRDefault="00672C7B" w:rsidP="00672C7B">
            <w:pPr>
              <w:spacing w:before="100" w:beforeAutospacing="1" w:after="100" w:afterAutospacing="1"/>
              <w:jc w:val="center"/>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w:t>
            </w:r>
          </w:p>
        </w:tc>
        <w:tc>
          <w:tcPr>
            <w:tcW w:w="1909" w:type="dxa"/>
            <w:vAlign w:val="center"/>
          </w:tcPr>
          <w:p w:rsidR="00672C7B" w:rsidRPr="00C1150B" w:rsidRDefault="00C1150B" w:rsidP="00672C7B">
            <w:pPr>
              <w:spacing w:before="100" w:beforeAutospacing="1" w:after="100" w:afterAutospacing="1"/>
              <w:jc w:val="center"/>
              <w:rPr>
                <w:rFonts w:ascii="Times New Roman" w:eastAsia="Calibri" w:hAnsi="Times New Roman" w:cs="Times New Roman"/>
                <w:sz w:val="20"/>
                <w:szCs w:val="20"/>
                <w:lang w:eastAsia="ru-RU"/>
              </w:rPr>
            </w:pPr>
            <w:r w:rsidRPr="00C1150B">
              <w:rPr>
                <w:rFonts w:ascii="Times New Roman" w:eastAsia="Calibri" w:hAnsi="Times New Roman" w:cs="Times New Roman"/>
                <w:sz w:val="20"/>
                <w:szCs w:val="20"/>
                <w:lang w:eastAsia="ru-RU"/>
              </w:rPr>
              <w:t>26,70</w:t>
            </w:r>
          </w:p>
        </w:tc>
        <w:tc>
          <w:tcPr>
            <w:tcW w:w="1909" w:type="dxa"/>
            <w:vAlign w:val="center"/>
          </w:tcPr>
          <w:p w:rsidR="00672C7B" w:rsidRPr="00C1150B" w:rsidRDefault="00C1150B" w:rsidP="00672C7B">
            <w:pPr>
              <w:jc w:val="center"/>
              <w:rPr>
                <w:rFonts w:ascii="Times New Roman" w:hAnsi="Times New Roman" w:cs="Times New Roman"/>
                <w:sz w:val="20"/>
                <w:szCs w:val="20"/>
              </w:rPr>
            </w:pPr>
            <w:r w:rsidRPr="00C1150B">
              <w:rPr>
                <w:rFonts w:ascii="Times New Roman" w:hAnsi="Times New Roman" w:cs="Times New Roman"/>
                <w:sz w:val="20"/>
                <w:szCs w:val="20"/>
              </w:rPr>
              <w:t>26,70</w:t>
            </w:r>
          </w:p>
        </w:tc>
        <w:tc>
          <w:tcPr>
            <w:tcW w:w="1909" w:type="dxa"/>
            <w:vAlign w:val="center"/>
          </w:tcPr>
          <w:p w:rsidR="00672C7B" w:rsidRPr="00C1150B" w:rsidRDefault="00C1150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26,65</w:t>
            </w:r>
          </w:p>
        </w:tc>
        <w:tc>
          <w:tcPr>
            <w:tcW w:w="1909" w:type="dxa"/>
            <w:vAlign w:val="center"/>
          </w:tcPr>
          <w:p w:rsidR="00672C7B" w:rsidRPr="00C1150B" w:rsidRDefault="00C1150B" w:rsidP="00672C7B">
            <w:pPr>
              <w:jc w:val="center"/>
              <w:rPr>
                <w:rFonts w:ascii="Times New Roman" w:hAnsi="Times New Roman" w:cs="Times New Roman"/>
                <w:sz w:val="20"/>
                <w:szCs w:val="20"/>
              </w:rPr>
            </w:pPr>
            <w:r>
              <w:rPr>
                <w:rFonts w:ascii="Times New Roman" w:hAnsi="Times New Roman" w:cs="Times New Roman"/>
                <w:sz w:val="20"/>
                <w:szCs w:val="20"/>
              </w:rPr>
              <w:t>26,65</w:t>
            </w:r>
          </w:p>
        </w:tc>
        <w:tc>
          <w:tcPr>
            <w:tcW w:w="1910" w:type="dxa"/>
            <w:vAlign w:val="center"/>
          </w:tcPr>
          <w:p w:rsidR="00672C7B" w:rsidRPr="00C1150B" w:rsidRDefault="00C1150B" w:rsidP="00672C7B">
            <w:pPr>
              <w:spacing w:before="100" w:beforeAutospacing="1" w:after="100" w:afterAutospacing="1"/>
              <w:jc w:val="center"/>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26,60</w:t>
            </w:r>
          </w:p>
        </w:tc>
      </w:tr>
      <w:tr w:rsidR="00AF0506" w:rsidRPr="00B52D9F" w:rsidTr="006B3E2F">
        <w:trPr>
          <w:trHeight w:val="340"/>
        </w:trPr>
        <w:tc>
          <w:tcPr>
            <w:tcW w:w="3966" w:type="dxa"/>
            <w:vAlign w:val="center"/>
          </w:tcPr>
          <w:p w:rsidR="00AF0506" w:rsidRPr="00B52D9F" w:rsidRDefault="00AF0506" w:rsidP="00AF0506">
            <w:pPr>
              <w:spacing w:before="100" w:beforeAutospacing="1" w:after="100" w:afterAutospacing="1"/>
              <w:jc w:val="both"/>
              <w:rPr>
                <w:rFonts w:ascii="Times New Roman" w:eastAsia="Calibri" w:hAnsi="Times New Roman" w:cs="Times New Roman"/>
                <w:sz w:val="20"/>
                <w:szCs w:val="20"/>
                <w:lang w:eastAsia="ru-RU"/>
              </w:rPr>
            </w:pPr>
            <w:r>
              <w:rPr>
                <w:rFonts w:ascii="Times New Roman" w:eastAsia="Calibri" w:hAnsi="Times New Roman" w:cs="Times New Roman"/>
                <w:sz w:val="20"/>
                <w:szCs w:val="20"/>
                <w:lang w:eastAsia="ru-RU"/>
              </w:rPr>
              <w:t>Р</w:t>
            </w:r>
            <w:r w:rsidRPr="00B52D9F">
              <w:rPr>
                <w:rFonts w:ascii="Times New Roman" w:eastAsia="Calibri" w:hAnsi="Times New Roman" w:cs="Times New Roman"/>
                <w:sz w:val="20"/>
                <w:szCs w:val="20"/>
                <w:lang w:eastAsia="ru-RU"/>
              </w:rPr>
              <w:t>еализация воды, всего, в том числе:</w:t>
            </w:r>
          </w:p>
        </w:tc>
        <w:tc>
          <w:tcPr>
            <w:tcW w:w="1089" w:type="dxa"/>
            <w:vAlign w:val="center"/>
          </w:tcPr>
          <w:p w:rsidR="00AF0506" w:rsidRPr="00B52D9F" w:rsidRDefault="00AF0506" w:rsidP="00AF0506">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657,536</w:t>
            </w:r>
          </w:p>
        </w:tc>
        <w:tc>
          <w:tcPr>
            <w:tcW w:w="1909" w:type="dxa"/>
            <w:vAlign w:val="center"/>
          </w:tcPr>
          <w:p w:rsidR="00AF0506" w:rsidRPr="00737583" w:rsidRDefault="00E13487" w:rsidP="00E13487">
            <w:pPr>
              <w:jc w:val="center"/>
              <w:rPr>
                <w:rFonts w:ascii="Times New Roman" w:hAnsi="Times New Roman" w:cs="Times New Roman"/>
                <w:color w:val="000000"/>
                <w:sz w:val="20"/>
                <w:szCs w:val="20"/>
              </w:rPr>
            </w:pPr>
            <w:r>
              <w:rPr>
                <w:rFonts w:ascii="Times New Roman" w:hAnsi="Times New Roman" w:cs="Times New Roman"/>
                <w:color w:val="000000"/>
                <w:sz w:val="20"/>
                <w:szCs w:val="20"/>
              </w:rPr>
              <w:t>655,556</w:t>
            </w:r>
          </w:p>
        </w:tc>
        <w:tc>
          <w:tcPr>
            <w:tcW w:w="1909" w:type="dxa"/>
            <w:vAlign w:val="center"/>
          </w:tcPr>
          <w:p w:rsidR="00AF0506" w:rsidRPr="00737583" w:rsidRDefault="00E13487"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653,796</w:t>
            </w:r>
          </w:p>
        </w:tc>
        <w:tc>
          <w:tcPr>
            <w:tcW w:w="1909" w:type="dxa"/>
            <w:vAlign w:val="center"/>
          </w:tcPr>
          <w:p w:rsidR="00AF0506" w:rsidRPr="00737583" w:rsidRDefault="00E13487"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652,916</w:t>
            </w:r>
          </w:p>
        </w:tc>
        <w:tc>
          <w:tcPr>
            <w:tcW w:w="1910" w:type="dxa"/>
            <w:vAlign w:val="center"/>
          </w:tcPr>
          <w:p w:rsidR="00AF0506" w:rsidRPr="00737583" w:rsidRDefault="00E13487" w:rsidP="00AF0506">
            <w:pPr>
              <w:jc w:val="center"/>
              <w:rPr>
                <w:rFonts w:ascii="Times New Roman" w:hAnsi="Times New Roman" w:cs="Times New Roman"/>
                <w:color w:val="000000"/>
                <w:sz w:val="20"/>
                <w:szCs w:val="20"/>
              </w:rPr>
            </w:pPr>
            <w:r>
              <w:rPr>
                <w:rFonts w:ascii="Times New Roman" w:hAnsi="Times New Roman" w:cs="Times New Roman"/>
                <w:color w:val="000000"/>
                <w:sz w:val="20"/>
                <w:szCs w:val="20"/>
              </w:rPr>
              <w:t>652,476</w:t>
            </w:r>
          </w:p>
        </w:tc>
      </w:tr>
      <w:tr w:rsidR="000418EF" w:rsidRPr="00B52D9F" w:rsidTr="006B3E2F">
        <w:trPr>
          <w:trHeight w:val="340"/>
        </w:trPr>
        <w:tc>
          <w:tcPr>
            <w:tcW w:w="3966" w:type="dxa"/>
            <w:vAlign w:val="center"/>
          </w:tcPr>
          <w:p w:rsidR="000418EF" w:rsidRPr="00B52D9F" w:rsidRDefault="000418EF" w:rsidP="000418EF">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-населению</w:t>
            </w:r>
          </w:p>
        </w:tc>
        <w:tc>
          <w:tcPr>
            <w:tcW w:w="1089" w:type="dxa"/>
            <w:vAlign w:val="center"/>
          </w:tcPr>
          <w:p w:rsidR="000418EF" w:rsidRPr="00B52D9F" w:rsidRDefault="000418EF" w:rsidP="000418EF">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486,576</w:t>
            </w:r>
          </w:p>
        </w:tc>
        <w:tc>
          <w:tcPr>
            <w:tcW w:w="1909" w:type="dxa"/>
            <w:vAlign w:val="center"/>
          </w:tcPr>
          <w:p w:rsidR="000418EF" w:rsidRPr="00737583" w:rsidRDefault="00035C23" w:rsidP="00BA6F08">
            <w:pPr>
              <w:jc w:val="center"/>
              <w:rPr>
                <w:rFonts w:ascii="Times New Roman" w:hAnsi="Times New Roman" w:cs="Times New Roman"/>
                <w:color w:val="000000"/>
                <w:sz w:val="20"/>
                <w:szCs w:val="20"/>
              </w:rPr>
            </w:pPr>
            <w:r>
              <w:rPr>
                <w:rFonts w:ascii="Times New Roman" w:hAnsi="Times New Roman" w:cs="Times New Roman"/>
                <w:color w:val="000000"/>
                <w:sz w:val="20"/>
                <w:szCs w:val="20"/>
              </w:rPr>
              <w:t>485,111</w:t>
            </w:r>
          </w:p>
        </w:tc>
        <w:tc>
          <w:tcPr>
            <w:tcW w:w="19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483,809</w:t>
            </w:r>
          </w:p>
        </w:tc>
        <w:tc>
          <w:tcPr>
            <w:tcW w:w="1909"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483,157</w:t>
            </w:r>
          </w:p>
        </w:tc>
        <w:tc>
          <w:tcPr>
            <w:tcW w:w="1910" w:type="dxa"/>
            <w:vAlign w:val="center"/>
          </w:tcPr>
          <w:p w:rsidR="000418EF" w:rsidRPr="00737583" w:rsidRDefault="00035C23" w:rsidP="000418EF">
            <w:pPr>
              <w:jc w:val="center"/>
              <w:rPr>
                <w:rFonts w:ascii="Times New Roman" w:hAnsi="Times New Roman" w:cs="Times New Roman"/>
                <w:color w:val="000000"/>
                <w:sz w:val="20"/>
                <w:szCs w:val="20"/>
              </w:rPr>
            </w:pPr>
            <w:r>
              <w:rPr>
                <w:rFonts w:ascii="Times New Roman" w:hAnsi="Times New Roman" w:cs="Times New Roman"/>
                <w:color w:val="000000"/>
                <w:sz w:val="20"/>
                <w:szCs w:val="20"/>
              </w:rPr>
              <w:t>482,832</w:t>
            </w:r>
          </w:p>
        </w:tc>
      </w:tr>
      <w:tr w:rsidR="00E13487" w:rsidRPr="00B52D9F" w:rsidTr="00FF7C04">
        <w:trPr>
          <w:trHeight w:val="340"/>
        </w:trPr>
        <w:tc>
          <w:tcPr>
            <w:tcW w:w="3966" w:type="dxa"/>
            <w:vAlign w:val="center"/>
          </w:tcPr>
          <w:p w:rsidR="00E13487" w:rsidRPr="00B52D9F" w:rsidRDefault="00E13487" w:rsidP="00E13487">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-бюджетным организациям</w:t>
            </w:r>
          </w:p>
        </w:tc>
        <w:tc>
          <w:tcPr>
            <w:tcW w:w="1089" w:type="dxa"/>
            <w:vAlign w:val="center"/>
          </w:tcPr>
          <w:p w:rsidR="00E13487" w:rsidRPr="00B52D9F" w:rsidRDefault="00E13487" w:rsidP="00E13487">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tcPr>
          <w:p w:rsidR="00E13487" w:rsidRDefault="00E13487" w:rsidP="00E13487">
            <w:pPr>
              <w:jc w:val="center"/>
            </w:pPr>
            <w:r w:rsidRPr="00C102E1">
              <w:rPr>
                <w:rFonts w:ascii="Times New Roman" w:eastAsia="Calibri" w:hAnsi="Times New Roman" w:cs="Times New Roman"/>
                <w:sz w:val="20"/>
                <w:szCs w:val="20"/>
                <w:lang w:eastAsia="ru-RU"/>
              </w:rPr>
              <w:t>22,010</w:t>
            </w:r>
          </w:p>
        </w:tc>
        <w:tc>
          <w:tcPr>
            <w:tcW w:w="1909" w:type="dxa"/>
          </w:tcPr>
          <w:p w:rsidR="00E13487" w:rsidRDefault="00E13487" w:rsidP="00E13487">
            <w:pPr>
              <w:jc w:val="center"/>
            </w:pPr>
            <w:r w:rsidRPr="00C102E1">
              <w:rPr>
                <w:rFonts w:ascii="Times New Roman" w:eastAsia="Calibri" w:hAnsi="Times New Roman" w:cs="Times New Roman"/>
                <w:sz w:val="20"/>
                <w:szCs w:val="20"/>
                <w:lang w:eastAsia="ru-RU"/>
              </w:rPr>
              <w:t>22,010</w:t>
            </w:r>
          </w:p>
        </w:tc>
        <w:tc>
          <w:tcPr>
            <w:tcW w:w="1909" w:type="dxa"/>
          </w:tcPr>
          <w:p w:rsidR="00E13487" w:rsidRDefault="00E13487" w:rsidP="00E13487">
            <w:pPr>
              <w:jc w:val="center"/>
            </w:pPr>
            <w:r w:rsidRPr="00C102E1">
              <w:rPr>
                <w:rFonts w:ascii="Times New Roman" w:eastAsia="Calibri" w:hAnsi="Times New Roman" w:cs="Times New Roman"/>
                <w:sz w:val="20"/>
                <w:szCs w:val="20"/>
                <w:lang w:eastAsia="ru-RU"/>
              </w:rPr>
              <w:t>22,010</w:t>
            </w:r>
          </w:p>
        </w:tc>
        <w:tc>
          <w:tcPr>
            <w:tcW w:w="1909" w:type="dxa"/>
          </w:tcPr>
          <w:p w:rsidR="00E13487" w:rsidRDefault="00E13487" w:rsidP="00E13487">
            <w:pPr>
              <w:jc w:val="center"/>
            </w:pPr>
            <w:r w:rsidRPr="00C102E1">
              <w:rPr>
                <w:rFonts w:ascii="Times New Roman" w:eastAsia="Calibri" w:hAnsi="Times New Roman" w:cs="Times New Roman"/>
                <w:sz w:val="20"/>
                <w:szCs w:val="20"/>
                <w:lang w:eastAsia="ru-RU"/>
              </w:rPr>
              <w:t>22,010</w:t>
            </w:r>
          </w:p>
        </w:tc>
        <w:tc>
          <w:tcPr>
            <w:tcW w:w="1910" w:type="dxa"/>
          </w:tcPr>
          <w:p w:rsidR="00E13487" w:rsidRDefault="00E13487" w:rsidP="00E13487">
            <w:pPr>
              <w:jc w:val="center"/>
            </w:pPr>
            <w:r w:rsidRPr="00C102E1">
              <w:rPr>
                <w:rFonts w:ascii="Times New Roman" w:eastAsia="Calibri" w:hAnsi="Times New Roman" w:cs="Times New Roman"/>
                <w:sz w:val="20"/>
                <w:szCs w:val="20"/>
                <w:lang w:eastAsia="ru-RU"/>
              </w:rPr>
              <w:t>22,010</w:t>
            </w:r>
          </w:p>
        </w:tc>
      </w:tr>
      <w:tr w:rsidR="00BA6F08" w:rsidRPr="00B52D9F" w:rsidTr="00FF7C04">
        <w:trPr>
          <w:trHeight w:val="340"/>
        </w:trPr>
        <w:tc>
          <w:tcPr>
            <w:tcW w:w="3966" w:type="dxa"/>
            <w:vAlign w:val="center"/>
          </w:tcPr>
          <w:p w:rsidR="00BA6F08" w:rsidRPr="00B52D9F" w:rsidRDefault="00BA6F08" w:rsidP="00BA6F08">
            <w:pPr>
              <w:spacing w:before="100" w:beforeAutospacing="1" w:after="100" w:afterAutospacing="1"/>
              <w:jc w:val="both"/>
              <w:rPr>
                <w:rFonts w:ascii="Times New Roman" w:eastAsia="Calibri" w:hAnsi="Times New Roman" w:cs="Times New Roman"/>
                <w:sz w:val="20"/>
                <w:szCs w:val="20"/>
                <w:lang w:eastAsia="ru-RU"/>
              </w:rPr>
            </w:pPr>
            <w:r w:rsidRPr="00B52D9F">
              <w:rPr>
                <w:rFonts w:ascii="Times New Roman" w:eastAsia="Calibri" w:hAnsi="Times New Roman" w:cs="Times New Roman"/>
                <w:sz w:val="20"/>
                <w:szCs w:val="20"/>
                <w:lang w:eastAsia="ru-RU"/>
              </w:rPr>
              <w:t>-прочим потребителям</w:t>
            </w:r>
          </w:p>
        </w:tc>
        <w:tc>
          <w:tcPr>
            <w:tcW w:w="1089" w:type="dxa"/>
            <w:vAlign w:val="center"/>
          </w:tcPr>
          <w:p w:rsidR="00BA6F08" w:rsidRPr="00B52D9F" w:rsidRDefault="00BA6F08" w:rsidP="00BA6F08">
            <w:pPr>
              <w:jc w:val="center"/>
              <w:rPr>
                <w:rFonts w:ascii="Times New Roman" w:eastAsia="Calibri" w:hAnsi="Times New Roman" w:cs="Times New Roman"/>
                <w:sz w:val="20"/>
                <w:szCs w:val="20"/>
              </w:rPr>
            </w:pPr>
            <w:r w:rsidRPr="00B52D9F">
              <w:rPr>
                <w:rFonts w:ascii="Times New Roman" w:eastAsia="Calibri" w:hAnsi="Times New Roman" w:cs="Times New Roman"/>
                <w:sz w:val="20"/>
                <w:szCs w:val="20"/>
                <w:lang w:eastAsia="ru-RU"/>
              </w:rPr>
              <w:t>тыс.м</w:t>
            </w:r>
            <w:r w:rsidRPr="00B52D9F">
              <w:rPr>
                <w:rFonts w:ascii="Times New Roman" w:eastAsia="Calibri" w:hAnsi="Times New Roman" w:cs="Times New Roman"/>
                <w:sz w:val="20"/>
                <w:szCs w:val="20"/>
                <w:vertAlign w:val="superscript"/>
                <w:lang w:eastAsia="ru-RU"/>
              </w:rPr>
              <w:t>3</w:t>
            </w:r>
          </w:p>
        </w:tc>
        <w:tc>
          <w:tcPr>
            <w:tcW w:w="1909"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148,950</w:t>
            </w:r>
          </w:p>
        </w:tc>
        <w:tc>
          <w:tcPr>
            <w:tcW w:w="1909" w:type="dxa"/>
          </w:tcPr>
          <w:p w:rsidR="00BA6F08" w:rsidRPr="00E13487" w:rsidRDefault="00E13487" w:rsidP="00E13487">
            <w:pPr>
              <w:jc w:val="center"/>
              <w:rPr>
                <w:rFonts w:ascii="Times New Roman" w:hAnsi="Times New Roman" w:cs="Times New Roman"/>
                <w:sz w:val="20"/>
                <w:szCs w:val="20"/>
              </w:rPr>
            </w:pPr>
            <w:r w:rsidRPr="00E13487">
              <w:rPr>
                <w:rFonts w:ascii="Times New Roman" w:hAnsi="Times New Roman" w:cs="Times New Roman"/>
                <w:sz w:val="20"/>
                <w:szCs w:val="20"/>
              </w:rPr>
              <w:t>148,435</w:t>
            </w:r>
          </w:p>
        </w:tc>
        <w:tc>
          <w:tcPr>
            <w:tcW w:w="1909" w:type="dxa"/>
          </w:tcPr>
          <w:p w:rsidR="00BA6F08" w:rsidRPr="00E13487" w:rsidRDefault="00E13487" w:rsidP="00E13487">
            <w:pPr>
              <w:jc w:val="center"/>
              <w:rPr>
                <w:rFonts w:ascii="Times New Roman" w:hAnsi="Times New Roman" w:cs="Times New Roman"/>
                <w:sz w:val="20"/>
                <w:szCs w:val="20"/>
              </w:rPr>
            </w:pPr>
            <w:r w:rsidRPr="00E13487">
              <w:rPr>
                <w:rFonts w:ascii="Times New Roman" w:hAnsi="Times New Roman" w:cs="Times New Roman"/>
                <w:sz w:val="20"/>
                <w:szCs w:val="20"/>
              </w:rPr>
              <w:t>147,977</w:t>
            </w:r>
          </w:p>
        </w:tc>
        <w:tc>
          <w:tcPr>
            <w:tcW w:w="1909"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147,749</w:t>
            </w:r>
          </w:p>
        </w:tc>
        <w:tc>
          <w:tcPr>
            <w:tcW w:w="1910" w:type="dxa"/>
          </w:tcPr>
          <w:p w:rsidR="00BA6F08" w:rsidRPr="00E13487" w:rsidRDefault="00E13487" w:rsidP="00BA6F08">
            <w:pPr>
              <w:jc w:val="center"/>
              <w:rPr>
                <w:rFonts w:ascii="Times New Roman" w:hAnsi="Times New Roman" w:cs="Times New Roman"/>
                <w:sz w:val="20"/>
                <w:szCs w:val="20"/>
              </w:rPr>
            </w:pPr>
            <w:r w:rsidRPr="00E13487">
              <w:rPr>
                <w:rFonts w:ascii="Times New Roman" w:hAnsi="Times New Roman" w:cs="Times New Roman"/>
                <w:sz w:val="20"/>
                <w:szCs w:val="20"/>
              </w:rPr>
              <w:t>147,634</w:t>
            </w:r>
          </w:p>
        </w:tc>
      </w:tr>
    </w:tbl>
    <w:p w:rsidR="006B3E2F" w:rsidRPr="00B52D9F" w:rsidRDefault="006B3E2F" w:rsidP="006B3E2F">
      <w:pPr>
        <w:spacing w:after="0" w:line="240" w:lineRule="auto"/>
        <w:ind w:left="551" w:firstLine="568"/>
        <w:jc w:val="both"/>
        <w:rPr>
          <w:rFonts w:ascii="Times New Roman" w:eastAsia="Calibri" w:hAnsi="Times New Roman" w:cs="Times New Roman"/>
          <w:b/>
          <w:sz w:val="28"/>
          <w:szCs w:val="28"/>
          <w:lang w:eastAsia="ru-RU"/>
        </w:rPr>
        <w:sectPr w:rsidR="006B3E2F" w:rsidRPr="00B52D9F" w:rsidSect="006B3E2F">
          <w:pgSz w:w="16838" w:h="11906" w:orient="landscape"/>
          <w:pgMar w:top="1701" w:right="1134" w:bottom="851" w:left="1134" w:header="709" w:footer="680" w:gutter="0"/>
          <w:cols w:space="708"/>
          <w:titlePg/>
          <w:docGrid w:linePitch="360"/>
        </w:sectPr>
      </w:pPr>
    </w:p>
    <w:p w:rsidR="006B3E2F" w:rsidRPr="00B52D9F" w:rsidRDefault="006B3E2F" w:rsidP="00676AEB">
      <w:pPr>
        <w:pStyle w:val="11112"/>
        <w:ind w:firstLine="709"/>
        <w:rPr>
          <w:rFonts w:eastAsia="Calibri"/>
        </w:rPr>
      </w:pPr>
      <w:bookmarkStart w:id="112" w:name="_Toc44605056"/>
      <w:bookmarkStart w:id="113" w:name="_Toc49152725"/>
      <w:r w:rsidRPr="00B52D9F">
        <w:rPr>
          <w:rFonts w:eastAsia="Calibri"/>
        </w:rPr>
        <w:t>2.3.13.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112"/>
      <w:bookmarkEnd w:id="113"/>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B52D9F" w:rsidRDefault="006B3E2F" w:rsidP="006B3E2F">
      <w:pPr>
        <w:spacing w:after="0" w:line="360" w:lineRule="auto"/>
        <w:ind w:firstLine="709"/>
        <w:jc w:val="both"/>
        <w:rPr>
          <w:rFonts w:ascii="Times New Roman" w:eastAsia="Calibri" w:hAnsi="Times New Roman" w:cs="Times New Roman"/>
          <w:sz w:val="28"/>
          <w:szCs w:val="28"/>
        </w:rPr>
      </w:pPr>
      <w:r w:rsidRPr="00B52D9F">
        <w:rPr>
          <w:rFonts w:ascii="Times New Roman" w:eastAsia="Calibri" w:hAnsi="Times New Roman" w:cs="Times New Roman"/>
          <w:sz w:val="28"/>
          <w:szCs w:val="28"/>
        </w:rPr>
        <w:t>Расчет требуемой мощности водозаборных и очистных</w:t>
      </w:r>
      <w:r>
        <w:rPr>
          <w:rFonts w:ascii="Times New Roman" w:eastAsia="Calibri" w:hAnsi="Times New Roman" w:cs="Times New Roman"/>
          <w:sz w:val="28"/>
          <w:szCs w:val="28"/>
        </w:rPr>
        <w:t xml:space="preserve"> </w:t>
      </w:r>
      <w:r w:rsidRPr="00B52D9F">
        <w:rPr>
          <w:rFonts w:ascii="Times New Roman" w:eastAsia="Calibri" w:hAnsi="Times New Roman" w:cs="Times New Roman"/>
          <w:sz w:val="28"/>
          <w:szCs w:val="28"/>
        </w:rPr>
        <w:t xml:space="preserve">сооружений осуществляется на стадии проектирования объектов. </w:t>
      </w:r>
    </w:p>
    <w:p w:rsidR="006B3E2F" w:rsidRPr="00B52D9F" w:rsidRDefault="006B3E2F" w:rsidP="006B3E2F">
      <w:pPr>
        <w:spacing w:after="0" w:line="360" w:lineRule="auto"/>
        <w:ind w:firstLine="709"/>
        <w:jc w:val="both"/>
        <w:rPr>
          <w:rFonts w:ascii="Times New Roman" w:eastAsia="Times New Roman" w:hAnsi="Times New Roman" w:cs="Times New Roman"/>
          <w:color w:val="000000"/>
          <w:sz w:val="28"/>
          <w:szCs w:val="28"/>
          <w:lang w:eastAsia="ru-RU"/>
        </w:rPr>
      </w:pPr>
      <w:r w:rsidRPr="00B52D9F">
        <w:rPr>
          <w:rFonts w:ascii="Times New Roman" w:eastAsia="Times New Roman" w:hAnsi="Times New Roman" w:cs="Times New Roman"/>
          <w:color w:val="000000"/>
          <w:sz w:val="28"/>
          <w:szCs w:val="28"/>
          <w:lang w:eastAsia="ru-RU"/>
        </w:rPr>
        <w:t>Проектирование централизованных систем водоснабжения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услуги по водоснабжению основан на прогнозировании развития поселения, в первую очередь его градостроительной деятельности, определённой генеральным планом.</w:t>
      </w:r>
    </w:p>
    <w:p w:rsidR="006B3E2F" w:rsidRPr="00B52D9F" w:rsidRDefault="006B3E2F" w:rsidP="006B3E2F">
      <w:pPr>
        <w:spacing w:after="0" w:line="360" w:lineRule="auto"/>
        <w:ind w:firstLine="709"/>
        <w:jc w:val="both"/>
        <w:rPr>
          <w:rFonts w:ascii="Times New Roman" w:eastAsia="Times New Roman" w:hAnsi="Times New Roman" w:cs="Times New Roman"/>
          <w:color w:val="000000"/>
          <w:sz w:val="28"/>
          <w:szCs w:val="28"/>
          <w:lang w:eastAsia="ru-RU"/>
        </w:rPr>
      </w:pPr>
      <w:r w:rsidRPr="00B52D9F">
        <w:rPr>
          <w:rFonts w:ascii="Times New Roman" w:eastAsia="Times New Roman" w:hAnsi="Times New Roman" w:cs="Times New Roman"/>
          <w:color w:val="000000"/>
          <w:sz w:val="28"/>
          <w:szCs w:val="28"/>
          <w:lang w:eastAsia="ru-RU"/>
        </w:rPr>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сооружений для покрытия имеющегося дефицита мощности и возрастающих нагрузок по водоснабжению на расчётный срок. При этом рассмотрение вопросов выбора основного оборудования для водозаборных сооружений, насосных станций, а также трасс водопроводных сетей от них, производится после технико-экономического обоснования принимаемых решений. </w:t>
      </w:r>
    </w:p>
    <w:p w:rsidR="000C41A5" w:rsidRDefault="00A01266" w:rsidP="000C41A5">
      <w:pPr>
        <w:pStyle w:val="affffe"/>
        <w:spacing w:after="0"/>
        <w:ind w:right="0" w:firstLine="851"/>
        <w:rPr>
          <w:szCs w:val="28"/>
        </w:rPr>
      </w:pPr>
      <w:r>
        <w:rPr>
          <w:szCs w:val="28"/>
        </w:rPr>
        <w:t>В настоящее время с</w:t>
      </w:r>
      <w:r w:rsidRPr="004376EC">
        <w:rPr>
          <w:szCs w:val="28"/>
        </w:rPr>
        <w:t>уществующие водозаборные сооружения (артезианские скважины) Приволжского городского поселения обеспечивают в полном объеме водоснабжение потребителей</w:t>
      </w:r>
      <w:r w:rsidR="000C41A5">
        <w:rPr>
          <w:szCs w:val="28"/>
        </w:rPr>
        <w:t xml:space="preserve"> (см. таблица 49 настоящего Документа)</w:t>
      </w:r>
      <w:r w:rsidRPr="004376EC">
        <w:rPr>
          <w:szCs w:val="28"/>
        </w:rPr>
        <w:t xml:space="preserve">. </w:t>
      </w:r>
    </w:p>
    <w:p w:rsidR="000C41A5" w:rsidRDefault="000C41A5" w:rsidP="000C41A5">
      <w:pPr>
        <w:pStyle w:val="affffe"/>
        <w:spacing w:after="0"/>
        <w:ind w:right="0" w:firstLine="851"/>
      </w:pPr>
      <w:r>
        <w:rPr>
          <w:szCs w:val="28"/>
        </w:rPr>
        <w:t>Д</w:t>
      </w:r>
      <w:r>
        <w:t>ефицита мощности водозаборных сооружений на перспективное водопотребление Приволжского ГП не прогнозируется.</w:t>
      </w:r>
    </w:p>
    <w:p w:rsidR="003C6A50" w:rsidRDefault="003C6A50" w:rsidP="003C6A50">
      <w:pPr>
        <w:pStyle w:val="1116"/>
      </w:pPr>
      <w:r>
        <w:t>2.3</w:t>
      </w:r>
      <w:r w:rsidRPr="002D3B90">
        <w:t>.14. Наименование организации, которая наделена статусом гарантирующей организации</w:t>
      </w:r>
      <w:r>
        <w:t>.</w:t>
      </w:r>
    </w:p>
    <w:p w:rsidR="003C6A50" w:rsidRDefault="003C6A50" w:rsidP="003C6A50">
      <w:pPr>
        <w:pStyle w:val="1116"/>
      </w:pPr>
    </w:p>
    <w:p w:rsidR="003C6A50" w:rsidRPr="008D3326" w:rsidRDefault="007F3540" w:rsidP="003C6A50">
      <w:pPr>
        <w:spacing w:after="0" w:line="360" w:lineRule="auto"/>
        <w:ind w:firstLine="851"/>
        <w:jc w:val="both"/>
        <w:rPr>
          <w:rFonts w:ascii="Times New Roman" w:eastAsia="Calibri" w:hAnsi="Times New Roman" w:cs="Times New Roman"/>
          <w:sz w:val="28"/>
          <w:szCs w:val="28"/>
        </w:rPr>
      </w:pPr>
      <w:r>
        <w:rPr>
          <w:rFonts w:ascii="Times New Roman" w:hAnsi="Times New Roman" w:cs="Times New Roman"/>
          <w:sz w:val="28"/>
          <w:szCs w:val="28"/>
        </w:rPr>
        <w:t xml:space="preserve">Информация о ресурсоснабжающих организациях, </w:t>
      </w:r>
      <w:r w:rsidR="00E508F1">
        <w:rPr>
          <w:rFonts w:ascii="Times New Roman" w:hAnsi="Times New Roman" w:cs="Times New Roman"/>
          <w:sz w:val="28"/>
          <w:szCs w:val="28"/>
        </w:rPr>
        <w:t xml:space="preserve">осуществляющих свою деятельность </w:t>
      </w:r>
      <w:r>
        <w:rPr>
          <w:rFonts w:ascii="Times New Roman" w:hAnsi="Times New Roman" w:cs="Times New Roman"/>
          <w:sz w:val="28"/>
          <w:szCs w:val="28"/>
        </w:rPr>
        <w:t>на территории Приволжского ГП,</w:t>
      </w:r>
      <w:r w:rsidR="003C6A50">
        <w:rPr>
          <w:rFonts w:ascii="Times New Roman" w:hAnsi="Times New Roman" w:cs="Times New Roman"/>
          <w:sz w:val="28"/>
          <w:szCs w:val="28"/>
        </w:rPr>
        <w:t xml:space="preserve"> </w:t>
      </w:r>
      <w:r>
        <w:rPr>
          <w:rFonts w:ascii="Times New Roman" w:hAnsi="Times New Roman" w:cs="Times New Roman"/>
          <w:sz w:val="28"/>
          <w:szCs w:val="28"/>
        </w:rPr>
        <w:t xml:space="preserve">в </w:t>
      </w:r>
      <w:r w:rsidR="003C6A50">
        <w:rPr>
          <w:rFonts w:ascii="Times New Roman" w:hAnsi="Times New Roman" w:cs="Times New Roman"/>
          <w:sz w:val="28"/>
          <w:szCs w:val="28"/>
        </w:rPr>
        <w:t xml:space="preserve">соответствии с Постановлением администрации </w:t>
      </w:r>
      <w:r w:rsidR="003C6A50">
        <w:rPr>
          <w:rFonts w:ascii="Times New Roman" w:eastAsia="Calibri" w:hAnsi="Times New Roman" w:cs="Times New Roman"/>
          <w:sz w:val="28"/>
          <w:szCs w:val="28"/>
        </w:rPr>
        <w:t>Приволжского муниципального района от 16.04.2021г. № 162-п «Об определении гарантирующей организации для централизованной системы холодного водоснабжения и водоотведения в границах муниципальных образований Приволжского муниципального района»</w:t>
      </w:r>
      <w:r w:rsidR="003C6A50" w:rsidRPr="000C41A5">
        <w:rPr>
          <w:rStyle w:val="afff6"/>
          <w:rFonts w:ascii="Times New Roman" w:eastAsia="Calibri" w:hAnsi="Times New Roman" w:cs="Times New Roman"/>
          <w:sz w:val="20"/>
          <w:szCs w:val="20"/>
        </w:rPr>
        <w:footnoteReference w:id="19"/>
      </w:r>
      <w:r w:rsidRPr="000C41A5">
        <w:rPr>
          <w:rFonts w:ascii="Times New Roman" w:eastAsia="Calibri" w:hAnsi="Times New Roman" w:cs="Times New Roman"/>
          <w:sz w:val="20"/>
          <w:szCs w:val="20"/>
          <w:vertAlign w:val="superscript"/>
        </w:rPr>
        <w:t xml:space="preserve"> </w:t>
      </w:r>
      <w:r w:rsidR="003C6A50" w:rsidRPr="008D3326">
        <w:rPr>
          <w:rFonts w:ascii="Times New Roman" w:eastAsia="Calibri" w:hAnsi="Times New Roman" w:cs="Times New Roman"/>
          <w:sz w:val="28"/>
          <w:szCs w:val="28"/>
        </w:rPr>
        <w:t xml:space="preserve"> приведена в п.1.4.  Главы 1 настоящего Документа. </w:t>
      </w:r>
    </w:p>
    <w:p w:rsidR="003C6A50" w:rsidRDefault="003C6A50" w:rsidP="006B3E2F">
      <w:pPr>
        <w:pStyle w:val="113"/>
        <w:ind w:left="0"/>
      </w:pPr>
      <w:bookmarkStart w:id="114" w:name="_Toc44605057"/>
      <w:bookmarkStart w:id="115" w:name="_Toc49152726"/>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7F3540" w:rsidRDefault="007F3540"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0C41A5" w:rsidRDefault="000C41A5" w:rsidP="006B3E2F">
      <w:pPr>
        <w:pStyle w:val="113"/>
        <w:ind w:left="0"/>
      </w:pPr>
    </w:p>
    <w:p w:rsidR="007F3540" w:rsidRDefault="007F3540" w:rsidP="006B3E2F">
      <w:pPr>
        <w:pStyle w:val="113"/>
        <w:ind w:left="0"/>
      </w:pPr>
    </w:p>
    <w:p w:rsidR="007F3540" w:rsidRDefault="007F3540" w:rsidP="006B3E2F">
      <w:pPr>
        <w:pStyle w:val="113"/>
        <w:ind w:left="0"/>
      </w:pPr>
    </w:p>
    <w:p w:rsidR="006B3E2F" w:rsidRPr="00C15BBC" w:rsidRDefault="006B3E2F" w:rsidP="006B3E2F">
      <w:pPr>
        <w:pStyle w:val="113"/>
        <w:ind w:left="0"/>
      </w:pPr>
      <w:r w:rsidRPr="00C15BBC">
        <w:t xml:space="preserve">РАЗДЕЛ </w:t>
      </w:r>
      <w:r w:rsidR="0069478C">
        <w:t xml:space="preserve">2.4 </w:t>
      </w:r>
      <w:r w:rsidRPr="00C15BBC">
        <w:t>(00</w:t>
      </w:r>
      <w:r w:rsidR="008D3326">
        <w:t>37</w:t>
      </w:r>
      <w:r w:rsidRPr="00C15BBC">
        <w:t>.ВС.002.004)</w:t>
      </w:r>
      <w:bookmarkEnd w:id="114"/>
      <w:bookmarkEnd w:id="115"/>
      <w:r w:rsidRPr="00C15BBC">
        <w:t xml:space="preserve"> </w:t>
      </w:r>
    </w:p>
    <w:p w:rsidR="006B3E2F" w:rsidRPr="00C15BBC" w:rsidRDefault="006B3E2F" w:rsidP="00D87BCF">
      <w:pPr>
        <w:pStyle w:val="113"/>
        <w:ind w:left="0"/>
      </w:pPr>
      <w:bookmarkStart w:id="116" w:name="_Toc44605058"/>
      <w:bookmarkStart w:id="117" w:name="_Toc49152727"/>
      <w:r w:rsidRPr="00C15BBC">
        <w:rPr>
          <w:lang w:eastAsia="ru-RU"/>
        </w:rPr>
        <w:t>ПРЕДЛОЖЕНИЯ ПО СТРОИТЕЛЬСТВУ, РЕКОНСТРУКЦИИ И МОДЕРНИЗАЦИИ ОБЪЕКТОВ ЦЕНТРАЛИЗОВАННЫХ СИСТЕМ ВОДОСНАБЖЕНИЯ</w:t>
      </w:r>
      <w:bookmarkEnd w:id="116"/>
      <w:bookmarkEnd w:id="117"/>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Целью мероприятий по строительству, реконструкции и модернизации объектов </w:t>
      </w:r>
      <w:r w:rsidR="00E508F1">
        <w:rPr>
          <w:rFonts w:ascii="Times New Roman" w:eastAsia="Calibri" w:hAnsi="Times New Roman" w:cs="Times New Roman"/>
          <w:sz w:val="28"/>
          <w:szCs w:val="28"/>
        </w:rPr>
        <w:t xml:space="preserve">централизованной </w:t>
      </w:r>
      <w:r w:rsidRPr="00C15BBC">
        <w:rPr>
          <w:rFonts w:ascii="Times New Roman" w:eastAsia="Calibri" w:hAnsi="Times New Roman" w:cs="Times New Roman"/>
          <w:sz w:val="28"/>
          <w:szCs w:val="28"/>
        </w:rPr>
        <w:t>системы водоснабжения является обеспечение потребителей гарантировано безопасной питьевой водой с учетом потребностей преобразуемых территорий.</w:t>
      </w:r>
    </w:p>
    <w:p w:rsidR="008D3326" w:rsidRDefault="008D3326" w:rsidP="008D3326">
      <w:pPr>
        <w:pStyle w:val="affffe"/>
        <w:spacing w:after="0"/>
        <w:ind w:right="0" w:firstLine="709"/>
        <w:rPr>
          <w:rFonts w:eastAsia="Calibri"/>
          <w:szCs w:val="28"/>
        </w:rPr>
      </w:pPr>
      <w:r>
        <w:t xml:space="preserve">Проанализировать весь комплекс необходимых мероприятий по строительству, реконструкции и модернизации объектов централизованных систем водоснабжения Приволжского городского поселения не представляется возможным ввиду отсутствия </w:t>
      </w:r>
      <w:r>
        <w:rPr>
          <w:rFonts w:eastAsia="Calibri"/>
          <w:szCs w:val="28"/>
        </w:rPr>
        <w:t>акта технического обследования системы водоснабжения</w:t>
      </w:r>
      <w:r w:rsidR="00F041D4">
        <w:rPr>
          <w:rFonts w:eastAsia="Calibri"/>
          <w:szCs w:val="28"/>
        </w:rPr>
        <w:t>, а также данных от ресурсоснабжающей организации.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 целях реализации схемы водоснабжения </w:t>
      </w:r>
      <w:r w:rsidR="008D3326">
        <w:rPr>
          <w:rFonts w:ascii="Times New Roman" w:eastAsia="Calibri" w:hAnsi="Times New Roman" w:cs="Times New Roman"/>
          <w:sz w:val="28"/>
          <w:szCs w:val="28"/>
        </w:rPr>
        <w:t xml:space="preserve">Приволжского ГП </w:t>
      </w:r>
      <w:r w:rsidRPr="00C15BBC">
        <w:rPr>
          <w:rFonts w:ascii="Times New Roman" w:eastAsia="Calibri" w:hAnsi="Times New Roman" w:cs="Times New Roman"/>
          <w:sz w:val="28"/>
          <w:szCs w:val="28"/>
        </w:rPr>
        <w:t>необходимо выполн</w:t>
      </w:r>
      <w:r>
        <w:rPr>
          <w:rFonts w:ascii="Times New Roman" w:eastAsia="Calibri" w:hAnsi="Times New Roman" w:cs="Times New Roman"/>
          <w:sz w:val="28"/>
          <w:szCs w:val="28"/>
        </w:rPr>
        <w:t>я</w:t>
      </w:r>
      <w:r w:rsidRPr="00C15BBC">
        <w:rPr>
          <w:rFonts w:ascii="Times New Roman" w:eastAsia="Calibri" w:hAnsi="Times New Roman" w:cs="Times New Roman"/>
          <w:sz w:val="28"/>
          <w:szCs w:val="28"/>
        </w:rPr>
        <w:t xml:space="preserve">ть комплекс мероприятий, направленных на обеспечение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территории перспективной застройки и повышения систем жизнеобеспечения. </w:t>
      </w:r>
    </w:p>
    <w:p w:rsidR="00B90C04" w:rsidRPr="00C15BBC" w:rsidRDefault="00B90C04" w:rsidP="006B3E2F">
      <w:pPr>
        <w:spacing w:after="0" w:line="360" w:lineRule="auto"/>
        <w:ind w:firstLine="709"/>
        <w:jc w:val="both"/>
        <w:rPr>
          <w:rFonts w:ascii="Times New Roman" w:eastAsia="Calibri" w:hAnsi="Times New Roman" w:cs="Times New Roman"/>
          <w:sz w:val="28"/>
          <w:szCs w:val="28"/>
        </w:rPr>
      </w:pPr>
    </w:p>
    <w:p w:rsidR="006B3E2F" w:rsidRPr="00C15BBC" w:rsidRDefault="006B3E2F" w:rsidP="00B33979">
      <w:pPr>
        <w:pStyle w:val="11112"/>
        <w:ind w:firstLine="709"/>
        <w:rPr>
          <w:rFonts w:eastAsia="Calibri"/>
        </w:rPr>
      </w:pPr>
      <w:bookmarkStart w:id="118" w:name="_Toc44605059"/>
      <w:bookmarkStart w:id="119" w:name="_Toc49152728"/>
      <w:r w:rsidRPr="00C15BBC">
        <w:rPr>
          <w:rFonts w:eastAsia="Calibri"/>
        </w:rPr>
        <w:t>2.4.1.Перечень основных мероприятий по реализации схем водоснабжения с разбивкой по годам</w:t>
      </w:r>
      <w:bookmarkEnd w:id="118"/>
      <w:bookmarkEnd w:id="119"/>
    </w:p>
    <w:p w:rsidR="006F4D7D" w:rsidRDefault="00607F83" w:rsidP="006B3E2F">
      <w:pPr>
        <w:spacing w:after="0" w:line="360" w:lineRule="auto"/>
        <w:ind w:firstLine="709"/>
        <w:jc w:val="both"/>
        <w:rPr>
          <w:rFonts w:ascii="Times New Roman" w:eastAsia="Calibri" w:hAnsi="Times New Roman" w:cs="Times New Roman"/>
          <w:color w:val="FF0000"/>
          <w:sz w:val="28"/>
          <w:szCs w:val="28"/>
        </w:rPr>
      </w:pPr>
      <w:r w:rsidRPr="00607F83">
        <w:rPr>
          <w:rFonts w:ascii="Times New Roman" w:eastAsia="Calibri" w:hAnsi="Times New Roman" w:cs="Times New Roman"/>
          <w:sz w:val="28"/>
          <w:szCs w:val="28"/>
        </w:rPr>
        <w:t>Перечень основных мероприятий</w:t>
      </w:r>
      <w:r w:rsidRPr="00C15BBC">
        <w:rPr>
          <w:rFonts w:eastAsia="Calibri"/>
        </w:rPr>
        <w:t xml:space="preserve"> </w:t>
      </w:r>
      <w:r w:rsidR="008D3326">
        <w:rPr>
          <w:rFonts w:ascii="Times New Roman" w:eastAsia="Calibri" w:hAnsi="Times New Roman" w:cs="Times New Roman"/>
          <w:sz w:val="28"/>
          <w:szCs w:val="28"/>
        </w:rPr>
        <w:t>Приволжского ГП</w:t>
      </w:r>
      <w:r w:rsidR="006B3E2F" w:rsidRPr="00C15BBC">
        <w:rPr>
          <w:rFonts w:ascii="Times New Roman" w:eastAsia="Calibri" w:hAnsi="Times New Roman" w:cs="Times New Roman"/>
          <w:sz w:val="28"/>
          <w:szCs w:val="28"/>
        </w:rPr>
        <w:t>, который является ориентировочным и подлежит постоянной корректировке после утверждения производственных, инвестиционных программ и редакций Генерального плана приведен в таблице</w:t>
      </w:r>
      <w:r w:rsidR="008D3326">
        <w:rPr>
          <w:rFonts w:ascii="Times New Roman" w:eastAsia="Calibri" w:hAnsi="Times New Roman" w:cs="Times New Roman"/>
          <w:sz w:val="28"/>
          <w:szCs w:val="28"/>
        </w:rPr>
        <w:t xml:space="preserve"> </w:t>
      </w:r>
      <w:r w:rsidR="00A64544">
        <w:rPr>
          <w:rFonts w:ascii="Times New Roman" w:eastAsia="Calibri" w:hAnsi="Times New Roman" w:cs="Times New Roman"/>
          <w:sz w:val="28"/>
          <w:szCs w:val="28"/>
        </w:rPr>
        <w:t>5</w:t>
      </w:r>
      <w:r w:rsidR="00972ACB">
        <w:rPr>
          <w:rFonts w:ascii="Times New Roman" w:eastAsia="Calibri" w:hAnsi="Times New Roman" w:cs="Times New Roman"/>
          <w:sz w:val="28"/>
          <w:szCs w:val="28"/>
        </w:rPr>
        <w:t>5</w:t>
      </w:r>
      <w:r w:rsidR="00640042">
        <w:rPr>
          <w:rFonts w:ascii="Times New Roman" w:eastAsia="Calibri" w:hAnsi="Times New Roman" w:cs="Times New Roman"/>
          <w:sz w:val="28"/>
          <w:szCs w:val="28"/>
        </w:rPr>
        <w:t>.</w:t>
      </w:r>
      <w:r w:rsidR="006B3E2F" w:rsidRPr="00C15BBC">
        <w:rPr>
          <w:rFonts w:ascii="Times New Roman" w:eastAsia="Calibri" w:hAnsi="Times New Roman" w:cs="Times New Roman"/>
          <w:sz w:val="28"/>
          <w:szCs w:val="28"/>
        </w:rPr>
        <w:t xml:space="preserve"> </w:t>
      </w:r>
    </w:p>
    <w:p w:rsidR="006F4D7D" w:rsidRDefault="006F4D7D" w:rsidP="004C4DAA">
      <w:pPr>
        <w:outlineLvl w:val="0"/>
        <w:rPr>
          <w:rFonts w:ascii="Times New Roman" w:eastAsia="Calibri" w:hAnsi="Times New Roman" w:cs="Times New Roman"/>
          <w:bCs/>
          <w:caps/>
          <w:color w:val="000000"/>
          <w:sz w:val="20"/>
          <w:szCs w:val="20"/>
        </w:rPr>
        <w:sectPr w:rsidR="006F4D7D" w:rsidSect="006B3E2F">
          <w:footerReference w:type="first" r:id="rId40"/>
          <w:pgSz w:w="11906" w:h="16838"/>
          <w:pgMar w:top="1134" w:right="851" w:bottom="1134" w:left="1701" w:header="709" w:footer="680" w:gutter="0"/>
          <w:cols w:space="708"/>
          <w:titlePg/>
          <w:docGrid w:linePitch="360"/>
        </w:sectPr>
      </w:pPr>
    </w:p>
    <w:tbl>
      <w:tblPr>
        <w:tblStyle w:val="ac"/>
        <w:tblW w:w="14570" w:type="dxa"/>
        <w:tblLook w:val="04A0" w:firstRow="1" w:lastRow="0" w:firstColumn="1" w:lastColumn="0" w:noHBand="0" w:noVBand="1"/>
      </w:tblPr>
      <w:tblGrid>
        <w:gridCol w:w="727"/>
        <w:gridCol w:w="4609"/>
        <w:gridCol w:w="3028"/>
        <w:gridCol w:w="4677"/>
        <w:gridCol w:w="1529"/>
      </w:tblGrid>
      <w:tr w:rsidR="00815A8A" w:rsidRPr="000F2865" w:rsidTr="00815A8A">
        <w:trPr>
          <w:tblHeader/>
        </w:trPr>
        <w:tc>
          <w:tcPr>
            <w:tcW w:w="13041" w:type="dxa"/>
            <w:gridSpan w:val="4"/>
            <w:tcBorders>
              <w:top w:val="nil"/>
              <w:left w:val="nil"/>
              <w:bottom w:val="single" w:sz="4" w:space="0" w:color="auto"/>
              <w:right w:val="nil"/>
            </w:tcBorders>
            <w:vAlign w:val="center"/>
          </w:tcPr>
          <w:p w:rsidR="00815A8A" w:rsidRPr="000F2865" w:rsidRDefault="00815A8A" w:rsidP="00972ACB">
            <w:pPr>
              <w:pStyle w:val="afffb"/>
              <w:ind w:hanging="108"/>
              <w:rPr>
                <w:rFonts w:eastAsia="Calibri"/>
                <w:bCs/>
                <w:color w:val="000000"/>
              </w:rPr>
            </w:pPr>
            <w:r>
              <w:t xml:space="preserve">Таблица </w:t>
            </w:r>
            <w:r w:rsidR="00A64544">
              <w:t>5</w:t>
            </w:r>
            <w:r w:rsidR="00972ACB">
              <w:t>5</w:t>
            </w:r>
            <w:r>
              <w:t xml:space="preserve"> - Перечень о</w:t>
            </w:r>
            <w:r w:rsidRPr="000F2865">
              <w:t>сновны</w:t>
            </w:r>
            <w:r>
              <w:t>х</w:t>
            </w:r>
            <w:r w:rsidRPr="000F2865">
              <w:t xml:space="preserve"> мероприятий по реализации схем</w:t>
            </w:r>
            <w:r>
              <w:t>ы</w:t>
            </w:r>
            <w:r w:rsidRPr="000F2865">
              <w:t xml:space="preserve"> водоснабжения</w:t>
            </w:r>
            <w:r>
              <w:t xml:space="preserve"> Приволжского ГП</w:t>
            </w:r>
          </w:p>
        </w:tc>
        <w:tc>
          <w:tcPr>
            <w:tcW w:w="1529" w:type="dxa"/>
            <w:tcBorders>
              <w:top w:val="nil"/>
              <w:left w:val="nil"/>
              <w:bottom w:val="single" w:sz="4" w:space="0" w:color="auto"/>
              <w:right w:val="nil"/>
            </w:tcBorders>
          </w:tcPr>
          <w:p w:rsidR="00815A8A" w:rsidRDefault="00815A8A" w:rsidP="008D3326">
            <w:pPr>
              <w:pStyle w:val="afffb"/>
              <w:ind w:hanging="108"/>
            </w:pPr>
          </w:p>
        </w:tc>
      </w:tr>
      <w:tr w:rsidR="00815A8A" w:rsidRPr="000F2865" w:rsidTr="00815A8A">
        <w:trPr>
          <w:tblHeader/>
        </w:trPr>
        <w:tc>
          <w:tcPr>
            <w:tcW w:w="727" w:type="dxa"/>
            <w:tcBorders>
              <w:top w:val="single" w:sz="4" w:space="0" w:color="auto"/>
            </w:tcBorders>
            <w:vAlign w:val="center"/>
          </w:tcPr>
          <w:p w:rsidR="00815A8A" w:rsidRPr="00815A8A" w:rsidRDefault="00815A8A" w:rsidP="005C0A60">
            <w:pPr>
              <w:jc w:val="center"/>
              <w:outlineLvl w:val="0"/>
              <w:rPr>
                <w:rFonts w:ascii="Times New Roman" w:eastAsia="Calibri" w:hAnsi="Times New Roman" w:cs="Times New Roman"/>
                <w:bCs/>
                <w:caps/>
                <w:color w:val="000000"/>
                <w:sz w:val="20"/>
                <w:szCs w:val="20"/>
              </w:rPr>
            </w:pPr>
            <w:bookmarkStart w:id="120" w:name="_Toc47962604"/>
            <w:bookmarkStart w:id="121" w:name="_Toc49152729"/>
            <w:r w:rsidRPr="00815A8A">
              <w:rPr>
                <w:rFonts w:ascii="Times New Roman" w:eastAsia="Calibri" w:hAnsi="Times New Roman" w:cs="Times New Roman"/>
                <w:bCs/>
                <w:caps/>
                <w:color w:val="000000"/>
                <w:sz w:val="20"/>
                <w:szCs w:val="20"/>
              </w:rPr>
              <w:t xml:space="preserve">№ </w:t>
            </w:r>
            <w:r w:rsidRPr="00815A8A">
              <w:rPr>
                <w:rFonts w:ascii="Times New Roman" w:eastAsia="Calibri" w:hAnsi="Times New Roman" w:cs="Times New Roman"/>
                <w:bCs/>
                <w:color w:val="000000"/>
                <w:sz w:val="20"/>
                <w:szCs w:val="20"/>
              </w:rPr>
              <w:t>п/п</w:t>
            </w:r>
            <w:bookmarkEnd w:id="120"/>
            <w:bookmarkEnd w:id="121"/>
          </w:p>
        </w:tc>
        <w:tc>
          <w:tcPr>
            <w:tcW w:w="4609" w:type="dxa"/>
            <w:tcBorders>
              <w:top w:val="single" w:sz="4" w:space="0" w:color="auto"/>
            </w:tcBorders>
            <w:vAlign w:val="center"/>
          </w:tcPr>
          <w:p w:rsidR="00815A8A" w:rsidRPr="00815A8A" w:rsidRDefault="00815A8A" w:rsidP="005C0A60">
            <w:pPr>
              <w:jc w:val="center"/>
              <w:outlineLvl w:val="0"/>
              <w:rPr>
                <w:rFonts w:ascii="Times New Roman" w:eastAsia="Calibri" w:hAnsi="Times New Roman" w:cs="Times New Roman"/>
                <w:bCs/>
                <w:caps/>
                <w:color w:val="000000"/>
                <w:sz w:val="20"/>
                <w:szCs w:val="20"/>
              </w:rPr>
            </w:pPr>
            <w:bookmarkStart w:id="122" w:name="_Toc47962605"/>
            <w:bookmarkStart w:id="123" w:name="_Toc49152730"/>
            <w:r w:rsidRPr="00815A8A">
              <w:rPr>
                <w:rFonts w:ascii="Times New Roman" w:eastAsia="Calibri" w:hAnsi="Times New Roman" w:cs="Times New Roman"/>
                <w:bCs/>
                <w:color w:val="000000"/>
                <w:sz w:val="20"/>
                <w:szCs w:val="20"/>
              </w:rPr>
              <w:t>Наименование мероприятий</w:t>
            </w:r>
            <w:bookmarkEnd w:id="122"/>
            <w:bookmarkEnd w:id="123"/>
          </w:p>
        </w:tc>
        <w:tc>
          <w:tcPr>
            <w:tcW w:w="3028" w:type="dxa"/>
            <w:tcBorders>
              <w:top w:val="single" w:sz="4" w:space="0" w:color="auto"/>
            </w:tcBorders>
            <w:vAlign w:val="center"/>
          </w:tcPr>
          <w:p w:rsidR="00815A8A" w:rsidRPr="00815A8A" w:rsidRDefault="00815A8A" w:rsidP="005C0A60">
            <w:pPr>
              <w:jc w:val="center"/>
              <w:outlineLvl w:val="0"/>
              <w:rPr>
                <w:rFonts w:ascii="Times New Roman" w:eastAsia="Calibri" w:hAnsi="Times New Roman" w:cs="Times New Roman"/>
                <w:bCs/>
                <w:caps/>
                <w:color w:val="000000"/>
                <w:sz w:val="20"/>
                <w:szCs w:val="20"/>
              </w:rPr>
            </w:pPr>
            <w:bookmarkStart w:id="124" w:name="_Toc47962606"/>
            <w:bookmarkStart w:id="125" w:name="_Toc49152731"/>
            <w:r w:rsidRPr="00815A8A">
              <w:rPr>
                <w:rFonts w:ascii="Times New Roman" w:eastAsia="Calibri" w:hAnsi="Times New Roman" w:cs="Times New Roman"/>
                <w:bCs/>
                <w:color w:val="000000"/>
                <w:sz w:val="20"/>
                <w:szCs w:val="20"/>
              </w:rPr>
              <w:t>Источник финансирования</w:t>
            </w:r>
            <w:bookmarkEnd w:id="124"/>
            <w:bookmarkEnd w:id="125"/>
          </w:p>
        </w:tc>
        <w:tc>
          <w:tcPr>
            <w:tcW w:w="4677" w:type="dxa"/>
            <w:tcBorders>
              <w:top w:val="single" w:sz="4" w:space="0" w:color="auto"/>
            </w:tcBorders>
            <w:vAlign w:val="center"/>
          </w:tcPr>
          <w:p w:rsidR="00815A8A" w:rsidRPr="00815A8A" w:rsidRDefault="00815A8A" w:rsidP="005C0A60">
            <w:pPr>
              <w:jc w:val="center"/>
              <w:outlineLvl w:val="0"/>
              <w:rPr>
                <w:rFonts w:ascii="Times New Roman" w:eastAsia="Calibri" w:hAnsi="Times New Roman" w:cs="Times New Roman"/>
                <w:bCs/>
                <w:caps/>
                <w:color w:val="000000"/>
                <w:sz w:val="20"/>
                <w:szCs w:val="20"/>
              </w:rPr>
            </w:pPr>
            <w:bookmarkStart w:id="126" w:name="_Toc47962607"/>
            <w:bookmarkStart w:id="127" w:name="_Toc49152732"/>
            <w:r w:rsidRPr="00815A8A">
              <w:rPr>
                <w:rFonts w:ascii="Times New Roman" w:eastAsia="Calibri" w:hAnsi="Times New Roman" w:cs="Times New Roman"/>
                <w:bCs/>
                <w:color w:val="000000"/>
                <w:sz w:val="20"/>
                <w:szCs w:val="20"/>
              </w:rPr>
              <w:t>Способ оценки</w:t>
            </w:r>
            <w:bookmarkEnd w:id="126"/>
            <w:bookmarkEnd w:id="127"/>
          </w:p>
        </w:tc>
        <w:tc>
          <w:tcPr>
            <w:tcW w:w="1529" w:type="dxa"/>
            <w:tcBorders>
              <w:top w:val="single" w:sz="4" w:space="0" w:color="auto"/>
            </w:tcBorders>
          </w:tcPr>
          <w:p w:rsidR="00815A8A" w:rsidRPr="00815A8A" w:rsidRDefault="00815A8A" w:rsidP="005C0A60">
            <w:pPr>
              <w:jc w:val="center"/>
              <w:outlineLvl w:val="0"/>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Срок реализации</w:t>
            </w:r>
          </w:p>
        </w:tc>
      </w:tr>
      <w:tr w:rsidR="00815A8A" w:rsidRPr="000F2865" w:rsidTr="00815A8A">
        <w:trPr>
          <w:tblHeader/>
        </w:trPr>
        <w:tc>
          <w:tcPr>
            <w:tcW w:w="727" w:type="dxa"/>
            <w:tcBorders>
              <w:top w:val="single" w:sz="4" w:space="0" w:color="auto"/>
            </w:tcBorders>
            <w:vAlign w:val="center"/>
          </w:tcPr>
          <w:p w:rsidR="00815A8A" w:rsidRPr="00815A8A" w:rsidRDefault="00DD1E55" w:rsidP="008D3326">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1</w:t>
            </w:r>
          </w:p>
        </w:tc>
        <w:tc>
          <w:tcPr>
            <w:tcW w:w="4609" w:type="dxa"/>
            <w:tcBorders>
              <w:top w:val="single" w:sz="4" w:space="0" w:color="auto"/>
            </w:tcBorders>
            <w:vAlign w:val="center"/>
          </w:tcPr>
          <w:p w:rsidR="00815A8A" w:rsidRPr="00815A8A" w:rsidRDefault="00815A8A" w:rsidP="00972ACB">
            <w:pPr>
              <w:pStyle w:val="a6"/>
              <w:autoSpaceDE w:val="0"/>
              <w:autoSpaceDN w:val="0"/>
              <w:adjustRightInd w:val="0"/>
              <w:ind w:left="0"/>
              <w:rPr>
                <w:rFonts w:ascii="Times New Roman" w:eastAsia="Calibri" w:hAnsi="Times New Roman" w:cs="Times New Roman"/>
                <w:sz w:val="20"/>
                <w:szCs w:val="20"/>
              </w:rPr>
            </w:pPr>
            <w:r w:rsidRPr="00815A8A">
              <w:rPr>
                <w:rFonts w:ascii="Times New Roman" w:eastAsia="Calibri" w:hAnsi="Times New Roman" w:cs="Times New Roman"/>
                <w:sz w:val="20"/>
                <w:szCs w:val="20"/>
              </w:rPr>
              <w:t xml:space="preserve">Реконструкция </w:t>
            </w:r>
            <w:r w:rsidR="00A64544">
              <w:rPr>
                <w:rFonts w:ascii="Times New Roman" w:eastAsia="Calibri" w:hAnsi="Times New Roman" w:cs="Times New Roman"/>
                <w:sz w:val="20"/>
                <w:szCs w:val="20"/>
              </w:rPr>
              <w:t xml:space="preserve">(замена) </w:t>
            </w:r>
            <w:r w:rsidRPr="00815A8A">
              <w:rPr>
                <w:rFonts w:ascii="Times New Roman" w:eastAsia="Calibri" w:hAnsi="Times New Roman" w:cs="Times New Roman"/>
                <w:sz w:val="20"/>
                <w:szCs w:val="20"/>
              </w:rPr>
              <w:t xml:space="preserve">водопроводных сетей Д-100-250 мм с заменой на полиэтиленовые трубы, </w:t>
            </w:r>
            <w:r w:rsidR="00A64544">
              <w:rPr>
                <w:rFonts w:ascii="Times New Roman" w:eastAsia="Calibri" w:hAnsi="Times New Roman" w:cs="Times New Roman"/>
                <w:sz w:val="20"/>
                <w:szCs w:val="20"/>
              </w:rPr>
              <w:t>(см. таблицу 3</w:t>
            </w:r>
            <w:r w:rsidR="00972ACB">
              <w:rPr>
                <w:rFonts w:ascii="Times New Roman" w:eastAsia="Calibri" w:hAnsi="Times New Roman" w:cs="Times New Roman"/>
                <w:sz w:val="20"/>
                <w:szCs w:val="20"/>
              </w:rPr>
              <w:t>9</w:t>
            </w:r>
            <w:r w:rsidR="00A64544">
              <w:rPr>
                <w:rFonts w:ascii="Times New Roman" w:eastAsia="Calibri" w:hAnsi="Times New Roman" w:cs="Times New Roman"/>
                <w:sz w:val="20"/>
                <w:szCs w:val="20"/>
              </w:rPr>
              <w:t xml:space="preserve"> настоящего Документа)</w:t>
            </w:r>
          </w:p>
        </w:tc>
        <w:tc>
          <w:tcPr>
            <w:tcW w:w="3028" w:type="dxa"/>
            <w:tcBorders>
              <w:top w:val="single" w:sz="4" w:space="0" w:color="auto"/>
            </w:tcBorders>
            <w:vAlign w:val="center"/>
          </w:tcPr>
          <w:p w:rsidR="00815A8A" w:rsidRPr="00815A8A" w:rsidRDefault="00815A8A" w:rsidP="008D3326">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815A8A" w:rsidRPr="00815A8A" w:rsidRDefault="00815A8A" w:rsidP="008D3326">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815A8A" w:rsidRPr="00815A8A" w:rsidRDefault="00815A8A" w:rsidP="008D3326">
            <w:pPr>
              <w:jc w:val="center"/>
              <w:outlineLvl w:val="0"/>
              <w:rPr>
                <w:rFonts w:ascii="Times New Roman" w:eastAsia="Calibri" w:hAnsi="Times New Roman" w:cs="Times New Roman"/>
                <w:bCs/>
                <w:color w:val="000000"/>
                <w:sz w:val="20"/>
                <w:szCs w:val="20"/>
              </w:rPr>
            </w:pPr>
          </w:p>
        </w:tc>
        <w:tc>
          <w:tcPr>
            <w:tcW w:w="4677" w:type="dxa"/>
            <w:tcBorders>
              <w:top w:val="single" w:sz="4" w:space="0" w:color="auto"/>
            </w:tcBorders>
            <w:vAlign w:val="center"/>
          </w:tcPr>
          <w:p w:rsidR="00815A8A" w:rsidRPr="00423D39" w:rsidRDefault="00815A8A" w:rsidP="00815A8A">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815A8A" w:rsidRPr="00423D39" w:rsidRDefault="00423D39" w:rsidP="00423D39">
            <w:pPr>
              <w:jc w:val="both"/>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529" w:type="dxa"/>
            <w:tcBorders>
              <w:top w:val="single" w:sz="4" w:space="0" w:color="auto"/>
            </w:tcBorders>
          </w:tcPr>
          <w:p w:rsidR="00815A8A" w:rsidRPr="00815A8A" w:rsidRDefault="00815A8A" w:rsidP="00423D39">
            <w:pPr>
              <w:jc w:val="center"/>
              <w:rPr>
                <w:rFonts w:ascii="Times New Roman" w:eastAsia="Calibri" w:hAnsi="Times New Roman" w:cs="Times New Roman"/>
                <w:sz w:val="20"/>
                <w:szCs w:val="20"/>
              </w:rPr>
            </w:pPr>
            <w:r>
              <w:rPr>
                <w:rFonts w:ascii="Times New Roman" w:eastAsia="Calibri" w:hAnsi="Times New Roman" w:cs="Times New Roman"/>
                <w:sz w:val="20"/>
                <w:szCs w:val="20"/>
              </w:rPr>
              <w:t>2021-20</w:t>
            </w:r>
            <w:r w:rsidR="00423D39">
              <w:rPr>
                <w:rFonts w:ascii="Times New Roman" w:eastAsia="Calibri" w:hAnsi="Times New Roman" w:cs="Times New Roman"/>
                <w:sz w:val="20"/>
                <w:szCs w:val="20"/>
              </w:rPr>
              <w:t>25</w:t>
            </w:r>
          </w:p>
        </w:tc>
      </w:tr>
      <w:tr w:rsidR="00646045" w:rsidRPr="000F2865" w:rsidTr="00815A8A">
        <w:trPr>
          <w:tblHeader/>
        </w:trPr>
        <w:tc>
          <w:tcPr>
            <w:tcW w:w="727" w:type="dxa"/>
            <w:tcBorders>
              <w:top w:val="single" w:sz="4" w:space="0" w:color="auto"/>
            </w:tcBorders>
            <w:vAlign w:val="center"/>
          </w:tcPr>
          <w:p w:rsidR="00646045" w:rsidRPr="00815A8A" w:rsidRDefault="00646045" w:rsidP="00646045">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2</w:t>
            </w:r>
          </w:p>
        </w:tc>
        <w:tc>
          <w:tcPr>
            <w:tcW w:w="4609" w:type="dxa"/>
            <w:tcBorders>
              <w:top w:val="single" w:sz="4" w:space="0" w:color="auto"/>
            </w:tcBorders>
            <w:vAlign w:val="center"/>
          </w:tcPr>
          <w:p w:rsidR="00646045" w:rsidRDefault="00646045" w:rsidP="00646045">
            <w:pPr>
              <w:pStyle w:val="a6"/>
              <w:autoSpaceDE w:val="0"/>
              <w:autoSpaceDN w:val="0"/>
              <w:adjustRightInd w:val="0"/>
              <w:ind w:left="0"/>
              <w:rPr>
                <w:rFonts w:ascii="Times New Roman" w:eastAsia="Calibri" w:hAnsi="Times New Roman" w:cs="Times New Roman"/>
                <w:sz w:val="20"/>
                <w:szCs w:val="20"/>
              </w:rPr>
            </w:pPr>
            <w:r w:rsidRPr="00815A8A">
              <w:rPr>
                <w:rFonts w:ascii="Times New Roman" w:eastAsia="Calibri" w:hAnsi="Times New Roman" w:cs="Times New Roman"/>
                <w:sz w:val="20"/>
                <w:szCs w:val="20"/>
              </w:rPr>
              <w:t>Установка приборов учета воды для производственно-технологического контроля</w:t>
            </w:r>
            <w:r>
              <w:rPr>
                <w:rFonts w:ascii="Times New Roman" w:eastAsia="Calibri" w:hAnsi="Times New Roman" w:cs="Times New Roman"/>
                <w:sz w:val="20"/>
                <w:szCs w:val="20"/>
              </w:rPr>
              <w:t xml:space="preserve"> </w:t>
            </w:r>
          </w:p>
          <w:p w:rsidR="00646045" w:rsidRPr="00815A8A" w:rsidRDefault="00646045" w:rsidP="00646045">
            <w:pPr>
              <w:pStyle w:val="a6"/>
              <w:autoSpaceDE w:val="0"/>
              <w:autoSpaceDN w:val="0"/>
              <w:adjustRightInd w:val="0"/>
              <w:ind w:left="0"/>
              <w:rPr>
                <w:rFonts w:ascii="Times New Roman" w:eastAsia="Calibri" w:hAnsi="Times New Roman" w:cs="Times New Roman"/>
                <w:sz w:val="20"/>
                <w:szCs w:val="20"/>
              </w:rPr>
            </w:pPr>
            <w:r>
              <w:rPr>
                <w:rFonts w:ascii="Times New Roman" w:eastAsia="Calibri" w:hAnsi="Times New Roman" w:cs="Times New Roman"/>
                <w:sz w:val="20"/>
                <w:szCs w:val="20"/>
              </w:rPr>
              <w:t>(14 ед.)</w:t>
            </w:r>
          </w:p>
        </w:tc>
        <w:tc>
          <w:tcPr>
            <w:tcW w:w="3028" w:type="dxa"/>
            <w:tcBorders>
              <w:top w:val="single" w:sz="4" w:space="0" w:color="auto"/>
            </w:tcBorders>
          </w:tcPr>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646045" w:rsidRPr="008B3467" w:rsidRDefault="00646045" w:rsidP="00646045">
            <w:pPr>
              <w:jc w:val="center"/>
              <w:rPr>
                <w:rFonts w:ascii="Times New Roman" w:eastAsia="Calibri" w:hAnsi="Times New Roman" w:cs="Times New Roman"/>
                <w:sz w:val="20"/>
                <w:szCs w:val="20"/>
              </w:rPr>
            </w:pPr>
          </w:p>
        </w:tc>
        <w:tc>
          <w:tcPr>
            <w:tcW w:w="4677" w:type="dxa"/>
            <w:tcBorders>
              <w:top w:val="single" w:sz="4" w:space="0" w:color="auto"/>
            </w:tcBorders>
            <w:vAlign w:val="center"/>
          </w:tcPr>
          <w:p w:rsidR="00646045" w:rsidRDefault="00646045" w:rsidP="00646045">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646045" w:rsidRPr="00423D39" w:rsidRDefault="00C901C0" w:rsidP="00C901C0">
            <w:pPr>
              <w:jc w:val="both"/>
              <w:rPr>
                <w:rFonts w:ascii="Times New Roman" w:eastAsia="Calibri" w:hAnsi="Times New Roman" w:cs="Times New Roman"/>
                <w:bCs/>
                <w:color w:val="000000"/>
                <w:sz w:val="20"/>
                <w:szCs w:val="20"/>
              </w:rPr>
            </w:pPr>
            <w:r>
              <w:rPr>
                <w:rFonts w:ascii="Times New Roman" w:eastAsia="Calibri" w:hAnsi="Times New Roman" w:cs="Times New Roman"/>
                <w:sz w:val="20"/>
                <w:szCs w:val="20"/>
              </w:rPr>
              <w:t>Усредненная с</w:t>
            </w:r>
            <w:r w:rsidRPr="00676145">
              <w:rPr>
                <w:rFonts w:ascii="Times New Roman" w:eastAsia="Calibri" w:hAnsi="Times New Roman" w:cs="Times New Roman"/>
                <w:sz w:val="20"/>
                <w:szCs w:val="20"/>
              </w:rPr>
              <w:t>тоимость определена на основании прайс-листа аналогичной продукции</w:t>
            </w:r>
            <w:r>
              <w:rPr>
                <w:rFonts w:ascii="Times New Roman" w:eastAsia="Calibri" w:hAnsi="Times New Roman" w:cs="Times New Roman"/>
                <w:sz w:val="20"/>
                <w:szCs w:val="20"/>
              </w:rPr>
              <w:t>.</w:t>
            </w:r>
          </w:p>
        </w:tc>
        <w:tc>
          <w:tcPr>
            <w:tcW w:w="1529" w:type="dxa"/>
            <w:tcBorders>
              <w:top w:val="single" w:sz="4" w:space="0" w:color="auto"/>
            </w:tcBorders>
          </w:tcPr>
          <w:p w:rsidR="00646045" w:rsidRDefault="00646045" w:rsidP="00646045">
            <w:pPr>
              <w:jc w:val="center"/>
            </w:pPr>
            <w:r w:rsidRPr="001F6B1E">
              <w:rPr>
                <w:rFonts w:ascii="Times New Roman" w:eastAsia="Calibri" w:hAnsi="Times New Roman" w:cs="Times New Roman"/>
                <w:sz w:val="20"/>
                <w:szCs w:val="20"/>
              </w:rPr>
              <w:t>2021-2030</w:t>
            </w:r>
          </w:p>
        </w:tc>
      </w:tr>
      <w:tr w:rsidR="00646045" w:rsidRPr="000F2865" w:rsidTr="00815A8A">
        <w:trPr>
          <w:tblHeader/>
        </w:trPr>
        <w:tc>
          <w:tcPr>
            <w:tcW w:w="727" w:type="dxa"/>
            <w:tcBorders>
              <w:top w:val="single" w:sz="4" w:space="0" w:color="auto"/>
            </w:tcBorders>
            <w:vAlign w:val="center"/>
          </w:tcPr>
          <w:p w:rsidR="00646045" w:rsidRPr="00815A8A" w:rsidRDefault="00646045" w:rsidP="00646045">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3</w:t>
            </w:r>
          </w:p>
        </w:tc>
        <w:tc>
          <w:tcPr>
            <w:tcW w:w="4609" w:type="dxa"/>
            <w:tcBorders>
              <w:top w:val="single" w:sz="4" w:space="0" w:color="auto"/>
            </w:tcBorders>
            <w:vAlign w:val="center"/>
          </w:tcPr>
          <w:p w:rsidR="00646045" w:rsidRPr="00815A8A" w:rsidRDefault="00646045" w:rsidP="00646045">
            <w:pPr>
              <w:pStyle w:val="a6"/>
              <w:autoSpaceDE w:val="0"/>
              <w:autoSpaceDN w:val="0"/>
              <w:adjustRightInd w:val="0"/>
              <w:ind w:left="0"/>
              <w:rPr>
                <w:rFonts w:ascii="Times New Roman" w:eastAsia="Calibri" w:hAnsi="Times New Roman" w:cs="Times New Roman"/>
                <w:sz w:val="20"/>
                <w:szCs w:val="20"/>
              </w:rPr>
            </w:pPr>
            <w:r w:rsidRPr="00815A8A">
              <w:rPr>
                <w:rFonts w:ascii="Times New Roman" w:eastAsia="Calibri" w:hAnsi="Times New Roman" w:cs="Times New Roman"/>
                <w:sz w:val="20"/>
                <w:szCs w:val="20"/>
              </w:rPr>
              <w:t xml:space="preserve">Замена насосно-силового оборудования на насосной станции </w:t>
            </w:r>
            <w:r w:rsidRPr="00815A8A">
              <w:rPr>
                <w:rFonts w:ascii="Times New Roman" w:eastAsia="Calibri" w:hAnsi="Times New Roman" w:cs="Times New Roman"/>
                <w:sz w:val="20"/>
                <w:szCs w:val="20"/>
                <w:lang w:val="en-US"/>
              </w:rPr>
              <w:t>II</w:t>
            </w:r>
            <w:r w:rsidRPr="00815A8A">
              <w:rPr>
                <w:rFonts w:ascii="Times New Roman" w:eastAsia="Calibri" w:hAnsi="Times New Roman" w:cs="Times New Roman"/>
                <w:sz w:val="20"/>
                <w:szCs w:val="20"/>
              </w:rPr>
              <w:t xml:space="preserve"> подъема (4 ед). Установка частотного преобразователя.</w:t>
            </w:r>
          </w:p>
        </w:tc>
        <w:tc>
          <w:tcPr>
            <w:tcW w:w="3028" w:type="dxa"/>
            <w:tcBorders>
              <w:top w:val="single" w:sz="4" w:space="0" w:color="auto"/>
            </w:tcBorders>
          </w:tcPr>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646045" w:rsidRPr="008B3467" w:rsidRDefault="00646045" w:rsidP="00646045">
            <w:pPr>
              <w:jc w:val="center"/>
              <w:rPr>
                <w:rFonts w:ascii="Times New Roman" w:eastAsia="Calibri" w:hAnsi="Times New Roman" w:cs="Times New Roman"/>
                <w:sz w:val="20"/>
                <w:szCs w:val="20"/>
              </w:rPr>
            </w:pPr>
          </w:p>
        </w:tc>
        <w:tc>
          <w:tcPr>
            <w:tcW w:w="4677" w:type="dxa"/>
            <w:tcBorders>
              <w:top w:val="single" w:sz="4" w:space="0" w:color="auto"/>
            </w:tcBorders>
            <w:vAlign w:val="center"/>
          </w:tcPr>
          <w:p w:rsidR="00646045" w:rsidRDefault="00646045" w:rsidP="00646045">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646045" w:rsidRPr="00423D39" w:rsidRDefault="00C901C0" w:rsidP="00C901C0">
            <w:pPr>
              <w:jc w:val="both"/>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529" w:type="dxa"/>
            <w:tcBorders>
              <w:top w:val="single" w:sz="4" w:space="0" w:color="auto"/>
            </w:tcBorders>
          </w:tcPr>
          <w:p w:rsidR="00646045" w:rsidRDefault="00646045" w:rsidP="00646045">
            <w:pPr>
              <w:jc w:val="center"/>
            </w:pPr>
            <w:r w:rsidRPr="001F6B1E">
              <w:rPr>
                <w:rFonts w:ascii="Times New Roman" w:eastAsia="Calibri" w:hAnsi="Times New Roman" w:cs="Times New Roman"/>
                <w:sz w:val="20"/>
                <w:szCs w:val="20"/>
              </w:rPr>
              <w:t>2021-2030</w:t>
            </w:r>
          </w:p>
        </w:tc>
      </w:tr>
      <w:tr w:rsidR="00646045" w:rsidRPr="000F2865" w:rsidTr="00815A8A">
        <w:trPr>
          <w:tblHeader/>
        </w:trPr>
        <w:tc>
          <w:tcPr>
            <w:tcW w:w="727" w:type="dxa"/>
            <w:tcBorders>
              <w:top w:val="single" w:sz="4" w:space="0" w:color="auto"/>
            </w:tcBorders>
            <w:vAlign w:val="center"/>
          </w:tcPr>
          <w:p w:rsidR="00646045" w:rsidRPr="00815A8A" w:rsidRDefault="00646045" w:rsidP="00646045">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4</w:t>
            </w:r>
          </w:p>
        </w:tc>
        <w:tc>
          <w:tcPr>
            <w:tcW w:w="4609" w:type="dxa"/>
            <w:tcBorders>
              <w:top w:val="single" w:sz="4" w:space="0" w:color="auto"/>
            </w:tcBorders>
            <w:vAlign w:val="center"/>
          </w:tcPr>
          <w:p w:rsidR="00C901C0" w:rsidRDefault="00646045" w:rsidP="007803F4">
            <w:pPr>
              <w:pStyle w:val="a6"/>
              <w:autoSpaceDE w:val="0"/>
              <w:autoSpaceDN w:val="0"/>
              <w:adjustRightInd w:val="0"/>
              <w:ind w:left="0"/>
              <w:rPr>
                <w:rFonts w:ascii="Times New Roman" w:eastAsia="Calibri" w:hAnsi="Times New Roman" w:cs="Times New Roman"/>
                <w:sz w:val="20"/>
                <w:szCs w:val="20"/>
              </w:rPr>
            </w:pPr>
            <w:r>
              <w:rPr>
                <w:rFonts w:ascii="Times New Roman" w:eastAsia="Calibri" w:hAnsi="Times New Roman" w:cs="Times New Roman"/>
                <w:sz w:val="20"/>
                <w:szCs w:val="20"/>
              </w:rPr>
              <w:t>Замена насосного оборудования на артезианских скважинах (</w:t>
            </w:r>
            <w:r w:rsidR="007803F4">
              <w:rPr>
                <w:rFonts w:ascii="Times New Roman" w:eastAsia="Calibri" w:hAnsi="Times New Roman" w:cs="Times New Roman"/>
                <w:sz w:val="20"/>
                <w:szCs w:val="20"/>
              </w:rPr>
              <w:t>ЭЦВ 6-10-80-5</w:t>
            </w:r>
            <w:r>
              <w:rPr>
                <w:rFonts w:ascii="Times New Roman" w:eastAsia="Calibri" w:hAnsi="Times New Roman" w:cs="Times New Roman"/>
                <w:sz w:val="20"/>
                <w:szCs w:val="20"/>
              </w:rPr>
              <w:t xml:space="preserve"> ед.)</w:t>
            </w:r>
            <w:r w:rsidR="00C901C0">
              <w:rPr>
                <w:rFonts w:ascii="Times New Roman" w:eastAsia="Calibri" w:hAnsi="Times New Roman" w:cs="Times New Roman"/>
                <w:sz w:val="20"/>
                <w:szCs w:val="20"/>
              </w:rPr>
              <w:t>.</w:t>
            </w:r>
          </w:p>
          <w:p w:rsidR="00646045" w:rsidRPr="00815A8A" w:rsidRDefault="00C901C0" w:rsidP="008D5D40">
            <w:pPr>
              <w:pStyle w:val="a6"/>
              <w:autoSpaceDE w:val="0"/>
              <w:autoSpaceDN w:val="0"/>
              <w:adjustRightInd w:val="0"/>
              <w:ind w:left="0"/>
              <w:rPr>
                <w:rFonts w:ascii="Times New Roman" w:eastAsia="Calibri" w:hAnsi="Times New Roman" w:cs="Times New Roman"/>
                <w:sz w:val="20"/>
                <w:szCs w:val="20"/>
              </w:rPr>
            </w:pPr>
            <w:r>
              <w:rPr>
                <w:rFonts w:ascii="Times New Roman" w:eastAsia="Calibri" w:hAnsi="Times New Roman" w:cs="Times New Roman"/>
                <w:sz w:val="20"/>
                <w:szCs w:val="20"/>
              </w:rPr>
              <w:t xml:space="preserve"> Замена запорной арматуры на артезианских скважинах: задвижки Д-150 мм-3 ед.; </w:t>
            </w:r>
            <w:r w:rsidR="008D5D40">
              <w:rPr>
                <w:rFonts w:ascii="Times New Roman" w:eastAsia="Calibri" w:hAnsi="Times New Roman" w:cs="Times New Roman"/>
                <w:sz w:val="20"/>
                <w:szCs w:val="20"/>
              </w:rPr>
              <w:t>з</w:t>
            </w:r>
            <w:r>
              <w:rPr>
                <w:rFonts w:ascii="Times New Roman" w:eastAsia="Calibri" w:hAnsi="Times New Roman" w:cs="Times New Roman"/>
                <w:sz w:val="20"/>
                <w:szCs w:val="20"/>
              </w:rPr>
              <w:t>адвижки Д-100 мм</w:t>
            </w:r>
            <w:r w:rsidR="008D5D40">
              <w:rPr>
                <w:rFonts w:ascii="Times New Roman" w:eastAsia="Calibri" w:hAnsi="Times New Roman" w:cs="Times New Roman"/>
                <w:sz w:val="20"/>
                <w:szCs w:val="20"/>
              </w:rPr>
              <w:t>-8 ед.</w:t>
            </w:r>
            <w:r>
              <w:rPr>
                <w:rFonts w:ascii="Times New Roman" w:eastAsia="Calibri" w:hAnsi="Times New Roman" w:cs="Times New Roman"/>
                <w:sz w:val="20"/>
                <w:szCs w:val="20"/>
              </w:rPr>
              <w:t xml:space="preserve">; обратный клапан Д-100 мм-4 ед. </w:t>
            </w:r>
          </w:p>
        </w:tc>
        <w:tc>
          <w:tcPr>
            <w:tcW w:w="3028" w:type="dxa"/>
            <w:tcBorders>
              <w:top w:val="single" w:sz="4" w:space="0" w:color="auto"/>
            </w:tcBorders>
          </w:tcPr>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646045" w:rsidRPr="00815A8A" w:rsidRDefault="00646045" w:rsidP="00646045">
            <w:pPr>
              <w:jc w:val="center"/>
              <w:rPr>
                <w:rFonts w:ascii="Times New Roman" w:eastAsia="Calibri" w:hAnsi="Times New Roman" w:cs="Times New Roman"/>
                <w:sz w:val="20"/>
                <w:szCs w:val="20"/>
              </w:rPr>
            </w:pPr>
          </w:p>
        </w:tc>
        <w:tc>
          <w:tcPr>
            <w:tcW w:w="4677" w:type="dxa"/>
            <w:tcBorders>
              <w:top w:val="single" w:sz="4" w:space="0" w:color="auto"/>
            </w:tcBorders>
            <w:vAlign w:val="center"/>
          </w:tcPr>
          <w:p w:rsidR="00423D39" w:rsidRPr="00423D39" w:rsidRDefault="00646045" w:rsidP="00646045">
            <w:pPr>
              <w:jc w:val="both"/>
              <w:rPr>
                <w:rFonts w:ascii="Times New Roman" w:eastAsia="Calibri"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p>
          <w:p w:rsidR="00646045" w:rsidRPr="00423D39" w:rsidRDefault="00423D39" w:rsidP="00C901C0">
            <w:pPr>
              <w:jc w:val="both"/>
              <w:rPr>
                <w:rFonts w:ascii="Times New Roman" w:eastAsia="Calibri" w:hAnsi="Times New Roman" w:cs="Times New Roman"/>
                <w:sz w:val="20"/>
                <w:szCs w:val="20"/>
              </w:rPr>
            </w:pPr>
            <w:r w:rsidRPr="00423D39">
              <w:rPr>
                <w:rFonts w:ascii="Times New Roman" w:eastAsia="Calibri" w:hAnsi="Times New Roman" w:cs="Times New Roman"/>
                <w:sz w:val="20"/>
                <w:szCs w:val="20"/>
              </w:rPr>
              <w:t xml:space="preserve">Стоимость </w:t>
            </w:r>
            <w:r w:rsidR="008D5D40">
              <w:rPr>
                <w:rFonts w:ascii="Times New Roman" w:eastAsia="Calibri" w:hAnsi="Times New Roman" w:cs="Times New Roman"/>
                <w:sz w:val="20"/>
                <w:szCs w:val="20"/>
              </w:rPr>
              <w:t xml:space="preserve">насосов </w:t>
            </w:r>
            <w:r w:rsidRPr="00423D39">
              <w:rPr>
                <w:rFonts w:ascii="Times New Roman" w:eastAsia="Calibri" w:hAnsi="Times New Roman" w:cs="Times New Roman"/>
                <w:sz w:val="20"/>
                <w:szCs w:val="20"/>
              </w:rPr>
              <w:t xml:space="preserve">приведена согласно-прайс-листа </w:t>
            </w:r>
            <w:r w:rsidRPr="00423D39">
              <w:rPr>
                <w:rFonts w:ascii="Times New Roman" w:hAnsi="Times New Roman" w:cs="Times New Roman"/>
                <w:sz w:val="20"/>
                <w:szCs w:val="20"/>
              </w:rPr>
              <w:t>АО «Ливнынасос»</w:t>
            </w:r>
            <w:r w:rsidR="008D5D40">
              <w:rPr>
                <w:rFonts w:ascii="Times New Roman" w:hAnsi="Times New Roman" w:cs="Times New Roman"/>
                <w:sz w:val="20"/>
                <w:szCs w:val="20"/>
              </w:rPr>
              <w:t>.</w:t>
            </w:r>
          </w:p>
        </w:tc>
        <w:tc>
          <w:tcPr>
            <w:tcW w:w="1529" w:type="dxa"/>
            <w:tcBorders>
              <w:top w:val="single" w:sz="4" w:space="0" w:color="auto"/>
            </w:tcBorders>
          </w:tcPr>
          <w:p w:rsidR="00646045" w:rsidRDefault="00646045" w:rsidP="00423D39">
            <w:pPr>
              <w:jc w:val="center"/>
            </w:pPr>
            <w:r w:rsidRPr="001F6B1E">
              <w:rPr>
                <w:rFonts w:ascii="Times New Roman" w:eastAsia="Calibri" w:hAnsi="Times New Roman" w:cs="Times New Roman"/>
                <w:sz w:val="20"/>
                <w:szCs w:val="20"/>
              </w:rPr>
              <w:t>2021-20</w:t>
            </w:r>
            <w:r w:rsidR="00423D39">
              <w:rPr>
                <w:rFonts w:ascii="Times New Roman" w:eastAsia="Calibri" w:hAnsi="Times New Roman" w:cs="Times New Roman"/>
                <w:sz w:val="20"/>
                <w:szCs w:val="20"/>
              </w:rPr>
              <w:t>25</w:t>
            </w:r>
          </w:p>
        </w:tc>
      </w:tr>
      <w:tr w:rsidR="00646045" w:rsidRPr="000F2865" w:rsidTr="00815A8A">
        <w:trPr>
          <w:tblHeader/>
        </w:trPr>
        <w:tc>
          <w:tcPr>
            <w:tcW w:w="727" w:type="dxa"/>
            <w:tcBorders>
              <w:top w:val="single" w:sz="4" w:space="0" w:color="auto"/>
            </w:tcBorders>
            <w:vAlign w:val="center"/>
          </w:tcPr>
          <w:p w:rsidR="00646045" w:rsidRPr="00815A8A" w:rsidRDefault="00646045" w:rsidP="00646045">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5</w:t>
            </w:r>
          </w:p>
        </w:tc>
        <w:tc>
          <w:tcPr>
            <w:tcW w:w="4609" w:type="dxa"/>
            <w:tcBorders>
              <w:top w:val="single" w:sz="4" w:space="0" w:color="auto"/>
            </w:tcBorders>
            <w:vAlign w:val="center"/>
          </w:tcPr>
          <w:p w:rsidR="00646045" w:rsidRPr="00815A8A" w:rsidRDefault="00646045" w:rsidP="00646045">
            <w:pPr>
              <w:pStyle w:val="a6"/>
              <w:autoSpaceDE w:val="0"/>
              <w:autoSpaceDN w:val="0"/>
              <w:adjustRightInd w:val="0"/>
              <w:ind w:left="0"/>
              <w:rPr>
                <w:rFonts w:ascii="Times New Roman" w:eastAsia="Calibri" w:hAnsi="Times New Roman" w:cs="Times New Roman"/>
                <w:sz w:val="20"/>
                <w:szCs w:val="20"/>
              </w:rPr>
            </w:pPr>
            <w:r w:rsidRPr="00815A8A">
              <w:rPr>
                <w:rFonts w:ascii="Times New Roman" w:eastAsia="Calibri" w:hAnsi="Times New Roman" w:cs="Times New Roman"/>
                <w:sz w:val="20"/>
                <w:szCs w:val="20"/>
              </w:rPr>
              <w:t>Реконструкция артезианских скважин -17 ед.</w:t>
            </w:r>
          </w:p>
        </w:tc>
        <w:tc>
          <w:tcPr>
            <w:tcW w:w="3028" w:type="dxa"/>
            <w:tcBorders>
              <w:top w:val="single" w:sz="4" w:space="0" w:color="auto"/>
            </w:tcBorders>
          </w:tcPr>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646045" w:rsidRPr="008B3467" w:rsidRDefault="00646045" w:rsidP="00646045">
            <w:pPr>
              <w:jc w:val="center"/>
              <w:rPr>
                <w:rFonts w:ascii="Times New Roman" w:eastAsia="Calibri" w:hAnsi="Times New Roman" w:cs="Times New Roman"/>
                <w:sz w:val="20"/>
                <w:szCs w:val="20"/>
              </w:rPr>
            </w:pPr>
          </w:p>
        </w:tc>
        <w:tc>
          <w:tcPr>
            <w:tcW w:w="4677" w:type="dxa"/>
            <w:tcBorders>
              <w:top w:val="single" w:sz="4" w:space="0" w:color="auto"/>
            </w:tcBorders>
            <w:vAlign w:val="center"/>
          </w:tcPr>
          <w:p w:rsidR="00646045" w:rsidRPr="00423D39" w:rsidRDefault="00646045" w:rsidP="00646045">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646045" w:rsidRPr="00423D39" w:rsidRDefault="00C901C0" w:rsidP="00C901C0">
            <w:pPr>
              <w:jc w:val="both"/>
              <w:outlineLvl w:val="0"/>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529" w:type="dxa"/>
            <w:tcBorders>
              <w:top w:val="single" w:sz="4" w:space="0" w:color="auto"/>
            </w:tcBorders>
          </w:tcPr>
          <w:p w:rsidR="00646045" w:rsidRDefault="00646045" w:rsidP="00646045">
            <w:pPr>
              <w:jc w:val="center"/>
            </w:pPr>
            <w:r w:rsidRPr="001F6B1E">
              <w:rPr>
                <w:rFonts w:ascii="Times New Roman" w:eastAsia="Calibri" w:hAnsi="Times New Roman" w:cs="Times New Roman"/>
                <w:sz w:val="20"/>
                <w:szCs w:val="20"/>
              </w:rPr>
              <w:t>2021-2030</w:t>
            </w:r>
          </w:p>
        </w:tc>
      </w:tr>
      <w:tr w:rsidR="00646045" w:rsidRPr="000F2865" w:rsidTr="00646045">
        <w:trPr>
          <w:trHeight w:val="866"/>
          <w:tblHeader/>
        </w:trPr>
        <w:tc>
          <w:tcPr>
            <w:tcW w:w="727" w:type="dxa"/>
            <w:tcBorders>
              <w:top w:val="single" w:sz="4" w:space="0" w:color="auto"/>
            </w:tcBorders>
            <w:vAlign w:val="center"/>
          </w:tcPr>
          <w:p w:rsidR="00646045" w:rsidRPr="00815A8A" w:rsidRDefault="00646045" w:rsidP="00646045">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6</w:t>
            </w:r>
          </w:p>
        </w:tc>
        <w:tc>
          <w:tcPr>
            <w:tcW w:w="4609" w:type="dxa"/>
            <w:tcBorders>
              <w:top w:val="single" w:sz="4" w:space="0" w:color="auto"/>
            </w:tcBorders>
            <w:vAlign w:val="center"/>
          </w:tcPr>
          <w:p w:rsidR="00646045" w:rsidRPr="00815A8A" w:rsidRDefault="00646045" w:rsidP="00646045">
            <w:pPr>
              <w:pStyle w:val="a6"/>
              <w:autoSpaceDE w:val="0"/>
              <w:autoSpaceDN w:val="0"/>
              <w:adjustRightInd w:val="0"/>
              <w:ind w:left="0"/>
              <w:rPr>
                <w:rFonts w:ascii="Times New Roman" w:eastAsia="Calibri" w:hAnsi="Times New Roman" w:cs="Times New Roman"/>
                <w:sz w:val="20"/>
                <w:szCs w:val="20"/>
              </w:rPr>
            </w:pPr>
            <w:r w:rsidRPr="00815A8A">
              <w:rPr>
                <w:rFonts w:ascii="Times New Roman" w:eastAsia="Calibri" w:hAnsi="Times New Roman" w:cs="Times New Roman"/>
                <w:sz w:val="20"/>
                <w:szCs w:val="20"/>
              </w:rPr>
              <w:t>Модернизация резервуаров чистой воды.</w:t>
            </w:r>
          </w:p>
        </w:tc>
        <w:tc>
          <w:tcPr>
            <w:tcW w:w="3028" w:type="dxa"/>
            <w:tcBorders>
              <w:top w:val="single" w:sz="4" w:space="0" w:color="auto"/>
            </w:tcBorders>
          </w:tcPr>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646045" w:rsidRPr="008B3467" w:rsidRDefault="00646045" w:rsidP="00646045">
            <w:pPr>
              <w:jc w:val="center"/>
              <w:rPr>
                <w:rFonts w:ascii="Times New Roman" w:eastAsia="Calibri" w:hAnsi="Times New Roman" w:cs="Times New Roman"/>
                <w:sz w:val="20"/>
                <w:szCs w:val="20"/>
              </w:rPr>
            </w:pPr>
          </w:p>
        </w:tc>
        <w:tc>
          <w:tcPr>
            <w:tcW w:w="4677" w:type="dxa"/>
            <w:tcBorders>
              <w:top w:val="single" w:sz="4" w:space="0" w:color="auto"/>
            </w:tcBorders>
            <w:vAlign w:val="center"/>
          </w:tcPr>
          <w:p w:rsidR="00646045" w:rsidRPr="00423D39" w:rsidRDefault="00646045" w:rsidP="00646045">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646045" w:rsidRPr="00423D39" w:rsidRDefault="00C901C0" w:rsidP="00C901C0">
            <w:pPr>
              <w:jc w:val="both"/>
              <w:outlineLvl w:val="0"/>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529" w:type="dxa"/>
            <w:tcBorders>
              <w:top w:val="single" w:sz="4" w:space="0" w:color="auto"/>
            </w:tcBorders>
          </w:tcPr>
          <w:p w:rsidR="00646045" w:rsidRDefault="00646045" w:rsidP="00646045">
            <w:pPr>
              <w:jc w:val="center"/>
            </w:pPr>
            <w:r w:rsidRPr="001F6B1E">
              <w:rPr>
                <w:rFonts w:ascii="Times New Roman" w:eastAsia="Calibri" w:hAnsi="Times New Roman" w:cs="Times New Roman"/>
                <w:sz w:val="20"/>
                <w:szCs w:val="20"/>
              </w:rPr>
              <w:t>2021-2030</w:t>
            </w:r>
          </w:p>
        </w:tc>
      </w:tr>
      <w:tr w:rsidR="00646045" w:rsidRPr="000F2865" w:rsidTr="00815A8A">
        <w:trPr>
          <w:tblHeader/>
        </w:trPr>
        <w:tc>
          <w:tcPr>
            <w:tcW w:w="727" w:type="dxa"/>
            <w:tcBorders>
              <w:top w:val="single" w:sz="4" w:space="0" w:color="auto"/>
            </w:tcBorders>
            <w:vAlign w:val="center"/>
          </w:tcPr>
          <w:p w:rsidR="00646045" w:rsidRPr="00815A8A" w:rsidRDefault="00646045" w:rsidP="00646045">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7</w:t>
            </w:r>
          </w:p>
        </w:tc>
        <w:tc>
          <w:tcPr>
            <w:tcW w:w="4609" w:type="dxa"/>
            <w:tcBorders>
              <w:top w:val="single" w:sz="4" w:space="0" w:color="auto"/>
            </w:tcBorders>
            <w:vAlign w:val="center"/>
          </w:tcPr>
          <w:p w:rsidR="00646045" w:rsidRPr="00815A8A" w:rsidRDefault="00646045" w:rsidP="00646045">
            <w:pPr>
              <w:pStyle w:val="a6"/>
              <w:autoSpaceDE w:val="0"/>
              <w:autoSpaceDN w:val="0"/>
              <w:adjustRightInd w:val="0"/>
              <w:ind w:left="0"/>
              <w:rPr>
                <w:rFonts w:ascii="Times New Roman" w:eastAsia="Calibri" w:hAnsi="Times New Roman" w:cs="Times New Roman"/>
                <w:sz w:val="20"/>
                <w:szCs w:val="20"/>
              </w:rPr>
            </w:pPr>
            <w:r w:rsidRPr="00815A8A">
              <w:rPr>
                <w:rFonts w:ascii="Times New Roman" w:eastAsia="Calibri" w:hAnsi="Times New Roman" w:cs="Times New Roman"/>
                <w:sz w:val="20"/>
                <w:szCs w:val="20"/>
              </w:rPr>
              <w:t>Реконструкция водонапорной башни</w:t>
            </w:r>
          </w:p>
        </w:tc>
        <w:tc>
          <w:tcPr>
            <w:tcW w:w="3028" w:type="dxa"/>
            <w:tcBorders>
              <w:top w:val="single" w:sz="4" w:space="0" w:color="auto"/>
            </w:tcBorders>
          </w:tcPr>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646045" w:rsidRPr="00815A8A" w:rsidRDefault="00646045" w:rsidP="00646045">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646045" w:rsidRPr="008B3467" w:rsidRDefault="00646045" w:rsidP="00646045">
            <w:pPr>
              <w:jc w:val="center"/>
              <w:rPr>
                <w:rFonts w:ascii="Times New Roman" w:eastAsia="Calibri" w:hAnsi="Times New Roman" w:cs="Times New Roman"/>
                <w:sz w:val="20"/>
                <w:szCs w:val="20"/>
              </w:rPr>
            </w:pPr>
          </w:p>
        </w:tc>
        <w:tc>
          <w:tcPr>
            <w:tcW w:w="4677" w:type="dxa"/>
            <w:tcBorders>
              <w:top w:val="single" w:sz="4" w:space="0" w:color="auto"/>
            </w:tcBorders>
            <w:vAlign w:val="center"/>
          </w:tcPr>
          <w:p w:rsidR="00646045" w:rsidRPr="00423D39" w:rsidRDefault="00646045" w:rsidP="00C901C0">
            <w:pPr>
              <w:jc w:val="both"/>
              <w:rPr>
                <w:rFonts w:ascii="Times New Roman" w:eastAsia="Calibri" w:hAnsi="Times New Roman" w:cs="Times New Roman"/>
                <w:bCs/>
                <w:color w:val="000000"/>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tc>
        <w:tc>
          <w:tcPr>
            <w:tcW w:w="1529" w:type="dxa"/>
            <w:tcBorders>
              <w:top w:val="single" w:sz="4" w:space="0" w:color="auto"/>
            </w:tcBorders>
          </w:tcPr>
          <w:p w:rsidR="00646045" w:rsidRDefault="00646045" w:rsidP="00646045">
            <w:pPr>
              <w:jc w:val="center"/>
            </w:pPr>
            <w:r w:rsidRPr="001F6B1E">
              <w:rPr>
                <w:rFonts w:ascii="Times New Roman" w:eastAsia="Calibri" w:hAnsi="Times New Roman" w:cs="Times New Roman"/>
                <w:sz w:val="20"/>
                <w:szCs w:val="20"/>
              </w:rPr>
              <w:t>2021-2030</w:t>
            </w:r>
          </w:p>
        </w:tc>
      </w:tr>
    </w:tbl>
    <w:p w:rsidR="006F4D7D" w:rsidRDefault="006F4D7D" w:rsidP="006B3E2F">
      <w:pPr>
        <w:spacing w:after="0" w:line="360" w:lineRule="auto"/>
        <w:ind w:firstLine="709"/>
        <w:jc w:val="both"/>
        <w:rPr>
          <w:rFonts w:ascii="Times New Roman" w:eastAsia="Calibri" w:hAnsi="Times New Roman" w:cs="Times New Roman"/>
          <w:color w:val="FF0000"/>
          <w:sz w:val="28"/>
          <w:szCs w:val="28"/>
        </w:rPr>
        <w:sectPr w:rsidR="006F4D7D" w:rsidSect="006F4D7D">
          <w:pgSz w:w="16838" w:h="11906" w:orient="landscape"/>
          <w:pgMar w:top="1701" w:right="1134" w:bottom="851" w:left="1134" w:header="709" w:footer="680" w:gutter="0"/>
          <w:cols w:space="708"/>
          <w:titlePg/>
          <w:docGrid w:linePitch="360"/>
        </w:sectPr>
      </w:pPr>
    </w:p>
    <w:p w:rsidR="006B3E2F" w:rsidRPr="00C15BBC" w:rsidRDefault="006B3E2F" w:rsidP="003F0D2E">
      <w:pPr>
        <w:pStyle w:val="11112"/>
        <w:ind w:firstLine="709"/>
        <w:rPr>
          <w:rFonts w:eastAsia="Calibri"/>
        </w:rPr>
      </w:pPr>
      <w:bookmarkStart w:id="128" w:name="_Toc44605060"/>
      <w:bookmarkStart w:id="129" w:name="_Toc49152733"/>
      <w:r w:rsidRPr="00C15BBC">
        <w:rPr>
          <w:rFonts w:eastAsia="Calibri"/>
        </w:rPr>
        <w:t>2.4.2.Технические обоснования основных мероприятий по реализации схемы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128"/>
      <w:bookmarkEnd w:id="129"/>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Техническое обоснование основных мероприятий по реализации схемы водоснабжения, проводятся на основе анализа существующих технических и технологических проблем, и включает в себя, в зависимости от типа объекта централизованной системы водоснабжения, оценку:</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качества подаваемой воды населению на соответствие нормативным требованиям;</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развития жилых, общественно - деловых зон поселения;</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существующего режима подачи и распределения воды;</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существующих потерь воды при ее транспортировке;</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энергетической эффективности процессов транспортировки воды;</w:t>
      </w:r>
    </w:p>
    <w:p w:rsidR="006B3E2F" w:rsidRPr="00C15BBC" w:rsidRDefault="006B3E2F" w:rsidP="006B3E2F">
      <w:pPr>
        <w:numPr>
          <w:ilvl w:val="0"/>
          <w:numId w:val="11"/>
        </w:numPr>
        <w:spacing w:after="120" w:line="360" w:lineRule="auto"/>
        <w:ind w:left="0" w:right="170" w:firstLine="851"/>
        <w:jc w:val="both"/>
        <w:rPr>
          <w:rFonts w:ascii="Times New Roman" w:eastAsia="Calibri" w:hAnsi="Times New Roman" w:cs="Times New Roman"/>
          <w:sz w:val="28"/>
        </w:rPr>
      </w:pPr>
      <w:r w:rsidRPr="00C15BBC">
        <w:rPr>
          <w:rFonts w:ascii="Times New Roman" w:eastAsia="Calibri" w:hAnsi="Times New Roman" w:cs="Times New Roman"/>
          <w:sz w:val="28"/>
        </w:rPr>
        <w:t>систем диспетчеризации и систем управления режимами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Необходим комплексный подход для решения существующих проблем с применением современных технологий.</w:t>
      </w:r>
    </w:p>
    <w:p w:rsidR="00121950" w:rsidRDefault="00121950" w:rsidP="00121950">
      <w:pPr>
        <w:pStyle w:val="affffe"/>
        <w:spacing w:after="0"/>
        <w:ind w:firstLine="851"/>
      </w:pPr>
      <w:r>
        <w:t>Реализация указанных в п.2.4.1.</w:t>
      </w:r>
      <w:r w:rsidRPr="00320F5D">
        <w:t xml:space="preserve"> </w:t>
      </w:r>
      <w:r>
        <w:t xml:space="preserve">настоящего Документа мероприятий позволит улучшить качество питьевой воды и обеспечит надежное, бесперебойное водоснабжение потребителей Приволжского городского поселения. </w:t>
      </w:r>
    </w:p>
    <w:p w:rsidR="00121950" w:rsidRDefault="00121950" w:rsidP="00121950">
      <w:pPr>
        <w:pStyle w:val="affffe"/>
        <w:spacing w:after="0"/>
        <w:ind w:firstLine="851"/>
      </w:pPr>
    </w:p>
    <w:p w:rsidR="006B3E2F" w:rsidRPr="00C15BBC" w:rsidRDefault="006B3E2F" w:rsidP="003F0D2E">
      <w:pPr>
        <w:pStyle w:val="11112"/>
        <w:ind w:firstLine="709"/>
        <w:rPr>
          <w:rFonts w:eastAsia="Calibri"/>
        </w:rPr>
      </w:pPr>
      <w:bookmarkStart w:id="130" w:name="_Toc44605061"/>
      <w:bookmarkStart w:id="131" w:name="_Toc49152734"/>
      <w:r w:rsidRPr="00C15BBC">
        <w:rPr>
          <w:rFonts w:eastAsia="Calibri"/>
        </w:rPr>
        <w:t>2.4.3 Сведения о вновь строящихся, реконструируемых и предлагаемых к выводу из эксплуатации объектах системы водоснабжения</w:t>
      </w:r>
      <w:bookmarkEnd w:id="130"/>
      <w:bookmarkEnd w:id="131"/>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Сведения о предлагаемых к реконструкции</w:t>
      </w:r>
      <w:r w:rsidR="0041391C">
        <w:rPr>
          <w:rFonts w:ascii="Times New Roman" w:eastAsia="Calibri" w:hAnsi="Times New Roman" w:cs="Times New Roman"/>
          <w:sz w:val="28"/>
          <w:szCs w:val="28"/>
        </w:rPr>
        <w:t xml:space="preserve"> </w:t>
      </w:r>
      <w:r w:rsidRPr="00C15BBC">
        <w:rPr>
          <w:rFonts w:ascii="Times New Roman" w:eastAsia="Calibri" w:hAnsi="Times New Roman" w:cs="Times New Roman"/>
          <w:sz w:val="28"/>
          <w:szCs w:val="28"/>
        </w:rPr>
        <w:t xml:space="preserve">объектах </w:t>
      </w:r>
      <w:r w:rsidR="006B1FCB">
        <w:rPr>
          <w:rFonts w:ascii="Times New Roman" w:eastAsia="Calibri" w:hAnsi="Times New Roman" w:cs="Times New Roman"/>
          <w:sz w:val="28"/>
          <w:szCs w:val="28"/>
        </w:rPr>
        <w:t xml:space="preserve">централизованной </w:t>
      </w:r>
      <w:r w:rsidR="006B1FCB" w:rsidRPr="006B1FCB">
        <w:rPr>
          <w:rFonts w:ascii="Times New Roman" w:eastAsia="Calibri" w:hAnsi="Times New Roman" w:cs="Times New Roman"/>
          <w:sz w:val="28"/>
          <w:szCs w:val="28"/>
        </w:rPr>
        <w:t xml:space="preserve">системы водоснабжения </w:t>
      </w:r>
      <w:r w:rsidR="00FF0238">
        <w:rPr>
          <w:rFonts w:ascii="Times New Roman" w:eastAsia="Calibri" w:hAnsi="Times New Roman" w:cs="Times New Roman"/>
          <w:sz w:val="28"/>
          <w:szCs w:val="28"/>
        </w:rPr>
        <w:t>Приволжского ГП</w:t>
      </w:r>
      <w:r w:rsidR="006B1FCB" w:rsidRPr="006B1FCB">
        <w:rPr>
          <w:rFonts w:ascii="Times New Roman" w:eastAsia="Calibri" w:hAnsi="Times New Roman" w:cs="Times New Roman"/>
          <w:sz w:val="28"/>
          <w:szCs w:val="28"/>
        </w:rPr>
        <w:t xml:space="preserve"> </w:t>
      </w:r>
      <w:r w:rsidR="006B1FCB">
        <w:rPr>
          <w:rFonts w:ascii="Times New Roman" w:eastAsia="Calibri" w:hAnsi="Times New Roman" w:cs="Times New Roman"/>
          <w:sz w:val="28"/>
          <w:szCs w:val="28"/>
        </w:rPr>
        <w:t>пр</w:t>
      </w:r>
      <w:r w:rsidRPr="00C15BBC">
        <w:rPr>
          <w:rFonts w:ascii="Times New Roman" w:eastAsia="Calibri" w:hAnsi="Times New Roman" w:cs="Times New Roman"/>
          <w:sz w:val="28"/>
          <w:szCs w:val="28"/>
        </w:rPr>
        <w:t>иведены в таблице</w:t>
      </w:r>
      <w:r w:rsidR="00FB6A17">
        <w:rPr>
          <w:rFonts w:ascii="Times New Roman" w:eastAsia="Calibri" w:hAnsi="Times New Roman" w:cs="Times New Roman"/>
          <w:sz w:val="28"/>
          <w:szCs w:val="28"/>
        </w:rPr>
        <w:t xml:space="preserve"> </w:t>
      </w:r>
      <w:r w:rsidR="00F041D4">
        <w:rPr>
          <w:rFonts w:ascii="Times New Roman" w:eastAsia="Calibri" w:hAnsi="Times New Roman" w:cs="Times New Roman"/>
          <w:sz w:val="28"/>
          <w:szCs w:val="28"/>
        </w:rPr>
        <w:t>54 настоящего Документа</w:t>
      </w:r>
      <w:r w:rsidR="00D732CE">
        <w:rPr>
          <w:rFonts w:ascii="Times New Roman" w:eastAsia="Calibri" w:hAnsi="Times New Roman" w:cs="Times New Roman"/>
          <w:sz w:val="28"/>
          <w:szCs w:val="28"/>
        </w:rPr>
        <w:t>.</w:t>
      </w:r>
    </w:p>
    <w:p w:rsidR="00FF0238" w:rsidRDefault="00FF0238" w:rsidP="00FF0238">
      <w:pPr>
        <w:pStyle w:val="affffe"/>
        <w:spacing w:after="0"/>
        <w:ind w:right="0" w:firstLine="851"/>
      </w:pPr>
      <w:r>
        <w:t xml:space="preserve">Информация о предлагаемых к выводу из эксплуатации объектах </w:t>
      </w:r>
      <w:r w:rsidR="00D732CE">
        <w:t xml:space="preserve">централизованной </w:t>
      </w:r>
      <w:r>
        <w:t>системы водоснабжения отсутствует.</w:t>
      </w:r>
    </w:p>
    <w:p w:rsidR="00FF0238" w:rsidRPr="006B1FCB" w:rsidRDefault="00FF0238" w:rsidP="006B3E2F">
      <w:pPr>
        <w:spacing w:after="0" w:line="360" w:lineRule="auto"/>
        <w:ind w:firstLine="709"/>
        <w:jc w:val="both"/>
        <w:rPr>
          <w:rFonts w:ascii="Times New Roman" w:eastAsia="Calibri" w:hAnsi="Times New Roman" w:cs="Times New Roman"/>
          <w:sz w:val="28"/>
          <w:szCs w:val="28"/>
        </w:rPr>
      </w:pPr>
    </w:p>
    <w:p w:rsidR="006B3E2F" w:rsidRPr="00C15BBC" w:rsidRDefault="006B3E2F" w:rsidP="009F3C8B">
      <w:pPr>
        <w:pStyle w:val="11112"/>
        <w:ind w:firstLine="709"/>
        <w:rPr>
          <w:rFonts w:eastAsia="Calibri"/>
        </w:rPr>
      </w:pPr>
      <w:bookmarkStart w:id="132" w:name="_Toc44605062"/>
      <w:bookmarkStart w:id="133" w:name="_Toc49152735"/>
      <w:r w:rsidRPr="00C15BBC">
        <w:rPr>
          <w:rFonts w:eastAsia="Calibri"/>
        </w:rPr>
        <w:t>2.4.4.Сведения о развитии систем диспетчеризации, телемеханизации и системе управления режимами водоснабжения на объектах организаций, осуществляющих водоснабжение</w:t>
      </w:r>
      <w:bookmarkEnd w:id="132"/>
      <w:bookmarkEnd w:id="133"/>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 настоящее время система диспетчеризации, телемеханизации централизованной системы водоснабжения </w:t>
      </w:r>
      <w:r w:rsidR="00FF0238">
        <w:rPr>
          <w:rFonts w:ascii="Times New Roman" w:eastAsia="Calibri" w:hAnsi="Times New Roman" w:cs="Times New Roman"/>
          <w:sz w:val="28"/>
          <w:szCs w:val="28"/>
        </w:rPr>
        <w:t>Приволжского ГП</w:t>
      </w:r>
      <w:r w:rsidR="009F3C8B" w:rsidRPr="000D574B">
        <w:rPr>
          <w:rFonts w:ascii="Times New Roman" w:eastAsia="Calibri" w:hAnsi="Times New Roman" w:cs="Times New Roman"/>
          <w:sz w:val="28"/>
          <w:szCs w:val="28"/>
        </w:rPr>
        <w:t xml:space="preserve"> </w:t>
      </w:r>
      <w:r w:rsidRPr="00C15BBC">
        <w:rPr>
          <w:rFonts w:ascii="Times New Roman" w:eastAsia="Calibri" w:hAnsi="Times New Roman" w:cs="Times New Roman"/>
          <w:sz w:val="28"/>
          <w:szCs w:val="28"/>
        </w:rPr>
        <w:t>отсутствует.</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В соответствии с действующим законодательством в сфере водоснабжения и водоотведения развитие систем диспетчерского управления является обязанностью организаций эксплуатирующих централизованную систему водоснабжения. На расчетный период необходимо создание автоматизированных систем сбора, анализа, контроля и оперативного управления режимами системы подачи и распределения воды в поселении.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Основными задачами систем диспетчеризации являются: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-управление системой водоснабжения с целью своевременного и качественного предоставления услуг потребителям;</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за соблюдением заданных эксплуатационных режимов работы систем водоснабжения, их оперативная корректировка;</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-организация, координация и контроль за выполнением работ по локализации и ликвидации крупных аварий на сооружениях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-своевременное предоставление информации руководству и оперативное взаимодействие с производственными подразделениями;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-координация работы диспетчерских служб в части локализации и ликвидации аварийных ситуаций;</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плановых и профилактических работ на объектах водоснабжения;</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Базовой основой систем диспетчерского управления является автоматизированная система диспетчерского контроля и управления (АСДКУ), позволяющая оперативно управлять сетями и сооружениями и решать режимно - технологические задачи.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 тенденциям, определяющим стратегию развития АСДКУ, следует отнести: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-контроль технологических параметров, а также анализ заданных режимов;</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-переход к автоматическому режиму в управлении локальными объектами в режиме реального времени;</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-прогнозирование нештатных и аварийных ситуаций;</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-интеграцию системы управления, как по вертикали, так и по горизонтали;</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-минимизация участия работников в управлении технологическими процессами.</w:t>
      </w:r>
    </w:p>
    <w:p w:rsidR="006B3E2F" w:rsidRPr="00C15BBC" w:rsidRDefault="006B3E2F" w:rsidP="009F3C8B">
      <w:pPr>
        <w:pStyle w:val="11112"/>
        <w:ind w:firstLine="709"/>
        <w:rPr>
          <w:rFonts w:eastAsia="Calibri"/>
        </w:rPr>
      </w:pPr>
      <w:bookmarkStart w:id="134" w:name="_Toc44605063"/>
      <w:bookmarkStart w:id="135" w:name="_Toc49152736"/>
      <w:r w:rsidRPr="00C15BBC">
        <w:rPr>
          <w:rFonts w:eastAsia="Calibri"/>
        </w:rPr>
        <w:t>2.4.5.Сведения об оснащенности зданий, строений, сооружений приборами учёта воды и их применении при осуществлении расчетов за потребленную воду</w:t>
      </w:r>
      <w:bookmarkEnd w:id="134"/>
      <w:bookmarkEnd w:id="135"/>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FF0238" w:rsidRDefault="00FF0238" w:rsidP="00FF0238">
      <w:pPr>
        <w:pStyle w:val="affffe"/>
        <w:spacing w:after="0"/>
        <w:ind w:right="0" w:firstLine="851"/>
      </w:pPr>
      <w:r>
        <w:t>Сведения об оснащенности приборами учета воды приведены в п.2.3.5 настоящего Документа.</w:t>
      </w:r>
    </w:p>
    <w:p w:rsidR="00FF0238" w:rsidRDefault="00FF0238" w:rsidP="00FF0238">
      <w:pPr>
        <w:pStyle w:val="affffe"/>
        <w:spacing w:after="0"/>
        <w:ind w:right="0" w:firstLine="851"/>
      </w:pPr>
      <w:r>
        <w:t xml:space="preserve">Расчеты за потребляемую воду производятся ежемесячно на основании съема показаний приборов учета воды у абонентов. В случае отсутствия прибора учета воды расчеты осуществляются по нормативам потребления коммунальных услуг. </w:t>
      </w:r>
    </w:p>
    <w:p w:rsidR="00FF0238" w:rsidRDefault="00FF0238" w:rsidP="00FF0238">
      <w:pPr>
        <w:pStyle w:val="affffe"/>
        <w:spacing w:after="0"/>
        <w:ind w:right="0" w:firstLine="851"/>
      </w:pPr>
    </w:p>
    <w:p w:rsidR="006B3E2F" w:rsidRPr="00C15BBC" w:rsidRDefault="006B3E2F" w:rsidP="009F3C8B">
      <w:pPr>
        <w:pStyle w:val="11112"/>
        <w:ind w:firstLine="851"/>
        <w:rPr>
          <w:rFonts w:eastAsia="Calibri"/>
        </w:rPr>
      </w:pPr>
      <w:bookmarkStart w:id="136" w:name="_Toc44605064"/>
      <w:bookmarkStart w:id="137" w:name="_Toc49152737"/>
      <w:r w:rsidRPr="00C15BBC">
        <w:rPr>
          <w:rFonts w:eastAsia="Calibri"/>
        </w:rPr>
        <w:t>2.4.6.Описание вариантов маршрутов прохождения трубопроводов по территории муниципального образования и их обоснования</w:t>
      </w:r>
      <w:bookmarkEnd w:id="136"/>
      <w:bookmarkEnd w:id="137"/>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Варианты маршрутов прохождения трубопроводов (трасс) в условиях замены существующих технически не пригодных к эксплуатации трубопроводов выбираются с учетом искусственных и естественных преград и прокладываются преимущественно в границах красных линий (территория </w:t>
      </w:r>
      <w:r w:rsidR="00CB30AD">
        <w:rPr>
          <w:rFonts w:ascii="Times New Roman" w:eastAsia="Calibri" w:hAnsi="Times New Roman" w:cs="Times New Roman"/>
          <w:sz w:val="28"/>
          <w:szCs w:val="28"/>
        </w:rPr>
        <w:t>городского</w:t>
      </w:r>
      <w:r w:rsidRPr="00C15BBC">
        <w:rPr>
          <w:rFonts w:ascii="Times New Roman" w:eastAsia="Calibri" w:hAnsi="Times New Roman" w:cs="Times New Roman"/>
          <w:sz w:val="28"/>
          <w:szCs w:val="28"/>
        </w:rPr>
        <w:t xml:space="preserve"> поселения). Трассы подлежат уточнению и корректировке на стадии проектирования объектов. </w:t>
      </w:r>
    </w:p>
    <w:p w:rsidR="006B3E2F" w:rsidRPr="00C15BBC"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 xml:space="preserve">Диаметры, материал труб, трассировка прохождения трубопроводов должны быть уточнены в ходе проектных работ с учетом объема водопотребления объектов нового строительства и перспективной нагрузки. </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C15BBC">
        <w:rPr>
          <w:rFonts w:ascii="Times New Roman" w:eastAsia="Calibri" w:hAnsi="Times New Roman" w:cs="Times New Roman"/>
          <w:sz w:val="28"/>
          <w:szCs w:val="28"/>
        </w:rPr>
        <w:t>Техническим заданием на проектирование предусматривается: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водоснабжения.</w:t>
      </w:r>
    </w:p>
    <w:p w:rsidR="00CB30AD" w:rsidRDefault="00CB30AD" w:rsidP="006B3E2F">
      <w:pPr>
        <w:spacing w:after="0" w:line="360" w:lineRule="auto"/>
        <w:ind w:firstLine="709"/>
        <w:jc w:val="both"/>
        <w:rPr>
          <w:rFonts w:ascii="Times New Roman" w:eastAsia="Calibri" w:hAnsi="Times New Roman" w:cs="Times New Roman"/>
          <w:sz w:val="28"/>
          <w:szCs w:val="28"/>
        </w:rPr>
      </w:pPr>
    </w:p>
    <w:p w:rsidR="006B3E2F" w:rsidRPr="00C15BBC" w:rsidRDefault="006B3E2F" w:rsidP="009F3C8B">
      <w:pPr>
        <w:pStyle w:val="11112"/>
        <w:ind w:firstLine="709"/>
        <w:rPr>
          <w:rFonts w:eastAsia="Calibri"/>
        </w:rPr>
      </w:pPr>
      <w:bookmarkStart w:id="138" w:name="_Toc44605065"/>
      <w:bookmarkStart w:id="139" w:name="_Toc49152738"/>
      <w:r w:rsidRPr="00C15BBC">
        <w:rPr>
          <w:rFonts w:eastAsia="Calibri"/>
        </w:rPr>
        <w:t>2.4.7.Рекомендации о месте размещения насосных станций, резервуаров, водонапорных башен</w:t>
      </w:r>
      <w:bookmarkEnd w:id="138"/>
      <w:bookmarkEnd w:id="139"/>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CB30AD" w:rsidRDefault="00CB30AD" w:rsidP="00D732CE">
      <w:pPr>
        <w:pStyle w:val="affffe"/>
        <w:spacing w:after="0"/>
        <w:ind w:right="0" w:firstLine="709"/>
      </w:pPr>
      <w:r>
        <w:t>Размещение насосных станций, резервуаров, водонапорных башен может быть предложено только на основании проектно-изыскательских работ, а также при точном определении мест нового строительства вновь подключаемых абонентов.</w:t>
      </w:r>
    </w:p>
    <w:p w:rsidR="00CB30AD" w:rsidRDefault="00CB30AD" w:rsidP="009F3C8B">
      <w:pPr>
        <w:pStyle w:val="11112"/>
        <w:ind w:firstLine="709"/>
        <w:rPr>
          <w:rFonts w:eastAsia="Calibri"/>
        </w:rPr>
      </w:pPr>
      <w:bookmarkStart w:id="140" w:name="_Toc44605066"/>
      <w:bookmarkStart w:id="141" w:name="_Toc49152739"/>
    </w:p>
    <w:p w:rsidR="006B3E2F" w:rsidRPr="00C15BBC" w:rsidRDefault="006B3E2F" w:rsidP="009F3C8B">
      <w:pPr>
        <w:pStyle w:val="11112"/>
        <w:ind w:firstLine="709"/>
        <w:rPr>
          <w:rFonts w:eastAsia="Calibri"/>
        </w:rPr>
      </w:pPr>
      <w:r w:rsidRPr="00C15BBC">
        <w:rPr>
          <w:rFonts w:eastAsia="Calibri"/>
        </w:rPr>
        <w:t>2.4.8.Границы планируемых зон размещения объектов централизованных систем водоснабжения</w:t>
      </w:r>
      <w:bookmarkEnd w:id="140"/>
      <w:bookmarkEnd w:id="141"/>
    </w:p>
    <w:p w:rsidR="006B3E2F" w:rsidRPr="00E312D6" w:rsidRDefault="006B3E2F" w:rsidP="006B3E2F">
      <w:pPr>
        <w:pStyle w:val="11112"/>
        <w:rPr>
          <w:rFonts w:eastAsia="Calibri"/>
          <w:sz w:val="16"/>
          <w:szCs w:val="16"/>
        </w:rPr>
      </w:pPr>
    </w:p>
    <w:p w:rsidR="003D0BEE" w:rsidRDefault="003D0BEE" w:rsidP="003D0BEE">
      <w:pPr>
        <w:pStyle w:val="affffe"/>
        <w:ind w:firstLine="851"/>
      </w:pPr>
      <w:r>
        <w:t xml:space="preserve">Границы планируемых зон размещения объектов централизованных систем холодного водоснабжения, как правило, расположены в существующих границах городского поселения. </w:t>
      </w:r>
    </w:p>
    <w:p w:rsidR="006B3E2F" w:rsidRPr="00C15BBC" w:rsidRDefault="006B3E2F" w:rsidP="009F3C8B">
      <w:pPr>
        <w:pStyle w:val="11112"/>
        <w:ind w:firstLine="709"/>
        <w:rPr>
          <w:rFonts w:eastAsia="Calibri"/>
        </w:rPr>
      </w:pPr>
      <w:bookmarkStart w:id="142" w:name="_Toc44605067"/>
      <w:bookmarkStart w:id="143" w:name="_Toc49152740"/>
      <w:r w:rsidRPr="00C15BBC">
        <w:rPr>
          <w:rFonts w:eastAsia="Calibri"/>
        </w:rPr>
        <w:t>2.4.9. Карты (схемы) существующего и планируемого размещения объектов централизованных систем горячего, холодного водоснабжения</w:t>
      </w:r>
      <w:bookmarkEnd w:id="142"/>
      <w:bookmarkEnd w:id="143"/>
    </w:p>
    <w:p w:rsidR="006B3E2F" w:rsidRPr="00E312D6" w:rsidRDefault="006B3E2F" w:rsidP="006B3E2F">
      <w:pPr>
        <w:spacing w:after="0" w:line="240" w:lineRule="auto"/>
        <w:ind w:firstLine="709"/>
        <w:jc w:val="both"/>
        <w:rPr>
          <w:rFonts w:ascii="Times New Roman" w:eastAsia="Calibri" w:hAnsi="Times New Roman" w:cs="Times New Roman"/>
          <w:sz w:val="16"/>
          <w:szCs w:val="16"/>
        </w:rPr>
      </w:pPr>
    </w:p>
    <w:p w:rsidR="00CC7CCD" w:rsidRDefault="00CC7CCD" w:rsidP="00CC7CCD">
      <w:pPr>
        <w:pStyle w:val="affffe"/>
        <w:spacing w:after="0"/>
        <w:ind w:firstLine="851"/>
      </w:pPr>
      <w:r>
        <w:t>Карты (схемы) существующих сетей и сооружений Приволжского городского поселения приведены в Приложении №1 настоящего Документа.</w:t>
      </w:r>
    </w:p>
    <w:p w:rsidR="00CC7CCD" w:rsidRDefault="00CC7CCD" w:rsidP="00CC7CCD">
      <w:pPr>
        <w:autoSpaceDE w:val="0"/>
        <w:autoSpaceDN w:val="0"/>
        <w:adjustRightInd w:val="0"/>
        <w:spacing w:after="0" w:line="360" w:lineRule="auto"/>
        <w:ind w:firstLine="851"/>
        <w:jc w:val="both"/>
        <w:rPr>
          <w:rFonts w:ascii="Times New Roman" w:eastAsia="Calibri" w:hAnsi="Times New Roman" w:cs="Times New Roman"/>
          <w:sz w:val="28"/>
          <w:szCs w:val="28"/>
        </w:rPr>
      </w:pPr>
      <w:r w:rsidRPr="004B738A">
        <w:rPr>
          <w:rFonts w:ascii="Times New Roman" w:eastAsia="Calibri" w:hAnsi="Times New Roman" w:cs="Times New Roman"/>
          <w:sz w:val="28"/>
          <w:szCs w:val="28"/>
        </w:rPr>
        <w:t xml:space="preserve">Карты (схемы) планируемого размещения объектов централизованных систем холодного водоснабжения не приведены в настоящем Документе, ввиду отсутствия формирования, электронной модели системы водоснабжения </w:t>
      </w:r>
      <w:r>
        <w:rPr>
          <w:rFonts w:ascii="Times New Roman" w:eastAsia="Calibri" w:hAnsi="Times New Roman" w:cs="Times New Roman"/>
          <w:sz w:val="28"/>
          <w:szCs w:val="28"/>
        </w:rPr>
        <w:t>Приволжского городского поселения.</w:t>
      </w:r>
    </w:p>
    <w:p w:rsidR="00B13928" w:rsidRPr="00B13928" w:rsidRDefault="00B13928" w:rsidP="00B13928">
      <w:pPr>
        <w:spacing w:after="0" w:line="360" w:lineRule="auto"/>
        <w:ind w:firstLine="851"/>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 xml:space="preserve">В современных условиях управление территориально распределенной системой инженерных сетей невозможно без представления об их пространственной структуре. Технология поддержки бумажных карт и планшетов уже не отвечает требованиям оперативности обработки и обмена информацией. </w:t>
      </w:r>
    </w:p>
    <w:p w:rsidR="00B13928" w:rsidRPr="00B13928" w:rsidRDefault="00B13928" w:rsidP="00B13928">
      <w:pPr>
        <w:spacing w:after="0" w:line="360" w:lineRule="auto"/>
        <w:ind w:firstLine="851"/>
        <w:jc w:val="both"/>
        <w:rPr>
          <w:rFonts w:ascii="Times New Roman" w:hAnsi="Times New Roman" w:cs="Times New Roman"/>
          <w:sz w:val="28"/>
          <w:szCs w:val="28"/>
        </w:rPr>
      </w:pPr>
      <w:r w:rsidRPr="00B13928">
        <w:rPr>
          <w:rFonts w:ascii="Times New Roman" w:hAnsi="Times New Roman" w:cs="Times New Roman"/>
          <w:sz w:val="28"/>
          <w:szCs w:val="28"/>
          <w:shd w:val="clear" w:color="auto" w:fill="FFFFFF"/>
        </w:rPr>
        <w:t>Геоинформационные технологии являются средством, создающим основу для автоматизированного и оперативного управления системами водоснабжения, а также обеспечения процессов накопления, отображения, обработки, анализа и подготовки тематических карт эксплуатации сетей.</w:t>
      </w:r>
    </w:p>
    <w:p w:rsidR="00B13928" w:rsidRPr="00B13928" w:rsidRDefault="00B13928" w:rsidP="002013D0">
      <w:pPr>
        <w:spacing w:after="0" w:line="360" w:lineRule="auto"/>
        <w:ind w:firstLine="851"/>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 xml:space="preserve">Основой для развития пространственного изображения объектов системы водоснабжения является работа по инвентаризации сетей. Главной целью ее является эффективное управление эксплуатацией водопроводных сетей: учет неисправностей объектов сети и работ по их устранению, планирование отключений и определение потребителей, остающихся без воды, и т.д. </w:t>
      </w:r>
    </w:p>
    <w:p w:rsidR="00B13928" w:rsidRPr="00B13928" w:rsidRDefault="00B13928" w:rsidP="002013D0">
      <w:pPr>
        <w:spacing w:after="0" w:line="360" w:lineRule="auto"/>
        <w:ind w:firstLine="851"/>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На бумажные планшеты, основой которых должна быть карта населенного пункта в масштабе 1:2500 наносится информация об объектах системы подачи и распределения воды (СПРВ), источником которой служит исполнительная документация (при ее отсутствии заказываются необходимые фрагменты) и планшеты ресурсоснабжающих организаций в масштабе 1:500. Одновременно готовятся паспорта этих объектов. Для уточнений и устранения расхождений в данных подключаются специалисты ресурсоснабжающей организации, производятся проверки на местах. Разрабатывается система кодирования объектов СПРВ.</w:t>
      </w:r>
    </w:p>
    <w:p w:rsidR="00B13928" w:rsidRPr="00B13928" w:rsidRDefault="00B13928" w:rsidP="00B13928">
      <w:pPr>
        <w:spacing w:after="0" w:line="360" w:lineRule="auto"/>
        <w:ind w:firstLine="567"/>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 xml:space="preserve">Бюро технической инвентаризации (БТИ) обязано систематизировать выполняемую работу, и начать работы по созданию электронной геоинформационной системы, которая позволит создать информационную технологию сбора и актуализации пространственных данных по структуре водопроводных сетей, сформировать основу для безбумажного документооборота и повысить оперативность диспетчерского управления. </w:t>
      </w:r>
    </w:p>
    <w:p w:rsidR="00B13928" w:rsidRPr="00B13928" w:rsidRDefault="00B13928" w:rsidP="00B13928">
      <w:pPr>
        <w:spacing w:after="0" w:line="360" w:lineRule="auto"/>
        <w:ind w:firstLine="567"/>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В настоящее время не собрана и не систематизирована информация по объектам системы водоснабжения, которая должна лечь в основу базы данных ГИС.</w:t>
      </w:r>
      <w:r w:rsidRPr="00B13928">
        <w:rPr>
          <w:rFonts w:ascii="Times New Roman" w:hAnsi="Times New Roman" w:cs="Times New Roman"/>
          <w:sz w:val="28"/>
          <w:szCs w:val="28"/>
        </w:rPr>
        <w:t xml:space="preserve"> </w:t>
      </w:r>
    </w:p>
    <w:p w:rsidR="00B13928" w:rsidRPr="00B13928" w:rsidRDefault="00B13928" w:rsidP="00B13928">
      <w:pPr>
        <w:spacing w:after="0" w:line="360" w:lineRule="auto"/>
        <w:ind w:firstLine="567"/>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В основе карт (схем) данных лежат представления инженерной сети, в которых:</w:t>
      </w:r>
    </w:p>
    <w:p w:rsidR="00B13928" w:rsidRPr="00B13928" w:rsidRDefault="00B13928" w:rsidP="00B13928">
      <w:pPr>
        <w:spacing w:after="0" w:line="360" w:lineRule="auto"/>
        <w:ind w:firstLine="567"/>
        <w:jc w:val="both"/>
        <w:rPr>
          <w:rFonts w:ascii="Times New Roman" w:hAnsi="Times New Roman" w:cs="Times New Roman"/>
          <w:sz w:val="28"/>
          <w:szCs w:val="28"/>
          <w:shd w:val="clear" w:color="auto" w:fill="FFFFFF"/>
        </w:rPr>
      </w:pPr>
      <w:r w:rsidRPr="00B13928">
        <w:rPr>
          <w:rFonts w:ascii="Times New Roman" w:hAnsi="Times New Roman" w:cs="Times New Roman"/>
          <w:sz w:val="28"/>
          <w:szCs w:val="28"/>
          <w:shd w:val="clear" w:color="auto" w:fill="FFFFFF"/>
        </w:rPr>
        <w:t xml:space="preserve">-для СПРВ узлами являются колодцы, места соединения труб разного диаметра и материала, тупики и потребители. Ребрами сети являются трубы, т.е. участки водопроводной сети находящиеся между двумя водопроводными колодцами. </w:t>
      </w:r>
    </w:p>
    <w:p w:rsidR="00B13928" w:rsidRPr="00B13928" w:rsidRDefault="00B13928" w:rsidP="00B13928">
      <w:pPr>
        <w:spacing w:after="0" w:line="360" w:lineRule="auto"/>
        <w:ind w:firstLine="567"/>
        <w:jc w:val="both"/>
        <w:rPr>
          <w:rFonts w:ascii="Times New Roman" w:hAnsi="Times New Roman" w:cs="Times New Roman"/>
          <w:sz w:val="28"/>
          <w:szCs w:val="28"/>
        </w:rPr>
      </w:pPr>
      <w:r w:rsidRPr="00B13928">
        <w:rPr>
          <w:rFonts w:ascii="Times New Roman" w:hAnsi="Times New Roman" w:cs="Times New Roman"/>
          <w:sz w:val="28"/>
          <w:szCs w:val="28"/>
          <w:shd w:val="clear" w:color="auto" w:fill="FFFFFF"/>
        </w:rPr>
        <w:t>Связность сетевых объектов контролируется механизмом топологических связей.</w:t>
      </w:r>
    </w:p>
    <w:p w:rsidR="00B13928" w:rsidRDefault="00B13928" w:rsidP="00B13928">
      <w:pPr>
        <w:spacing w:after="0" w:line="360" w:lineRule="auto"/>
        <w:ind w:firstLine="567"/>
        <w:jc w:val="both"/>
        <w:rPr>
          <w:rFonts w:ascii="Times New Roman" w:hAnsi="Times New Roman" w:cs="Times New Roman"/>
          <w:sz w:val="28"/>
          <w:szCs w:val="28"/>
        </w:rPr>
      </w:pPr>
      <w:r w:rsidRPr="00B13928">
        <w:rPr>
          <w:rFonts w:ascii="Times New Roman" w:hAnsi="Times New Roman" w:cs="Times New Roman"/>
          <w:sz w:val="28"/>
          <w:szCs w:val="28"/>
          <w:shd w:val="clear" w:color="auto" w:fill="FFFFFF"/>
        </w:rPr>
        <w:t>Сформированная информационная технология позволила бы подготовить аналитические карты и координировать обмен пространственной и паспортной информацией с внешними организациями (МЧС, проектные организации, разработчики схем водоснабжения и водоотведения и т.д.)</w:t>
      </w:r>
      <w:r w:rsidRPr="00B13928">
        <w:rPr>
          <w:rFonts w:ascii="Times New Roman" w:hAnsi="Times New Roman" w:cs="Times New Roman"/>
          <w:sz w:val="28"/>
          <w:szCs w:val="28"/>
        </w:rPr>
        <w:t xml:space="preserve">. </w:t>
      </w:r>
    </w:p>
    <w:p w:rsidR="00B13928" w:rsidRPr="00B13928" w:rsidRDefault="00B13928" w:rsidP="00B13928">
      <w:pPr>
        <w:spacing w:after="0" w:line="360" w:lineRule="auto"/>
        <w:ind w:firstLine="567"/>
        <w:jc w:val="both"/>
        <w:rPr>
          <w:rFonts w:ascii="Times New Roman" w:hAnsi="Times New Roman" w:cs="Times New Roman"/>
          <w:sz w:val="28"/>
          <w:szCs w:val="28"/>
        </w:rPr>
      </w:pPr>
      <w:r w:rsidRPr="00B13928">
        <w:rPr>
          <w:rFonts w:ascii="Times New Roman" w:hAnsi="Times New Roman" w:cs="Times New Roman"/>
          <w:sz w:val="28"/>
          <w:szCs w:val="28"/>
        </w:rPr>
        <w:t>Эксплуатация единой базы данных ГИС значительно повысила бы достоверность информационного обеспечения управления системами водоснабжения, исключило неоднозначность в определении расположения объектов, а также создало бы основу для построения аналитических карт.</w:t>
      </w:r>
    </w:p>
    <w:p w:rsidR="00B13928" w:rsidRPr="00B13928" w:rsidRDefault="00B13928" w:rsidP="00B13928">
      <w:pPr>
        <w:spacing w:after="0" w:line="360" w:lineRule="auto"/>
        <w:ind w:firstLine="567"/>
        <w:jc w:val="both"/>
        <w:rPr>
          <w:rFonts w:ascii="Times New Roman" w:hAnsi="Times New Roman" w:cs="Times New Roman"/>
          <w:sz w:val="28"/>
          <w:szCs w:val="28"/>
        </w:rPr>
      </w:pPr>
      <w:r w:rsidRPr="00B13928">
        <w:rPr>
          <w:rFonts w:ascii="Times New Roman" w:hAnsi="Times New Roman" w:cs="Times New Roman"/>
          <w:sz w:val="28"/>
          <w:szCs w:val="28"/>
        </w:rPr>
        <w:t xml:space="preserve">Картографический материал на планируемые объекты, приводится в схемах водоснабжения на основании утвержденных проектов, путем выкопировки из графических материалов к соответствующим проектам. </w:t>
      </w:r>
    </w:p>
    <w:p w:rsidR="00B13928" w:rsidRDefault="00B13928" w:rsidP="00B13928">
      <w:pPr>
        <w:spacing w:after="0" w:line="360" w:lineRule="auto"/>
        <w:ind w:firstLine="567"/>
        <w:jc w:val="both"/>
        <w:rPr>
          <w:rFonts w:ascii="Times New Roman" w:hAnsi="Times New Roman" w:cs="Times New Roman"/>
          <w:sz w:val="28"/>
          <w:szCs w:val="28"/>
        </w:rPr>
      </w:pPr>
      <w:r w:rsidRPr="00B13928">
        <w:rPr>
          <w:rFonts w:ascii="Times New Roman" w:hAnsi="Times New Roman" w:cs="Times New Roman"/>
          <w:sz w:val="28"/>
          <w:szCs w:val="28"/>
        </w:rPr>
        <w:t>В настоящее время утвержденные проекты по созданию (размещению) объектов системы водоснабжения в границах муниципального образования отсутствуют. В связи с чем картографический материал не приведен в рамках настоящей разработки Схемы.</w:t>
      </w:r>
    </w:p>
    <w:p w:rsidR="00B13928" w:rsidRPr="00B13928" w:rsidRDefault="00B13928" w:rsidP="00B13928">
      <w:pPr>
        <w:spacing w:after="0" w:line="360" w:lineRule="auto"/>
        <w:ind w:firstLine="567"/>
        <w:jc w:val="both"/>
        <w:rPr>
          <w:rFonts w:ascii="Times New Roman" w:hAnsi="Times New Roman" w:cs="Times New Roman"/>
          <w:sz w:val="28"/>
          <w:szCs w:val="28"/>
        </w:rPr>
      </w:pPr>
    </w:p>
    <w:p w:rsidR="00CC7CCD" w:rsidRDefault="00CC7CCD" w:rsidP="00CC7CCD">
      <w:pPr>
        <w:pStyle w:val="1116"/>
        <w:rPr>
          <w:lang w:eastAsia="ru-RU"/>
        </w:rPr>
      </w:pPr>
      <w:r w:rsidRPr="00A254A7">
        <w:t>2.4.10.</w:t>
      </w:r>
      <w:r w:rsidRPr="00A254A7">
        <w:rPr>
          <w:lang w:eastAsia="ru-RU"/>
        </w:rPr>
        <w:t xml:space="preserve"> Обеспечение подачи абонентам определенного объема горячей, питьев</w:t>
      </w:r>
      <w:r>
        <w:rPr>
          <w:lang w:eastAsia="ru-RU"/>
        </w:rPr>
        <w:t>ой воды установленного качества.</w:t>
      </w:r>
    </w:p>
    <w:p w:rsidR="00CC7CCD" w:rsidRDefault="00CC7CCD" w:rsidP="00CC7CCD">
      <w:pPr>
        <w:spacing w:after="0" w:line="240" w:lineRule="auto"/>
        <w:jc w:val="both"/>
        <w:rPr>
          <w:rFonts w:ascii="Times New Roman" w:eastAsia="Times New Roman" w:hAnsi="Times New Roman" w:cs="Times New Roman"/>
          <w:bCs/>
          <w:iCs/>
          <w:color w:val="000000"/>
          <w:sz w:val="28"/>
          <w:szCs w:val="28"/>
          <w:u w:val="single"/>
          <w:lang w:eastAsia="ru-RU"/>
        </w:rPr>
      </w:pPr>
    </w:p>
    <w:p w:rsidR="00CC7CCD" w:rsidRDefault="00CC7CCD" w:rsidP="00CC7CCD">
      <w:pPr>
        <w:pStyle w:val="affffe"/>
        <w:spacing w:after="0"/>
        <w:ind w:firstLine="851"/>
        <w:rPr>
          <w:lang w:eastAsia="ru-RU"/>
        </w:rPr>
      </w:pPr>
      <w:r w:rsidRPr="00A254A7">
        <w:rPr>
          <w:lang w:eastAsia="ru-RU"/>
        </w:rPr>
        <w:t>Мероприяти</w:t>
      </w:r>
      <w:r>
        <w:rPr>
          <w:lang w:eastAsia="ru-RU"/>
        </w:rPr>
        <w:t>я</w:t>
      </w:r>
      <w:r w:rsidRPr="00A254A7">
        <w:rPr>
          <w:lang w:eastAsia="ru-RU"/>
        </w:rPr>
        <w:t xml:space="preserve"> по обеспечению подачи абонентам определенного</w:t>
      </w:r>
      <w:r>
        <w:rPr>
          <w:lang w:eastAsia="ru-RU"/>
        </w:rPr>
        <w:t xml:space="preserve"> </w:t>
      </w:r>
      <w:r w:rsidRPr="00A254A7">
        <w:rPr>
          <w:lang w:eastAsia="ru-RU"/>
        </w:rPr>
        <w:t xml:space="preserve">объема </w:t>
      </w:r>
      <w:r>
        <w:rPr>
          <w:lang w:eastAsia="ru-RU"/>
        </w:rPr>
        <w:t xml:space="preserve">питьевой </w:t>
      </w:r>
      <w:r w:rsidRPr="00A254A7">
        <w:rPr>
          <w:lang w:eastAsia="ru-RU"/>
        </w:rPr>
        <w:t>воды нормативного качества следующие</w:t>
      </w:r>
      <w:r>
        <w:rPr>
          <w:lang w:eastAsia="ru-RU"/>
        </w:rPr>
        <w:t>:</w:t>
      </w:r>
    </w:p>
    <w:p w:rsidR="00CC7CCD" w:rsidRPr="00A254A7" w:rsidRDefault="00CC7CCD" w:rsidP="00CC7CCD">
      <w:pPr>
        <w:pStyle w:val="affffe"/>
        <w:spacing w:after="0"/>
        <w:ind w:firstLine="851"/>
        <w:rPr>
          <w:lang w:eastAsia="ru-RU"/>
        </w:rPr>
      </w:pPr>
      <w:r w:rsidRPr="00A254A7">
        <w:rPr>
          <w:lang w:eastAsia="ru-RU"/>
        </w:rPr>
        <w:t>-замена</w:t>
      </w:r>
      <w:r>
        <w:rPr>
          <w:lang w:eastAsia="ru-RU"/>
        </w:rPr>
        <w:t xml:space="preserve"> </w:t>
      </w:r>
      <w:r w:rsidRPr="00A254A7">
        <w:rPr>
          <w:lang w:eastAsia="ru-RU"/>
        </w:rPr>
        <w:t>трубопроводов на полиэтиленовые;</w:t>
      </w:r>
    </w:p>
    <w:p w:rsidR="00CC7CCD" w:rsidRPr="00A254A7" w:rsidRDefault="00CC7CCD" w:rsidP="00CC7CCD">
      <w:pPr>
        <w:pStyle w:val="affffe"/>
        <w:spacing w:after="0"/>
        <w:ind w:firstLine="851"/>
        <w:rPr>
          <w:sz w:val="24"/>
          <w:szCs w:val="24"/>
          <w:lang w:eastAsia="ru-RU"/>
        </w:rPr>
      </w:pPr>
      <w:r w:rsidRPr="00A254A7">
        <w:rPr>
          <w:lang w:eastAsia="ru-RU"/>
        </w:rPr>
        <w:t>-дополнительн</w:t>
      </w:r>
      <w:r w:rsidR="002013D0">
        <w:rPr>
          <w:lang w:eastAsia="ru-RU"/>
        </w:rPr>
        <w:t>ая</w:t>
      </w:r>
      <w:r w:rsidRPr="00A254A7">
        <w:rPr>
          <w:lang w:eastAsia="ru-RU"/>
        </w:rPr>
        <w:t xml:space="preserve"> закольц</w:t>
      </w:r>
      <w:r w:rsidR="002013D0">
        <w:rPr>
          <w:lang w:eastAsia="ru-RU"/>
        </w:rPr>
        <w:t xml:space="preserve">овка </w:t>
      </w:r>
      <w:r w:rsidRPr="00A254A7">
        <w:rPr>
          <w:lang w:eastAsia="ru-RU"/>
        </w:rPr>
        <w:t>водопроводной сети.</w:t>
      </w:r>
    </w:p>
    <w:p w:rsidR="00CC7CCD" w:rsidRDefault="00CC7CCD" w:rsidP="00CC7CCD">
      <w:pPr>
        <w:pStyle w:val="affffe"/>
        <w:spacing w:after="0"/>
        <w:ind w:firstLine="851"/>
        <w:rPr>
          <w:lang w:eastAsia="ru-RU"/>
        </w:rPr>
      </w:pPr>
      <w:r>
        <w:rPr>
          <w:lang w:eastAsia="ru-RU"/>
        </w:rPr>
        <w:t>Ресурсоснабжающей организации</w:t>
      </w:r>
      <w:r w:rsidRPr="00C8710D">
        <w:rPr>
          <w:lang w:eastAsia="ru-RU"/>
        </w:rPr>
        <w:t xml:space="preserve"> </w:t>
      </w:r>
      <w:r w:rsidRPr="00A254A7">
        <w:rPr>
          <w:lang w:eastAsia="ru-RU"/>
        </w:rPr>
        <w:t xml:space="preserve">необходимо </w:t>
      </w:r>
      <w:r>
        <w:rPr>
          <w:lang w:eastAsia="ru-RU"/>
        </w:rPr>
        <w:t xml:space="preserve">постоянно </w:t>
      </w:r>
      <w:r w:rsidRPr="00A254A7">
        <w:rPr>
          <w:lang w:eastAsia="ru-RU"/>
        </w:rPr>
        <w:t>контролировать</w:t>
      </w:r>
      <w:r>
        <w:rPr>
          <w:lang w:eastAsia="ru-RU"/>
        </w:rPr>
        <w:t xml:space="preserve"> к</w:t>
      </w:r>
      <w:r w:rsidRPr="00A254A7">
        <w:rPr>
          <w:lang w:eastAsia="ru-RU"/>
        </w:rPr>
        <w:t>ачество подаваемой воды</w:t>
      </w:r>
      <w:r>
        <w:rPr>
          <w:lang w:eastAsia="ru-RU"/>
        </w:rPr>
        <w:t xml:space="preserve"> потребителям.</w:t>
      </w:r>
      <w:r w:rsidRPr="00A254A7">
        <w:rPr>
          <w:lang w:eastAsia="ru-RU"/>
        </w:rPr>
        <w:t xml:space="preserve"> </w:t>
      </w:r>
    </w:p>
    <w:p w:rsidR="00CC7CCD" w:rsidRDefault="00CC7CCD" w:rsidP="00CC7CCD">
      <w:pPr>
        <w:pStyle w:val="affffe"/>
        <w:spacing w:after="0"/>
        <w:ind w:firstLine="851"/>
        <w:rPr>
          <w:lang w:eastAsia="ru-RU"/>
        </w:rPr>
      </w:pPr>
    </w:p>
    <w:p w:rsidR="00CC7CCD" w:rsidRPr="00715CB7" w:rsidRDefault="00CC7CCD" w:rsidP="00CC7CCD">
      <w:pPr>
        <w:pStyle w:val="1116"/>
        <w:ind w:firstLine="993"/>
        <w:rPr>
          <w:lang w:eastAsia="ru-RU"/>
        </w:rPr>
      </w:pPr>
      <w:r w:rsidRPr="00715CB7">
        <w:rPr>
          <w:lang w:eastAsia="ru-RU"/>
        </w:rPr>
        <w:t>2.4.11</w:t>
      </w:r>
      <w:r>
        <w:rPr>
          <w:lang w:eastAsia="ru-RU"/>
        </w:rPr>
        <w:t>.</w:t>
      </w:r>
      <w:r w:rsidRPr="00715CB7">
        <w:rPr>
          <w:lang w:eastAsia="ru-RU"/>
        </w:rPr>
        <w:t xml:space="preserve"> Организация и обеспечение централизованного водоснабжения</w:t>
      </w:r>
      <w:r>
        <w:rPr>
          <w:lang w:eastAsia="ru-RU"/>
        </w:rPr>
        <w:t xml:space="preserve"> </w:t>
      </w:r>
      <w:r w:rsidRPr="00715CB7">
        <w:rPr>
          <w:lang w:eastAsia="ru-RU"/>
        </w:rPr>
        <w:t xml:space="preserve">на территориях, где </w:t>
      </w:r>
      <w:r>
        <w:rPr>
          <w:lang w:eastAsia="ru-RU"/>
        </w:rPr>
        <w:t>оно</w:t>
      </w:r>
      <w:r w:rsidRPr="00715CB7">
        <w:rPr>
          <w:lang w:eastAsia="ru-RU"/>
        </w:rPr>
        <w:t xml:space="preserve"> отсутствует</w:t>
      </w:r>
      <w:r>
        <w:rPr>
          <w:lang w:eastAsia="ru-RU"/>
        </w:rPr>
        <w:t>.</w:t>
      </w:r>
    </w:p>
    <w:p w:rsidR="00CC7CCD" w:rsidRDefault="00CC7CCD" w:rsidP="00CC7CCD">
      <w:pPr>
        <w:pStyle w:val="affffe"/>
        <w:spacing w:after="0"/>
        <w:ind w:right="0" w:firstLine="993"/>
        <w:rPr>
          <w:lang w:eastAsia="ru-RU"/>
        </w:rPr>
      </w:pPr>
      <w:r w:rsidRPr="00A254A7">
        <w:rPr>
          <w:lang w:eastAsia="ru-RU"/>
        </w:rPr>
        <w:t>Для обеспечения централизованного водоснабжения на территориях,</w:t>
      </w:r>
      <w:r>
        <w:rPr>
          <w:lang w:eastAsia="ru-RU"/>
        </w:rPr>
        <w:t xml:space="preserve"> </w:t>
      </w:r>
      <w:r w:rsidRPr="00A254A7">
        <w:rPr>
          <w:lang w:eastAsia="ru-RU"/>
        </w:rPr>
        <w:t xml:space="preserve">где данный вид инженерных сетей отсутствует, </w:t>
      </w:r>
      <w:r>
        <w:rPr>
          <w:lang w:eastAsia="ru-RU"/>
        </w:rPr>
        <w:t>необходимо проектирование и строительство</w:t>
      </w:r>
      <w:r w:rsidRPr="00A254A7">
        <w:rPr>
          <w:lang w:eastAsia="ru-RU"/>
        </w:rPr>
        <w:t xml:space="preserve"> сет</w:t>
      </w:r>
      <w:r>
        <w:rPr>
          <w:lang w:eastAsia="ru-RU"/>
        </w:rPr>
        <w:t>ей</w:t>
      </w:r>
      <w:r w:rsidRPr="00A254A7">
        <w:rPr>
          <w:lang w:eastAsia="ru-RU"/>
        </w:rPr>
        <w:t xml:space="preserve"> водоснабжения. </w:t>
      </w:r>
    </w:p>
    <w:p w:rsidR="00CC7CCD" w:rsidRDefault="00CC7CCD" w:rsidP="00CC7CCD">
      <w:pPr>
        <w:pStyle w:val="affffe"/>
        <w:spacing w:after="0"/>
        <w:ind w:right="0" w:firstLine="993"/>
        <w:rPr>
          <w:lang w:eastAsia="ru-RU"/>
        </w:rPr>
      </w:pPr>
      <w:r>
        <w:rPr>
          <w:lang w:eastAsia="ru-RU"/>
        </w:rPr>
        <w:t xml:space="preserve">Трасса, </w:t>
      </w:r>
      <w:r w:rsidRPr="00A254A7">
        <w:rPr>
          <w:lang w:eastAsia="ru-RU"/>
        </w:rPr>
        <w:t>материал и диаметры</w:t>
      </w:r>
      <w:r>
        <w:rPr>
          <w:lang w:eastAsia="ru-RU"/>
        </w:rPr>
        <w:t xml:space="preserve"> </w:t>
      </w:r>
      <w:r w:rsidRPr="00A254A7">
        <w:rPr>
          <w:lang w:eastAsia="ru-RU"/>
        </w:rPr>
        <w:t>труб определя</w:t>
      </w:r>
      <w:r>
        <w:rPr>
          <w:lang w:eastAsia="ru-RU"/>
        </w:rPr>
        <w:t>ются</w:t>
      </w:r>
      <w:r w:rsidRPr="00A254A7">
        <w:rPr>
          <w:lang w:eastAsia="ru-RU"/>
        </w:rPr>
        <w:t xml:space="preserve"> в ходе проведения проектных работ.</w:t>
      </w:r>
    </w:p>
    <w:p w:rsidR="00CC7CCD" w:rsidRDefault="00CC7CCD" w:rsidP="00CC7CCD">
      <w:pPr>
        <w:pStyle w:val="affffe"/>
        <w:spacing w:after="0"/>
        <w:ind w:right="0" w:firstLine="993"/>
        <w:rPr>
          <w:lang w:eastAsia="ru-RU"/>
        </w:rPr>
      </w:pPr>
    </w:p>
    <w:p w:rsidR="00CC7CCD" w:rsidRDefault="00CC7CCD" w:rsidP="00CC7CCD">
      <w:pPr>
        <w:pStyle w:val="1116"/>
        <w:ind w:firstLine="993"/>
        <w:rPr>
          <w:lang w:eastAsia="ru-RU"/>
        </w:rPr>
      </w:pPr>
      <w:r w:rsidRPr="00715CB7">
        <w:rPr>
          <w:lang w:eastAsia="ru-RU"/>
        </w:rPr>
        <w:t>2.4.12. Обеспечение водоснабжения объектов перспективной</w:t>
      </w:r>
      <w:r>
        <w:rPr>
          <w:lang w:eastAsia="ru-RU"/>
        </w:rPr>
        <w:t xml:space="preserve"> </w:t>
      </w:r>
      <w:r w:rsidRPr="00715CB7">
        <w:rPr>
          <w:lang w:eastAsia="ru-RU"/>
        </w:rPr>
        <w:t>застройки</w:t>
      </w:r>
      <w:r>
        <w:rPr>
          <w:lang w:eastAsia="ru-RU"/>
        </w:rPr>
        <w:t>.</w:t>
      </w:r>
    </w:p>
    <w:p w:rsidR="00CC7CCD" w:rsidRPr="00CD03ED" w:rsidRDefault="00CC7CCD" w:rsidP="00CC7CCD">
      <w:pPr>
        <w:spacing w:after="0" w:line="360" w:lineRule="auto"/>
        <w:ind w:firstLine="708"/>
        <w:jc w:val="both"/>
        <w:rPr>
          <w:rFonts w:ascii="Times New Roman" w:eastAsia="Times New Roman" w:hAnsi="Times New Roman" w:cs="Times New Roman"/>
          <w:bCs/>
          <w:iCs/>
          <w:color w:val="000000"/>
          <w:sz w:val="20"/>
          <w:szCs w:val="20"/>
          <w:u w:val="single"/>
          <w:lang w:eastAsia="ru-RU"/>
        </w:rPr>
      </w:pPr>
    </w:p>
    <w:p w:rsidR="00CC7CCD" w:rsidRDefault="00CC7CCD" w:rsidP="00CC7CCD">
      <w:pPr>
        <w:pStyle w:val="affffe"/>
        <w:ind w:firstLine="851"/>
        <w:rPr>
          <w:lang w:eastAsia="ru-RU"/>
        </w:rPr>
      </w:pPr>
      <w:r w:rsidRPr="00715CB7">
        <w:rPr>
          <w:lang w:eastAsia="ru-RU"/>
        </w:rPr>
        <w:t>Информация</w:t>
      </w:r>
      <w:r w:rsidRPr="00A254A7">
        <w:rPr>
          <w:lang w:eastAsia="ru-RU"/>
        </w:rPr>
        <w:t xml:space="preserve"> о перспективной застройке </w:t>
      </w:r>
      <w:r>
        <w:rPr>
          <w:lang w:eastAsia="ru-RU"/>
        </w:rPr>
        <w:t xml:space="preserve">Приволжского городского поселения </w:t>
      </w:r>
      <w:r w:rsidRPr="00A254A7">
        <w:rPr>
          <w:lang w:eastAsia="ru-RU"/>
        </w:rPr>
        <w:t>отсутствует</w:t>
      </w:r>
      <w:r>
        <w:rPr>
          <w:lang w:eastAsia="ru-RU"/>
        </w:rPr>
        <w:t>.</w:t>
      </w:r>
    </w:p>
    <w:p w:rsidR="00CC7CCD" w:rsidRDefault="00CC7CCD" w:rsidP="00CC7CCD">
      <w:pPr>
        <w:pStyle w:val="1116"/>
        <w:rPr>
          <w:lang w:eastAsia="ru-RU"/>
        </w:rPr>
      </w:pPr>
      <w:r w:rsidRPr="00715CB7">
        <w:rPr>
          <w:lang w:eastAsia="ru-RU"/>
        </w:rPr>
        <w:t>2.4.13 Сокращение потерь воды при ее транспортировке</w:t>
      </w:r>
      <w:r>
        <w:rPr>
          <w:lang w:eastAsia="ru-RU"/>
        </w:rPr>
        <w:t>.</w:t>
      </w:r>
    </w:p>
    <w:p w:rsidR="00CC7CCD" w:rsidRDefault="00CC7CCD" w:rsidP="00CC7CCD">
      <w:pPr>
        <w:pStyle w:val="1116"/>
        <w:rPr>
          <w:lang w:eastAsia="ru-RU"/>
        </w:rPr>
      </w:pPr>
    </w:p>
    <w:p w:rsidR="00CC7CCD" w:rsidRPr="00A254A7" w:rsidRDefault="00CC7CCD" w:rsidP="00CC7CCD">
      <w:pPr>
        <w:pStyle w:val="affffe"/>
        <w:spacing w:after="0"/>
        <w:ind w:right="0" w:firstLine="851"/>
        <w:rPr>
          <w:sz w:val="24"/>
          <w:szCs w:val="24"/>
          <w:lang w:eastAsia="ru-RU"/>
        </w:rPr>
      </w:pPr>
      <w:r w:rsidRPr="00A254A7">
        <w:rPr>
          <w:lang w:eastAsia="ru-RU"/>
        </w:rPr>
        <w:t>Согласно действующим нормам и правилам, общий объем</w:t>
      </w:r>
      <w:r>
        <w:rPr>
          <w:lang w:eastAsia="ru-RU"/>
        </w:rPr>
        <w:t xml:space="preserve"> </w:t>
      </w:r>
      <w:r w:rsidRPr="00A254A7">
        <w:rPr>
          <w:lang w:eastAsia="ru-RU"/>
        </w:rPr>
        <w:t>неучтенных расходов воды определяется как разность между объемами</w:t>
      </w:r>
      <w:r>
        <w:rPr>
          <w:lang w:eastAsia="ru-RU"/>
        </w:rPr>
        <w:t xml:space="preserve"> </w:t>
      </w:r>
      <w:r w:rsidRPr="00A254A7">
        <w:rPr>
          <w:lang w:eastAsia="ru-RU"/>
        </w:rPr>
        <w:t>забранной воды водозаборными сооружениями и отпущенной</w:t>
      </w:r>
      <w:r>
        <w:rPr>
          <w:lang w:eastAsia="ru-RU"/>
        </w:rPr>
        <w:t xml:space="preserve"> </w:t>
      </w:r>
      <w:r w:rsidRPr="00A254A7">
        <w:rPr>
          <w:lang w:eastAsia="ru-RU"/>
        </w:rPr>
        <w:t>(реализованной) воды абонентам.</w:t>
      </w:r>
    </w:p>
    <w:p w:rsidR="00CC7CCD" w:rsidRPr="00741091" w:rsidRDefault="00CC7CCD" w:rsidP="00CC7CCD">
      <w:pPr>
        <w:pStyle w:val="affffe"/>
        <w:spacing w:after="0"/>
        <w:ind w:right="0" w:firstLine="851"/>
        <w:rPr>
          <w:sz w:val="24"/>
          <w:szCs w:val="24"/>
          <w:lang w:eastAsia="ru-RU"/>
        </w:rPr>
      </w:pPr>
      <w:r w:rsidRPr="00741091">
        <w:rPr>
          <w:lang w:eastAsia="ru-RU"/>
        </w:rPr>
        <w:t>Практика по установлению данного процента по городам и</w:t>
      </w:r>
      <w:r>
        <w:rPr>
          <w:lang w:eastAsia="ru-RU"/>
        </w:rPr>
        <w:t xml:space="preserve"> </w:t>
      </w:r>
      <w:r w:rsidRPr="00741091">
        <w:rPr>
          <w:lang w:eastAsia="ru-RU"/>
        </w:rPr>
        <w:t xml:space="preserve">населенным пунктам </w:t>
      </w:r>
      <w:r>
        <w:rPr>
          <w:lang w:eastAsia="ru-RU"/>
        </w:rPr>
        <w:t>РФ с</w:t>
      </w:r>
      <w:r w:rsidRPr="00741091">
        <w:rPr>
          <w:lang w:eastAsia="ru-RU"/>
        </w:rPr>
        <w:t>видетельствует о том, что такая величина,</w:t>
      </w:r>
      <w:r>
        <w:rPr>
          <w:lang w:eastAsia="ru-RU"/>
        </w:rPr>
        <w:t xml:space="preserve"> </w:t>
      </w:r>
      <w:r w:rsidRPr="00741091">
        <w:rPr>
          <w:lang w:eastAsia="ru-RU"/>
        </w:rPr>
        <w:t>утверждаемая соответствующими уполномоченными структурами в</w:t>
      </w:r>
      <w:r>
        <w:rPr>
          <w:lang w:eastAsia="ru-RU"/>
        </w:rPr>
        <w:t xml:space="preserve"> </w:t>
      </w:r>
      <w:r w:rsidRPr="00741091">
        <w:rPr>
          <w:lang w:eastAsia="ru-RU"/>
        </w:rPr>
        <w:t>административном порядке без проведения инженерных расчетов,</w:t>
      </w:r>
      <w:r>
        <w:rPr>
          <w:lang w:eastAsia="ru-RU"/>
        </w:rPr>
        <w:t xml:space="preserve"> </w:t>
      </w:r>
      <w:r w:rsidRPr="00741091">
        <w:rPr>
          <w:lang w:eastAsia="ru-RU"/>
        </w:rPr>
        <w:t>существенно занижена. Занижение реального процента утечек и потерь</w:t>
      </w:r>
      <w:r>
        <w:rPr>
          <w:lang w:eastAsia="ru-RU"/>
        </w:rPr>
        <w:t xml:space="preserve"> </w:t>
      </w:r>
      <w:r w:rsidRPr="00741091">
        <w:rPr>
          <w:lang w:eastAsia="ru-RU"/>
        </w:rPr>
        <w:t>приводит к тому, что ресурсоснабжающее предприятие вынуждено нести</w:t>
      </w:r>
      <w:r>
        <w:rPr>
          <w:lang w:eastAsia="ru-RU"/>
        </w:rPr>
        <w:t xml:space="preserve"> </w:t>
      </w:r>
      <w:r w:rsidRPr="00741091">
        <w:rPr>
          <w:lang w:eastAsia="ru-RU"/>
        </w:rPr>
        <w:t xml:space="preserve">дополнительную ответственность, в том числе и финансовую, за нереализованные объемы воды (горячей либо холодной), </w:t>
      </w:r>
      <w:r>
        <w:rPr>
          <w:lang w:eastAsia="ru-RU"/>
        </w:rPr>
        <w:t>о</w:t>
      </w:r>
      <w:r w:rsidRPr="00741091">
        <w:rPr>
          <w:lang w:eastAsia="ru-RU"/>
        </w:rPr>
        <w:t>плачивать за них</w:t>
      </w:r>
      <w:r>
        <w:rPr>
          <w:lang w:eastAsia="ru-RU"/>
        </w:rPr>
        <w:t xml:space="preserve"> </w:t>
      </w:r>
      <w:r w:rsidRPr="00741091">
        <w:rPr>
          <w:lang w:eastAsia="ru-RU"/>
        </w:rPr>
        <w:t>налоги и сборы, завышать лимиты забора воды сбросов и т.д</w:t>
      </w:r>
      <w:r>
        <w:rPr>
          <w:lang w:eastAsia="ru-RU"/>
        </w:rPr>
        <w:t>.</w:t>
      </w:r>
    </w:p>
    <w:p w:rsidR="00CC7CCD" w:rsidRDefault="00CC7CCD" w:rsidP="00CC7CCD">
      <w:pPr>
        <w:pStyle w:val="affffe"/>
        <w:spacing w:after="0"/>
        <w:ind w:right="0" w:firstLine="851"/>
        <w:rPr>
          <w:rFonts w:eastAsia="Calibri"/>
        </w:rPr>
      </w:pPr>
      <w:r w:rsidRPr="00E019F0">
        <w:rPr>
          <w:rFonts w:eastAsia="Calibri"/>
        </w:rPr>
        <w:t xml:space="preserve">Формирование структуры и оценку размера расходов и потерь воды </w:t>
      </w:r>
      <w:r>
        <w:rPr>
          <w:rFonts w:eastAsia="Calibri"/>
        </w:rPr>
        <w:t xml:space="preserve">ресурсоснабжающей организации </w:t>
      </w:r>
      <w:r w:rsidRPr="00E019F0">
        <w:rPr>
          <w:rFonts w:eastAsia="Calibri"/>
        </w:rPr>
        <w:t xml:space="preserve">следует систематизировать и обрабатывать </w:t>
      </w:r>
      <w:r>
        <w:rPr>
          <w:rFonts w:eastAsia="Calibri"/>
        </w:rPr>
        <w:t>в соответствии с «Методическими указаниями по расчету потерь горячей, питьевой, технической воды в централизованных системах водоснабжения при ее производстве и транспортировке», утвержденной Приказом Министерства строительства и жилищно-коммунального хозяйства Российской Федерации от 17 октября 2014 года № 640/пр «Об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r w:rsidRPr="00E019F0">
        <w:rPr>
          <w:rFonts w:eastAsia="Calibri"/>
        </w:rPr>
        <w:t xml:space="preserve">. </w:t>
      </w:r>
    </w:p>
    <w:p w:rsidR="00CC7CCD" w:rsidRDefault="00CC7CCD" w:rsidP="00CC7CCD">
      <w:pPr>
        <w:pStyle w:val="affffe"/>
        <w:spacing w:after="0"/>
        <w:ind w:right="0" w:firstLine="851"/>
        <w:rPr>
          <w:lang w:eastAsia="ru-RU"/>
        </w:rPr>
      </w:pPr>
      <w:r w:rsidRPr="00741091">
        <w:rPr>
          <w:lang w:eastAsia="ru-RU"/>
        </w:rPr>
        <w:t>Методические указания предназначены для обоснования</w:t>
      </w:r>
      <w:r>
        <w:rPr>
          <w:lang w:eastAsia="ru-RU"/>
        </w:rPr>
        <w:t xml:space="preserve"> </w:t>
      </w:r>
      <w:r w:rsidRPr="00741091">
        <w:rPr>
          <w:lang w:eastAsia="ru-RU"/>
        </w:rPr>
        <w:t>организациями водопроводно-канализационного хозяйства баланса</w:t>
      </w:r>
      <w:r>
        <w:rPr>
          <w:lang w:eastAsia="ru-RU"/>
        </w:rPr>
        <w:t xml:space="preserve"> </w:t>
      </w:r>
      <w:r w:rsidRPr="00741091">
        <w:rPr>
          <w:lang w:eastAsia="ru-RU"/>
        </w:rPr>
        <w:t>водоснабжения.</w:t>
      </w:r>
    </w:p>
    <w:p w:rsidR="00CC7CCD" w:rsidRDefault="00CC7CCD" w:rsidP="00CC7CCD">
      <w:pPr>
        <w:pStyle w:val="affffe"/>
        <w:spacing w:after="0"/>
        <w:ind w:right="0" w:firstLine="851"/>
        <w:rPr>
          <w:lang w:eastAsia="ru-RU"/>
        </w:rPr>
      </w:pPr>
      <w:r>
        <w:rPr>
          <w:lang w:eastAsia="ru-RU"/>
        </w:rPr>
        <w:t>В качестве мероприятий по сокращению потерь воды необходимо осуществлять замену или капитальный ремонт ветхих участков водопроводных сетей, а также замену запорно-регулирующей</w:t>
      </w:r>
      <w:r w:rsidR="00D732CE">
        <w:rPr>
          <w:lang w:eastAsia="ru-RU"/>
        </w:rPr>
        <w:t xml:space="preserve"> </w:t>
      </w:r>
      <w:r>
        <w:rPr>
          <w:lang w:eastAsia="ru-RU"/>
        </w:rPr>
        <w:t>арматуры находящейся в неудовлетворительном техническом состоянии.</w:t>
      </w:r>
    </w:p>
    <w:p w:rsidR="00CC7CCD" w:rsidRDefault="00CC7CCD" w:rsidP="00CC7CCD">
      <w:pPr>
        <w:pStyle w:val="affffe"/>
        <w:spacing w:after="0"/>
        <w:ind w:right="0" w:firstLine="851"/>
        <w:rPr>
          <w:lang w:eastAsia="ru-RU"/>
        </w:rPr>
      </w:pPr>
    </w:p>
    <w:p w:rsidR="00CC7CCD" w:rsidRPr="006626FE" w:rsidRDefault="00CC7CCD" w:rsidP="00CC7CCD">
      <w:pPr>
        <w:pStyle w:val="1116"/>
        <w:rPr>
          <w:lang w:eastAsia="ru-RU"/>
        </w:rPr>
      </w:pPr>
      <w:r w:rsidRPr="006626FE">
        <w:rPr>
          <w:lang w:eastAsia="ru-RU"/>
        </w:rPr>
        <w:t>2.4.14 Выполнение мероприятий, направленных на обеспечение</w:t>
      </w:r>
      <w:r>
        <w:rPr>
          <w:lang w:eastAsia="ru-RU"/>
        </w:rPr>
        <w:t xml:space="preserve"> </w:t>
      </w:r>
      <w:r w:rsidRPr="006626FE">
        <w:rPr>
          <w:lang w:eastAsia="ru-RU"/>
        </w:rPr>
        <w:t>соот</w:t>
      </w:r>
      <w:r>
        <w:rPr>
          <w:lang w:eastAsia="ru-RU"/>
        </w:rPr>
        <w:t>ветствия качества питьевой воды.</w:t>
      </w:r>
    </w:p>
    <w:p w:rsidR="00CC7CCD" w:rsidRDefault="00CC7CCD" w:rsidP="00CC7CCD">
      <w:pPr>
        <w:spacing w:after="0" w:line="240" w:lineRule="auto"/>
        <w:ind w:firstLine="851"/>
        <w:jc w:val="both"/>
        <w:rPr>
          <w:rFonts w:ascii="Times New Roman" w:eastAsia="Times New Roman" w:hAnsi="Times New Roman" w:cs="Times New Roman"/>
          <w:bCs/>
          <w:iCs/>
          <w:color w:val="000000"/>
          <w:sz w:val="28"/>
          <w:szCs w:val="28"/>
          <w:lang w:eastAsia="ru-RU"/>
        </w:rPr>
      </w:pPr>
    </w:p>
    <w:p w:rsidR="00CC7CCD" w:rsidRDefault="00CC7CCD" w:rsidP="00CC7CCD">
      <w:pPr>
        <w:pStyle w:val="affffe"/>
        <w:spacing w:after="0"/>
        <w:ind w:right="0" w:firstLine="851"/>
        <w:rPr>
          <w:rFonts w:eastAsia="Times New Roman"/>
          <w:lang w:eastAsia="ru-RU"/>
        </w:rPr>
      </w:pPr>
      <w:r>
        <w:rPr>
          <w:rFonts w:eastAsia="Times New Roman"/>
          <w:lang w:eastAsia="ru-RU"/>
        </w:rPr>
        <w:t>В 2020 году д</w:t>
      </w:r>
      <w:r w:rsidRPr="00195B15">
        <w:rPr>
          <w:rFonts w:eastAsia="Times New Roman"/>
          <w:lang w:eastAsia="ru-RU"/>
        </w:rPr>
        <w:t>ля улучшения качества подаваемой воды потребителям</w:t>
      </w:r>
      <w:r>
        <w:rPr>
          <w:rFonts w:eastAsia="Times New Roman"/>
          <w:lang w:eastAsia="ru-RU"/>
        </w:rPr>
        <w:t xml:space="preserve"> Приволжского городского поселения, в частности по химическим показателям- содержанию железа на площадке головного водозабора (г.Приволжск, ул.Заречная,3) осуществлено строительство и ввод в эксплуатацию станции по обезжелезиванию воды.</w:t>
      </w:r>
      <w:r w:rsidRPr="00195B15">
        <w:rPr>
          <w:rFonts w:eastAsia="Times New Roman"/>
          <w:lang w:eastAsia="ru-RU"/>
        </w:rPr>
        <w:t xml:space="preserve"> </w:t>
      </w:r>
    </w:p>
    <w:p w:rsidR="00CC7CCD" w:rsidRDefault="00CC7CCD" w:rsidP="00CC7CCD">
      <w:pPr>
        <w:pStyle w:val="affffe"/>
        <w:spacing w:after="0"/>
        <w:ind w:right="0" w:firstLine="851"/>
        <w:rPr>
          <w:lang w:eastAsia="ru-RU"/>
        </w:rPr>
      </w:pPr>
      <w:r>
        <w:rPr>
          <w:lang w:eastAsia="ru-RU"/>
        </w:rPr>
        <w:t>Р</w:t>
      </w:r>
      <w:r w:rsidRPr="00FD3346">
        <w:rPr>
          <w:lang w:eastAsia="ru-RU"/>
        </w:rPr>
        <w:t>есурсоснабжающей организации следует</w:t>
      </w:r>
      <w:r>
        <w:rPr>
          <w:lang w:eastAsia="ru-RU"/>
        </w:rPr>
        <w:t xml:space="preserve"> </w:t>
      </w:r>
      <w:r w:rsidRPr="00FD3346">
        <w:rPr>
          <w:lang w:eastAsia="ru-RU"/>
        </w:rPr>
        <w:t>проводить отбор проб воды и лабораторные испытания на</w:t>
      </w:r>
      <w:r>
        <w:rPr>
          <w:lang w:eastAsia="ru-RU"/>
        </w:rPr>
        <w:t xml:space="preserve"> </w:t>
      </w:r>
      <w:r w:rsidRPr="00FD3346">
        <w:rPr>
          <w:lang w:eastAsia="ru-RU"/>
        </w:rPr>
        <w:t>соответствие качества</w:t>
      </w:r>
      <w:r>
        <w:rPr>
          <w:lang w:eastAsia="ru-RU"/>
        </w:rPr>
        <w:t xml:space="preserve"> воды</w:t>
      </w:r>
      <w:r w:rsidRPr="00FD3346">
        <w:rPr>
          <w:lang w:eastAsia="ru-RU"/>
        </w:rPr>
        <w:t xml:space="preserve"> нормативным показателям: на микробиологические и</w:t>
      </w:r>
      <w:r>
        <w:rPr>
          <w:lang w:eastAsia="ru-RU"/>
        </w:rPr>
        <w:t xml:space="preserve"> </w:t>
      </w:r>
      <w:r w:rsidRPr="00FD3346">
        <w:rPr>
          <w:lang w:eastAsia="ru-RU"/>
        </w:rPr>
        <w:t>органолептические показатели согласно программе лабораторно</w:t>
      </w:r>
      <w:r>
        <w:rPr>
          <w:lang w:eastAsia="ru-RU"/>
        </w:rPr>
        <w:t>-производственного контроля.</w:t>
      </w:r>
    </w:p>
    <w:p w:rsidR="00CC7CCD" w:rsidRDefault="00CC7CCD" w:rsidP="00CC7CCD">
      <w:pPr>
        <w:pStyle w:val="affffe"/>
        <w:spacing w:after="0"/>
        <w:ind w:right="0" w:firstLine="851"/>
        <w:rPr>
          <w:lang w:eastAsia="ru-RU"/>
        </w:rPr>
      </w:pPr>
    </w:p>
    <w:p w:rsidR="00CC7CCD" w:rsidRDefault="00CC7CCD" w:rsidP="00CC7CCD">
      <w:pPr>
        <w:autoSpaceDE w:val="0"/>
        <w:autoSpaceDN w:val="0"/>
        <w:adjustRightInd w:val="0"/>
        <w:spacing w:after="0" w:line="360" w:lineRule="auto"/>
        <w:ind w:firstLine="851"/>
        <w:jc w:val="both"/>
        <w:rPr>
          <w:rFonts w:ascii="Times New Roman" w:eastAsia="Calibri" w:hAnsi="Times New Roman" w:cs="Times New Roman"/>
          <w:sz w:val="28"/>
          <w:szCs w:val="28"/>
        </w:rPr>
      </w:pPr>
    </w:p>
    <w:p w:rsidR="00C51A93" w:rsidRDefault="00C51A93" w:rsidP="006B3E2F">
      <w:pPr>
        <w:spacing w:after="0" w:line="360" w:lineRule="auto"/>
        <w:ind w:firstLine="709"/>
        <w:jc w:val="both"/>
        <w:rPr>
          <w:rFonts w:eastAsia="Calibri" w:cs="Times New Roman"/>
          <w:noProof/>
          <w:szCs w:val="28"/>
          <w:lang w:eastAsia="ru-RU"/>
        </w:rPr>
      </w:pPr>
    </w:p>
    <w:p w:rsidR="00C51A93" w:rsidRDefault="00C51A93" w:rsidP="00C51A93">
      <w:pPr>
        <w:spacing w:after="0" w:line="360" w:lineRule="auto"/>
        <w:jc w:val="both"/>
        <w:rPr>
          <w:rFonts w:ascii="Times New Roman" w:eastAsia="Calibri" w:hAnsi="Times New Roman" w:cs="Times New Roman"/>
          <w:sz w:val="28"/>
          <w:szCs w:val="28"/>
          <w:lang w:eastAsia="ru-RU"/>
        </w:rPr>
      </w:pPr>
    </w:p>
    <w:p w:rsidR="003131EA" w:rsidRDefault="003131EA" w:rsidP="006B3E2F">
      <w:pPr>
        <w:spacing w:after="0" w:line="360" w:lineRule="auto"/>
        <w:ind w:firstLine="709"/>
        <w:jc w:val="both"/>
        <w:rPr>
          <w:rFonts w:ascii="Times New Roman" w:eastAsia="Calibri" w:hAnsi="Times New Roman" w:cs="Times New Roman"/>
          <w:sz w:val="28"/>
          <w:szCs w:val="28"/>
        </w:rPr>
      </w:pPr>
    </w:p>
    <w:p w:rsidR="003131EA" w:rsidRDefault="003131EA" w:rsidP="006B3E2F">
      <w:pPr>
        <w:spacing w:after="0" w:line="360" w:lineRule="auto"/>
        <w:ind w:firstLine="709"/>
        <w:jc w:val="both"/>
        <w:rPr>
          <w:rFonts w:ascii="Times New Roman" w:eastAsia="Calibri" w:hAnsi="Times New Roman" w:cs="Times New Roman"/>
          <w:sz w:val="28"/>
          <w:szCs w:val="28"/>
        </w:rPr>
        <w:sectPr w:rsidR="003131EA" w:rsidSect="006B3E2F">
          <w:pgSz w:w="11906" w:h="16838"/>
          <w:pgMar w:top="1134" w:right="851" w:bottom="1134" w:left="1701" w:header="709" w:footer="680" w:gutter="0"/>
          <w:cols w:space="708"/>
          <w:titlePg/>
          <w:docGrid w:linePitch="360"/>
        </w:sectPr>
      </w:pPr>
    </w:p>
    <w:p w:rsidR="006B3E2F" w:rsidRPr="0019252D" w:rsidRDefault="006B3E2F" w:rsidP="006B3E2F">
      <w:pPr>
        <w:pStyle w:val="113"/>
        <w:ind w:left="0"/>
      </w:pPr>
      <w:bookmarkStart w:id="144" w:name="_Toc44605068"/>
      <w:bookmarkStart w:id="145" w:name="_Toc49152742"/>
      <w:r w:rsidRPr="0019252D">
        <w:t xml:space="preserve">РАЗДЕЛ </w:t>
      </w:r>
      <w:r w:rsidR="009F3C8B">
        <w:t xml:space="preserve">2.5 </w:t>
      </w:r>
      <w:r w:rsidRPr="0019252D">
        <w:t>(00</w:t>
      </w:r>
      <w:r w:rsidR="00CC7CCD">
        <w:t>37</w:t>
      </w:r>
      <w:r w:rsidRPr="0019252D">
        <w:t>.</w:t>
      </w:r>
      <w:r w:rsidR="009F3C8B">
        <w:t>ВС.</w:t>
      </w:r>
      <w:r w:rsidRPr="0019252D">
        <w:t>002.005)</w:t>
      </w:r>
      <w:bookmarkEnd w:id="144"/>
      <w:bookmarkEnd w:id="145"/>
      <w:r w:rsidRPr="0019252D">
        <w:t xml:space="preserve"> </w:t>
      </w:r>
    </w:p>
    <w:p w:rsidR="006B3E2F" w:rsidRPr="0019252D" w:rsidRDefault="006B3E2F" w:rsidP="009F3C8B">
      <w:pPr>
        <w:pStyle w:val="113"/>
        <w:ind w:left="0"/>
      </w:pPr>
      <w:bookmarkStart w:id="146" w:name="_Toc44605069"/>
      <w:bookmarkStart w:id="147" w:name="_Toc49152743"/>
      <w:r w:rsidRPr="0019252D">
        <w:t>ЭКОЛОГИЧЕСКИЕ АСПЕКТЫ МЕРОПРИЯТИЙ ПО СТРОИТЕЛЬСТВУ, РЕКОНСТРУКЦИИ И МОДЕРНИЗАЦИИ ОБЪЕКТОВ ЦЕНТРАЛИЗОВАННЫХ СИСТЕМ ВОДОСНАБЖЕНИЯ</w:t>
      </w:r>
      <w:bookmarkEnd w:id="146"/>
      <w:bookmarkEnd w:id="147"/>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В соответствии с требованиями законодательства к разработке проектной документации на проведение строительных работ проектной документации по строительству и реконструкции сетей и сооружений централизованной системы водоснабжения, предусматривается раздел «Охрана окружающей среды», содержащий перечень природоохранных мероприятий, в том числе:</w:t>
      </w: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-размещение планируемых объектов на участках свободных от зеленых насаждений;</w:t>
      </w:r>
    </w:p>
    <w:p w:rsidR="006B3E2F" w:rsidRPr="0019252D"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-размещение объектов нового строительства вне границ, особо охраняемых природных территорий регионального и местного значения;</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порядок обращения с отходами производства, и потребления.</w:t>
      </w:r>
    </w:p>
    <w:p w:rsidR="006B3E2F" w:rsidRPr="0019252D" w:rsidRDefault="006B3E2F" w:rsidP="00D510E7">
      <w:pPr>
        <w:spacing w:line="360" w:lineRule="auto"/>
        <w:ind w:firstLine="708"/>
        <w:jc w:val="both"/>
        <w:rPr>
          <w:rFonts w:ascii="Times New Roman" w:eastAsia="Calibri" w:hAnsi="Times New Roman" w:cs="Times New Roman"/>
          <w:sz w:val="28"/>
          <w:szCs w:val="28"/>
        </w:rPr>
      </w:pPr>
      <w:r w:rsidRPr="001478C1">
        <w:rPr>
          <w:rFonts w:ascii="Times New Roman" w:eastAsia="Calibri" w:hAnsi="Times New Roman" w:cs="Times New Roman"/>
          <w:sz w:val="28"/>
          <w:szCs w:val="28"/>
        </w:rPr>
        <w:t>Все мероприятия, направленные на обеспечение необходимого количества и улучшение качества питьевой воды</w:t>
      </w:r>
      <w:r>
        <w:rPr>
          <w:rFonts w:ascii="Times New Roman" w:eastAsia="Calibri" w:hAnsi="Times New Roman" w:cs="Times New Roman"/>
          <w:sz w:val="28"/>
          <w:szCs w:val="28"/>
        </w:rPr>
        <w:t xml:space="preserve"> в рамках настоящего Документа</w:t>
      </w:r>
      <w:r w:rsidRPr="001478C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 xml:space="preserve">могут быть отнесены к мероприятиям по охране окружающей среды и здоровья населения </w:t>
      </w:r>
      <w:r w:rsidR="00CC7CCD">
        <w:rPr>
          <w:rFonts w:ascii="Times New Roman" w:eastAsia="Calibri" w:hAnsi="Times New Roman" w:cs="Times New Roman"/>
          <w:sz w:val="28"/>
          <w:szCs w:val="28"/>
        </w:rPr>
        <w:t>Приволжского ГП</w:t>
      </w:r>
      <w:r w:rsidRPr="001478C1">
        <w:rPr>
          <w:rFonts w:ascii="Times New Roman" w:eastAsia="Calibri" w:hAnsi="Times New Roman" w:cs="Times New Roman"/>
          <w:sz w:val="28"/>
          <w:szCs w:val="28"/>
        </w:rPr>
        <w:t>.</w:t>
      </w:r>
      <w:r w:rsidR="00D510E7">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Эффект от внедрения данных мероприятий – улучшение здоровья и качества жизни граждан.</w:t>
      </w:r>
    </w:p>
    <w:p w:rsidR="006B3E2F" w:rsidRPr="0019252D" w:rsidRDefault="006B3E2F" w:rsidP="00D510E7">
      <w:pPr>
        <w:pStyle w:val="11112"/>
        <w:ind w:firstLine="851"/>
        <w:rPr>
          <w:rFonts w:eastAsia="Calibri"/>
        </w:rPr>
      </w:pPr>
      <w:bookmarkStart w:id="148" w:name="_Toc44605070"/>
      <w:bookmarkStart w:id="149" w:name="_Toc49152744"/>
      <w:r w:rsidRPr="0019252D">
        <w:rPr>
          <w:rFonts w:eastAsia="Calibri"/>
        </w:rPr>
        <w:t>2.5.1. Сведения о мерах по предотвращению вредного воздействия на водный бассейн при строительстве, реконструкции объектов централизованных систем водоснабжения при сбросе (утилизации) промывных вод</w:t>
      </w:r>
      <w:bookmarkEnd w:id="148"/>
      <w:bookmarkEnd w:id="149"/>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Замена </w:t>
      </w:r>
      <w:r w:rsidRPr="008522C8">
        <w:rPr>
          <w:rFonts w:ascii="Times New Roman" w:eastAsia="Calibri" w:hAnsi="Times New Roman" w:cs="Times New Roman"/>
          <w:sz w:val="28"/>
          <w:szCs w:val="28"/>
        </w:rPr>
        <w:t xml:space="preserve">водопроводной сети </w:t>
      </w:r>
      <w:r>
        <w:rPr>
          <w:rFonts w:ascii="Times New Roman" w:eastAsia="Calibri" w:hAnsi="Times New Roman" w:cs="Times New Roman"/>
          <w:sz w:val="28"/>
          <w:szCs w:val="28"/>
        </w:rPr>
        <w:t xml:space="preserve">путем строительства новых водопроводных сетей </w:t>
      </w:r>
      <w:r w:rsidRPr="008522C8">
        <w:rPr>
          <w:rFonts w:ascii="Times New Roman" w:eastAsia="Calibri" w:hAnsi="Times New Roman" w:cs="Times New Roman"/>
          <w:sz w:val="28"/>
          <w:szCs w:val="28"/>
        </w:rPr>
        <w:t>будет вестись в населенном пункте, то есть на территории, уже подвергшейся техногенному воздействию, где произошла смена типов растительности. Вследствие этого, отрицательное воздействие при замене трубопроводов на растительность и животный мир будет крайне незначительным.</w:t>
      </w:r>
      <w:r>
        <w:rPr>
          <w:rFonts w:ascii="Times New Roman" w:eastAsia="Calibri" w:hAnsi="Times New Roman" w:cs="Times New Roman"/>
          <w:sz w:val="28"/>
          <w:szCs w:val="28"/>
        </w:rPr>
        <w:t xml:space="preserve"> П</w:t>
      </w:r>
      <w:r w:rsidRPr="001478C1">
        <w:rPr>
          <w:rFonts w:ascii="Times New Roman" w:eastAsia="Calibri" w:hAnsi="Times New Roman" w:cs="Times New Roman"/>
          <w:sz w:val="28"/>
          <w:szCs w:val="28"/>
        </w:rPr>
        <w:t xml:space="preserve">о окончании комплекса </w:t>
      </w:r>
      <w:r>
        <w:rPr>
          <w:rFonts w:ascii="Times New Roman" w:eastAsia="Calibri" w:hAnsi="Times New Roman" w:cs="Times New Roman"/>
          <w:sz w:val="28"/>
          <w:szCs w:val="28"/>
        </w:rPr>
        <w:t>строительных</w:t>
      </w:r>
      <w:r w:rsidRPr="001478C1">
        <w:rPr>
          <w:rFonts w:ascii="Times New Roman" w:eastAsia="Calibri" w:hAnsi="Times New Roman" w:cs="Times New Roman"/>
          <w:sz w:val="28"/>
          <w:szCs w:val="28"/>
        </w:rPr>
        <w:t xml:space="preserve"> работ все временные сооружения базовой строительной площадки подлежат</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разборке и вывозу, восстанавливается растительный слой с посевом трав</w:t>
      </w:r>
      <w:r>
        <w:rPr>
          <w:rFonts w:ascii="Times New Roman" w:eastAsia="Calibri" w:hAnsi="Times New Roman" w:cs="Times New Roman"/>
          <w:sz w:val="28"/>
          <w:szCs w:val="28"/>
        </w:rPr>
        <w:t>.</w:t>
      </w:r>
    </w:p>
    <w:p w:rsidR="006B3E2F" w:rsidRDefault="006B3E2F" w:rsidP="006B3E2F">
      <w:pPr>
        <w:spacing w:after="0" w:line="360" w:lineRule="auto"/>
        <w:ind w:firstLine="709"/>
        <w:jc w:val="both"/>
        <w:rPr>
          <w:rFonts w:ascii="Times New Roman" w:eastAsia="Calibri" w:hAnsi="Times New Roman" w:cs="Times New Roman"/>
          <w:sz w:val="28"/>
          <w:szCs w:val="28"/>
        </w:rPr>
      </w:pPr>
      <w:r w:rsidRPr="001478C1">
        <w:rPr>
          <w:rFonts w:ascii="Times New Roman" w:eastAsia="Calibri" w:hAnsi="Times New Roman" w:cs="Times New Roman"/>
          <w:sz w:val="28"/>
          <w:szCs w:val="28"/>
        </w:rPr>
        <w:t>При строительстве водопроводных сетей не происходит изменение рельефа, нарушение параметров поверхностного</w:t>
      </w:r>
      <w:r>
        <w:rPr>
          <w:rFonts w:ascii="Times New Roman" w:eastAsia="Calibri" w:hAnsi="Times New Roman" w:cs="Times New Roman"/>
          <w:sz w:val="28"/>
          <w:szCs w:val="28"/>
        </w:rPr>
        <w:t xml:space="preserve"> </w:t>
      </w:r>
      <w:r w:rsidRPr="001478C1">
        <w:rPr>
          <w:rFonts w:ascii="Times New Roman" w:eastAsia="Calibri" w:hAnsi="Times New Roman" w:cs="Times New Roman"/>
          <w:sz w:val="28"/>
          <w:szCs w:val="28"/>
        </w:rPr>
        <w:t>стока, гидрогеологических условий, так как проектируемая водопроводная сеть проходит по улицам поселения.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sidRPr="00854451">
        <w:rPr>
          <w:rFonts w:ascii="Times New Roman" w:eastAsia="Calibri" w:hAnsi="Times New Roman" w:cs="Times New Roman"/>
          <w:sz w:val="28"/>
          <w:szCs w:val="28"/>
        </w:rPr>
        <w:t>Для охраны исключения загрязнения поверхностных и подземных вод предусмотрены следующие мероприятия: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строго</w:t>
      </w:r>
      <w:r>
        <w:rPr>
          <w:rFonts w:ascii="Times New Roman" w:eastAsia="Calibri" w:hAnsi="Times New Roman" w:cs="Times New Roman"/>
          <w:sz w:val="28"/>
          <w:szCs w:val="28"/>
        </w:rPr>
        <w:t>е</w:t>
      </w:r>
      <w:r w:rsidRPr="00854451">
        <w:rPr>
          <w:rFonts w:ascii="Times New Roman" w:eastAsia="Calibri" w:hAnsi="Times New Roman" w:cs="Times New Roman"/>
          <w:sz w:val="28"/>
          <w:szCs w:val="28"/>
        </w:rPr>
        <w:t xml:space="preserve"> соблюдение технологических режимов водозаборных сооружений артезианских скважин, сетей</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водопроводов;</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обеспеч</w:t>
      </w:r>
      <w:r>
        <w:rPr>
          <w:rFonts w:ascii="Times New Roman" w:eastAsia="Calibri" w:hAnsi="Times New Roman" w:cs="Times New Roman"/>
          <w:sz w:val="28"/>
          <w:szCs w:val="28"/>
        </w:rPr>
        <w:t>ение</w:t>
      </w:r>
      <w:r w:rsidRPr="00854451">
        <w:rPr>
          <w:rFonts w:ascii="Times New Roman" w:eastAsia="Calibri" w:hAnsi="Times New Roman" w:cs="Times New Roman"/>
          <w:sz w:val="28"/>
          <w:szCs w:val="28"/>
        </w:rPr>
        <w:t xml:space="preserve"> надёжн</w:t>
      </w:r>
      <w:r>
        <w:rPr>
          <w:rFonts w:ascii="Times New Roman" w:eastAsia="Calibri" w:hAnsi="Times New Roman" w:cs="Times New Roman"/>
          <w:sz w:val="28"/>
          <w:szCs w:val="28"/>
        </w:rPr>
        <w:t>ой</w:t>
      </w:r>
      <w:r w:rsidRPr="00854451">
        <w:rPr>
          <w:rFonts w:ascii="Times New Roman" w:eastAsia="Calibri" w:hAnsi="Times New Roman" w:cs="Times New Roman"/>
          <w:sz w:val="28"/>
          <w:szCs w:val="28"/>
        </w:rPr>
        <w:t xml:space="preserve"> эксплуатаци</w:t>
      </w:r>
      <w:r>
        <w:rPr>
          <w:rFonts w:ascii="Times New Roman" w:eastAsia="Calibri" w:hAnsi="Times New Roman" w:cs="Times New Roman"/>
          <w:sz w:val="28"/>
          <w:szCs w:val="28"/>
        </w:rPr>
        <w:t>и</w:t>
      </w:r>
      <w:r w:rsidRPr="00854451">
        <w:rPr>
          <w:rFonts w:ascii="Times New Roman" w:eastAsia="Calibri" w:hAnsi="Times New Roman" w:cs="Times New Roman"/>
          <w:sz w:val="28"/>
          <w:szCs w:val="28"/>
        </w:rPr>
        <w:t>, своевременн</w:t>
      </w:r>
      <w:r>
        <w:rPr>
          <w:rFonts w:ascii="Times New Roman" w:eastAsia="Calibri" w:hAnsi="Times New Roman" w:cs="Times New Roman"/>
          <w:sz w:val="28"/>
          <w:szCs w:val="28"/>
        </w:rPr>
        <w:t>ая</w:t>
      </w:r>
      <w:r w:rsidRPr="00854451">
        <w:rPr>
          <w:rFonts w:ascii="Times New Roman" w:eastAsia="Calibri" w:hAnsi="Times New Roman" w:cs="Times New Roman"/>
          <w:sz w:val="28"/>
          <w:szCs w:val="28"/>
        </w:rPr>
        <w:t xml:space="preserve"> ревизи</w:t>
      </w:r>
      <w:r>
        <w:rPr>
          <w:rFonts w:ascii="Times New Roman" w:eastAsia="Calibri" w:hAnsi="Times New Roman" w:cs="Times New Roman"/>
          <w:sz w:val="28"/>
          <w:szCs w:val="28"/>
        </w:rPr>
        <w:t>я</w:t>
      </w:r>
      <w:r w:rsidRPr="00854451">
        <w:rPr>
          <w:rFonts w:ascii="Times New Roman" w:eastAsia="Calibri" w:hAnsi="Times New Roman" w:cs="Times New Roman"/>
          <w:sz w:val="28"/>
          <w:szCs w:val="28"/>
        </w:rPr>
        <w:t xml:space="preserve"> и ремонт всех звеньев системы водоснабжения,</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включая насосное и автоматическое оборудование, с целью рационального водопользования;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организация зон санитарной охраны подземного источника водоснабжения согласно СанПиН 2.1.4.1110-02 «Зоны</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санитарной охраны источников водоснабжения и водопроводов питьевого назначения»;</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-постепенное </w:t>
      </w:r>
      <w:r w:rsidRPr="00854451">
        <w:rPr>
          <w:rFonts w:ascii="Times New Roman" w:eastAsia="Calibri" w:hAnsi="Times New Roman" w:cs="Times New Roman"/>
          <w:sz w:val="28"/>
          <w:szCs w:val="28"/>
        </w:rPr>
        <w:t>устройство автоматизированной системы управления технологическими процессами, аварийной сигнализации и</w:t>
      </w:r>
      <w:r>
        <w:rPr>
          <w:rFonts w:ascii="Times New Roman" w:eastAsia="Calibri" w:hAnsi="Times New Roman" w:cs="Times New Roman"/>
          <w:sz w:val="28"/>
          <w:szCs w:val="28"/>
        </w:rPr>
        <w:t xml:space="preserve"> </w:t>
      </w:r>
      <w:r w:rsidRPr="00854451">
        <w:rPr>
          <w:rFonts w:ascii="Times New Roman" w:eastAsia="Calibri" w:hAnsi="Times New Roman" w:cs="Times New Roman"/>
          <w:sz w:val="28"/>
          <w:szCs w:val="28"/>
        </w:rPr>
        <w:t>отключения электрооборудования в случае аварии;</w:t>
      </w:r>
    </w:p>
    <w:p w:rsidR="006B3E2F" w:rsidRDefault="006B3E2F" w:rsidP="006B3E2F">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854451">
        <w:rPr>
          <w:rFonts w:ascii="Times New Roman" w:eastAsia="Calibri" w:hAnsi="Times New Roman" w:cs="Times New Roman"/>
          <w:sz w:val="28"/>
          <w:szCs w:val="28"/>
        </w:rPr>
        <w:t xml:space="preserve">благоустройство территории </w:t>
      </w:r>
      <w:r w:rsidR="00CA271F">
        <w:rPr>
          <w:rFonts w:ascii="Times New Roman" w:eastAsia="Calibri" w:hAnsi="Times New Roman" w:cs="Times New Roman"/>
          <w:sz w:val="28"/>
          <w:szCs w:val="28"/>
        </w:rPr>
        <w:t>артезианских скважин</w:t>
      </w:r>
      <w:r w:rsidRPr="00854451">
        <w:rPr>
          <w:rFonts w:ascii="Times New Roman" w:eastAsia="Calibri" w:hAnsi="Times New Roman" w:cs="Times New Roman"/>
          <w:sz w:val="28"/>
          <w:szCs w:val="28"/>
        </w:rPr>
        <w:t>.</w:t>
      </w:r>
    </w:p>
    <w:p w:rsidR="00832C76" w:rsidRDefault="006B3E2F" w:rsidP="006B3E2F">
      <w:pPr>
        <w:spacing w:after="0" w:line="360" w:lineRule="auto"/>
        <w:ind w:firstLine="709"/>
        <w:jc w:val="both"/>
        <w:rPr>
          <w:rFonts w:ascii="Times New Roman" w:eastAsia="Calibri" w:hAnsi="Times New Roman" w:cs="Times New Roman"/>
          <w:sz w:val="28"/>
          <w:szCs w:val="28"/>
        </w:rPr>
      </w:pPr>
      <w:r w:rsidRPr="0019252D">
        <w:rPr>
          <w:rFonts w:ascii="Times New Roman" w:eastAsia="Calibri" w:hAnsi="Times New Roman" w:cs="Times New Roman"/>
          <w:sz w:val="28"/>
          <w:szCs w:val="28"/>
        </w:rPr>
        <w:t xml:space="preserve">Сбрасываемые без обработки воды, образующиеся в результате промывки сетей являются одним из источников загрязнения поверхностных водных объектов. Для предотвращения неблагоприятных воздействий на водные объекты следует предусмотреть мероприятия по ликвидации сброса промывных вод после ремонтов сетей путем сбора и перекачки их в систему канализации. </w:t>
      </w:r>
    </w:p>
    <w:p w:rsidR="00832C76" w:rsidRDefault="00832C76" w:rsidP="006B3E2F">
      <w:pPr>
        <w:spacing w:after="0" w:line="360" w:lineRule="auto"/>
        <w:ind w:firstLine="709"/>
        <w:jc w:val="both"/>
      </w:pPr>
      <w:r w:rsidRPr="00832C76">
        <w:rPr>
          <w:rFonts w:ascii="Times New Roman" w:hAnsi="Times New Roman" w:cs="Times New Roman"/>
          <w:sz w:val="28"/>
          <w:szCs w:val="28"/>
        </w:rPr>
        <w:t>Вода после промывки резервуаров должна поступать в резервуар промывных вод и далее в систему канализации.</w:t>
      </w:r>
      <w:r>
        <w:t xml:space="preserve"> </w:t>
      </w:r>
    </w:p>
    <w:p w:rsidR="00832C76" w:rsidRDefault="00832C76" w:rsidP="002013D0">
      <w:pPr>
        <w:pStyle w:val="affffe"/>
        <w:ind w:firstLine="709"/>
      </w:pPr>
      <w:r>
        <w:t>Данные мероприятия позволят полностью исключить поступление в водные объекты загрязнений с промывными водами и улучшит экологическую обстановку в границах территории городского поселения.</w:t>
      </w:r>
    </w:p>
    <w:p w:rsidR="002013D0" w:rsidRDefault="002013D0" w:rsidP="002013D0">
      <w:pPr>
        <w:pStyle w:val="affffe"/>
        <w:ind w:firstLine="709"/>
      </w:pPr>
    </w:p>
    <w:p w:rsidR="006B3E2F" w:rsidRPr="0019252D" w:rsidRDefault="006B3E2F" w:rsidP="00D510E7">
      <w:pPr>
        <w:pStyle w:val="11112"/>
        <w:ind w:firstLine="709"/>
        <w:rPr>
          <w:rFonts w:eastAsia="Calibri"/>
        </w:rPr>
      </w:pPr>
      <w:bookmarkStart w:id="150" w:name="_Toc44605071"/>
      <w:bookmarkStart w:id="151" w:name="_Toc49152745"/>
      <w:r w:rsidRPr="0019252D">
        <w:rPr>
          <w:rFonts w:eastAsia="Calibri"/>
        </w:rPr>
        <w:t>2.5.2.Сведения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150"/>
      <w:bookmarkEnd w:id="151"/>
    </w:p>
    <w:p w:rsidR="006B3E2F" w:rsidRPr="00947B27" w:rsidRDefault="006B3E2F" w:rsidP="006B3E2F">
      <w:pPr>
        <w:spacing w:after="0" w:line="240" w:lineRule="auto"/>
        <w:ind w:firstLine="709"/>
        <w:jc w:val="both"/>
        <w:rPr>
          <w:rFonts w:ascii="Times New Roman" w:eastAsia="Calibri" w:hAnsi="Times New Roman" w:cs="Times New Roman"/>
          <w:sz w:val="16"/>
          <w:szCs w:val="16"/>
        </w:rPr>
      </w:pPr>
    </w:p>
    <w:p w:rsidR="006B3E2F" w:rsidRDefault="00170EBD" w:rsidP="008B6796">
      <w:pPr>
        <w:pStyle w:val="affffe"/>
        <w:spacing w:after="0"/>
        <w:ind w:right="0" w:firstLine="851"/>
        <w:rPr>
          <w:rFonts w:eastAsia="Calibri"/>
          <w:szCs w:val="28"/>
        </w:rPr>
      </w:pPr>
      <w:r>
        <w:rPr>
          <w:lang w:eastAsia="ru-RU"/>
        </w:rPr>
        <w:t xml:space="preserve">В </w:t>
      </w:r>
      <w:r w:rsidR="008B6796">
        <w:rPr>
          <w:lang w:eastAsia="ru-RU"/>
        </w:rPr>
        <w:t xml:space="preserve">централизованной </w:t>
      </w:r>
      <w:r>
        <w:rPr>
          <w:lang w:eastAsia="ru-RU"/>
        </w:rPr>
        <w:t>системе водоснабжения Приволжского городского поселения</w:t>
      </w:r>
      <w:r w:rsidRPr="00F50223">
        <w:rPr>
          <w:lang w:eastAsia="ru-RU"/>
        </w:rPr>
        <w:t xml:space="preserve"> </w:t>
      </w:r>
      <w:r w:rsidR="008B6796">
        <w:rPr>
          <w:lang w:eastAsia="ru-RU"/>
        </w:rPr>
        <w:t>в</w:t>
      </w:r>
      <w:r w:rsidR="006B3E2F" w:rsidRPr="0019252D">
        <w:rPr>
          <w:rFonts w:eastAsia="Calibri"/>
          <w:szCs w:val="28"/>
        </w:rPr>
        <w:t>редное воздействие на окружающую среду от химических реагентов, используемых в водоподготовке в настоящее время отсутствует.</w:t>
      </w:r>
    </w:p>
    <w:p w:rsidR="006B3E2F" w:rsidRPr="00854451" w:rsidRDefault="006B3E2F" w:rsidP="006B3E2F">
      <w:pPr>
        <w:spacing w:after="0" w:line="360" w:lineRule="auto"/>
        <w:ind w:firstLine="709"/>
        <w:jc w:val="both"/>
        <w:rPr>
          <w:rFonts w:ascii="Times New Roman" w:eastAsia="Calibri" w:hAnsi="Times New Roman" w:cs="Times New Roman"/>
          <w:sz w:val="28"/>
          <w:szCs w:val="28"/>
        </w:rPr>
      </w:pPr>
    </w:p>
    <w:p w:rsidR="006B3E2F" w:rsidRDefault="006B3E2F" w:rsidP="006B3E2F">
      <w:pPr>
        <w:spacing w:after="0" w:line="360" w:lineRule="auto"/>
        <w:ind w:firstLine="709"/>
        <w:jc w:val="both"/>
        <w:rPr>
          <w:rFonts w:ascii="Times New Roman" w:eastAsia="Calibri" w:hAnsi="Times New Roman" w:cs="Times New Roman"/>
          <w:sz w:val="28"/>
          <w:szCs w:val="28"/>
        </w:rPr>
        <w:sectPr w:rsidR="006B3E2F" w:rsidSect="006B3E2F">
          <w:footerReference w:type="default" r:id="rId41"/>
          <w:footerReference w:type="first" r:id="rId42"/>
          <w:pgSz w:w="11906" w:h="16838"/>
          <w:pgMar w:top="1134" w:right="851" w:bottom="1134" w:left="1701" w:header="709" w:footer="680" w:gutter="0"/>
          <w:cols w:space="708"/>
          <w:titlePg/>
          <w:docGrid w:linePitch="360"/>
        </w:sectPr>
      </w:pPr>
    </w:p>
    <w:p w:rsidR="005A17C6" w:rsidRPr="00BC0C44" w:rsidRDefault="005A17C6" w:rsidP="005A17C6">
      <w:pPr>
        <w:pStyle w:val="113"/>
        <w:ind w:left="0"/>
      </w:pPr>
      <w:bookmarkStart w:id="152" w:name="_Toc49152746"/>
      <w:r w:rsidRPr="00BC0C44">
        <w:t xml:space="preserve">РАЗДЕЛ </w:t>
      </w:r>
      <w:r w:rsidR="00D87BCF">
        <w:t>2.</w:t>
      </w:r>
      <w:r w:rsidR="00377AC9">
        <w:t>6</w:t>
      </w:r>
      <w:r w:rsidR="00D87BCF">
        <w:t xml:space="preserve"> </w:t>
      </w:r>
      <w:r w:rsidRPr="00BC0C44">
        <w:t>(00</w:t>
      </w:r>
      <w:r w:rsidR="00170EBD">
        <w:t>37</w:t>
      </w:r>
      <w:r w:rsidRPr="00BC0C44">
        <w:t>.ВС.</w:t>
      </w:r>
      <w:r w:rsidR="007E2CF3">
        <w:t xml:space="preserve"> </w:t>
      </w:r>
      <w:r w:rsidRPr="00BC0C44">
        <w:t>002.00</w:t>
      </w:r>
      <w:r w:rsidR="00377AC9">
        <w:t>6</w:t>
      </w:r>
      <w:r w:rsidRPr="00BC0C44">
        <w:t>)</w:t>
      </w:r>
      <w:bookmarkEnd w:id="152"/>
      <w:r w:rsidRPr="00BC0C44">
        <w:t xml:space="preserve"> </w:t>
      </w:r>
    </w:p>
    <w:p w:rsidR="005A17C6" w:rsidRPr="00BC0C44" w:rsidRDefault="005A17C6" w:rsidP="007E2CF3">
      <w:pPr>
        <w:pStyle w:val="113"/>
        <w:ind w:left="0"/>
        <w:rPr>
          <w:lang w:eastAsia="ru-RU"/>
        </w:rPr>
      </w:pPr>
      <w:bookmarkStart w:id="153" w:name="_Toc49152747"/>
      <w:r w:rsidRPr="00BC0C44">
        <w:rPr>
          <w:lang w:eastAsia="ru-RU"/>
        </w:rPr>
        <w:t>ОЦЕНКА ОБЪЕМОВ КАПИТАЛЬНЫХ ВЛОЖЕНИЙ В СТРОИТЕЛЬСТВО, РЕКОНСТРУКЦИЮ И МОДЕРНИЗАЦИЮ ОБЪЕКТОВ ЦЕНТРАЛИЗОВАННЫХ СИСТЕМ ВОДОСНАБЖЕНИЯ</w:t>
      </w:r>
      <w:bookmarkEnd w:id="153"/>
    </w:p>
    <w:p w:rsidR="005A17C6" w:rsidRPr="00BC0C44" w:rsidRDefault="005A17C6" w:rsidP="005A17C6">
      <w:pPr>
        <w:tabs>
          <w:tab w:val="left" w:pos="284"/>
          <w:tab w:val="left" w:pos="10632"/>
        </w:tabs>
        <w:spacing w:after="0" w:line="240" w:lineRule="auto"/>
        <w:ind w:firstLine="1134"/>
        <w:jc w:val="both"/>
        <w:rPr>
          <w:rFonts w:ascii="Times New Roman" w:eastAsia="Calibri" w:hAnsi="Times New Roman" w:cs="Times New Roman"/>
          <w:sz w:val="16"/>
          <w:szCs w:val="16"/>
          <w:lang w:eastAsia="ru-RU"/>
        </w:rPr>
      </w:pPr>
    </w:p>
    <w:p w:rsidR="005A17C6" w:rsidRPr="00BC0C44" w:rsidRDefault="005A17C6" w:rsidP="007E2CF3">
      <w:pPr>
        <w:pStyle w:val="11112"/>
        <w:ind w:firstLine="709"/>
        <w:rPr>
          <w:rFonts w:eastAsia="Calibri"/>
        </w:rPr>
      </w:pPr>
      <w:bookmarkStart w:id="154" w:name="_Toc49152748"/>
      <w:r w:rsidRPr="00BC0C44">
        <w:rPr>
          <w:rFonts w:eastAsia="Calibri"/>
        </w:rPr>
        <w:t>2.</w:t>
      </w:r>
      <w:r w:rsidR="00FB6A17">
        <w:rPr>
          <w:rFonts w:eastAsia="Calibri"/>
        </w:rPr>
        <w:t>6</w:t>
      </w:r>
      <w:r w:rsidRPr="00BC0C44">
        <w:rPr>
          <w:rFonts w:eastAsia="Calibri"/>
        </w:rPr>
        <w:t>.1. Оценка стоимости основных мероприятий по реализации схемы водоснабжения</w:t>
      </w:r>
      <w:bookmarkEnd w:id="154"/>
    </w:p>
    <w:p w:rsidR="005A17C6" w:rsidRPr="00843B25" w:rsidRDefault="005A17C6" w:rsidP="005A17C6">
      <w:pPr>
        <w:spacing w:after="0" w:line="240" w:lineRule="auto"/>
        <w:ind w:firstLine="709"/>
        <w:jc w:val="both"/>
        <w:rPr>
          <w:rFonts w:ascii="Times New Roman" w:eastAsia="Calibri" w:hAnsi="Times New Roman" w:cs="Times New Roman"/>
          <w:sz w:val="16"/>
          <w:szCs w:val="16"/>
        </w:rPr>
      </w:pPr>
    </w:p>
    <w:p w:rsidR="005A17C6" w:rsidRPr="00BC0C44" w:rsidRDefault="005A17C6" w:rsidP="005A17C6">
      <w:pPr>
        <w:spacing w:after="0" w:line="360" w:lineRule="auto"/>
        <w:ind w:firstLine="709"/>
        <w:jc w:val="both"/>
        <w:rPr>
          <w:rFonts w:ascii="Times New Roman" w:eastAsia="Calibri" w:hAnsi="Times New Roman" w:cs="Times New Roman"/>
          <w:sz w:val="28"/>
          <w:szCs w:val="28"/>
        </w:rPr>
      </w:pPr>
      <w:r w:rsidRPr="00BC0C44">
        <w:rPr>
          <w:rFonts w:ascii="Times New Roman" w:eastAsia="Calibri" w:hAnsi="Times New Roman" w:cs="Times New Roman"/>
          <w:sz w:val="28"/>
          <w:szCs w:val="28"/>
        </w:rPr>
        <w:t xml:space="preserve">Оценка стоимости основных мероприятий по реализации схемы водоснабжения представлена в таблице </w:t>
      </w:r>
      <w:r w:rsidR="00170EBD">
        <w:rPr>
          <w:rFonts w:ascii="Times New Roman" w:eastAsia="Calibri" w:hAnsi="Times New Roman" w:cs="Times New Roman"/>
          <w:sz w:val="28"/>
          <w:szCs w:val="28"/>
        </w:rPr>
        <w:t xml:space="preserve"> </w:t>
      </w:r>
      <w:r w:rsidRPr="00BC0C44">
        <w:rPr>
          <w:rFonts w:ascii="Times New Roman" w:eastAsia="Calibri" w:hAnsi="Times New Roman" w:cs="Times New Roman"/>
          <w:sz w:val="28"/>
          <w:szCs w:val="28"/>
        </w:rPr>
        <w:t xml:space="preserve"> </w:t>
      </w:r>
      <w:r w:rsidR="004C4DAA">
        <w:rPr>
          <w:rFonts w:ascii="Times New Roman" w:eastAsia="Calibri" w:hAnsi="Times New Roman" w:cs="Times New Roman"/>
          <w:sz w:val="28"/>
          <w:szCs w:val="28"/>
        </w:rPr>
        <w:t>п.2.</w:t>
      </w:r>
      <w:r w:rsidR="0003140C">
        <w:rPr>
          <w:rFonts w:ascii="Times New Roman" w:eastAsia="Calibri" w:hAnsi="Times New Roman" w:cs="Times New Roman"/>
          <w:sz w:val="28"/>
          <w:szCs w:val="28"/>
        </w:rPr>
        <w:t>6</w:t>
      </w:r>
      <w:r w:rsidR="004C4DAA">
        <w:rPr>
          <w:rFonts w:ascii="Times New Roman" w:eastAsia="Calibri" w:hAnsi="Times New Roman" w:cs="Times New Roman"/>
          <w:sz w:val="28"/>
          <w:szCs w:val="28"/>
        </w:rPr>
        <w:t>.2</w:t>
      </w:r>
      <w:r w:rsidRPr="00BC0C44">
        <w:rPr>
          <w:rFonts w:ascii="Times New Roman" w:eastAsia="Calibri" w:hAnsi="Times New Roman" w:cs="Times New Roman"/>
          <w:sz w:val="28"/>
          <w:szCs w:val="28"/>
        </w:rPr>
        <w:t xml:space="preserve"> настоящего Документа.</w:t>
      </w:r>
    </w:p>
    <w:p w:rsidR="005A17C6" w:rsidRPr="00BC0C44" w:rsidRDefault="005A17C6" w:rsidP="007E2CF3">
      <w:pPr>
        <w:pStyle w:val="11112"/>
        <w:ind w:firstLine="567"/>
        <w:rPr>
          <w:rFonts w:eastAsia="Calibri"/>
        </w:rPr>
      </w:pPr>
      <w:bookmarkStart w:id="155" w:name="_Toc49152749"/>
      <w:r w:rsidRPr="00BC0C44">
        <w:rPr>
          <w:rFonts w:eastAsia="Calibri"/>
        </w:rPr>
        <w:t>2.</w:t>
      </w:r>
      <w:r w:rsidR="00FB6A17">
        <w:rPr>
          <w:rFonts w:eastAsia="Calibri"/>
        </w:rPr>
        <w:t>6</w:t>
      </w:r>
      <w:r w:rsidRPr="00BC0C44">
        <w:rPr>
          <w:rFonts w:eastAsia="Calibri"/>
        </w:rPr>
        <w:t>.2.Оценка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либо принятую п</w:t>
      </w:r>
      <w:r>
        <w:rPr>
          <w:rFonts w:eastAsia="Calibri"/>
        </w:rPr>
        <w:t>о</w:t>
      </w:r>
      <w:r w:rsidRPr="00BC0C44">
        <w:rPr>
          <w:rFonts w:eastAsia="Calibri"/>
        </w:rPr>
        <w:t xml:space="preserve"> объектам-аналогам по видам капитального строительства и видам работ, с указанием источников финансирования</w:t>
      </w:r>
      <w:bookmarkEnd w:id="155"/>
    </w:p>
    <w:p w:rsidR="005A17C6" w:rsidRPr="00BC0C44" w:rsidRDefault="005A17C6" w:rsidP="005A17C6">
      <w:pPr>
        <w:spacing w:after="0" w:line="240" w:lineRule="auto"/>
        <w:ind w:firstLine="709"/>
        <w:jc w:val="both"/>
        <w:rPr>
          <w:rFonts w:ascii="Times New Roman" w:eastAsia="Calibri" w:hAnsi="Times New Roman" w:cs="Times New Roman"/>
          <w:sz w:val="28"/>
          <w:szCs w:val="28"/>
        </w:rPr>
      </w:pPr>
    </w:p>
    <w:p w:rsidR="00170EBD" w:rsidRDefault="00170EBD" w:rsidP="00170EBD">
      <w:pPr>
        <w:pStyle w:val="affffe"/>
        <w:spacing w:after="0"/>
        <w:ind w:right="0" w:firstLine="851"/>
      </w:pPr>
      <w:r>
        <w:t>Финансирование мероприятий, направленных на улучшение качества водоснабжения потребителей Приволжского городского поселения,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в части инвестиционной составляющей тарифа, а также и за счет внебюджетных источников.</w:t>
      </w:r>
    </w:p>
    <w:p w:rsidR="00170EBD" w:rsidRDefault="00170EBD" w:rsidP="00170EBD">
      <w:pPr>
        <w:pStyle w:val="affffe"/>
        <w:spacing w:after="0"/>
        <w:ind w:right="0" w:firstLine="851"/>
      </w:pPr>
      <w:r>
        <w:t>Объем финансирования мероприятий по реконструкции, модернизации подлежит ежегодному уточнению в установленном порядке при формировании проектов федерального, областного бюджетов, муниципального бюджета на соответствующий календарный год.</w:t>
      </w:r>
    </w:p>
    <w:p w:rsidR="00170EBD" w:rsidRDefault="00170EBD" w:rsidP="00170EBD">
      <w:pPr>
        <w:pStyle w:val="affffe"/>
        <w:spacing w:after="0"/>
        <w:ind w:right="0" w:firstLine="851"/>
      </w:pPr>
      <w:r>
        <w:t>При формировании долгосрочных программ, точный перечень всех источников финансирования в данном документе не может быть установлен. Данные уточнения вносятся на этапе формирования производственных программ внутри одного года.</w:t>
      </w:r>
    </w:p>
    <w:p w:rsidR="00170EBD" w:rsidRDefault="00170EBD" w:rsidP="00382A8F">
      <w:pPr>
        <w:pStyle w:val="affffe"/>
        <w:spacing w:after="0"/>
        <w:ind w:right="0" w:firstLine="709"/>
      </w:pPr>
      <w:r w:rsidRPr="00B54701">
        <w:t>Стоимость указанных в п.</w:t>
      </w:r>
      <w:r>
        <w:t>2.</w:t>
      </w:r>
      <w:r w:rsidRPr="00B54701">
        <w:t xml:space="preserve">4.1 раздела </w:t>
      </w:r>
      <w:r>
        <w:t>2.</w:t>
      </w:r>
      <w:r w:rsidRPr="00B54701">
        <w:t>4 настоящего Документа мероприятий определяется и утверждается проектно-сметной документацией.</w:t>
      </w:r>
    </w:p>
    <w:p w:rsidR="00170EBD" w:rsidRDefault="00170EBD" w:rsidP="00170EBD">
      <w:pPr>
        <w:pStyle w:val="affffe"/>
        <w:spacing w:after="0"/>
        <w:ind w:right="0" w:firstLine="709"/>
      </w:pPr>
      <w:r w:rsidRPr="00B54701">
        <w:t xml:space="preserve">Предварительная оценка объемов капитальных вложений в строительство, реконструкцию, модернизацию объектов централизованного водоснабжения </w:t>
      </w:r>
      <w:r>
        <w:t xml:space="preserve">Приволжского </w:t>
      </w:r>
      <w:r w:rsidRPr="00B54701">
        <w:t xml:space="preserve">городского поселения </w:t>
      </w:r>
      <w:r>
        <w:t xml:space="preserve">приведена в таблице </w:t>
      </w:r>
      <w:r w:rsidR="00934CFA">
        <w:t>5</w:t>
      </w:r>
      <w:r w:rsidR="00972ACB">
        <w:t>6</w:t>
      </w:r>
      <w:r w:rsidR="00934CFA">
        <w:t>.</w:t>
      </w:r>
    </w:p>
    <w:p w:rsidR="00170EBD" w:rsidRPr="00C901C0" w:rsidRDefault="00170EBD" w:rsidP="002B218E">
      <w:pPr>
        <w:pStyle w:val="affffe"/>
        <w:spacing w:after="0" w:line="240" w:lineRule="auto"/>
        <w:ind w:right="0" w:firstLine="0"/>
        <w:rPr>
          <w:rFonts w:eastAsia="Calibri"/>
          <w:sz w:val="20"/>
          <w:szCs w:val="20"/>
        </w:rPr>
      </w:pPr>
      <w:r w:rsidRPr="00C901C0">
        <w:rPr>
          <w:rFonts w:eastAsia="Calibri"/>
          <w:sz w:val="20"/>
          <w:szCs w:val="20"/>
        </w:rPr>
        <w:t xml:space="preserve">Таблица </w:t>
      </w:r>
      <w:r w:rsidR="00934CFA" w:rsidRPr="00C901C0">
        <w:rPr>
          <w:rFonts w:eastAsia="Calibri"/>
          <w:sz w:val="20"/>
          <w:szCs w:val="20"/>
        </w:rPr>
        <w:t>5</w:t>
      </w:r>
      <w:r w:rsidR="00972ACB">
        <w:rPr>
          <w:rFonts w:eastAsia="Calibri"/>
          <w:sz w:val="20"/>
          <w:szCs w:val="20"/>
        </w:rPr>
        <w:t>6</w:t>
      </w:r>
      <w:r w:rsidR="00934CFA" w:rsidRPr="00C901C0">
        <w:rPr>
          <w:rFonts w:eastAsia="Calibri"/>
          <w:sz w:val="20"/>
          <w:szCs w:val="20"/>
        </w:rPr>
        <w:t>-</w:t>
      </w:r>
      <w:r w:rsidR="00934CFA" w:rsidRPr="00C901C0">
        <w:rPr>
          <w:sz w:val="20"/>
          <w:szCs w:val="20"/>
        </w:rPr>
        <w:t xml:space="preserve"> Предварительная оценка объемов капитальных вложений в строительство, реконструкцию, модернизацию объектов централизованного водоснабжения Приволжского ГП</w:t>
      </w:r>
    </w:p>
    <w:tbl>
      <w:tblPr>
        <w:tblStyle w:val="ac"/>
        <w:tblpPr w:leftFromText="180" w:rightFromText="180" w:vertAnchor="text" w:tblpXSpec="center" w:tblpY="1"/>
        <w:tblOverlap w:val="never"/>
        <w:tblW w:w="9502" w:type="dxa"/>
        <w:jc w:val="center"/>
        <w:tblLook w:val="04A0" w:firstRow="1" w:lastRow="0" w:firstColumn="1" w:lastColumn="0" w:noHBand="0" w:noVBand="1"/>
      </w:tblPr>
      <w:tblGrid>
        <w:gridCol w:w="617"/>
        <w:gridCol w:w="6192"/>
        <w:gridCol w:w="2693"/>
      </w:tblGrid>
      <w:tr w:rsidR="00170EBD" w:rsidRPr="00C901C0" w:rsidTr="002B218E">
        <w:trPr>
          <w:trHeight w:val="340"/>
          <w:jc w:val="center"/>
        </w:trPr>
        <w:tc>
          <w:tcPr>
            <w:tcW w:w="617" w:type="dxa"/>
            <w:vAlign w:val="center"/>
          </w:tcPr>
          <w:p w:rsidR="00170EBD" w:rsidRPr="00C901C0" w:rsidRDefault="00170EBD"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 п/п</w:t>
            </w:r>
          </w:p>
        </w:tc>
        <w:tc>
          <w:tcPr>
            <w:tcW w:w="6192" w:type="dxa"/>
            <w:vAlign w:val="center"/>
          </w:tcPr>
          <w:p w:rsidR="00170EBD" w:rsidRPr="00C901C0" w:rsidRDefault="00170EBD"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Мероприятия</w:t>
            </w:r>
          </w:p>
        </w:tc>
        <w:tc>
          <w:tcPr>
            <w:tcW w:w="2693"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 xml:space="preserve">Предварительная оценка стоимости мероприятий, </w:t>
            </w:r>
            <w:r w:rsidR="007803F4" w:rsidRPr="00C901C0">
              <w:rPr>
                <w:rFonts w:ascii="Times New Roman" w:eastAsia="Calibri" w:hAnsi="Times New Roman" w:cs="Times New Roman"/>
                <w:sz w:val="20"/>
                <w:szCs w:val="20"/>
              </w:rPr>
              <w:t>тыс.</w:t>
            </w:r>
            <w:r w:rsidR="000B52A6">
              <w:rPr>
                <w:rFonts w:ascii="Times New Roman" w:eastAsia="Calibri" w:hAnsi="Times New Roman" w:cs="Times New Roman"/>
                <w:sz w:val="20"/>
                <w:szCs w:val="20"/>
              </w:rPr>
              <w:t xml:space="preserve"> </w:t>
            </w:r>
            <w:r w:rsidR="007803F4" w:rsidRPr="00C901C0">
              <w:rPr>
                <w:rFonts w:ascii="Times New Roman" w:eastAsia="Calibri" w:hAnsi="Times New Roman" w:cs="Times New Roman"/>
                <w:sz w:val="20"/>
                <w:szCs w:val="20"/>
              </w:rPr>
              <w:t>руб.</w:t>
            </w:r>
          </w:p>
        </w:tc>
      </w:tr>
      <w:tr w:rsidR="00170EBD" w:rsidRPr="00C901C0" w:rsidTr="002B218E">
        <w:trPr>
          <w:trHeight w:val="340"/>
          <w:jc w:val="center"/>
        </w:trPr>
        <w:tc>
          <w:tcPr>
            <w:tcW w:w="617"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1</w:t>
            </w:r>
          </w:p>
        </w:tc>
        <w:tc>
          <w:tcPr>
            <w:tcW w:w="6192" w:type="dxa"/>
            <w:vAlign w:val="center"/>
          </w:tcPr>
          <w:p w:rsidR="00170EBD" w:rsidRPr="00C901C0" w:rsidRDefault="00170EBD"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Реконструкция существующих чугунных, стальных водопроводных сетей Д-100-250 мм с заменой на полиэтиленовые трубы</w:t>
            </w:r>
            <w:r w:rsidR="00934CFA" w:rsidRPr="00C901C0">
              <w:rPr>
                <w:rFonts w:ascii="Times New Roman" w:eastAsia="Calibri" w:hAnsi="Times New Roman" w:cs="Times New Roman"/>
                <w:sz w:val="20"/>
                <w:szCs w:val="20"/>
              </w:rPr>
              <w:t>.</w:t>
            </w:r>
            <w:r w:rsidRPr="00C901C0">
              <w:rPr>
                <w:rFonts w:ascii="Times New Roman" w:eastAsia="Calibri" w:hAnsi="Times New Roman" w:cs="Times New Roman"/>
                <w:sz w:val="20"/>
                <w:szCs w:val="20"/>
              </w:rPr>
              <w:t xml:space="preserve"> </w:t>
            </w:r>
          </w:p>
        </w:tc>
        <w:tc>
          <w:tcPr>
            <w:tcW w:w="2693" w:type="dxa"/>
            <w:vAlign w:val="center"/>
          </w:tcPr>
          <w:p w:rsidR="00170EBD" w:rsidRPr="00C901C0" w:rsidRDefault="007803F4"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180,00</w:t>
            </w:r>
          </w:p>
        </w:tc>
      </w:tr>
      <w:tr w:rsidR="00170EBD" w:rsidRPr="00C901C0" w:rsidTr="002B218E">
        <w:trPr>
          <w:trHeight w:val="340"/>
          <w:jc w:val="center"/>
        </w:trPr>
        <w:tc>
          <w:tcPr>
            <w:tcW w:w="617"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2</w:t>
            </w:r>
          </w:p>
        </w:tc>
        <w:tc>
          <w:tcPr>
            <w:tcW w:w="6192" w:type="dxa"/>
            <w:vAlign w:val="center"/>
          </w:tcPr>
          <w:p w:rsidR="00170EBD" w:rsidRPr="00C901C0" w:rsidRDefault="00170EBD"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Установка приборов учета воды для производственно-технологического контроля</w:t>
            </w:r>
            <w:r w:rsidR="000B52A6">
              <w:rPr>
                <w:rFonts w:ascii="Times New Roman" w:eastAsia="Calibri" w:hAnsi="Times New Roman" w:cs="Times New Roman"/>
                <w:sz w:val="20"/>
                <w:szCs w:val="20"/>
              </w:rPr>
              <w:t xml:space="preserve"> (14 ед.)</w:t>
            </w:r>
          </w:p>
        </w:tc>
        <w:tc>
          <w:tcPr>
            <w:tcW w:w="2693"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3</w:t>
            </w:r>
            <w:r w:rsidR="000B52A6">
              <w:rPr>
                <w:rFonts w:ascii="Times New Roman" w:eastAsia="Calibri" w:hAnsi="Times New Roman" w:cs="Times New Roman"/>
                <w:sz w:val="20"/>
                <w:szCs w:val="20"/>
              </w:rPr>
              <w:t xml:space="preserve"> </w:t>
            </w:r>
            <w:r w:rsidRPr="00C901C0">
              <w:rPr>
                <w:rFonts w:ascii="Times New Roman" w:eastAsia="Calibri" w:hAnsi="Times New Roman" w:cs="Times New Roman"/>
                <w:sz w:val="20"/>
                <w:szCs w:val="20"/>
              </w:rPr>
              <w:t>90</w:t>
            </w:r>
            <w:r w:rsidR="000B52A6">
              <w:rPr>
                <w:rFonts w:ascii="Times New Roman" w:eastAsia="Calibri" w:hAnsi="Times New Roman" w:cs="Times New Roman"/>
                <w:sz w:val="20"/>
                <w:szCs w:val="20"/>
              </w:rPr>
              <w:t>0,00</w:t>
            </w:r>
          </w:p>
        </w:tc>
      </w:tr>
      <w:tr w:rsidR="00170EBD" w:rsidRPr="00C901C0" w:rsidTr="002B218E">
        <w:trPr>
          <w:trHeight w:val="340"/>
          <w:jc w:val="center"/>
        </w:trPr>
        <w:tc>
          <w:tcPr>
            <w:tcW w:w="617" w:type="dxa"/>
            <w:vAlign w:val="center"/>
          </w:tcPr>
          <w:p w:rsidR="00170EBD" w:rsidRPr="00C901C0" w:rsidRDefault="00170EBD"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3</w:t>
            </w:r>
          </w:p>
        </w:tc>
        <w:tc>
          <w:tcPr>
            <w:tcW w:w="6192" w:type="dxa"/>
            <w:vAlign w:val="center"/>
          </w:tcPr>
          <w:p w:rsidR="00170EBD" w:rsidRPr="00C901C0" w:rsidRDefault="00170EBD"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 xml:space="preserve">Замена насосно-силового оборудования на насосной станции </w:t>
            </w:r>
            <w:r w:rsidRPr="00C901C0">
              <w:rPr>
                <w:rFonts w:ascii="Times New Roman" w:eastAsia="Calibri" w:hAnsi="Times New Roman" w:cs="Times New Roman"/>
                <w:sz w:val="20"/>
                <w:szCs w:val="20"/>
                <w:lang w:val="en-US"/>
              </w:rPr>
              <w:t>II</w:t>
            </w:r>
            <w:r w:rsidRPr="00C901C0">
              <w:rPr>
                <w:rFonts w:ascii="Times New Roman" w:eastAsia="Calibri" w:hAnsi="Times New Roman" w:cs="Times New Roman"/>
                <w:sz w:val="20"/>
                <w:szCs w:val="20"/>
              </w:rPr>
              <w:t xml:space="preserve"> подъема (4 ед). Установка частотного преобразователя.</w:t>
            </w:r>
          </w:p>
        </w:tc>
        <w:tc>
          <w:tcPr>
            <w:tcW w:w="2693" w:type="dxa"/>
            <w:vAlign w:val="center"/>
          </w:tcPr>
          <w:p w:rsidR="00170EBD" w:rsidRPr="00C901C0" w:rsidRDefault="000B52A6" w:rsidP="000B52A6">
            <w:pPr>
              <w:pStyle w:val="a6"/>
              <w:autoSpaceDE w:val="0"/>
              <w:autoSpaceDN w:val="0"/>
              <w:adjustRightInd w:val="0"/>
              <w:ind w:left="0"/>
              <w:jc w:val="center"/>
              <w:rPr>
                <w:rFonts w:ascii="Times New Roman" w:eastAsia="Calibri" w:hAnsi="Times New Roman" w:cs="Times New Roman"/>
                <w:sz w:val="20"/>
                <w:szCs w:val="20"/>
              </w:rPr>
            </w:pPr>
            <w:r>
              <w:rPr>
                <w:rFonts w:ascii="Times New Roman" w:eastAsia="Calibri" w:hAnsi="Times New Roman" w:cs="Times New Roman"/>
                <w:sz w:val="20"/>
                <w:szCs w:val="20"/>
              </w:rPr>
              <w:t>450,00</w:t>
            </w:r>
          </w:p>
        </w:tc>
      </w:tr>
      <w:tr w:rsidR="007803F4" w:rsidRPr="00C901C0" w:rsidTr="002B218E">
        <w:trPr>
          <w:trHeight w:val="340"/>
          <w:jc w:val="center"/>
        </w:trPr>
        <w:tc>
          <w:tcPr>
            <w:tcW w:w="617" w:type="dxa"/>
            <w:vAlign w:val="center"/>
          </w:tcPr>
          <w:p w:rsidR="007803F4" w:rsidRPr="00C901C0" w:rsidRDefault="007803F4"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4</w:t>
            </w:r>
          </w:p>
        </w:tc>
        <w:tc>
          <w:tcPr>
            <w:tcW w:w="6192" w:type="dxa"/>
            <w:vAlign w:val="center"/>
          </w:tcPr>
          <w:p w:rsidR="007803F4" w:rsidRDefault="007803F4"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Замена насосного оборудования на артезианских скважинах (5 ед.)</w:t>
            </w:r>
          </w:p>
          <w:p w:rsidR="000B52A6" w:rsidRPr="00C901C0" w:rsidRDefault="000B52A6" w:rsidP="000B52A6">
            <w:pPr>
              <w:pStyle w:val="a6"/>
              <w:autoSpaceDE w:val="0"/>
              <w:autoSpaceDN w:val="0"/>
              <w:adjustRightInd w:val="0"/>
              <w:ind w:left="0"/>
              <w:rPr>
                <w:rFonts w:ascii="Times New Roman" w:eastAsia="Calibri" w:hAnsi="Times New Roman" w:cs="Times New Roman"/>
                <w:sz w:val="20"/>
                <w:szCs w:val="20"/>
              </w:rPr>
            </w:pPr>
            <w:r>
              <w:rPr>
                <w:rFonts w:ascii="Times New Roman" w:eastAsia="Calibri" w:hAnsi="Times New Roman" w:cs="Times New Roman"/>
                <w:sz w:val="20"/>
                <w:szCs w:val="20"/>
              </w:rPr>
              <w:t xml:space="preserve">Замена запорной арматуры на артезианских скважинах </w:t>
            </w:r>
          </w:p>
        </w:tc>
        <w:tc>
          <w:tcPr>
            <w:tcW w:w="2693" w:type="dxa"/>
            <w:vAlign w:val="center"/>
          </w:tcPr>
          <w:p w:rsidR="007803F4" w:rsidRDefault="000B52A6" w:rsidP="000B52A6">
            <w:pPr>
              <w:pStyle w:val="a6"/>
              <w:autoSpaceDE w:val="0"/>
              <w:autoSpaceDN w:val="0"/>
              <w:adjustRightInd w:val="0"/>
              <w:ind w:left="0"/>
              <w:jc w:val="center"/>
              <w:rPr>
                <w:rFonts w:ascii="Times New Roman" w:eastAsia="Calibri" w:hAnsi="Times New Roman" w:cs="Times New Roman"/>
                <w:sz w:val="20"/>
                <w:szCs w:val="20"/>
              </w:rPr>
            </w:pPr>
            <w:r>
              <w:rPr>
                <w:rFonts w:ascii="Times New Roman" w:eastAsia="Calibri" w:hAnsi="Times New Roman" w:cs="Times New Roman"/>
                <w:sz w:val="20"/>
                <w:szCs w:val="20"/>
              </w:rPr>
              <w:t>175,00</w:t>
            </w:r>
          </w:p>
          <w:p w:rsidR="000B52A6" w:rsidRPr="00C901C0" w:rsidRDefault="000B52A6" w:rsidP="000B52A6">
            <w:pPr>
              <w:pStyle w:val="a6"/>
              <w:autoSpaceDE w:val="0"/>
              <w:autoSpaceDN w:val="0"/>
              <w:adjustRightInd w:val="0"/>
              <w:ind w:left="0"/>
              <w:jc w:val="center"/>
              <w:rPr>
                <w:rFonts w:ascii="Times New Roman" w:eastAsia="Calibri" w:hAnsi="Times New Roman" w:cs="Times New Roman"/>
                <w:sz w:val="20"/>
                <w:szCs w:val="20"/>
              </w:rPr>
            </w:pPr>
            <w:r>
              <w:rPr>
                <w:rFonts w:ascii="Times New Roman" w:eastAsia="Calibri" w:hAnsi="Times New Roman" w:cs="Times New Roman"/>
                <w:sz w:val="20"/>
                <w:szCs w:val="20"/>
              </w:rPr>
              <w:t>123,00</w:t>
            </w:r>
          </w:p>
        </w:tc>
      </w:tr>
      <w:tr w:rsidR="00170EBD" w:rsidRPr="00C901C0" w:rsidTr="002B218E">
        <w:trPr>
          <w:trHeight w:val="340"/>
          <w:jc w:val="center"/>
        </w:trPr>
        <w:tc>
          <w:tcPr>
            <w:tcW w:w="617" w:type="dxa"/>
            <w:vAlign w:val="center"/>
          </w:tcPr>
          <w:p w:rsidR="00170EBD" w:rsidRPr="00C901C0" w:rsidRDefault="007803F4"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5</w:t>
            </w:r>
          </w:p>
        </w:tc>
        <w:tc>
          <w:tcPr>
            <w:tcW w:w="6192" w:type="dxa"/>
            <w:vAlign w:val="center"/>
          </w:tcPr>
          <w:p w:rsidR="00170EBD" w:rsidRPr="00C901C0" w:rsidRDefault="00170EBD"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Реконструкция артезианских скважин -17 ед.</w:t>
            </w:r>
          </w:p>
        </w:tc>
        <w:tc>
          <w:tcPr>
            <w:tcW w:w="2693"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5</w:t>
            </w:r>
            <w:r w:rsidR="000B52A6">
              <w:rPr>
                <w:rFonts w:ascii="Times New Roman" w:eastAsia="Calibri" w:hAnsi="Times New Roman" w:cs="Times New Roman"/>
                <w:sz w:val="20"/>
                <w:szCs w:val="20"/>
              </w:rPr>
              <w:t> </w:t>
            </w:r>
            <w:r w:rsidRPr="00C901C0">
              <w:rPr>
                <w:rFonts w:ascii="Times New Roman" w:eastAsia="Calibri" w:hAnsi="Times New Roman" w:cs="Times New Roman"/>
                <w:sz w:val="20"/>
                <w:szCs w:val="20"/>
              </w:rPr>
              <w:t>20</w:t>
            </w:r>
            <w:r w:rsidR="000B52A6">
              <w:rPr>
                <w:rFonts w:ascii="Times New Roman" w:eastAsia="Calibri" w:hAnsi="Times New Roman" w:cs="Times New Roman"/>
                <w:sz w:val="20"/>
                <w:szCs w:val="20"/>
              </w:rPr>
              <w:t>0,00</w:t>
            </w:r>
          </w:p>
        </w:tc>
      </w:tr>
      <w:tr w:rsidR="00170EBD" w:rsidRPr="00C901C0" w:rsidTr="002B218E">
        <w:trPr>
          <w:trHeight w:val="340"/>
          <w:jc w:val="center"/>
        </w:trPr>
        <w:tc>
          <w:tcPr>
            <w:tcW w:w="617" w:type="dxa"/>
            <w:vAlign w:val="center"/>
          </w:tcPr>
          <w:p w:rsidR="00170EBD" w:rsidRPr="00C901C0" w:rsidRDefault="007803F4"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6</w:t>
            </w:r>
          </w:p>
        </w:tc>
        <w:tc>
          <w:tcPr>
            <w:tcW w:w="6192" w:type="dxa"/>
            <w:vAlign w:val="center"/>
          </w:tcPr>
          <w:p w:rsidR="00170EBD" w:rsidRPr="00C901C0" w:rsidRDefault="00170EBD"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Модернизация резервуаров чистой воды.</w:t>
            </w:r>
          </w:p>
        </w:tc>
        <w:tc>
          <w:tcPr>
            <w:tcW w:w="2693"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100</w:t>
            </w:r>
            <w:r w:rsidR="000B52A6">
              <w:rPr>
                <w:rFonts w:ascii="Times New Roman" w:eastAsia="Calibri" w:hAnsi="Times New Roman" w:cs="Times New Roman"/>
                <w:sz w:val="20"/>
                <w:szCs w:val="20"/>
              </w:rPr>
              <w:t>,00</w:t>
            </w:r>
          </w:p>
        </w:tc>
      </w:tr>
      <w:tr w:rsidR="00170EBD" w:rsidRPr="00C901C0" w:rsidTr="002B218E">
        <w:trPr>
          <w:trHeight w:val="340"/>
          <w:jc w:val="center"/>
        </w:trPr>
        <w:tc>
          <w:tcPr>
            <w:tcW w:w="617" w:type="dxa"/>
            <w:vAlign w:val="center"/>
          </w:tcPr>
          <w:p w:rsidR="00170EBD" w:rsidRPr="00C901C0" w:rsidRDefault="007803F4"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7</w:t>
            </w:r>
          </w:p>
        </w:tc>
        <w:tc>
          <w:tcPr>
            <w:tcW w:w="6192" w:type="dxa"/>
            <w:vAlign w:val="center"/>
          </w:tcPr>
          <w:p w:rsidR="00170EBD" w:rsidRPr="00C901C0" w:rsidRDefault="00170EBD" w:rsidP="000B52A6">
            <w:pPr>
              <w:pStyle w:val="a6"/>
              <w:autoSpaceDE w:val="0"/>
              <w:autoSpaceDN w:val="0"/>
              <w:adjustRightInd w:val="0"/>
              <w:ind w:left="0"/>
              <w:rPr>
                <w:rFonts w:ascii="Times New Roman" w:eastAsia="Calibri" w:hAnsi="Times New Roman" w:cs="Times New Roman"/>
                <w:sz w:val="20"/>
                <w:szCs w:val="20"/>
              </w:rPr>
            </w:pPr>
            <w:r w:rsidRPr="00C901C0">
              <w:rPr>
                <w:rFonts w:ascii="Times New Roman" w:eastAsia="Calibri" w:hAnsi="Times New Roman" w:cs="Times New Roman"/>
                <w:sz w:val="20"/>
                <w:szCs w:val="20"/>
              </w:rPr>
              <w:t>Реконструкция водонапорной башни</w:t>
            </w:r>
          </w:p>
        </w:tc>
        <w:tc>
          <w:tcPr>
            <w:tcW w:w="2693" w:type="dxa"/>
            <w:vAlign w:val="center"/>
          </w:tcPr>
          <w:p w:rsidR="00170EBD" w:rsidRPr="00C901C0" w:rsidRDefault="00170EBD" w:rsidP="000B52A6">
            <w:pPr>
              <w:pStyle w:val="a6"/>
              <w:autoSpaceDE w:val="0"/>
              <w:autoSpaceDN w:val="0"/>
              <w:adjustRightInd w:val="0"/>
              <w:ind w:left="0"/>
              <w:jc w:val="center"/>
              <w:rPr>
                <w:rFonts w:ascii="Times New Roman" w:eastAsia="Calibri" w:hAnsi="Times New Roman" w:cs="Times New Roman"/>
                <w:sz w:val="20"/>
                <w:szCs w:val="20"/>
              </w:rPr>
            </w:pPr>
            <w:r w:rsidRPr="00C901C0">
              <w:rPr>
                <w:rFonts w:ascii="Times New Roman" w:eastAsia="Calibri" w:hAnsi="Times New Roman" w:cs="Times New Roman"/>
                <w:sz w:val="20"/>
                <w:szCs w:val="20"/>
              </w:rPr>
              <w:t>200</w:t>
            </w:r>
            <w:r w:rsidR="000B52A6">
              <w:rPr>
                <w:rFonts w:ascii="Times New Roman" w:eastAsia="Calibri" w:hAnsi="Times New Roman" w:cs="Times New Roman"/>
                <w:sz w:val="20"/>
                <w:szCs w:val="20"/>
              </w:rPr>
              <w:t>,00</w:t>
            </w:r>
          </w:p>
        </w:tc>
      </w:tr>
      <w:tr w:rsidR="00170EBD" w:rsidRPr="00C901C0" w:rsidTr="002B218E">
        <w:trPr>
          <w:trHeight w:val="340"/>
          <w:jc w:val="center"/>
        </w:trPr>
        <w:tc>
          <w:tcPr>
            <w:tcW w:w="617" w:type="dxa"/>
            <w:vAlign w:val="center"/>
          </w:tcPr>
          <w:p w:rsidR="00170EBD" w:rsidRPr="00C901C0" w:rsidRDefault="00170EBD" w:rsidP="000B52A6">
            <w:pPr>
              <w:pStyle w:val="a6"/>
              <w:autoSpaceDE w:val="0"/>
              <w:autoSpaceDN w:val="0"/>
              <w:adjustRightInd w:val="0"/>
              <w:spacing w:line="360" w:lineRule="auto"/>
              <w:ind w:left="0"/>
              <w:jc w:val="center"/>
              <w:rPr>
                <w:rFonts w:ascii="Times New Roman" w:eastAsia="Calibri" w:hAnsi="Times New Roman" w:cs="Times New Roman"/>
                <w:sz w:val="20"/>
                <w:szCs w:val="20"/>
              </w:rPr>
            </w:pPr>
          </w:p>
        </w:tc>
        <w:tc>
          <w:tcPr>
            <w:tcW w:w="6192" w:type="dxa"/>
            <w:vAlign w:val="center"/>
          </w:tcPr>
          <w:p w:rsidR="00170EBD" w:rsidRPr="00C901C0" w:rsidRDefault="00170EBD" w:rsidP="000B52A6">
            <w:pPr>
              <w:rPr>
                <w:rFonts w:ascii="Times New Roman" w:eastAsia="Calibri" w:hAnsi="Times New Roman" w:cs="Times New Roman"/>
                <w:b/>
                <w:sz w:val="20"/>
                <w:szCs w:val="20"/>
              </w:rPr>
            </w:pPr>
            <w:r w:rsidRPr="00C901C0">
              <w:rPr>
                <w:rFonts w:ascii="Times New Roman" w:eastAsia="Calibri" w:hAnsi="Times New Roman" w:cs="Times New Roman"/>
                <w:b/>
                <w:sz w:val="20"/>
                <w:szCs w:val="20"/>
              </w:rPr>
              <w:t>Итого</w:t>
            </w:r>
          </w:p>
        </w:tc>
        <w:tc>
          <w:tcPr>
            <w:tcW w:w="2693" w:type="dxa"/>
            <w:vAlign w:val="center"/>
          </w:tcPr>
          <w:p w:rsidR="00170EBD" w:rsidRPr="00C901C0" w:rsidRDefault="000B52A6" w:rsidP="000B52A6">
            <w:pPr>
              <w:pStyle w:val="a6"/>
              <w:autoSpaceDE w:val="0"/>
              <w:autoSpaceDN w:val="0"/>
              <w:adjustRightInd w:val="0"/>
              <w:ind w:left="0"/>
              <w:jc w:val="center"/>
              <w:rPr>
                <w:rFonts w:ascii="Times New Roman" w:eastAsia="Calibri" w:hAnsi="Times New Roman" w:cs="Times New Roman"/>
                <w:sz w:val="20"/>
                <w:szCs w:val="20"/>
              </w:rPr>
            </w:pPr>
            <w:r>
              <w:rPr>
                <w:rFonts w:ascii="Times New Roman" w:eastAsia="Calibri" w:hAnsi="Times New Roman" w:cs="Times New Roman"/>
                <w:sz w:val="20"/>
                <w:szCs w:val="20"/>
              </w:rPr>
              <w:t>10 328,00</w:t>
            </w:r>
          </w:p>
        </w:tc>
      </w:tr>
    </w:tbl>
    <w:p w:rsidR="00170EBD" w:rsidRDefault="00170EBD" w:rsidP="00170EBD">
      <w:pPr>
        <w:pStyle w:val="affffe"/>
        <w:spacing w:after="0"/>
        <w:ind w:right="0"/>
      </w:pPr>
    </w:p>
    <w:p w:rsidR="0065655F" w:rsidRDefault="0065655F" w:rsidP="0065655F">
      <w:pPr>
        <w:pStyle w:val="afff9"/>
      </w:pPr>
      <w:r>
        <w:t>В соответствии с действующим законодательством, в объем финансовых потребностей на реализацию мероприятий по реализации схем водоснабжения включается весь комплекс расходов, связанных с проведением мероприятий. К таким расходам относятся:</w:t>
      </w:r>
    </w:p>
    <w:p w:rsidR="0065655F" w:rsidRDefault="0065655F" w:rsidP="0065655F">
      <w:pPr>
        <w:pStyle w:val="afff9"/>
      </w:pPr>
      <w:r>
        <w:t>- проектно-изыскательские работы;</w:t>
      </w:r>
    </w:p>
    <w:p w:rsidR="0065655F" w:rsidRDefault="0065655F" w:rsidP="0065655F">
      <w:pPr>
        <w:pStyle w:val="afff9"/>
      </w:pPr>
      <w:r>
        <w:t>- строительно-монтажные работы;</w:t>
      </w:r>
    </w:p>
    <w:p w:rsidR="0065655F" w:rsidRDefault="0065655F" w:rsidP="0065655F">
      <w:pPr>
        <w:pStyle w:val="afff9"/>
      </w:pPr>
      <w:r>
        <w:t>- работы по замене оборудования с улучшением технико-экономических характеристик;</w:t>
      </w:r>
    </w:p>
    <w:p w:rsidR="0065655F" w:rsidRDefault="0065655F" w:rsidP="0065655F">
      <w:pPr>
        <w:pStyle w:val="afff9"/>
      </w:pPr>
      <w:r>
        <w:t>- приобретение материалов и оборудования;</w:t>
      </w:r>
    </w:p>
    <w:p w:rsidR="0065655F" w:rsidRDefault="0065655F" w:rsidP="0065655F">
      <w:pPr>
        <w:pStyle w:val="afff9"/>
      </w:pPr>
      <w:r>
        <w:t>- пусконаладочные работы;</w:t>
      </w:r>
    </w:p>
    <w:p w:rsidR="0065655F" w:rsidRDefault="0065655F" w:rsidP="0065655F">
      <w:pPr>
        <w:pStyle w:val="afff9"/>
      </w:pPr>
      <w:r>
        <w:t>- расходы, не относимые на стоимость основных средств (аренда земли на срок строительства и т.п.);</w:t>
      </w:r>
    </w:p>
    <w:p w:rsidR="0065655F" w:rsidRDefault="0065655F" w:rsidP="0065655F">
      <w:pPr>
        <w:pStyle w:val="afff9"/>
      </w:pPr>
      <w:r>
        <w:t>Таким образом,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Кроме того, финансовые потребности включают в себя добавочную стоимость с учетом инфляции, налог на прибыль, необходимые суммы кредитов.</w:t>
      </w:r>
    </w:p>
    <w:p w:rsidR="0065655F" w:rsidRDefault="0065655F" w:rsidP="0065655F">
      <w:pPr>
        <w:pStyle w:val="afff9"/>
      </w:pPr>
      <w:r>
        <w:t>Стоимость строительства, реконструкции, модернизации, капитального ремонта сетей водоснабжения рассчитывается на основании укрупненных нормативов цен строительства.</w:t>
      </w:r>
    </w:p>
    <w:p w:rsidR="0065655F" w:rsidRDefault="0065655F" w:rsidP="0065655F">
      <w:pPr>
        <w:pStyle w:val="afff9"/>
      </w:pPr>
      <w:r>
        <w:t>В показателях учтена вся номенклатура затрат, которые предусматриваются действующими нормативными документами в сфере ценообразования для выполнения основных, вспомогательных и сопутствующих этапов работ для строительства наружных сетей водоснабжения в нормальных (стандартных) условиях, не осложненных внешними факторами.</w:t>
      </w:r>
    </w:p>
    <w:p w:rsidR="0065655F" w:rsidRDefault="0065655F" w:rsidP="0065655F">
      <w:pPr>
        <w:pStyle w:val="afff9"/>
      </w:pPr>
      <w:r>
        <w:t>Нормативы разработаны на основе ресурсно-технологических моделей, в основу которых положена проектно-сметная документация по объектам-представителям. Проектно-сметная документация объектов-представителей имеет положительное заключение государственной экспертизы и разработана в соответствии с действующими нормами проектирования.</w:t>
      </w:r>
    </w:p>
    <w:p w:rsidR="0065655F" w:rsidRDefault="0065655F" w:rsidP="0065655F">
      <w:pPr>
        <w:pStyle w:val="afff9"/>
      </w:pPr>
      <w:r>
        <w:t>Приведенные показатели предусматривают стоимость строительных материалов, затраты на оплату труда рабочих и эксплуатацию строительных машин (механизмов), накладные расходы и сметную прибыль, а также затраты на строительство временных титульных зданий и сооружений и дополнительные затраты на производство работ в зимнее время, затраты, связанные с получением заказчиком и проектной организацией исходных данных, технических условий на проектирование и проведение необходимых согласований по проектным решениям, расходы на страхование строительных рисков, затраты на проектно-изыскательские работы и экспертизу проекта, содержание службы заказчика строительства и строительный контроль, резерв средств на непредвиденные работы и затраты.</w:t>
      </w:r>
    </w:p>
    <w:p w:rsidR="0065655F" w:rsidRDefault="0065655F" w:rsidP="0065655F">
      <w:pPr>
        <w:pStyle w:val="afff9"/>
      </w:pPr>
      <w:r>
        <w:t>Стоимость материалов учитывает все расходы (отпускные цены, наценки снабженческо-сбытовых организаций, расходы на тару, упаковку и реквизит, транспортные, погрузочно-разгрузочные работы и заготовительно-складские расходы), связанные с доставкой материалов, изделий, конструкций от баз (складов) организаций-подрядчиков или организаций-поставщиков до приобъектного склада строительства.</w:t>
      </w:r>
    </w:p>
    <w:p w:rsidR="0065655F" w:rsidRDefault="0065655F" w:rsidP="0065655F">
      <w:pPr>
        <w:pStyle w:val="afff9"/>
      </w:pPr>
      <w:r>
        <w:t>Оплата труда рабочих-строителей и рабочих, управляющих строительными машинами, включает в себя все виды выплат и вознаграждений, входящих в фонд оплаты труда.</w:t>
      </w:r>
    </w:p>
    <w:p w:rsidR="0065655F" w:rsidRDefault="0065655F" w:rsidP="0065655F">
      <w:pPr>
        <w:pStyle w:val="afff9"/>
      </w:pPr>
      <w:r>
        <w:t>Укрупненными нормативами цены строительства не учтены и, при необходимости, могут учитываться дополнительно: прочие затраты подрядных организаций, не относящиеся к строительно-монтажным работам (командировочные расходы, перевозка рабочих, затраты по содержанию вахтовых поселков), плата за землю и земельный налог в период строительства.</w:t>
      </w:r>
    </w:p>
    <w:p w:rsidR="0065655F" w:rsidRDefault="0065655F" w:rsidP="0065655F">
      <w:pPr>
        <w:pStyle w:val="afff9"/>
      </w:pPr>
      <w:r>
        <w:t>Компенсационные выплаты, связанные с подготовкой территории строительства (перенос инженерных сетей и т.д.), а также дополнительные затраты, возникающие в особых условиях строительства (в удаленных от существующей инфраструктуры населенных пунктах, а также стесненных условиях производства работ) следует учитывать дополнительно.</w:t>
      </w:r>
    </w:p>
    <w:p w:rsidR="0065655F" w:rsidRDefault="0065655F" w:rsidP="0065655F">
      <w:pPr>
        <w:pStyle w:val="afff9"/>
      </w:pPr>
      <w:r>
        <w:t>Основные виды работ по устройству сетей водоснабжения:</w:t>
      </w:r>
    </w:p>
    <w:p w:rsidR="0065655F" w:rsidRDefault="0065655F" w:rsidP="0065655F">
      <w:pPr>
        <w:pStyle w:val="afff9"/>
      </w:pPr>
      <w:r>
        <w:t>- земляные работы по устройству траншеи;</w:t>
      </w:r>
    </w:p>
    <w:p w:rsidR="0065655F" w:rsidRDefault="0065655F" w:rsidP="0065655F">
      <w:pPr>
        <w:pStyle w:val="afff9"/>
      </w:pPr>
      <w:r>
        <w:t>- устройство основания под трубопроводы (щебеночного с водоотливом из траншей при производстве земляных работ);</w:t>
      </w:r>
    </w:p>
    <w:p w:rsidR="0065655F" w:rsidRDefault="0065655F" w:rsidP="0065655F">
      <w:pPr>
        <w:pStyle w:val="afff9"/>
      </w:pPr>
      <w:r>
        <w:t>- прокладка трубопроводов;</w:t>
      </w:r>
    </w:p>
    <w:p w:rsidR="0065655F" w:rsidRDefault="0065655F" w:rsidP="0065655F">
      <w:pPr>
        <w:pStyle w:val="afff9"/>
      </w:pPr>
      <w:r>
        <w:t>- установка фасонных частей;</w:t>
      </w:r>
    </w:p>
    <w:p w:rsidR="0065655F" w:rsidRDefault="0065655F" w:rsidP="0065655F">
      <w:pPr>
        <w:pStyle w:val="afff9"/>
      </w:pPr>
      <w:r>
        <w:t>- установка запорной арматуры;</w:t>
      </w:r>
    </w:p>
    <w:p w:rsidR="0065655F" w:rsidRDefault="0065655F" w:rsidP="0065655F">
      <w:pPr>
        <w:pStyle w:val="afff9"/>
      </w:pPr>
      <w:r>
        <w:t>- устройство колодцев и камер в соответствии с требованиями нормативных документов.</w:t>
      </w:r>
    </w:p>
    <w:p w:rsidR="006869F4" w:rsidRDefault="00FB6A17" w:rsidP="00661A71">
      <w:pPr>
        <w:spacing w:after="0" w:line="360" w:lineRule="auto"/>
        <w:ind w:firstLine="709"/>
        <w:jc w:val="both"/>
        <w:rPr>
          <w:rFonts w:ascii="Times New Roman" w:eastAsia="Calibri" w:hAnsi="Times New Roman" w:cs="Times New Roman"/>
          <w:sz w:val="28"/>
          <w:szCs w:val="28"/>
        </w:rPr>
      </w:pPr>
      <w:r w:rsidRPr="00BC0C44">
        <w:rPr>
          <w:rFonts w:ascii="Times New Roman" w:eastAsia="Calibri" w:hAnsi="Times New Roman" w:cs="Times New Roman"/>
          <w:sz w:val="28"/>
          <w:szCs w:val="28"/>
        </w:rPr>
        <w:t>При ежегодной актуализации схемы водоснабжения формировани</w:t>
      </w:r>
      <w:r>
        <w:rPr>
          <w:rFonts w:ascii="Times New Roman" w:eastAsia="Calibri" w:hAnsi="Times New Roman" w:cs="Times New Roman"/>
          <w:sz w:val="28"/>
          <w:szCs w:val="28"/>
        </w:rPr>
        <w:t>е</w:t>
      </w:r>
      <w:r w:rsidRPr="00BC0C44">
        <w:rPr>
          <w:rFonts w:ascii="Times New Roman" w:eastAsia="Calibri" w:hAnsi="Times New Roman" w:cs="Times New Roman"/>
          <w:sz w:val="28"/>
          <w:szCs w:val="28"/>
        </w:rPr>
        <w:t xml:space="preserve"> мероприятий при расчет</w:t>
      </w:r>
      <w:r>
        <w:rPr>
          <w:rFonts w:ascii="Times New Roman" w:eastAsia="Calibri" w:hAnsi="Times New Roman" w:cs="Times New Roman"/>
          <w:sz w:val="28"/>
          <w:szCs w:val="28"/>
        </w:rPr>
        <w:t xml:space="preserve">е </w:t>
      </w:r>
      <w:r w:rsidRPr="00BC0C44">
        <w:rPr>
          <w:rFonts w:ascii="Times New Roman" w:eastAsia="Calibri" w:hAnsi="Times New Roman" w:cs="Times New Roman"/>
          <w:sz w:val="28"/>
          <w:szCs w:val="28"/>
        </w:rPr>
        <w:t>потребности в капитальных вло</w:t>
      </w:r>
      <w:r>
        <w:rPr>
          <w:rFonts w:ascii="Times New Roman" w:eastAsia="Calibri" w:hAnsi="Times New Roman" w:cs="Times New Roman"/>
          <w:sz w:val="28"/>
          <w:szCs w:val="28"/>
        </w:rPr>
        <w:t xml:space="preserve">жениях необходимо производить с учетом </w:t>
      </w:r>
      <w:r w:rsidRPr="00BC0C44">
        <w:rPr>
          <w:rFonts w:ascii="Times New Roman" w:eastAsia="Calibri" w:hAnsi="Times New Roman" w:cs="Times New Roman"/>
          <w:sz w:val="28"/>
          <w:szCs w:val="28"/>
        </w:rPr>
        <w:t>мероприяти</w:t>
      </w:r>
      <w:r>
        <w:rPr>
          <w:rFonts w:ascii="Times New Roman" w:eastAsia="Calibri" w:hAnsi="Times New Roman" w:cs="Times New Roman"/>
          <w:sz w:val="28"/>
          <w:szCs w:val="28"/>
        </w:rPr>
        <w:t xml:space="preserve">й, заложенных в </w:t>
      </w:r>
      <w:r w:rsidRPr="00BC0C44">
        <w:rPr>
          <w:rFonts w:ascii="Times New Roman" w:eastAsia="Calibri" w:hAnsi="Times New Roman" w:cs="Times New Roman"/>
          <w:sz w:val="28"/>
          <w:szCs w:val="28"/>
        </w:rPr>
        <w:t>инвестиционной, производственной программ</w:t>
      </w:r>
      <w:r>
        <w:rPr>
          <w:rFonts w:ascii="Times New Roman" w:eastAsia="Calibri" w:hAnsi="Times New Roman" w:cs="Times New Roman"/>
          <w:sz w:val="28"/>
          <w:szCs w:val="28"/>
        </w:rPr>
        <w:t>ах</w:t>
      </w:r>
      <w:r w:rsidRPr="00BC0C44">
        <w:rPr>
          <w:rFonts w:ascii="Times New Roman" w:eastAsia="Calibri" w:hAnsi="Times New Roman" w:cs="Times New Roman"/>
          <w:sz w:val="28"/>
          <w:szCs w:val="28"/>
        </w:rPr>
        <w:t xml:space="preserve"> ресурсоснабжающей организации</w:t>
      </w:r>
      <w:r>
        <w:rPr>
          <w:rFonts w:ascii="Times New Roman" w:eastAsia="Calibri" w:hAnsi="Times New Roman" w:cs="Times New Roman"/>
          <w:sz w:val="28"/>
          <w:szCs w:val="28"/>
        </w:rPr>
        <w:t>.</w:t>
      </w:r>
    </w:p>
    <w:p w:rsidR="00B13928" w:rsidRDefault="00B13928" w:rsidP="00B13928">
      <w:pPr>
        <w:pStyle w:val="affffe"/>
        <w:spacing w:after="0"/>
        <w:ind w:right="0"/>
      </w:pPr>
      <w:r>
        <w:t>Ресурсоснабжающей организации рекомендуется разработать и утвердить инвестиционную программу по развитию, реконструкции и модернизации системы водоснабжения и водоотведения территории Приволжского городского поселения в соответствии с действующим законодательством, которая должна содержать перечень мероприятий по строительству новых, реконструкции и (или) модернизации существующих объектов централизованных систем водоснабжения и (или) водоотведения,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соответствующих организаций.</w:t>
      </w:r>
    </w:p>
    <w:p w:rsidR="00A433E0" w:rsidRDefault="00A433E0" w:rsidP="005A17C6">
      <w:pPr>
        <w:spacing w:after="0" w:line="360" w:lineRule="auto"/>
        <w:ind w:firstLine="709"/>
        <w:jc w:val="both"/>
        <w:rPr>
          <w:rFonts w:ascii="Times New Roman" w:eastAsia="Calibri" w:hAnsi="Times New Roman" w:cs="Times New Roman"/>
          <w:sz w:val="28"/>
          <w:szCs w:val="28"/>
        </w:rPr>
      </w:pPr>
    </w:p>
    <w:p w:rsidR="005A17C6" w:rsidRDefault="005A17C6" w:rsidP="005A17C6">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5A17C6" w:rsidRDefault="005A17C6" w:rsidP="005A17C6">
      <w:pPr>
        <w:spacing w:after="0" w:line="360" w:lineRule="auto"/>
        <w:jc w:val="both"/>
        <w:rPr>
          <w:rFonts w:ascii="Times New Roman" w:eastAsia="Calibri" w:hAnsi="Times New Roman" w:cs="Times New Roman"/>
          <w:sz w:val="28"/>
          <w:szCs w:val="28"/>
        </w:rPr>
        <w:sectPr w:rsidR="005A17C6" w:rsidSect="005A17C6">
          <w:footerReference w:type="first" r:id="rId43"/>
          <w:pgSz w:w="11906" w:h="16838"/>
          <w:pgMar w:top="1134" w:right="851" w:bottom="1134" w:left="1701" w:header="709" w:footer="680" w:gutter="0"/>
          <w:cols w:space="708"/>
          <w:titlePg/>
          <w:docGrid w:linePitch="360"/>
        </w:sectPr>
      </w:pPr>
    </w:p>
    <w:p w:rsidR="005A17C6" w:rsidRPr="001D72EA" w:rsidRDefault="005A17C6" w:rsidP="005A17C6">
      <w:pPr>
        <w:pStyle w:val="113"/>
        <w:ind w:left="0"/>
      </w:pPr>
      <w:bookmarkStart w:id="156" w:name="_Toc49152750"/>
      <w:r w:rsidRPr="001D72EA">
        <w:t xml:space="preserve">РАЗДЕЛ </w:t>
      </w:r>
      <w:r w:rsidR="00D87BCF">
        <w:t>2.</w:t>
      </w:r>
      <w:r w:rsidR="00FB6A17">
        <w:t>7</w:t>
      </w:r>
      <w:r w:rsidR="00D87BCF">
        <w:t xml:space="preserve"> </w:t>
      </w:r>
      <w:r w:rsidRPr="001D72EA">
        <w:t>(00</w:t>
      </w:r>
      <w:r w:rsidR="0076795D">
        <w:t>37</w:t>
      </w:r>
      <w:r w:rsidRPr="001D72EA">
        <w:t>.</w:t>
      </w:r>
      <w:r w:rsidR="00DB1969">
        <w:t>В</w:t>
      </w:r>
      <w:r w:rsidRPr="001D72EA">
        <w:t>С.002.00</w:t>
      </w:r>
      <w:r w:rsidR="00FB6A17">
        <w:t>7</w:t>
      </w:r>
      <w:r w:rsidRPr="001D72EA">
        <w:t>)</w:t>
      </w:r>
      <w:bookmarkEnd w:id="156"/>
      <w:r w:rsidRPr="001D72EA">
        <w:t xml:space="preserve"> </w:t>
      </w:r>
    </w:p>
    <w:p w:rsidR="005A17C6" w:rsidRPr="001D72EA" w:rsidRDefault="005A17C6" w:rsidP="00D87BCF">
      <w:pPr>
        <w:pStyle w:val="113"/>
        <w:ind w:left="0"/>
      </w:pPr>
      <w:bookmarkStart w:id="157" w:name="_Toc49152751"/>
      <w:r w:rsidRPr="001D72EA">
        <w:t>ПЛАНОВЫЕ ЗНАЧЕНИЯ ПОКАЗАТЕЛЕЙ РАЗВИТИЯ ЦЕНТРАЛИЗОВАННЫХ СИСТЕМ ВОДОСНАБЖЕНИЯ</w:t>
      </w:r>
      <w:bookmarkEnd w:id="157"/>
    </w:p>
    <w:p w:rsidR="005A17C6" w:rsidRPr="00FE4185" w:rsidRDefault="005A17C6" w:rsidP="005A17C6">
      <w:pPr>
        <w:spacing w:after="0" w:line="240" w:lineRule="auto"/>
        <w:ind w:firstLine="709"/>
        <w:jc w:val="both"/>
        <w:rPr>
          <w:rFonts w:ascii="Times New Roman" w:eastAsia="Calibri" w:hAnsi="Times New Roman" w:cs="Times New Roman"/>
          <w:sz w:val="16"/>
          <w:szCs w:val="16"/>
        </w:rPr>
      </w:pP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 xml:space="preserve">Оценка социально-экономической и экологической эффективности реализации мероприятий развития централизованных системы водоснабжения должна осуществляться на основе системы </w:t>
      </w:r>
      <w:r w:rsidR="00DB1969">
        <w:rPr>
          <w:rFonts w:ascii="Times New Roman" w:eastAsia="Calibri" w:hAnsi="Times New Roman" w:cs="Times New Roman"/>
          <w:sz w:val="28"/>
          <w:szCs w:val="28"/>
        </w:rPr>
        <w:t>плановых</w:t>
      </w:r>
      <w:r w:rsidRPr="001D72EA">
        <w:rPr>
          <w:rFonts w:ascii="Times New Roman" w:eastAsia="Calibri" w:hAnsi="Times New Roman" w:cs="Times New Roman"/>
          <w:sz w:val="28"/>
          <w:szCs w:val="28"/>
        </w:rPr>
        <w:t xml:space="preserve"> индикаторов и показателей, которые обеспечат мониторинг динамики изменений в секторе водоснабжения за отчетный период, равный году, с целью уточнения или корректировки поставленных задач и проводимых мероприятий.</w:t>
      </w: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Перечень показателей надежности и бесперебойности, качества, энергетической эффективности объектов централизованных систем водоснабжения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rsidR="005A17C6" w:rsidRPr="001D72EA"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Плановые значения показателей надежности и бесперебойности водоснабжения, качества питьевой воды, энергетической эффективности включаются в состав инвестиционных программ, производственных программ, реализуемых организациями, осуществляющи</w:t>
      </w:r>
      <w:r w:rsidR="00DB1969">
        <w:rPr>
          <w:rFonts w:ascii="Times New Roman" w:eastAsia="Calibri" w:hAnsi="Times New Roman" w:cs="Times New Roman"/>
          <w:sz w:val="28"/>
          <w:szCs w:val="28"/>
        </w:rPr>
        <w:t xml:space="preserve">ми </w:t>
      </w:r>
      <w:r w:rsidRPr="001D72EA">
        <w:rPr>
          <w:rFonts w:ascii="Times New Roman" w:eastAsia="Calibri" w:hAnsi="Times New Roman" w:cs="Times New Roman"/>
          <w:sz w:val="28"/>
          <w:szCs w:val="28"/>
        </w:rPr>
        <w:t xml:space="preserve">централизованное водоснабжение. </w:t>
      </w:r>
    </w:p>
    <w:p w:rsidR="005A17C6" w:rsidRDefault="005A17C6" w:rsidP="005A17C6">
      <w:pPr>
        <w:spacing w:after="0" w:line="360" w:lineRule="auto"/>
        <w:ind w:firstLine="709"/>
        <w:jc w:val="both"/>
        <w:rPr>
          <w:rFonts w:ascii="Times New Roman" w:eastAsia="Calibri" w:hAnsi="Times New Roman" w:cs="Times New Roman"/>
          <w:sz w:val="28"/>
          <w:szCs w:val="28"/>
        </w:rPr>
      </w:pPr>
      <w:r w:rsidRPr="001D72EA">
        <w:rPr>
          <w:rFonts w:ascii="Times New Roman" w:eastAsia="Calibri" w:hAnsi="Times New Roman" w:cs="Times New Roman"/>
          <w:sz w:val="28"/>
          <w:szCs w:val="28"/>
        </w:rPr>
        <w:t xml:space="preserve">Плановые значения показателей надежности и бесперебойности, качества, энергетической эффективности централизованной системы водоснабжения </w:t>
      </w:r>
      <w:r>
        <w:rPr>
          <w:rFonts w:ascii="Times New Roman" w:eastAsia="Calibri" w:hAnsi="Times New Roman" w:cs="Times New Roman"/>
          <w:sz w:val="28"/>
          <w:szCs w:val="28"/>
        </w:rPr>
        <w:t xml:space="preserve">в границах </w:t>
      </w:r>
      <w:r w:rsidR="0076795D">
        <w:rPr>
          <w:rFonts w:ascii="Times New Roman" w:eastAsia="Calibri" w:hAnsi="Times New Roman" w:cs="Times New Roman"/>
          <w:sz w:val="28"/>
          <w:szCs w:val="28"/>
        </w:rPr>
        <w:t>Приволжского ГП</w:t>
      </w:r>
      <w:r w:rsidR="00A433E0">
        <w:rPr>
          <w:rFonts w:ascii="Times New Roman" w:eastAsia="Calibri" w:hAnsi="Times New Roman" w:cs="Times New Roman"/>
          <w:sz w:val="28"/>
          <w:szCs w:val="28"/>
        </w:rPr>
        <w:t xml:space="preserve"> </w:t>
      </w:r>
      <w:r w:rsidRPr="001D72EA">
        <w:rPr>
          <w:rFonts w:ascii="Times New Roman" w:eastAsia="Calibri" w:hAnsi="Times New Roman" w:cs="Times New Roman"/>
          <w:sz w:val="28"/>
          <w:szCs w:val="28"/>
        </w:rPr>
        <w:t xml:space="preserve">приведены в таблице </w:t>
      </w:r>
      <w:r w:rsidR="00661A71">
        <w:rPr>
          <w:rFonts w:ascii="Times New Roman" w:eastAsia="Calibri" w:hAnsi="Times New Roman" w:cs="Times New Roman"/>
          <w:sz w:val="28"/>
          <w:szCs w:val="28"/>
        </w:rPr>
        <w:t>5</w:t>
      </w:r>
      <w:r w:rsidR="00972ACB">
        <w:rPr>
          <w:rFonts w:ascii="Times New Roman" w:eastAsia="Calibri" w:hAnsi="Times New Roman" w:cs="Times New Roman"/>
          <w:sz w:val="28"/>
          <w:szCs w:val="28"/>
        </w:rPr>
        <w:t>7</w:t>
      </w:r>
      <w:r w:rsidRPr="001D72EA">
        <w:rPr>
          <w:rFonts w:ascii="Times New Roman" w:eastAsia="Calibri" w:hAnsi="Times New Roman" w:cs="Times New Roman"/>
          <w:sz w:val="28"/>
          <w:szCs w:val="28"/>
        </w:rPr>
        <w:t>.</w:t>
      </w: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Default="00DB1969" w:rsidP="005A17C6">
      <w:pPr>
        <w:spacing w:after="0" w:line="360" w:lineRule="auto"/>
        <w:ind w:firstLine="709"/>
        <w:jc w:val="both"/>
        <w:rPr>
          <w:rFonts w:ascii="Times New Roman" w:eastAsia="Calibri" w:hAnsi="Times New Roman" w:cs="Times New Roman"/>
          <w:sz w:val="28"/>
          <w:szCs w:val="28"/>
        </w:rPr>
      </w:pPr>
    </w:p>
    <w:p w:rsidR="00DB1969" w:rsidRPr="001D72EA" w:rsidRDefault="00DB1969" w:rsidP="005A17C6">
      <w:pPr>
        <w:spacing w:after="0" w:line="360" w:lineRule="auto"/>
        <w:ind w:firstLine="709"/>
        <w:jc w:val="both"/>
        <w:rPr>
          <w:rFonts w:ascii="Times New Roman" w:eastAsia="Calibri" w:hAnsi="Times New Roman" w:cs="Times New Roman"/>
          <w:sz w:val="28"/>
          <w:szCs w:val="28"/>
        </w:rPr>
      </w:pPr>
    </w:p>
    <w:p w:rsidR="005A17C6" w:rsidRPr="00DB1969" w:rsidRDefault="005A17C6" w:rsidP="005A17C6">
      <w:pPr>
        <w:keepNext/>
        <w:spacing w:after="0" w:line="240" w:lineRule="auto"/>
        <w:ind w:right="170"/>
        <w:jc w:val="both"/>
        <w:rPr>
          <w:rFonts w:ascii="Times New Roman" w:eastAsia="Calibri" w:hAnsi="Times New Roman" w:cs="Times New Roman"/>
          <w:bCs/>
          <w:color w:val="000000"/>
          <w:sz w:val="20"/>
          <w:szCs w:val="20"/>
        </w:rPr>
      </w:pPr>
      <w:r w:rsidRPr="00DB1969">
        <w:rPr>
          <w:rFonts w:ascii="Times New Roman" w:eastAsia="Calibri" w:hAnsi="Times New Roman" w:cs="Times New Roman"/>
          <w:bCs/>
          <w:color w:val="000000"/>
          <w:sz w:val="20"/>
          <w:szCs w:val="20"/>
        </w:rPr>
        <w:t xml:space="preserve">Таблица </w:t>
      </w:r>
      <w:r w:rsidR="00661A71">
        <w:rPr>
          <w:rFonts w:ascii="Times New Roman" w:eastAsia="Calibri" w:hAnsi="Times New Roman" w:cs="Times New Roman"/>
          <w:bCs/>
          <w:color w:val="000000"/>
          <w:sz w:val="20"/>
          <w:szCs w:val="20"/>
        </w:rPr>
        <w:t>5</w:t>
      </w:r>
      <w:r w:rsidR="00972ACB">
        <w:rPr>
          <w:rFonts w:ascii="Times New Roman" w:eastAsia="Calibri" w:hAnsi="Times New Roman" w:cs="Times New Roman"/>
          <w:bCs/>
          <w:color w:val="000000"/>
          <w:sz w:val="20"/>
          <w:szCs w:val="20"/>
        </w:rPr>
        <w:t>7</w:t>
      </w:r>
      <w:r w:rsidRPr="00DB1969">
        <w:rPr>
          <w:rFonts w:ascii="Times New Roman" w:eastAsia="Calibri" w:hAnsi="Times New Roman" w:cs="Times New Roman"/>
          <w:bCs/>
          <w:color w:val="000000"/>
          <w:sz w:val="20"/>
          <w:szCs w:val="20"/>
        </w:rPr>
        <w:t xml:space="preserve"> - Плановые значения показателей надежности и бесперебойности, качества, энергетической эффективности централизованной системы водоснабжения в границах </w:t>
      </w:r>
      <w:r w:rsidR="0076795D">
        <w:rPr>
          <w:rFonts w:ascii="Times New Roman" w:eastAsia="Calibri" w:hAnsi="Times New Roman" w:cs="Times New Roman"/>
          <w:bCs/>
          <w:color w:val="000000"/>
          <w:sz w:val="20"/>
          <w:szCs w:val="20"/>
        </w:rPr>
        <w:t>Приволжского ГП</w:t>
      </w:r>
    </w:p>
    <w:tbl>
      <w:tblPr>
        <w:tblStyle w:val="TableGridReport7"/>
        <w:tblW w:w="0" w:type="auto"/>
        <w:tblInd w:w="108" w:type="dxa"/>
        <w:tblLook w:val="04A0" w:firstRow="1" w:lastRow="0" w:firstColumn="1" w:lastColumn="0" w:noHBand="0" w:noVBand="1"/>
      </w:tblPr>
      <w:tblGrid>
        <w:gridCol w:w="616"/>
        <w:gridCol w:w="3719"/>
        <w:gridCol w:w="982"/>
        <w:gridCol w:w="977"/>
        <w:gridCol w:w="964"/>
        <w:gridCol w:w="963"/>
        <w:gridCol w:w="1015"/>
      </w:tblGrid>
      <w:tr w:rsidR="005A17C6" w:rsidRPr="001D72EA" w:rsidTr="001D072E">
        <w:trPr>
          <w:trHeight w:val="340"/>
          <w:tblHeader/>
        </w:trPr>
        <w:tc>
          <w:tcPr>
            <w:tcW w:w="616"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3719"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Показатель</w:t>
            </w:r>
          </w:p>
        </w:tc>
        <w:tc>
          <w:tcPr>
            <w:tcW w:w="982" w:type="dxa"/>
            <w:vMerge w:val="restart"/>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Ед. изм.</w:t>
            </w:r>
          </w:p>
        </w:tc>
        <w:tc>
          <w:tcPr>
            <w:tcW w:w="3919" w:type="dxa"/>
            <w:gridSpan w:val="4"/>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Плановый показатель</w:t>
            </w:r>
          </w:p>
        </w:tc>
      </w:tr>
      <w:tr w:rsidR="005A17C6" w:rsidRPr="001D72EA" w:rsidTr="001D072E">
        <w:trPr>
          <w:trHeight w:val="340"/>
          <w:tblHeader/>
        </w:trPr>
        <w:tc>
          <w:tcPr>
            <w:tcW w:w="616"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3719"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82"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7"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базовый</w:t>
            </w:r>
          </w:p>
        </w:tc>
        <w:tc>
          <w:tcPr>
            <w:tcW w:w="2942" w:type="dxa"/>
            <w:gridSpan w:val="3"/>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прогнозный</w:t>
            </w:r>
          </w:p>
        </w:tc>
      </w:tr>
      <w:tr w:rsidR="005A17C6" w:rsidRPr="001D72EA" w:rsidTr="001D072E">
        <w:trPr>
          <w:trHeight w:val="340"/>
          <w:tblHeader/>
        </w:trPr>
        <w:tc>
          <w:tcPr>
            <w:tcW w:w="616"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3719"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82" w:type="dxa"/>
            <w:vMerge/>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p>
        </w:tc>
        <w:tc>
          <w:tcPr>
            <w:tcW w:w="977" w:type="dxa"/>
            <w:shd w:val="clear" w:color="auto" w:fill="auto"/>
            <w:vAlign w:val="center"/>
          </w:tcPr>
          <w:p w:rsidR="005A17C6" w:rsidRPr="001D72EA" w:rsidRDefault="005A17C6" w:rsidP="0076795D">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w:t>
            </w:r>
            <w:r w:rsidR="0076795D">
              <w:rPr>
                <w:rFonts w:ascii="Times New Roman" w:eastAsia="Calibri" w:hAnsi="Times New Roman" w:cs="Times New Roman"/>
                <w:sz w:val="20"/>
                <w:szCs w:val="20"/>
              </w:rPr>
              <w:t>20</w:t>
            </w:r>
          </w:p>
        </w:tc>
        <w:tc>
          <w:tcPr>
            <w:tcW w:w="964" w:type="dxa"/>
            <w:shd w:val="clear" w:color="auto" w:fill="auto"/>
            <w:vAlign w:val="center"/>
          </w:tcPr>
          <w:p w:rsidR="005A17C6" w:rsidRPr="001D72EA" w:rsidRDefault="005A17C6" w:rsidP="0076795D">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202</w:t>
            </w:r>
            <w:r w:rsidR="0076795D">
              <w:rPr>
                <w:rFonts w:ascii="Times New Roman" w:eastAsia="Calibri" w:hAnsi="Times New Roman" w:cs="Times New Roman"/>
                <w:sz w:val="20"/>
                <w:szCs w:val="20"/>
              </w:rPr>
              <w:t>1</w:t>
            </w:r>
          </w:p>
        </w:tc>
        <w:tc>
          <w:tcPr>
            <w:tcW w:w="963" w:type="dxa"/>
            <w:shd w:val="clear" w:color="auto" w:fill="auto"/>
            <w:vAlign w:val="center"/>
          </w:tcPr>
          <w:p w:rsidR="005A17C6" w:rsidRPr="001D72EA" w:rsidRDefault="005A17C6" w:rsidP="00932522">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202</w:t>
            </w:r>
            <w:r w:rsidR="00932522">
              <w:rPr>
                <w:rFonts w:ascii="Times New Roman" w:eastAsia="Calibri" w:hAnsi="Times New Roman" w:cs="Times New Roman"/>
                <w:sz w:val="20"/>
                <w:szCs w:val="20"/>
              </w:rPr>
              <w:t>5</w:t>
            </w:r>
          </w:p>
        </w:tc>
        <w:tc>
          <w:tcPr>
            <w:tcW w:w="1015" w:type="dxa"/>
            <w:shd w:val="clear" w:color="auto" w:fill="auto"/>
            <w:vAlign w:val="center"/>
          </w:tcPr>
          <w:p w:rsidR="005A17C6" w:rsidRPr="001D72EA" w:rsidRDefault="005A17C6" w:rsidP="0076795D">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20</w:t>
            </w:r>
            <w:r w:rsidR="0076795D">
              <w:rPr>
                <w:rFonts w:ascii="Times New Roman" w:eastAsia="Calibri" w:hAnsi="Times New Roman" w:cs="Times New Roman"/>
                <w:sz w:val="20"/>
                <w:szCs w:val="20"/>
              </w:rPr>
              <w:t>30</w:t>
            </w:r>
          </w:p>
        </w:tc>
      </w:tr>
      <w:tr w:rsidR="005A17C6" w:rsidRPr="001D72EA" w:rsidTr="001D072E">
        <w:trPr>
          <w:trHeight w:val="340"/>
        </w:trPr>
        <w:tc>
          <w:tcPr>
            <w:tcW w:w="616"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1</w:t>
            </w:r>
          </w:p>
        </w:tc>
        <w:tc>
          <w:tcPr>
            <w:tcW w:w="8620" w:type="dxa"/>
            <w:gridSpan w:val="6"/>
            <w:shd w:val="clear" w:color="auto" w:fill="auto"/>
            <w:vAlign w:val="center"/>
          </w:tcPr>
          <w:p w:rsidR="005A17C6" w:rsidRPr="001D72EA" w:rsidRDefault="005A17C6" w:rsidP="00D12269">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Показатели качества питьевой воды</w:t>
            </w:r>
          </w:p>
        </w:tc>
      </w:tr>
      <w:tr w:rsidR="005A17C6" w:rsidRPr="001D72EA" w:rsidTr="001D072E">
        <w:trPr>
          <w:trHeight w:val="340"/>
        </w:trPr>
        <w:tc>
          <w:tcPr>
            <w:tcW w:w="616"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1.1</w:t>
            </w:r>
          </w:p>
        </w:tc>
        <w:tc>
          <w:tcPr>
            <w:tcW w:w="3719"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7" w:type="dxa"/>
            <w:shd w:val="clear" w:color="auto" w:fill="auto"/>
            <w:vAlign w:val="center"/>
          </w:tcPr>
          <w:p w:rsidR="005A17C6" w:rsidRPr="001D72EA" w:rsidRDefault="002B7D24" w:rsidP="002B7D24">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964" w:type="dxa"/>
            <w:shd w:val="clear" w:color="auto" w:fill="auto"/>
            <w:vAlign w:val="center"/>
          </w:tcPr>
          <w:p w:rsidR="005A17C6" w:rsidRPr="001D72EA" w:rsidRDefault="0076795D" w:rsidP="0076795D">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963" w:type="dxa"/>
            <w:shd w:val="clear" w:color="auto" w:fill="auto"/>
            <w:vAlign w:val="center"/>
          </w:tcPr>
          <w:p w:rsidR="005A17C6" w:rsidRPr="001D72EA" w:rsidRDefault="0076795D"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1015" w:type="dxa"/>
            <w:shd w:val="clear" w:color="auto" w:fill="auto"/>
            <w:vAlign w:val="center"/>
          </w:tcPr>
          <w:p w:rsidR="005A17C6" w:rsidRPr="001D72EA" w:rsidRDefault="0076795D"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r>
      <w:tr w:rsidR="001D072E" w:rsidRPr="001D72EA" w:rsidTr="001D072E">
        <w:trPr>
          <w:trHeight w:val="340"/>
        </w:trPr>
        <w:tc>
          <w:tcPr>
            <w:tcW w:w="616" w:type="dxa"/>
            <w:shd w:val="clear" w:color="auto" w:fill="auto"/>
          </w:tcPr>
          <w:p w:rsidR="001D072E" w:rsidRPr="001D72EA" w:rsidRDefault="001D072E" w:rsidP="001D072E">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1.2</w:t>
            </w:r>
          </w:p>
        </w:tc>
        <w:tc>
          <w:tcPr>
            <w:tcW w:w="3719" w:type="dxa"/>
            <w:shd w:val="clear" w:color="auto" w:fill="auto"/>
          </w:tcPr>
          <w:p w:rsidR="001D072E" w:rsidRPr="001D72EA" w:rsidRDefault="001D072E" w:rsidP="001D072E">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982" w:type="dxa"/>
            <w:shd w:val="clear" w:color="auto" w:fill="auto"/>
            <w:vAlign w:val="center"/>
          </w:tcPr>
          <w:p w:rsidR="001D072E" w:rsidRPr="001D72EA" w:rsidRDefault="001D072E" w:rsidP="001D072E">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7" w:type="dxa"/>
            <w:shd w:val="clear" w:color="auto" w:fill="auto"/>
            <w:vAlign w:val="center"/>
          </w:tcPr>
          <w:p w:rsidR="001D072E" w:rsidRPr="001D72EA" w:rsidRDefault="001D072E"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964" w:type="dxa"/>
            <w:shd w:val="clear" w:color="auto" w:fill="auto"/>
            <w:vAlign w:val="center"/>
          </w:tcPr>
          <w:p w:rsidR="001D072E" w:rsidRPr="001D72EA" w:rsidRDefault="001D072E"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963" w:type="dxa"/>
            <w:shd w:val="clear" w:color="auto" w:fill="auto"/>
            <w:vAlign w:val="center"/>
          </w:tcPr>
          <w:p w:rsidR="001D072E" w:rsidRPr="001D72EA" w:rsidRDefault="001D072E"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015" w:type="dxa"/>
            <w:shd w:val="clear" w:color="auto" w:fill="auto"/>
            <w:vAlign w:val="center"/>
          </w:tcPr>
          <w:p w:rsidR="001D072E" w:rsidRPr="001D72EA" w:rsidRDefault="001D072E"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r>
      <w:tr w:rsidR="005A17C6" w:rsidRPr="001D72EA" w:rsidTr="001D072E">
        <w:trPr>
          <w:trHeight w:val="340"/>
        </w:trPr>
        <w:tc>
          <w:tcPr>
            <w:tcW w:w="616"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2</w:t>
            </w:r>
          </w:p>
        </w:tc>
        <w:tc>
          <w:tcPr>
            <w:tcW w:w="8620" w:type="dxa"/>
            <w:gridSpan w:val="6"/>
            <w:shd w:val="clear" w:color="auto" w:fill="auto"/>
            <w:vAlign w:val="center"/>
          </w:tcPr>
          <w:p w:rsidR="005A17C6" w:rsidRPr="001D72EA" w:rsidRDefault="005A17C6" w:rsidP="0076795D">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Показатель надежности и бесперебойности водоснабжения</w:t>
            </w:r>
          </w:p>
        </w:tc>
      </w:tr>
      <w:tr w:rsidR="005A17C6" w:rsidRPr="001D72EA" w:rsidTr="001D072E">
        <w:trPr>
          <w:trHeight w:val="340"/>
        </w:trPr>
        <w:tc>
          <w:tcPr>
            <w:tcW w:w="616"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2.1</w:t>
            </w:r>
          </w:p>
        </w:tc>
        <w:tc>
          <w:tcPr>
            <w:tcW w:w="3719"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982" w:type="dxa"/>
            <w:shd w:val="clear" w:color="auto" w:fill="auto"/>
            <w:vAlign w:val="center"/>
          </w:tcPr>
          <w:p w:rsidR="005A17C6" w:rsidRPr="001D72EA" w:rsidRDefault="00D8373F"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е</w:t>
            </w:r>
            <w:r w:rsidR="005A17C6" w:rsidRPr="001D72EA">
              <w:rPr>
                <w:rFonts w:ascii="Times New Roman" w:eastAsia="Calibri" w:hAnsi="Times New Roman" w:cs="Times New Roman"/>
                <w:sz w:val="20"/>
                <w:szCs w:val="20"/>
              </w:rPr>
              <w:t>д./км</w:t>
            </w:r>
          </w:p>
        </w:tc>
        <w:tc>
          <w:tcPr>
            <w:tcW w:w="977" w:type="dxa"/>
            <w:shd w:val="clear" w:color="auto" w:fill="auto"/>
            <w:vAlign w:val="center"/>
          </w:tcPr>
          <w:p w:rsidR="005A17C6" w:rsidRPr="001D72EA" w:rsidRDefault="00661A71" w:rsidP="0076339D">
            <w:pPr>
              <w:jc w:val="center"/>
              <w:rPr>
                <w:rFonts w:ascii="Times New Roman" w:eastAsia="Calibri" w:hAnsi="Times New Roman" w:cs="Times New Roman"/>
                <w:sz w:val="20"/>
                <w:szCs w:val="20"/>
              </w:rPr>
            </w:pPr>
            <w:r>
              <w:rPr>
                <w:rFonts w:ascii="Times New Roman" w:eastAsia="Calibri" w:hAnsi="Times New Roman" w:cs="Times New Roman"/>
                <w:sz w:val="20"/>
                <w:szCs w:val="20"/>
              </w:rPr>
              <w:t>1,22</w:t>
            </w:r>
          </w:p>
        </w:tc>
        <w:tc>
          <w:tcPr>
            <w:tcW w:w="964" w:type="dxa"/>
            <w:shd w:val="clear" w:color="auto" w:fill="auto"/>
            <w:vAlign w:val="center"/>
          </w:tcPr>
          <w:p w:rsidR="005A17C6" w:rsidRPr="001D72EA" w:rsidRDefault="00661A71"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1,22</w:t>
            </w:r>
          </w:p>
        </w:tc>
        <w:tc>
          <w:tcPr>
            <w:tcW w:w="963" w:type="dxa"/>
            <w:shd w:val="clear" w:color="auto" w:fill="auto"/>
            <w:vAlign w:val="center"/>
          </w:tcPr>
          <w:p w:rsidR="005A17C6" w:rsidRPr="001D72EA" w:rsidRDefault="00661A71"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c>
          <w:tcPr>
            <w:tcW w:w="1015" w:type="dxa"/>
            <w:shd w:val="clear" w:color="auto" w:fill="auto"/>
            <w:vAlign w:val="center"/>
          </w:tcPr>
          <w:p w:rsidR="005A17C6" w:rsidRPr="001D72EA" w:rsidRDefault="00661A71" w:rsidP="005A17C6">
            <w:pPr>
              <w:jc w:val="center"/>
              <w:rPr>
                <w:rFonts w:ascii="Times New Roman" w:eastAsia="Calibri" w:hAnsi="Times New Roman" w:cs="Times New Roman"/>
                <w:sz w:val="20"/>
                <w:szCs w:val="20"/>
              </w:rPr>
            </w:pPr>
            <w:r>
              <w:rPr>
                <w:rFonts w:ascii="Times New Roman" w:eastAsia="Calibri" w:hAnsi="Times New Roman" w:cs="Times New Roman"/>
                <w:sz w:val="20"/>
                <w:szCs w:val="20"/>
              </w:rPr>
              <w:t>1,20</w:t>
            </w:r>
          </w:p>
        </w:tc>
      </w:tr>
      <w:tr w:rsidR="005A17C6" w:rsidRPr="001D72EA" w:rsidTr="001D072E">
        <w:trPr>
          <w:trHeight w:val="340"/>
        </w:trPr>
        <w:tc>
          <w:tcPr>
            <w:tcW w:w="616" w:type="dxa"/>
            <w:shd w:val="clear" w:color="auto" w:fill="auto"/>
            <w:vAlign w:val="center"/>
          </w:tcPr>
          <w:p w:rsidR="005A17C6" w:rsidRPr="001D72EA" w:rsidRDefault="005A17C6" w:rsidP="005A17C6">
            <w:pPr>
              <w:rPr>
                <w:rFonts w:ascii="Times New Roman" w:eastAsia="Calibri" w:hAnsi="Times New Roman" w:cs="Times New Roman"/>
                <w:sz w:val="20"/>
                <w:szCs w:val="20"/>
              </w:rPr>
            </w:pPr>
            <w:r w:rsidRPr="001D72EA">
              <w:rPr>
                <w:rFonts w:ascii="Times New Roman" w:eastAsia="Calibri" w:hAnsi="Times New Roman" w:cs="Times New Roman"/>
                <w:sz w:val="20"/>
                <w:szCs w:val="20"/>
              </w:rPr>
              <w:t>3</w:t>
            </w:r>
          </w:p>
        </w:tc>
        <w:tc>
          <w:tcPr>
            <w:tcW w:w="8620" w:type="dxa"/>
            <w:gridSpan w:val="6"/>
            <w:shd w:val="clear" w:color="auto" w:fill="auto"/>
            <w:vAlign w:val="center"/>
          </w:tcPr>
          <w:p w:rsidR="005A17C6" w:rsidRPr="001D72EA" w:rsidRDefault="005A17C6" w:rsidP="0076795D">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Показатели энергетической эффективности</w:t>
            </w:r>
          </w:p>
        </w:tc>
      </w:tr>
      <w:tr w:rsidR="005A17C6" w:rsidRPr="001D72EA" w:rsidTr="001D072E">
        <w:trPr>
          <w:trHeight w:val="340"/>
        </w:trPr>
        <w:tc>
          <w:tcPr>
            <w:tcW w:w="616"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3.1</w:t>
            </w:r>
          </w:p>
        </w:tc>
        <w:tc>
          <w:tcPr>
            <w:tcW w:w="3719"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w:t>
            </w:r>
          </w:p>
        </w:tc>
        <w:tc>
          <w:tcPr>
            <w:tcW w:w="977" w:type="dxa"/>
            <w:shd w:val="clear" w:color="auto" w:fill="auto"/>
            <w:vAlign w:val="center"/>
          </w:tcPr>
          <w:p w:rsidR="005A17C6" w:rsidRPr="001D72EA" w:rsidRDefault="00661A71" w:rsidP="00D12269">
            <w:pPr>
              <w:jc w:val="center"/>
              <w:rPr>
                <w:rFonts w:ascii="Times New Roman" w:eastAsia="Calibri" w:hAnsi="Times New Roman" w:cs="Times New Roman"/>
                <w:sz w:val="20"/>
                <w:szCs w:val="20"/>
              </w:rPr>
            </w:pPr>
            <w:r>
              <w:rPr>
                <w:rFonts w:ascii="Times New Roman" w:eastAsia="Calibri" w:hAnsi="Times New Roman" w:cs="Times New Roman"/>
                <w:sz w:val="20"/>
                <w:szCs w:val="20"/>
              </w:rPr>
              <w:t>26,86</w:t>
            </w:r>
          </w:p>
        </w:tc>
        <w:tc>
          <w:tcPr>
            <w:tcW w:w="964" w:type="dxa"/>
            <w:shd w:val="clear" w:color="auto" w:fill="auto"/>
            <w:vAlign w:val="center"/>
          </w:tcPr>
          <w:p w:rsidR="005A17C6" w:rsidRPr="001D72EA" w:rsidRDefault="00661A71"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26,86</w:t>
            </w:r>
          </w:p>
        </w:tc>
        <w:tc>
          <w:tcPr>
            <w:tcW w:w="963" w:type="dxa"/>
            <w:shd w:val="clear" w:color="auto" w:fill="auto"/>
            <w:vAlign w:val="center"/>
          </w:tcPr>
          <w:p w:rsidR="005A17C6" w:rsidRPr="001D72EA" w:rsidRDefault="00661A71" w:rsidP="00D8373F">
            <w:pPr>
              <w:jc w:val="center"/>
              <w:rPr>
                <w:rFonts w:ascii="Times New Roman" w:eastAsia="Calibri" w:hAnsi="Times New Roman" w:cs="Times New Roman"/>
                <w:sz w:val="20"/>
                <w:szCs w:val="20"/>
              </w:rPr>
            </w:pPr>
            <w:r>
              <w:rPr>
                <w:rFonts w:ascii="Times New Roman" w:eastAsia="Calibri" w:hAnsi="Times New Roman" w:cs="Times New Roman"/>
                <w:sz w:val="20"/>
                <w:szCs w:val="20"/>
              </w:rPr>
              <w:t>26,75</w:t>
            </w:r>
          </w:p>
        </w:tc>
        <w:tc>
          <w:tcPr>
            <w:tcW w:w="1015" w:type="dxa"/>
            <w:shd w:val="clear" w:color="auto" w:fill="auto"/>
            <w:vAlign w:val="center"/>
          </w:tcPr>
          <w:p w:rsidR="005A17C6" w:rsidRPr="001D72EA" w:rsidRDefault="00661A71" w:rsidP="0076339D">
            <w:pPr>
              <w:jc w:val="center"/>
              <w:rPr>
                <w:rFonts w:ascii="Times New Roman" w:eastAsia="Calibri" w:hAnsi="Times New Roman" w:cs="Times New Roman"/>
                <w:sz w:val="20"/>
                <w:szCs w:val="20"/>
              </w:rPr>
            </w:pPr>
            <w:r>
              <w:rPr>
                <w:rFonts w:ascii="Times New Roman" w:eastAsia="Calibri" w:hAnsi="Times New Roman" w:cs="Times New Roman"/>
                <w:sz w:val="20"/>
                <w:szCs w:val="20"/>
              </w:rPr>
              <w:t>26,60</w:t>
            </w:r>
          </w:p>
        </w:tc>
      </w:tr>
      <w:tr w:rsidR="005A17C6" w:rsidRPr="001D72EA" w:rsidTr="001D072E">
        <w:trPr>
          <w:trHeight w:val="340"/>
        </w:trPr>
        <w:tc>
          <w:tcPr>
            <w:tcW w:w="616" w:type="dxa"/>
            <w:shd w:val="clear" w:color="auto" w:fill="auto"/>
          </w:tcPr>
          <w:p w:rsidR="005A17C6" w:rsidRPr="001D72EA" w:rsidRDefault="005A17C6" w:rsidP="005A17C6">
            <w:pPr>
              <w:jc w:val="both"/>
              <w:rPr>
                <w:rFonts w:ascii="Times New Roman" w:eastAsia="Calibri" w:hAnsi="Times New Roman" w:cs="Times New Roman"/>
                <w:sz w:val="20"/>
                <w:szCs w:val="20"/>
              </w:rPr>
            </w:pPr>
            <w:r w:rsidRPr="001D72EA">
              <w:rPr>
                <w:rFonts w:ascii="Times New Roman" w:eastAsia="Calibri" w:hAnsi="Times New Roman" w:cs="Times New Roman"/>
                <w:sz w:val="20"/>
                <w:szCs w:val="20"/>
              </w:rPr>
              <w:t>3.2.</w:t>
            </w:r>
          </w:p>
        </w:tc>
        <w:tc>
          <w:tcPr>
            <w:tcW w:w="3719" w:type="dxa"/>
            <w:shd w:val="clear" w:color="auto" w:fill="auto"/>
          </w:tcPr>
          <w:p w:rsidR="005A17C6" w:rsidRPr="00D8373F" w:rsidRDefault="005A17C6" w:rsidP="0076795D">
            <w:pPr>
              <w:jc w:val="both"/>
              <w:rPr>
                <w:rFonts w:ascii="Times New Roman" w:eastAsia="Calibri" w:hAnsi="Times New Roman" w:cs="Times New Roman"/>
                <w:sz w:val="18"/>
                <w:szCs w:val="18"/>
              </w:rPr>
            </w:pPr>
            <w:r w:rsidRPr="00D8373F">
              <w:rPr>
                <w:rFonts w:ascii="Times New Roman" w:eastAsia="Calibri" w:hAnsi="Times New Roman" w:cs="Times New Roman"/>
                <w:sz w:val="18"/>
                <w:szCs w:val="18"/>
              </w:rPr>
              <w:t xml:space="preserve">Удельный расход электрической энергии, потребляемой в технологическом процессе </w:t>
            </w:r>
            <w:r w:rsidR="0076795D">
              <w:rPr>
                <w:rFonts w:ascii="Times New Roman" w:eastAsia="Calibri" w:hAnsi="Times New Roman" w:cs="Times New Roman"/>
                <w:sz w:val="18"/>
                <w:szCs w:val="18"/>
              </w:rPr>
              <w:t>подготовки</w:t>
            </w:r>
            <w:r w:rsidRPr="00D8373F">
              <w:rPr>
                <w:rFonts w:ascii="Times New Roman" w:eastAsia="Calibri" w:hAnsi="Times New Roman" w:cs="Times New Roman"/>
                <w:sz w:val="18"/>
                <w:szCs w:val="18"/>
              </w:rPr>
              <w:t xml:space="preserve"> питьевой воды, на единицу объема транспортируемой воды </w:t>
            </w:r>
          </w:p>
        </w:tc>
        <w:tc>
          <w:tcPr>
            <w:tcW w:w="982" w:type="dxa"/>
            <w:shd w:val="clear" w:color="auto" w:fill="auto"/>
            <w:vAlign w:val="center"/>
          </w:tcPr>
          <w:p w:rsidR="005A17C6" w:rsidRPr="001D72EA" w:rsidRDefault="005A17C6" w:rsidP="005A17C6">
            <w:pPr>
              <w:jc w:val="center"/>
              <w:rPr>
                <w:rFonts w:ascii="Times New Roman" w:eastAsia="Calibri" w:hAnsi="Times New Roman" w:cs="Times New Roman"/>
                <w:sz w:val="20"/>
                <w:szCs w:val="20"/>
              </w:rPr>
            </w:pPr>
            <w:r w:rsidRPr="001D72EA">
              <w:rPr>
                <w:rFonts w:ascii="Times New Roman" w:eastAsia="Calibri" w:hAnsi="Times New Roman" w:cs="Times New Roman"/>
                <w:sz w:val="20"/>
                <w:szCs w:val="20"/>
              </w:rPr>
              <w:t>кВт*ч/м</w:t>
            </w:r>
            <w:r w:rsidRPr="001D72EA">
              <w:rPr>
                <w:rFonts w:ascii="Times New Roman" w:eastAsia="Calibri" w:hAnsi="Times New Roman" w:cs="Times New Roman"/>
                <w:sz w:val="20"/>
                <w:szCs w:val="20"/>
                <w:vertAlign w:val="superscript"/>
              </w:rPr>
              <w:t>3</w:t>
            </w:r>
          </w:p>
        </w:tc>
        <w:tc>
          <w:tcPr>
            <w:tcW w:w="977" w:type="dxa"/>
            <w:shd w:val="clear" w:color="auto" w:fill="auto"/>
            <w:vAlign w:val="center"/>
          </w:tcPr>
          <w:p w:rsidR="005A17C6" w:rsidRPr="001D72EA" w:rsidRDefault="0076795D"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1D072E">
              <w:rPr>
                <w:rFonts w:ascii="Times New Roman" w:eastAsia="Calibri" w:hAnsi="Times New Roman" w:cs="Times New Roman"/>
                <w:sz w:val="20"/>
                <w:szCs w:val="20"/>
              </w:rPr>
              <w:t>710</w:t>
            </w:r>
          </w:p>
        </w:tc>
        <w:tc>
          <w:tcPr>
            <w:tcW w:w="964" w:type="dxa"/>
            <w:shd w:val="clear" w:color="auto" w:fill="auto"/>
            <w:vAlign w:val="center"/>
          </w:tcPr>
          <w:p w:rsidR="001D072E" w:rsidRDefault="001D072E" w:rsidP="001D072E">
            <w:pPr>
              <w:jc w:val="center"/>
              <w:rPr>
                <w:rFonts w:ascii="Times New Roman" w:eastAsia="Calibri" w:hAnsi="Times New Roman" w:cs="Times New Roman"/>
                <w:sz w:val="20"/>
                <w:szCs w:val="20"/>
              </w:rPr>
            </w:pPr>
          </w:p>
          <w:p w:rsidR="001D072E" w:rsidRDefault="0076795D"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1D072E">
              <w:rPr>
                <w:rFonts w:ascii="Times New Roman" w:eastAsia="Calibri" w:hAnsi="Times New Roman" w:cs="Times New Roman"/>
                <w:sz w:val="20"/>
                <w:szCs w:val="20"/>
              </w:rPr>
              <w:t>710</w:t>
            </w:r>
          </w:p>
          <w:p w:rsidR="005A17C6" w:rsidRPr="001D72EA" w:rsidRDefault="005A17C6" w:rsidP="001D072E">
            <w:pPr>
              <w:jc w:val="center"/>
              <w:rPr>
                <w:rFonts w:ascii="Times New Roman" w:eastAsia="Calibri" w:hAnsi="Times New Roman" w:cs="Times New Roman"/>
                <w:sz w:val="20"/>
                <w:szCs w:val="20"/>
              </w:rPr>
            </w:pPr>
          </w:p>
        </w:tc>
        <w:tc>
          <w:tcPr>
            <w:tcW w:w="963" w:type="dxa"/>
            <w:shd w:val="clear" w:color="auto" w:fill="auto"/>
            <w:vAlign w:val="center"/>
          </w:tcPr>
          <w:p w:rsidR="005A17C6" w:rsidRPr="001D72EA" w:rsidRDefault="0076795D"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1D072E">
              <w:rPr>
                <w:rFonts w:ascii="Times New Roman" w:eastAsia="Calibri" w:hAnsi="Times New Roman" w:cs="Times New Roman"/>
                <w:sz w:val="20"/>
                <w:szCs w:val="20"/>
              </w:rPr>
              <w:t>710</w:t>
            </w:r>
          </w:p>
        </w:tc>
        <w:tc>
          <w:tcPr>
            <w:tcW w:w="1015" w:type="dxa"/>
            <w:shd w:val="clear" w:color="auto" w:fill="auto"/>
            <w:vAlign w:val="center"/>
          </w:tcPr>
          <w:p w:rsidR="005A17C6" w:rsidRPr="001D72EA" w:rsidRDefault="0076795D" w:rsidP="001D072E">
            <w:pPr>
              <w:jc w:val="center"/>
              <w:rPr>
                <w:rFonts w:ascii="Times New Roman" w:eastAsia="Calibri" w:hAnsi="Times New Roman" w:cs="Times New Roman"/>
                <w:sz w:val="20"/>
                <w:szCs w:val="20"/>
              </w:rPr>
            </w:pPr>
            <w:r>
              <w:rPr>
                <w:rFonts w:ascii="Times New Roman" w:eastAsia="Calibri" w:hAnsi="Times New Roman" w:cs="Times New Roman"/>
                <w:sz w:val="20"/>
                <w:szCs w:val="20"/>
              </w:rPr>
              <w:t>0,</w:t>
            </w:r>
            <w:r w:rsidR="001D072E">
              <w:rPr>
                <w:rFonts w:ascii="Times New Roman" w:eastAsia="Calibri" w:hAnsi="Times New Roman" w:cs="Times New Roman"/>
                <w:sz w:val="20"/>
                <w:szCs w:val="20"/>
              </w:rPr>
              <w:t>710</w:t>
            </w:r>
          </w:p>
        </w:tc>
      </w:tr>
    </w:tbl>
    <w:p w:rsidR="005A17C6" w:rsidRDefault="005A17C6" w:rsidP="005A17C6">
      <w:pPr>
        <w:spacing w:after="0" w:line="240" w:lineRule="auto"/>
        <w:jc w:val="both"/>
        <w:rPr>
          <w:rFonts w:ascii="Times New Roman" w:eastAsia="Calibri" w:hAnsi="Times New Roman" w:cs="Times New Roman"/>
          <w:sz w:val="28"/>
          <w:szCs w:val="28"/>
        </w:rPr>
        <w:sectPr w:rsidR="005A17C6" w:rsidSect="005A17C6">
          <w:footerReference w:type="first" r:id="rId44"/>
          <w:pgSz w:w="11906" w:h="16838"/>
          <w:pgMar w:top="1134" w:right="851" w:bottom="1134" w:left="1701" w:header="709" w:footer="680" w:gutter="0"/>
          <w:cols w:space="708"/>
          <w:titlePg/>
          <w:docGrid w:linePitch="360"/>
        </w:sectPr>
      </w:pPr>
    </w:p>
    <w:p w:rsidR="005A17C6" w:rsidRPr="006B24C9" w:rsidRDefault="005A17C6" w:rsidP="005A17C6">
      <w:pPr>
        <w:pStyle w:val="113"/>
        <w:ind w:left="0"/>
      </w:pPr>
      <w:bookmarkStart w:id="158" w:name="_Toc49152752"/>
      <w:r w:rsidRPr="006B24C9">
        <w:t xml:space="preserve">РАЗДЕЛ </w:t>
      </w:r>
      <w:r w:rsidR="00D87BCF">
        <w:t>2.</w:t>
      </w:r>
      <w:r w:rsidR="00A433E0">
        <w:t>8</w:t>
      </w:r>
      <w:r w:rsidR="00D87BCF">
        <w:t xml:space="preserve"> </w:t>
      </w:r>
      <w:r w:rsidRPr="006B24C9">
        <w:t>(00</w:t>
      </w:r>
      <w:r w:rsidR="0076795D">
        <w:t>37</w:t>
      </w:r>
      <w:r w:rsidRPr="006B24C9">
        <w:t>.ВС.002.00</w:t>
      </w:r>
      <w:r w:rsidR="00A433E0">
        <w:t>8</w:t>
      </w:r>
      <w:r w:rsidRPr="006B24C9">
        <w:t>)</w:t>
      </w:r>
      <w:bookmarkEnd w:id="158"/>
      <w:r w:rsidRPr="006B24C9">
        <w:t xml:space="preserve"> </w:t>
      </w:r>
    </w:p>
    <w:p w:rsidR="005A17C6" w:rsidRPr="006B24C9" w:rsidRDefault="005A17C6" w:rsidP="00D4027E">
      <w:pPr>
        <w:pStyle w:val="113"/>
        <w:ind w:left="0" w:right="283"/>
      </w:pPr>
      <w:bookmarkStart w:id="159" w:name="_Toc49152753"/>
      <w:r w:rsidRPr="006B24C9">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59"/>
    </w:p>
    <w:p w:rsidR="005A17C6" w:rsidRPr="00FE4185" w:rsidRDefault="005A17C6" w:rsidP="005A17C6">
      <w:pPr>
        <w:spacing w:after="0" w:line="240" w:lineRule="auto"/>
        <w:ind w:firstLine="709"/>
        <w:jc w:val="both"/>
        <w:rPr>
          <w:rFonts w:ascii="Times New Roman" w:eastAsia="Calibri" w:hAnsi="Times New Roman" w:cs="Times New Roman"/>
          <w:sz w:val="16"/>
          <w:szCs w:val="16"/>
        </w:rPr>
      </w:pPr>
    </w:p>
    <w:p w:rsidR="005A17C6" w:rsidRPr="006B24C9" w:rsidRDefault="005A17C6" w:rsidP="00F91CC0">
      <w:pPr>
        <w:spacing w:after="0" w:line="360" w:lineRule="auto"/>
        <w:ind w:firstLine="709"/>
        <w:jc w:val="both"/>
        <w:rPr>
          <w:rFonts w:ascii="Times New Roman" w:eastAsia="Calibri" w:hAnsi="Times New Roman" w:cs="Times New Roman"/>
          <w:sz w:val="28"/>
          <w:szCs w:val="28"/>
        </w:rPr>
      </w:pPr>
      <w:r w:rsidRPr="006B24C9">
        <w:rPr>
          <w:rFonts w:ascii="Times New Roman" w:eastAsia="Calibri" w:hAnsi="Times New Roman" w:cs="Times New Roman"/>
          <w:sz w:val="28"/>
          <w:szCs w:val="28"/>
        </w:rP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w:t>
      </w:r>
      <w:r>
        <w:rPr>
          <w:rFonts w:ascii="Times New Roman" w:eastAsia="Calibri" w:hAnsi="Times New Roman" w:cs="Times New Roman"/>
          <w:sz w:val="28"/>
          <w:szCs w:val="28"/>
        </w:rPr>
        <w:t>е</w:t>
      </w:r>
      <w:r w:rsidRPr="006B24C9">
        <w:rPr>
          <w:rFonts w:ascii="Times New Roman" w:eastAsia="Calibri" w:hAnsi="Times New Roman" w:cs="Times New Roman"/>
          <w:sz w:val="28"/>
          <w:szCs w:val="28"/>
        </w:rPr>
        <w:t>тся водоснабжение</w:t>
      </w:r>
      <w:r>
        <w:rPr>
          <w:rFonts w:ascii="Times New Roman" w:eastAsia="Calibri" w:hAnsi="Times New Roman" w:cs="Times New Roman"/>
          <w:sz w:val="28"/>
          <w:szCs w:val="28"/>
        </w:rPr>
        <w:t>,</w:t>
      </w:r>
      <w:r w:rsidRPr="006B24C9">
        <w:rPr>
          <w:rFonts w:ascii="Times New Roman" w:eastAsia="Calibri" w:hAnsi="Times New Roman" w:cs="Times New Roman"/>
          <w:sz w:val="28"/>
          <w:szCs w:val="28"/>
        </w:rPr>
        <w:t xml:space="preserve"> осуществляется в порядке, установленном Федеральным законом от 07.12.2011 г. № 416-ФЗ «О водоснабжении и водоотведении».</w:t>
      </w:r>
    </w:p>
    <w:p w:rsidR="0076795D" w:rsidRPr="00834519" w:rsidRDefault="0076795D" w:rsidP="00F91CC0">
      <w:pPr>
        <w:pStyle w:val="affffe"/>
        <w:spacing w:after="0"/>
        <w:ind w:right="0"/>
      </w:pPr>
      <w:r w:rsidRPr="00834519">
        <w:t xml:space="preserve">В соответствии с Гражданским Кодексом Российской Федерации бесхозяйной является вещь, которая не имеют собственников, или собственники которых неизвестны, или от права собственности, на которые собственники отказались, в порядке, предусмотренном </w:t>
      </w:r>
      <w:r>
        <w:t>статьями</w:t>
      </w:r>
      <w:r w:rsidRPr="00834519">
        <w:t xml:space="preserve"> 225 и 236 Гражданского кодекса Российской Федерации.</w:t>
      </w:r>
    </w:p>
    <w:p w:rsidR="0076795D" w:rsidRPr="00834519" w:rsidRDefault="0076795D" w:rsidP="0076795D">
      <w:pPr>
        <w:pStyle w:val="affffe"/>
        <w:spacing w:after="0"/>
        <w:ind w:right="0"/>
      </w:pPr>
      <w:r w:rsidRPr="00834519">
        <w:t xml:space="preserve">Бесхозяйные объекты недвижимости подлежат постановке на учет соответствии с Постановлением Правительства РФ от 17 сентября 2003 г. </w:t>
      </w:r>
      <w:r>
        <w:t>№</w:t>
      </w:r>
      <w:r w:rsidRPr="00834519">
        <w:t xml:space="preserve"> 580 </w:t>
      </w:r>
      <w:r>
        <w:t>«</w:t>
      </w:r>
      <w:r w:rsidRPr="00834519">
        <w:t>Об утверждении положения о принятии на учет бесхозяйных недвижимых вещей учреждениями юстиции по государственной регистрации прав на недвижимое имущество и сделок с ним</w:t>
      </w:r>
      <w:r>
        <w:t>»</w:t>
      </w:r>
      <w:r w:rsidRPr="00834519">
        <w:t>.</w:t>
      </w:r>
    </w:p>
    <w:p w:rsidR="0076795D" w:rsidRPr="00834519" w:rsidRDefault="0076795D" w:rsidP="0076795D">
      <w:pPr>
        <w:pStyle w:val="affffe"/>
        <w:spacing w:after="0"/>
        <w:ind w:right="0"/>
      </w:pPr>
      <w:r w:rsidRPr="00834519">
        <w:t>Органы местного самоуправления:</w:t>
      </w:r>
    </w:p>
    <w:p w:rsidR="0076795D" w:rsidRDefault="0076795D" w:rsidP="0076795D">
      <w:pPr>
        <w:pStyle w:val="affffe"/>
        <w:spacing w:after="0"/>
        <w:ind w:right="0"/>
      </w:pPr>
      <w:r w:rsidRPr="00834519">
        <w:t>- по истечении года с момента постановки бесхозяйных вещей на учет обраща</w:t>
      </w:r>
      <w:r>
        <w:t>ю</w:t>
      </w:r>
      <w:r w:rsidRPr="00834519">
        <w:t>тся в суд с заявлением о признании права муниципальной собственности на бесхозяйные вещи.</w:t>
      </w:r>
    </w:p>
    <w:p w:rsidR="0076795D" w:rsidRDefault="0076795D" w:rsidP="0076795D">
      <w:pPr>
        <w:pStyle w:val="affffe"/>
        <w:spacing w:after="0"/>
        <w:ind w:right="0"/>
      </w:pPr>
      <w:r w:rsidRPr="001A05E6">
        <w:t>Работа с бесхозяйными объектами централизованных систем водоснабжения – сложный, многоступенчатый процесс, требующий четкого выполнения норм законодательства. Со стороны эксплуатирующих организаций – это выявление бесхозяйных объектов централизованных систем водоснабжения, своевременная передача соответствующей информации органам местного самоуправления, на территории которого они находятся. Со стороны органов местного самоуправления – это проведение процедуры по принятию на учет бесхозяйных объектов централизованных систем водоснабжения, последующее признание права муниципальной собственности на эти объекты и передача эксплуатирующим организациям в рамках соответствующих договоров.</w:t>
      </w:r>
    </w:p>
    <w:p w:rsidR="0076795D" w:rsidRDefault="0076795D" w:rsidP="0076795D">
      <w:pPr>
        <w:pStyle w:val="affffe"/>
        <w:spacing w:after="0"/>
        <w:ind w:right="0"/>
      </w:pPr>
      <w:r w:rsidRPr="00834519">
        <w:t>Перечень</w:t>
      </w:r>
      <w:r>
        <w:t xml:space="preserve"> выявленных </w:t>
      </w:r>
      <w:r w:rsidRPr="00834519">
        <w:t xml:space="preserve">бесхозяйных объектов централизованных систем водоснабжения </w:t>
      </w:r>
      <w:r>
        <w:t xml:space="preserve">Приволжского городского поселения </w:t>
      </w:r>
      <w:r w:rsidRPr="00834519">
        <w:t xml:space="preserve">на момент </w:t>
      </w:r>
      <w:r>
        <w:t>актуализации</w:t>
      </w:r>
      <w:r w:rsidRPr="00834519">
        <w:t xml:space="preserve"> Схемы водоснабжения </w:t>
      </w:r>
      <w:r w:rsidR="00123B1E">
        <w:t>отсутствует</w:t>
      </w:r>
      <w:r>
        <w:t>.</w:t>
      </w: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637D04" w:rsidRDefault="00637D04"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D4027E" w:rsidRDefault="00D4027E"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D4027E" w:rsidRDefault="00D4027E"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D4027E" w:rsidRDefault="00D4027E"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D87BCF" w:rsidRDefault="008F5290" w:rsidP="008F5290">
      <w:pPr>
        <w:spacing w:after="0" w:line="240" w:lineRule="auto"/>
        <w:ind w:right="170"/>
        <w:jc w:val="both"/>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ГЛАВА 3.</w:t>
      </w:r>
      <w:r w:rsidR="00D87BCF" w:rsidRPr="00D87BCF">
        <w:rPr>
          <w:rFonts w:ascii="Times New Roman" w:hAnsi="Times New Roman" w:cs="Times New Roman"/>
          <w:b/>
          <w:sz w:val="28"/>
          <w:szCs w:val="28"/>
        </w:rPr>
        <w:t xml:space="preserve"> </w:t>
      </w:r>
      <w:r w:rsidR="00D87BCF" w:rsidRPr="00337759">
        <w:rPr>
          <w:rFonts w:ascii="Times New Roman" w:hAnsi="Times New Roman" w:cs="Times New Roman"/>
          <w:b/>
          <w:sz w:val="28"/>
          <w:szCs w:val="28"/>
        </w:rPr>
        <w:t>(</w:t>
      </w:r>
      <w:r w:rsidR="00D87BCF" w:rsidRPr="00337759">
        <w:rPr>
          <w:rFonts w:ascii="Times New Roman" w:eastAsia="Times New Roman" w:hAnsi="Times New Roman" w:cs="Times New Roman"/>
          <w:b/>
          <w:color w:val="000000"/>
          <w:sz w:val="28"/>
          <w:szCs w:val="28"/>
          <w:lang w:eastAsia="ru-RU"/>
        </w:rPr>
        <w:t>00</w:t>
      </w:r>
      <w:r w:rsidR="00D4027E">
        <w:rPr>
          <w:rFonts w:ascii="Times New Roman" w:eastAsia="Times New Roman" w:hAnsi="Times New Roman" w:cs="Times New Roman"/>
          <w:b/>
          <w:color w:val="000000"/>
          <w:sz w:val="28"/>
          <w:szCs w:val="28"/>
          <w:lang w:eastAsia="ru-RU"/>
        </w:rPr>
        <w:t>37</w:t>
      </w:r>
      <w:r w:rsidR="00D87BCF" w:rsidRPr="00337759">
        <w:rPr>
          <w:rFonts w:ascii="Times New Roman" w:eastAsia="Times New Roman" w:hAnsi="Times New Roman" w:cs="Times New Roman"/>
          <w:b/>
          <w:color w:val="000000"/>
          <w:sz w:val="28"/>
          <w:szCs w:val="28"/>
          <w:lang w:eastAsia="ru-RU"/>
        </w:rPr>
        <w:t>.ВО.003.001</w:t>
      </w:r>
      <w:r w:rsidR="00D87BCF">
        <w:rPr>
          <w:rFonts w:ascii="Times New Roman" w:hAnsi="Times New Roman" w:cs="Times New Roman"/>
          <w:b/>
          <w:sz w:val="28"/>
          <w:szCs w:val="28"/>
        </w:rPr>
        <w:t>)</w:t>
      </w:r>
      <w:r>
        <w:rPr>
          <w:rFonts w:ascii="Times New Roman" w:eastAsia="Times New Roman" w:hAnsi="Times New Roman" w:cs="Times New Roman"/>
          <w:b/>
          <w:bCs/>
          <w:color w:val="000000"/>
          <w:sz w:val="28"/>
          <w:szCs w:val="18"/>
          <w:lang w:eastAsia="ru-RU"/>
        </w:rPr>
        <w:t xml:space="preserve"> </w:t>
      </w:r>
    </w:p>
    <w:p w:rsidR="008F5290" w:rsidRDefault="009953A1" w:rsidP="008F5290">
      <w:pPr>
        <w:spacing w:after="0" w:line="240" w:lineRule="auto"/>
        <w:ind w:right="170"/>
        <w:jc w:val="both"/>
        <w:rPr>
          <w:rFonts w:ascii="Times New Roman" w:eastAsia="Times New Roman" w:hAnsi="Times New Roman" w:cs="Times New Roman"/>
          <w:b/>
          <w:bCs/>
          <w:color w:val="000000"/>
          <w:sz w:val="28"/>
          <w:szCs w:val="18"/>
          <w:lang w:eastAsia="ru-RU"/>
        </w:rPr>
      </w:pPr>
      <w:r>
        <w:rPr>
          <w:rFonts w:ascii="Times New Roman" w:eastAsia="Times New Roman" w:hAnsi="Times New Roman" w:cs="Times New Roman"/>
          <w:b/>
          <w:bCs/>
          <w:color w:val="000000"/>
          <w:sz w:val="28"/>
          <w:szCs w:val="18"/>
          <w:lang w:eastAsia="ru-RU"/>
        </w:rPr>
        <w:t xml:space="preserve">СХЕМА ВОДООТВЕДЕНИЯ МУНИЦИПАЛЬНОГО ОБРАЗОВАНИЯ </w:t>
      </w:r>
      <w:r w:rsidR="00D4027E">
        <w:rPr>
          <w:rFonts w:ascii="Times New Roman" w:eastAsia="Times New Roman" w:hAnsi="Times New Roman" w:cs="Times New Roman"/>
          <w:b/>
          <w:bCs/>
          <w:color w:val="000000"/>
          <w:sz w:val="28"/>
          <w:szCs w:val="18"/>
          <w:lang w:eastAsia="ru-RU"/>
        </w:rPr>
        <w:t>ПРИВОЛЖСКОЕ ГОРОДСКОЕ ПОСЕЛЕНИЕ ПРИВОЛЖСКОГО МУНИЦИПАЛЬНОГО РАЙОНА ИВАНОВСКОЙ ОБЛАСТИ</w:t>
      </w:r>
    </w:p>
    <w:p w:rsidR="008F5290" w:rsidRDefault="008F5290" w:rsidP="008F5290">
      <w:pPr>
        <w:spacing w:after="0" w:line="240" w:lineRule="auto"/>
        <w:ind w:right="170"/>
        <w:jc w:val="both"/>
        <w:rPr>
          <w:rFonts w:ascii="Times New Roman" w:eastAsia="Times New Roman" w:hAnsi="Times New Roman" w:cs="Times New Roman"/>
          <w:b/>
          <w:bCs/>
          <w:color w:val="000000"/>
          <w:sz w:val="28"/>
          <w:szCs w:val="18"/>
          <w:lang w:eastAsia="ru-RU"/>
        </w:rPr>
      </w:pPr>
    </w:p>
    <w:p w:rsidR="008F5290" w:rsidRDefault="008F5290" w:rsidP="008F5290">
      <w:pPr>
        <w:spacing w:after="0"/>
        <w:ind w:left="851" w:hanging="851"/>
        <w:rPr>
          <w:rFonts w:ascii="Times New Roman" w:hAnsi="Times New Roman" w:cs="Times New Roman"/>
          <w:b/>
          <w:sz w:val="28"/>
          <w:szCs w:val="28"/>
        </w:rPr>
      </w:pPr>
      <w:r>
        <w:rPr>
          <w:rFonts w:ascii="Times New Roman" w:hAnsi="Times New Roman" w:cs="Times New Roman"/>
          <w:b/>
          <w:sz w:val="28"/>
          <w:szCs w:val="28"/>
        </w:rPr>
        <w:t xml:space="preserve">РАЗДЕЛ </w:t>
      </w:r>
      <w:r w:rsidR="00D87BCF">
        <w:rPr>
          <w:rFonts w:ascii="Times New Roman" w:hAnsi="Times New Roman" w:cs="Times New Roman"/>
          <w:b/>
          <w:sz w:val="28"/>
          <w:szCs w:val="28"/>
        </w:rPr>
        <w:t xml:space="preserve">3.1 </w:t>
      </w:r>
      <w:r w:rsidRPr="00337759">
        <w:rPr>
          <w:rFonts w:ascii="Times New Roman" w:hAnsi="Times New Roman" w:cs="Times New Roman"/>
          <w:b/>
          <w:sz w:val="28"/>
          <w:szCs w:val="28"/>
        </w:rPr>
        <w:t>(</w:t>
      </w:r>
      <w:r w:rsidRPr="00337759">
        <w:rPr>
          <w:rFonts w:ascii="Times New Roman" w:eastAsia="Times New Roman" w:hAnsi="Times New Roman" w:cs="Times New Roman"/>
          <w:b/>
          <w:color w:val="000000"/>
          <w:sz w:val="28"/>
          <w:szCs w:val="28"/>
          <w:lang w:eastAsia="ru-RU"/>
        </w:rPr>
        <w:t>00</w:t>
      </w:r>
      <w:r w:rsidR="00D4027E">
        <w:rPr>
          <w:rFonts w:ascii="Times New Roman" w:eastAsia="Times New Roman" w:hAnsi="Times New Roman" w:cs="Times New Roman"/>
          <w:b/>
          <w:color w:val="000000"/>
          <w:sz w:val="28"/>
          <w:szCs w:val="28"/>
          <w:lang w:eastAsia="ru-RU"/>
        </w:rPr>
        <w:t>37</w:t>
      </w:r>
      <w:r w:rsidRPr="00337759">
        <w:rPr>
          <w:rFonts w:ascii="Times New Roman" w:eastAsia="Times New Roman" w:hAnsi="Times New Roman" w:cs="Times New Roman"/>
          <w:b/>
          <w:color w:val="000000"/>
          <w:sz w:val="28"/>
          <w:szCs w:val="28"/>
          <w:lang w:eastAsia="ru-RU"/>
        </w:rPr>
        <w:t>.ВО.003.001</w:t>
      </w:r>
      <w:r>
        <w:rPr>
          <w:rFonts w:ascii="Times New Roman" w:hAnsi="Times New Roman" w:cs="Times New Roman"/>
          <w:b/>
          <w:sz w:val="28"/>
          <w:szCs w:val="28"/>
        </w:rPr>
        <w:t>)</w:t>
      </w:r>
    </w:p>
    <w:p w:rsidR="008F5290" w:rsidRDefault="008F5290" w:rsidP="008F5290">
      <w:pPr>
        <w:spacing w:after="0"/>
        <w:rPr>
          <w:rFonts w:ascii="Times New Roman" w:hAnsi="Times New Roman" w:cs="Times New Roman"/>
          <w:b/>
          <w:sz w:val="28"/>
          <w:szCs w:val="28"/>
        </w:rPr>
      </w:pPr>
      <w:r>
        <w:rPr>
          <w:rFonts w:ascii="Times New Roman" w:hAnsi="Times New Roman" w:cs="Times New Roman"/>
          <w:b/>
          <w:sz w:val="28"/>
          <w:szCs w:val="28"/>
        </w:rPr>
        <w:t xml:space="preserve">СУЩЕСТВУЮЩЕЕ ПОЛОЖЕНИЕ В СФЕРЕ ВОДООТВЕДЕНИЯ НА ТЕРРИТОРИИ </w:t>
      </w:r>
      <w:r w:rsidR="00D4027E">
        <w:rPr>
          <w:rFonts w:ascii="Times New Roman" w:hAnsi="Times New Roman" w:cs="Times New Roman"/>
          <w:b/>
          <w:sz w:val="28"/>
          <w:szCs w:val="28"/>
        </w:rPr>
        <w:t>ПРИВОЛЖСКОГО ГОРОДСКОГО ПСЕЛЕНИЯ</w:t>
      </w:r>
    </w:p>
    <w:p w:rsidR="00D4027E" w:rsidRDefault="00D4027E" w:rsidP="008F5290">
      <w:pPr>
        <w:spacing w:after="0"/>
        <w:rPr>
          <w:rFonts w:ascii="Times New Roman" w:hAnsi="Times New Roman" w:cs="Times New Roman"/>
          <w:b/>
          <w:sz w:val="28"/>
          <w:szCs w:val="28"/>
        </w:rPr>
      </w:pPr>
    </w:p>
    <w:p w:rsidR="00D4027E" w:rsidRPr="00D4027E" w:rsidRDefault="00D4027E" w:rsidP="00F91CC0">
      <w:pPr>
        <w:tabs>
          <w:tab w:val="left" w:pos="9214"/>
        </w:tabs>
        <w:spacing w:after="0" w:line="360" w:lineRule="auto"/>
        <w:ind w:firstLine="708"/>
        <w:jc w:val="both"/>
        <w:rPr>
          <w:rFonts w:ascii="Times New Roman" w:eastAsia="Times New Roman" w:hAnsi="Times New Roman" w:cs="Times New Roman"/>
          <w:bCs/>
          <w:color w:val="000000"/>
          <w:sz w:val="28"/>
          <w:szCs w:val="18"/>
          <w:lang w:eastAsia="ru-RU"/>
        </w:rPr>
      </w:pPr>
      <w:r>
        <w:rPr>
          <w:rFonts w:ascii="Times New Roman" w:eastAsia="Calibri" w:hAnsi="Times New Roman" w:cs="Times New Roman"/>
          <w:color w:val="000000"/>
          <w:sz w:val="28"/>
          <w:szCs w:val="20"/>
        </w:rPr>
        <w:t>О</w:t>
      </w:r>
      <w:r w:rsidRPr="003236D2">
        <w:rPr>
          <w:rFonts w:ascii="Times New Roman" w:eastAsia="Calibri" w:hAnsi="Times New Roman" w:cs="Times New Roman"/>
          <w:color w:val="000000"/>
          <w:sz w:val="28"/>
          <w:szCs w:val="20"/>
        </w:rPr>
        <w:t>писание функциональной структуры организации водо</w:t>
      </w:r>
      <w:r>
        <w:rPr>
          <w:rFonts w:ascii="Times New Roman" w:eastAsia="Calibri" w:hAnsi="Times New Roman" w:cs="Times New Roman"/>
          <w:color w:val="000000"/>
          <w:sz w:val="28"/>
          <w:szCs w:val="20"/>
        </w:rPr>
        <w:t>отведения</w:t>
      </w:r>
      <w:r w:rsidRPr="003236D2">
        <w:rPr>
          <w:rFonts w:ascii="Times New Roman" w:eastAsia="Calibri" w:hAnsi="Times New Roman" w:cs="Times New Roman"/>
          <w:color w:val="000000"/>
          <w:sz w:val="28"/>
          <w:szCs w:val="20"/>
        </w:rPr>
        <w:t xml:space="preserve"> в границах </w:t>
      </w:r>
      <w:r>
        <w:rPr>
          <w:rFonts w:ascii="Times New Roman" w:eastAsia="Calibri" w:hAnsi="Times New Roman" w:cs="Times New Roman"/>
          <w:color w:val="000000"/>
          <w:sz w:val="28"/>
          <w:szCs w:val="20"/>
        </w:rPr>
        <w:t>Приволжского ГП</w:t>
      </w:r>
      <w:r w:rsidRPr="003236D2">
        <w:rPr>
          <w:rFonts w:ascii="Times New Roman" w:eastAsia="Calibri" w:hAnsi="Times New Roman" w:cs="Times New Roman"/>
          <w:color w:val="000000"/>
          <w:sz w:val="28"/>
          <w:szCs w:val="20"/>
        </w:rPr>
        <w:t xml:space="preserve">, </w:t>
      </w:r>
      <w:r w:rsidR="00556A59" w:rsidRPr="003236D2">
        <w:rPr>
          <w:rFonts w:ascii="Times New Roman" w:eastAsia="Calibri" w:hAnsi="Times New Roman" w:cs="Times New Roman"/>
          <w:color w:val="000000"/>
          <w:sz w:val="28"/>
          <w:szCs w:val="20"/>
        </w:rPr>
        <w:t>сведения о ресурсоснабжающ</w:t>
      </w:r>
      <w:r>
        <w:rPr>
          <w:rFonts w:ascii="Times New Roman" w:eastAsia="Calibri" w:hAnsi="Times New Roman" w:cs="Times New Roman"/>
          <w:color w:val="000000"/>
          <w:sz w:val="28"/>
          <w:szCs w:val="20"/>
        </w:rPr>
        <w:t>их</w:t>
      </w:r>
      <w:r w:rsidR="00556A59" w:rsidRPr="003236D2">
        <w:rPr>
          <w:rFonts w:ascii="Times New Roman" w:eastAsia="Calibri" w:hAnsi="Times New Roman" w:cs="Times New Roman"/>
          <w:color w:val="000000"/>
          <w:sz w:val="28"/>
          <w:szCs w:val="20"/>
        </w:rPr>
        <w:t xml:space="preserve"> организаци</w:t>
      </w:r>
      <w:r>
        <w:rPr>
          <w:rFonts w:ascii="Times New Roman" w:eastAsia="Calibri" w:hAnsi="Times New Roman" w:cs="Times New Roman"/>
          <w:color w:val="000000"/>
          <w:sz w:val="28"/>
          <w:szCs w:val="20"/>
        </w:rPr>
        <w:t>ях</w:t>
      </w:r>
      <w:r w:rsidR="00556A59" w:rsidRPr="003236D2">
        <w:rPr>
          <w:rFonts w:ascii="Times New Roman" w:eastAsia="Calibri" w:hAnsi="Times New Roman" w:cs="Times New Roman"/>
          <w:color w:val="000000"/>
          <w:sz w:val="28"/>
          <w:szCs w:val="20"/>
        </w:rPr>
        <w:t xml:space="preserve"> осуществляющ</w:t>
      </w:r>
      <w:r>
        <w:rPr>
          <w:rFonts w:ascii="Times New Roman" w:eastAsia="Calibri" w:hAnsi="Times New Roman" w:cs="Times New Roman"/>
          <w:color w:val="000000"/>
          <w:sz w:val="28"/>
          <w:szCs w:val="20"/>
        </w:rPr>
        <w:t>их</w:t>
      </w:r>
      <w:r w:rsidR="00556A59" w:rsidRPr="003236D2">
        <w:rPr>
          <w:rFonts w:ascii="Times New Roman" w:eastAsia="Calibri" w:hAnsi="Times New Roman" w:cs="Times New Roman"/>
          <w:color w:val="000000"/>
          <w:sz w:val="28"/>
          <w:szCs w:val="20"/>
        </w:rPr>
        <w:t xml:space="preserve"> свою деятельность на территории </w:t>
      </w:r>
      <w:r w:rsidR="00556A59">
        <w:rPr>
          <w:rFonts w:ascii="Times New Roman" w:eastAsia="Calibri" w:hAnsi="Times New Roman" w:cs="Times New Roman"/>
          <w:color w:val="000000"/>
          <w:sz w:val="28"/>
          <w:szCs w:val="20"/>
        </w:rPr>
        <w:t>сельского поселения</w:t>
      </w:r>
      <w:r w:rsidR="00556A59" w:rsidRPr="003236D2">
        <w:rPr>
          <w:rFonts w:ascii="Times New Roman" w:eastAsia="Calibri" w:hAnsi="Times New Roman" w:cs="Times New Roman"/>
          <w:color w:val="000000"/>
          <w:sz w:val="28"/>
          <w:szCs w:val="20"/>
        </w:rPr>
        <w:t>, приведены в п.1.</w:t>
      </w:r>
      <w:r w:rsidR="00556A59">
        <w:rPr>
          <w:rFonts w:ascii="Times New Roman" w:eastAsia="Calibri" w:hAnsi="Times New Roman" w:cs="Times New Roman"/>
          <w:color w:val="000000"/>
          <w:sz w:val="28"/>
          <w:szCs w:val="20"/>
        </w:rPr>
        <w:t>4</w:t>
      </w:r>
      <w:r w:rsidR="00556A59" w:rsidRPr="003236D2">
        <w:rPr>
          <w:rFonts w:ascii="Times New Roman" w:eastAsia="Calibri" w:hAnsi="Times New Roman" w:cs="Times New Roman"/>
          <w:color w:val="000000"/>
          <w:sz w:val="28"/>
          <w:szCs w:val="20"/>
        </w:rPr>
        <w:t xml:space="preserve">. Главы 1 </w:t>
      </w:r>
      <w:r>
        <w:rPr>
          <w:rFonts w:ascii="Times New Roman" w:eastAsia="Calibri" w:hAnsi="Times New Roman" w:cs="Times New Roman"/>
          <w:color w:val="000000"/>
          <w:sz w:val="28"/>
          <w:szCs w:val="20"/>
        </w:rPr>
        <w:t>«</w:t>
      </w:r>
      <w:r w:rsidR="00556A59" w:rsidRPr="003236D2">
        <w:rPr>
          <w:rFonts w:ascii="Times New Roman" w:eastAsia="Calibri" w:hAnsi="Times New Roman" w:cs="Times New Roman"/>
          <w:color w:val="000000"/>
          <w:sz w:val="28"/>
          <w:szCs w:val="20"/>
        </w:rPr>
        <w:t xml:space="preserve">Общие сведения по </w:t>
      </w:r>
      <w:r w:rsidR="00556A59">
        <w:rPr>
          <w:rFonts w:ascii="Times New Roman" w:eastAsia="Calibri" w:hAnsi="Times New Roman" w:cs="Times New Roman"/>
          <w:color w:val="000000"/>
          <w:sz w:val="28"/>
          <w:szCs w:val="20"/>
        </w:rPr>
        <w:t xml:space="preserve">муниципальному образованию </w:t>
      </w:r>
      <w:r>
        <w:rPr>
          <w:rFonts w:ascii="Times New Roman" w:eastAsia="Calibri" w:hAnsi="Times New Roman" w:cs="Times New Roman"/>
          <w:color w:val="000000"/>
          <w:sz w:val="28"/>
          <w:szCs w:val="20"/>
        </w:rPr>
        <w:t>П</w:t>
      </w:r>
      <w:r w:rsidRPr="00D4027E">
        <w:rPr>
          <w:rFonts w:ascii="Times New Roman" w:eastAsia="Times New Roman" w:hAnsi="Times New Roman" w:cs="Times New Roman"/>
          <w:bCs/>
          <w:color w:val="000000"/>
          <w:sz w:val="28"/>
          <w:szCs w:val="18"/>
          <w:lang w:eastAsia="ru-RU"/>
        </w:rPr>
        <w:t xml:space="preserve">риволжское городское поселение </w:t>
      </w:r>
      <w:r>
        <w:rPr>
          <w:rFonts w:ascii="Times New Roman" w:eastAsia="Times New Roman" w:hAnsi="Times New Roman" w:cs="Times New Roman"/>
          <w:bCs/>
          <w:color w:val="000000"/>
          <w:sz w:val="28"/>
          <w:szCs w:val="18"/>
          <w:lang w:eastAsia="ru-RU"/>
        </w:rPr>
        <w:t>П</w:t>
      </w:r>
      <w:r w:rsidRPr="00D4027E">
        <w:rPr>
          <w:rFonts w:ascii="Times New Roman" w:eastAsia="Times New Roman" w:hAnsi="Times New Roman" w:cs="Times New Roman"/>
          <w:bCs/>
          <w:color w:val="000000"/>
          <w:sz w:val="28"/>
          <w:szCs w:val="18"/>
          <w:lang w:eastAsia="ru-RU"/>
        </w:rPr>
        <w:t xml:space="preserve">риволжского муниципального района </w:t>
      </w:r>
      <w:r>
        <w:rPr>
          <w:rFonts w:ascii="Times New Roman" w:eastAsia="Times New Roman" w:hAnsi="Times New Roman" w:cs="Times New Roman"/>
          <w:bCs/>
          <w:color w:val="000000"/>
          <w:sz w:val="28"/>
          <w:szCs w:val="18"/>
          <w:lang w:eastAsia="ru-RU"/>
        </w:rPr>
        <w:t>И</w:t>
      </w:r>
      <w:r w:rsidRPr="00D4027E">
        <w:rPr>
          <w:rFonts w:ascii="Times New Roman" w:eastAsia="Times New Roman" w:hAnsi="Times New Roman" w:cs="Times New Roman"/>
          <w:bCs/>
          <w:color w:val="000000"/>
          <w:sz w:val="28"/>
          <w:szCs w:val="18"/>
          <w:lang w:eastAsia="ru-RU"/>
        </w:rPr>
        <w:t>вановской области</w:t>
      </w:r>
      <w:r>
        <w:rPr>
          <w:rFonts w:ascii="Times New Roman" w:eastAsia="Times New Roman" w:hAnsi="Times New Roman" w:cs="Times New Roman"/>
          <w:bCs/>
          <w:color w:val="000000"/>
          <w:sz w:val="28"/>
          <w:szCs w:val="18"/>
          <w:lang w:eastAsia="ru-RU"/>
        </w:rPr>
        <w:t>».</w:t>
      </w:r>
    </w:p>
    <w:p w:rsidR="008F5290" w:rsidRDefault="00972ACB" w:rsidP="00C0365B">
      <w:pPr>
        <w:spacing w:after="0" w:line="360" w:lineRule="auto"/>
        <w:ind w:firstLine="708"/>
        <w:jc w:val="both"/>
        <w:rPr>
          <w:rFonts w:ascii="Times New Roman" w:eastAsia="Calibri" w:hAnsi="Times New Roman" w:cs="Times New Roman"/>
          <w:sz w:val="28"/>
          <w:szCs w:val="28"/>
        </w:rPr>
      </w:pPr>
      <w:r w:rsidRPr="00C0365B">
        <w:rPr>
          <w:rFonts w:ascii="Times New Roman" w:eastAsia="Calibri" w:hAnsi="Times New Roman" w:cs="Times New Roman"/>
          <w:sz w:val="28"/>
          <w:szCs w:val="28"/>
        </w:rPr>
        <w:t>При актуализации Схемы водо</w:t>
      </w:r>
      <w:r w:rsidR="00C0365B">
        <w:rPr>
          <w:rFonts w:ascii="Times New Roman" w:eastAsia="Calibri" w:hAnsi="Times New Roman" w:cs="Times New Roman"/>
          <w:sz w:val="28"/>
          <w:szCs w:val="28"/>
        </w:rPr>
        <w:t>отведения</w:t>
      </w:r>
      <w:r w:rsidRPr="00C0365B">
        <w:rPr>
          <w:rFonts w:ascii="Times New Roman" w:eastAsia="Calibri" w:hAnsi="Times New Roman" w:cs="Times New Roman"/>
          <w:sz w:val="28"/>
          <w:szCs w:val="28"/>
        </w:rPr>
        <w:t xml:space="preserve"> Приволжского городского поселения Приволжского муниципального района Ивановской области использовались данные за 2019 год и базовый период -2020 год.</w:t>
      </w:r>
    </w:p>
    <w:p w:rsidR="00C0365B" w:rsidRPr="00C0365B" w:rsidRDefault="00C0365B" w:rsidP="00C0365B">
      <w:pPr>
        <w:spacing w:after="0" w:line="360" w:lineRule="auto"/>
        <w:ind w:firstLine="708"/>
        <w:jc w:val="both"/>
        <w:rPr>
          <w:rFonts w:ascii="Times New Roman" w:hAnsi="Times New Roman" w:cs="Times New Roman"/>
          <w:b/>
          <w:sz w:val="28"/>
          <w:szCs w:val="28"/>
        </w:rPr>
      </w:pPr>
    </w:p>
    <w:p w:rsidR="003C26F1" w:rsidRPr="00B7443E" w:rsidRDefault="003C26F1" w:rsidP="00D56398">
      <w:pPr>
        <w:pStyle w:val="11112"/>
        <w:ind w:firstLine="709"/>
      </w:pPr>
      <w:bookmarkStart w:id="160" w:name="_Toc26472442"/>
      <w:r>
        <w:rPr>
          <w:rStyle w:val="114"/>
          <w:b/>
          <w:caps w:val="0"/>
          <w:color w:val="000000"/>
          <w:szCs w:val="18"/>
        </w:rPr>
        <w:t>3.1</w:t>
      </w:r>
      <w:r w:rsidRPr="00B7443E">
        <w:rPr>
          <w:rStyle w:val="114"/>
          <w:b/>
          <w:color w:val="000000"/>
          <w:szCs w:val="18"/>
        </w:rPr>
        <w:t xml:space="preserve">.1. </w:t>
      </w:r>
      <w:r>
        <w:rPr>
          <w:rStyle w:val="114"/>
          <w:b/>
          <w:caps w:val="0"/>
          <w:color w:val="000000"/>
          <w:szCs w:val="18"/>
        </w:rPr>
        <w:t xml:space="preserve">Описание структуры системы сбора, очистки и отведения сточных вод на территории </w:t>
      </w:r>
      <w:r w:rsidR="00D4027E">
        <w:rPr>
          <w:rStyle w:val="114"/>
          <w:b/>
          <w:caps w:val="0"/>
          <w:color w:val="000000"/>
          <w:szCs w:val="18"/>
        </w:rPr>
        <w:t>городского</w:t>
      </w:r>
      <w:r w:rsidR="00D56398">
        <w:rPr>
          <w:rStyle w:val="114"/>
          <w:b/>
          <w:caps w:val="0"/>
          <w:color w:val="000000"/>
          <w:szCs w:val="18"/>
        </w:rPr>
        <w:t xml:space="preserve"> поселения </w:t>
      </w:r>
      <w:r>
        <w:rPr>
          <w:rStyle w:val="114"/>
          <w:b/>
          <w:caps w:val="0"/>
          <w:color w:val="000000"/>
          <w:szCs w:val="18"/>
        </w:rPr>
        <w:t>и деление территории на эксплуатационные зоны</w:t>
      </w:r>
      <w:bookmarkEnd w:id="160"/>
    </w:p>
    <w:p w:rsidR="00D4027E" w:rsidRDefault="00D4027E" w:rsidP="00EC2081">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соответствии со статьей 2 Федерального закона от 7 декабря 2011 года №416-ФЗ «О водоснабжении и водоотведении», централизованная система водоотведения включает в себя весь комплекс технологически связанных объектов канализации, обеспечивающих прием сточных вод, их транспортировку, очистку и выпуск в водный объект, а также утилизацию образовавшихся осадков сточных вод.</w:t>
      </w:r>
    </w:p>
    <w:p w:rsidR="00463468" w:rsidRDefault="00D4027E" w:rsidP="00463468">
      <w:pPr>
        <w:spacing w:after="0" w:line="360" w:lineRule="auto"/>
        <w:ind w:firstLine="709"/>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Централизованн</w:t>
      </w:r>
      <w:r>
        <w:rPr>
          <w:rFonts w:ascii="Times New Roman" w:eastAsia="Times New Roman" w:hAnsi="Times New Roman" w:cs="Times New Roman"/>
          <w:color w:val="000000"/>
          <w:sz w:val="28"/>
          <w:szCs w:val="28"/>
          <w:lang w:eastAsia="ru-RU"/>
        </w:rPr>
        <w:t xml:space="preserve">ая </w:t>
      </w:r>
      <w:r w:rsidRPr="00745CA4">
        <w:rPr>
          <w:rFonts w:ascii="Times New Roman" w:eastAsia="Times New Roman" w:hAnsi="Times New Roman" w:cs="Times New Roman"/>
          <w:color w:val="000000"/>
          <w:sz w:val="28"/>
          <w:szCs w:val="28"/>
          <w:lang w:eastAsia="ru-RU"/>
        </w:rPr>
        <w:t>систем</w:t>
      </w:r>
      <w:r>
        <w:rPr>
          <w:rFonts w:ascii="Times New Roman" w:eastAsia="Times New Roman" w:hAnsi="Times New Roman" w:cs="Times New Roman"/>
          <w:color w:val="000000"/>
          <w:sz w:val="28"/>
          <w:szCs w:val="28"/>
          <w:lang w:eastAsia="ru-RU"/>
        </w:rPr>
        <w:t>а</w:t>
      </w:r>
      <w:r w:rsidRPr="00745CA4">
        <w:rPr>
          <w:rFonts w:ascii="Times New Roman" w:eastAsia="Times New Roman" w:hAnsi="Times New Roman" w:cs="Times New Roman"/>
          <w:color w:val="000000"/>
          <w:sz w:val="28"/>
          <w:szCs w:val="28"/>
          <w:lang w:eastAsia="ru-RU"/>
        </w:rPr>
        <w:t xml:space="preserve"> водоотведения </w:t>
      </w:r>
      <w:r>
        <w:rPr>
          <w:rFonts w:ascii="Times New Roman" w:eastAsia="Times New Roman" w:hAnsi="Times New Roman" w:cs="Times New Roman"/>
          <w:color w:val="000000"/>
          <w:sz w:val="28"/>
          <w:szCs w:val="28"/>
          <w:lang w:eastAsia="ru-RU"/>
        </w:rPr>
        <w:t xml:space="preserve">Приволжского </w:t>
      </w:r>
      <w:r w:rsidRPr="00745CA4">
        <w:rPr>
          <w:rFonts w:ascii="Times New Roman" w:eastAsia="Times New Roman" w:hAnsi="Times New Roman" w:cs="Times New Roman"/>
          <w:color w:val="000000"/>
          <w:sz w:val="28"/>
          <w:szCs w:val="28"/>
          <w:lang w:eastAsia="ru-RU"/>
        </w:rPr>
        <w:t>городского поселения</w:t>
      </w:r>
      <w:r>
        <w:rPr>
          <w:rFonts w:ascii="Times New Roman" w:eastAsia="Times New Roman" w:hAnsi="Times New Roman" w:cs="Times New Roman"/>
          <w:color w:val="000000"/>
          <w:sz w:val="28"/>
          <w:szCs w:val="28"/>
          <w:lang w:eastAsia="ru-RU"/>
        </w:rPr>
        <w:t xml:space="preserve"> представляет собой комплекс инженерных сооружений, обеспечивающих бесперебойный прием стоков от населения, предприятий и организаций города и транспортировку сточных вод на очистные сооружения канализации.</w:t>
      </w:r>
      <w:r w:rsidRPr="00745CA4">
        <w:rPr>
          <w:rFonts w:ascii="Times New Roman" w:eastAsia="Times New Roman" w:hAnsi="Times New Roman" w:cs="Times New Roman"/>
          <w:color w:val="000000"/>
          <w:sz w:val="28"/>
          <w:szCs w:val="28"/>
          <w:lang w:eastAsia="ru-RU"/>
        </w:rPr>
        <w:t xml:space="preserve"> </w:t>
      </w:r>
    </w:p>
    <w:p w:rsidR="00463468" w:rsidRDefault="00463468" w:rsidP="00463468">
      <w:pPr>
        <w:spacing w:after="0" w:line="360" w:lineRule="auto"/>
        <w:ind w:left="-142" w:firstLine="851"/>
        <w:jc w:val="both"/>
        <w:rPr>
          <w:rFonts w:ascii="Times New Roman" w:hAnsi="Times New Roman" w:cs="Times New Roman"/>
          <w:sz w:val="28"/>
          <w:szCs w:val="28"/>
          <w:lang w:eastAsia="ru-RU"/>
        </w:rPr>
      </w:pPr>
      <w:r w:rsidRPr="00CE0509">
        <w:rPr>
          <w:rFonts w:ascii="Times New Roman" w:hAnsi="Times New Roman" w:cs="Times New Roman"/>
          <w:sz w:val="28"/>
          <w:szCs w:val="28"/>
        </w:rPr>
        <w:t xml:space="preserve">Доля общей площади жилых помещений, </w:t>
      </w:r>
      <w:r>
        <w:rPr>
          <w:rFonts w:ascii="Times New Roman" w:hAnsi="Times New Roman" w:cs="Times New Roman"/>
          <w:sz w:val="28"/>
          <w:szCs w:val="28"/>
        </w:rPr>
        <w:t xml:space="preserve">Приволжского ГП </w:t>
      </w:r>
      <w:r w:rsidRPr="00CE0509">
        <w:rPr>
          <w:rFonts w:ascii="Times New Roman" w:hAnsi="Times New Roman" w:cs="Times New Roman"/>
          <w:sz w:val="28"/>
          <w:szCs w:val="28"/>
        </w:rPr>
        <w:t>оборудованн</w:t>
      </w:r>
      <w:r>
        <w:rPr>
          <w:rFonts w:ascii="Times New Roman" w:hAnsi="Times New Roman" w:cs="Times New Roman"/>
          <w:sz w:val="28"/>
          <w:szCs w:val="28"/>
        </w:rPr>
        <w:t>ая</w:t>
      </w:r>
      <w:r w:rsidRPr="00CE0509">
        <w:rPr>
          <w:rFonts w:ascii="Times New Roman" w:hAnsi="Times New Roman" w:cs="Times New Roman"/>
          <w:sz w:val="28"/>
          <w:szCs w:val="28"/>
        </w:rPr>
        <w:t xml:space="preserve"> централизованной системой </w:t>
      </w:r>
      <w:r>
        <w:rPr>
          <w:rFonts w:ascii="Times New Roman" w:hAnsi="Times New Roman" w:cs="Times New Roman"/>
          <w:sz w:val="28"/>
          <w:szCs w:val="28"/>
        </w:rPr>
        <w:t>водоотведения составляет</w:t>
      </w:r>
      <w:r w:rsidRPr="00CE0509">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66,14 </w:t>
      </w:r>
      <w:r w:rsidRPr="00CE0509">
        <w:rPr>
          <w:rFonts w:ascii="Times New Roman" w:hAnsi="Times New Roman" w:cs="Times New Roman"/>
          <w:sz w:val="28"/>
          <w:szCs w:val="28"/>
          <w:lang w:eastAsia="ru-RU"/>
        </w:rPr>
        <w:t>%</w:t>
      </w:r>
      <w:r>
        <w:rPr>
          <w:rFonts w:ascii="Times New Roman" w:hAnsi="Times New Roman" w:cs="Times New Roman"/>
          <w:sz w:val="28"/>
          <w:szCs w:val="28"/>
          <w:lang w:eastAsia="ru-RU"/>
        </w:rPr>
        <w:t>.</w:t>
      </w:r>
      <w:r w:rsidRPr="00CE0509">
        <w:rPr>
          <w:rFonts w:ascii="Times New Roman" w:hAnsi="Times New Roman" w:cs="Times New Roman"/>
          <w:sz w:val="28"/>
          <w:szCs w:val="28"/>
          <w:lang w:eastAsia="ru-RU"/>
        </w:rPr>
        <w:t xml:space="preserve"> </w:t>
      </w:r>
    </w:p>
    <w:p w:rsidR="00D4027E" w:rsidRDefault="00D4027E" w:rsidP="00463468">
      <w:pPr>
        <w:spacing w:after="0" w:line="360" w:lineRule="auto"/>
        <w:ind w:left="-142"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 xml:space="preserve">В структуру системы сбора очистки и отведения сточных вод </w:t>
      </w:r>
      <w:r>
        <w:rPr>
          <w:rFonts w:ascii="Times New Roman" w:eastAsia="Times New Roman" w:hAnsi="Times New Roman" w:cs="Times New Roman"/>
          <w:color w:val="000000"/>
          <w:sz w:val="28"/>
          <w:szCs w:val="28"/>
          <w:lang w:eastAsia="ru-RU"/>
        </w:rPr>
        <w:t xml:space="preserve">Приволжского </w:t>
      </w:r>
      <w:r w:rsidRPr="00745CA4">
        <w:rPr>
          <w:rFonts w:ascii="Times New Roman" w:eastAsia="Times New Roman" w:hAnsi="Times New Roman" w:cs="Times New Roman"/>
          <w:color w:val="000000"/>
          <w:sz w:val="28"/>
          <w:szCs w:val="28"/>
          <w:lang w:eastAsia="ru-RU"/>
        </w:rPr>
        <w:t>городского поселения входят следующие объекты:</w:t>
      </w:r>
    </w:p>
    <w:p w:rsidR="00D4027E" w:rsidRPr="009A13CD" w:rsidRDefault="00D4027E" w:rsidP="00D4027E">
      <w:pPr>
        <w:pStyle w:val="1-"/>
        <w:numPr>
          <w:ilvl w:val="0"/>
          <w:numId w:val="11"/>
        </w:numPr>
        <w:spacing w:after="0"/>
        <w:ind w:left="0" w:firstLine="851"/>
        <w:rPr>
          <w:u w:val="none"/>
          <w:lang w:eastAsia="ru-RU"/>
        </w:rPr>
      </w:pPr>
      <w:r w:rsidRPr="009A13CD">
        <w:rPr>
          <w:u w:val="none"/>
          <w:lang w:eastAsia="ru-RU"/>
        </w:rPr>
        <w:t>Очистные сооружения канализации, проектной производи</w:t>
      </w:r>
      <w:r>
        <w:rPr>
          <w:u w:val="none"/>
          <w:lang w:eastAsia="ru-RU"/>
        </w:rPr>
        <w:t>тельностью</w:t>
      </w:r>
      <w:r w:rsidRPr="009A13CD">
        <w:rPr>
          <w:u w:val="none"/>
          <w:lang w:eastAsia="ru-RU"/>
        </w:rPr>
        <w:t xml:space="preserve"> 1</w:t>
      </w:r>
      <w:r w:rsidR="00FE7944">
        <w:rPr>
          <w:u w:val="none"/>
          <w:lang w:eastAsia="ru-RU"/>
        </w:rPr>
        <w:t>3,8</w:t>
      </w:r>
      <w:r w:rsidRPr="009A13CD">
        <w:rPr>
          <w:u w:val="none"/>
          <w:lang w:eastAsia="ru-RU"/>
        </w:rPr>
        <w:t xml:space="preserve"> тыс.м</w:t>
      </w:r>
      <w:r w:rsidRPr="009A13CD">
        <w:rPr>
          <w:u w:val="none"/>
          <w:vertAlign w:val="superscript"/>
          <w:lang w:eastAsia="ru-RU"/>
        </w:rPr>
        <w:t>3</w:t>
      </w:r>
      <w:r w:rsidRPr="009A13CD">
        <w:rPr>
          <w:u w:val="none"/>
          <w:lang w:eastAsia="ru-RU"/>
        </w:rPr>
        <w:t>/сут.</w:t>
      </w:r>
      <w:r>
        <w:rPr>
          <w:u w:val="none"/>
          <w:lang w:eastAsia="ru-RU"/>
        </w:rPr>
        <w:t>;</w:t>
      </w:r>
    </w:p>
    <w:p w:rsidR="00D4027E" w:rsidRPr="00D34E30" w:rsidRDefault="00D4027E" w:rsidP="00D4027E">
      <w:pPr>
        <w:pStyle w:val="a6"/>
        <w:numPr>
          <w:ilvl w:val="0"/>
          <w:numId w:val="40"/>
        </w:numPr>
        <w:spacing w:after="0" w:line="360" w:lineRule="auto"/>
        <w:ind w:left="0" w:firstLine="851"/>
        <w:jc w:val="both"/>
        <w:rPr>
          <w:rFonts w:ascii="Times New Roman" w:eastAsia="Times New Roman" w:hAnsi="Times New Roman" w:cs="Times New Roman"/>
          <w:color w:val="000000"/>
          <w:sz w:val="28"/>
          <w:szCs w:val="28"/>
          <w:lang w:eastAsia="ru-RU"/>
        </w:rPr>
      </w:pPr>
      <w:r w:rsidRPr="00D34E30">
        <w:rPr>
          <w:rFonts w:ascii="Times New Roman" w:eastAsia="Times New Roman" w:hAnsi="Times New Roman" w:cs="Times New Roman"/>
          <w:color w:val="000000"/>
          <w:sz w:val="28"/>
          <w:szCs w:val="28"/>
          <w:lang w:eastAsia="ru-RU"/>
        </w:rPr>
        <w:t>Канализационные трубопроводы и коллекторы централизованной системы водоотведения</w:t>
      </w:r>
      <w:r w:rsidR="00C378A4">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общей протяженностью </w:t>
      </w:r>
      <w:r w:rsidR="00C378A4">
        <w:rPr>
          <w:rFonts w:ascii="Times New Roman" w:eastAsia="Times New Roman" w:hAnsi="Times New Roman" w:cs="Times New Roman"/>
          <w:color w:val="000000"/>
          <w:sz w:val="28"/>
          <w:szCs w:val="28"/>
          <w:lang w:eastAsia="ru-RU"/>
        </w:rPr>
        <w:t>-3</w:t>
      </w:r>
      <w:r w:rsidR="006B0B69">
        <w:rPr>
          <w:rFonts w:ascii="Times New Roman" w:eastAsia="Times New Roman" w:hAnsi="Times New Roman" w:cs="Times New Roman"/>
          <w:color w:val="000000"/>
          <w:sz w:val="28"/>
          <w:szCs w:val="28"/>
          <w:lang w:eastAsia="ru-RU"/>
        </w:rPr>
        <w:t>1,70</w:t>
      </w:r>
      <w:r>
        <w:rPr>
          <w:rFonts w:ascii="Times New Roman" w:eastAsia="Times New Roman" w:hAnsi="Times New Roman" w:cs="Times New Roman"/>
          <w:color w:val="000000"/>
          <w:sz w:val="28"/>
          <w:szCs w:val="28"/>
          <w:lang w:eastAsia="ru-RU"/>
        </w:rPr>
        <w:t xml:space="preserve"> </w:t>
      </w:r>
      <w:r w:rsidRPr="000F3352">
        <w:rPr>
          <w:rFonts w:ascii="Times New Roman" w:eastAsia="Times New Roman" w:hAnsi="Times New Roman" w:cs="Times New Roman"/>
          <w:sz w:val="28"/>
          <w:szCs w:val="28"/>
          <w:lang w:eastAsia="ru-RU"/>
        </w:rPr>
        <w:t>км;</w:t>
      </w:r>
    </w:p>
    <w:p w:rsidR="00D4027E" w:rsidRPr="00190BEE" w:rsidRDefault="00D4027E" w:rsidP="00D4027E">
      <w:pPr>
        <w:pStyle w:val="a6"/>
        <w:numPr>
          <w:ilvl w:val="0"/>
          <w:numId w:val="40"/>
        </w:numPr>
        <w:spacing w:after="0" w:line="360" w:lineRule="auto"/>
        <w:ind w:left="0" w:firstLine="851"/>
        <w:jc w:val="both"/>
        <w:rPr>
          <w:rFonts w:ascii="Times New Roman" w:eastAsia="Times New Roman" w:hAnsi="Times New Roman" w:cs="Times New Roman"/>
          <w:color w:val="FF0000"/>
          <w:sz w:val="28"/>
          <w:szCs w:val="28"/>
          <w:lang w:eastAsia="ru-RU"/>
        </w:rPr>
      </w:pPr>
      <w:r w:rsidRPr="009A13CD">
        <w:rPr>
          <w:rFonts w:ascii="Times New Roman" w:eastAsia="Times New Roman" w:hAnsi="Times New Roman" w:cs="Times New Roman"/>
          <w:sz w:val="28"/>
          <w:szCs w:val="28"/>
          <w:lang w:eastAsia="ru-RU"/>
        </w:rPr>
        <w:t>Канализационные насосные станции</w:t>
      </w:r>
      <w:r>
        <w:rPr>
          <w:rFonts w:ascii="Times New Roman" w:eastAsia="Times New Roman" w:hAnsi="Times New Roman" w:cs="Times New Roman"/>
          <w:sz w:val="28"/>
          <w:szCs w:val="28"/>
          <w:lang w:eastAsia="ru-RU"/>
        </w:rPr>
        <w:t xml:space="preserve"> (КНС)</w:t>
      </w:r>
      <w:r w:rsidR="00C378A4">
        <w:rPr>
          <w:rFonts w:ascii="Times New Roman" w:eastAsia="Times New Roman" w:hAnsi="Times New Roman" w:cs="Times New Roman"/>
          <w:sz w:val="28"/>
          <w:szCs w:val="28"/>
          <w:lang w:eastAsia="ru-RU"/>
        </w:rPr>
        <w:t xml:space="preserve"> -</w:t>
      </w:r>
      <w:r w:rsidR="00E26E6C">
        <w:rPr>
          <w:rFonts w:ascii="Times New Roman" w:eastAsia="Times New Roman" w:hAnsi="Times New Roman" w:cs="Times New Roman"/>
          <w:sz w:val="28"/>
          <w:szCs w:val="28"/>
          <w:lang w:eastAsia="ru-RU"/>
        </w:rPr>
        <w:t>7</w:t>
      </w:r>
      <w:r w:rsidR="00C378A4" w:rsidRPr="00E26E6C">
        <w:rPr>
          <w:rFonts w:ascii="Times New Roman" w:eastAsia="Times New Roman" w:hAnsi="Times New Roman" w:cs="Times New Roman"/>
          <w:sz w:val="28"/>
          <w:szCs w:val="28"/>
          <w:lang w:eastAsia="ru-RU"/>
        </w:rPr>
        <w:t>ед</w:t>
      </w:r>
      <w:r w:rsidR="00E26E6C">
        <w:rPr>
          <w:rFonts w:ascii="Times New Roman" w:eastAsia="Times New Roman" w:hAnsi="Times New Roman" w:cs="Times New Roman"/>
          <w:sz w:val="28"/>
          <w:szCs w:val="28"/>
          <w:lang w:eastAsia="ru-RU"/>
        </w:rPr>
        <w:t>.</w:t>
      </w:r>
    </w:p>
    <w:p w:rsidR="00D4027E" w:rsidRDefault="00D4027E" w:rsidP="00463468">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lang w:bidi="ru-RU"/>
        </w:rPr>
        <w:t xml:space="preserve">Территория </w:t>
      </w:r>
      <w:r>
        <w:rPr>
          <w:rFonts w:ascii="Times New Roman" w:eastAsia="Calibri" w:hAnsi="Times New Roman" w:cs="Times New Roman"/>
          <w:sz w:val="28"/>
          <w:szCs w:val="28"/>
          <w:lang w:bidi="ru-RU"/>
        </w:rPr>
        <w:t xml:space="preserve">Приволжского </w:t>
      </w:r>
      <w:r w:rsidRPr="00745CA4">
        <w:rPr>
          <w:rFonts w:ascii="Times New Roman" w:eastAsia="Calibri" w:hAnsi="Times New Roman" w:cs="Times New Roman"/>
          <w:sz w:val="28"/>
          <w:szCs w:val="28"/>
          <w:lang w:bidi="ru-RU"/>
        </w:rPr>
        <w:t>городского поселения</w:t>
      </w:r>
      <w:r>
        <w:rPr>
          <w:rFonts w:ascii="Times New Roman" w:eastAsia="Calibri" w:hAnsi="Times New Roman" w:cs="Times New Roman"/>
          <w:sz w:val="28"/>
          <w:szCs w:val="28"/>
          <w:lang w:bidi="ru-RU"/>
        </w:rPr>
        <w:t>,</w:t>
      </w:r>
      <w:r w:rsidRPr="00745CA4">
        <w:rPr>
          <w:rFonts w:ascii="Times New Roman" w:eastAsia="Calibri" w:hAnsi="Times New Roman" w:cs="Times New Roman"/>
          <w:sz w:val="28"/>
          <w:szCs w:val="28"/>
          <w:lang w:bidi="ru-RU"/>
        </w:rPr>
        <w:t xml:space="preserve"> охваченная услугами централизованного водоотведения, представлена </w:t>
      </w:r>
      <w:r>
        <w:rPr>
          <w:rFonts w:ascii="Times New Roman" w:eastAsia="Calibri" w:hAnsi="Times New Roman" w:cs="Times New Roman"/>
          <w:sz w:val="28"/>
          <w:szCs w:val="28"/>
          <w:lang w:bidi="ru-RU"/>
        </w:rPr>
        <w:t>двумя</w:t>
      </w:r>
      <w:r w:rsidRPr="00745CA4">
        <w:rPr>
          <w:rFonts w:ascii="Times New Roman" w:eastAsia="Calibri" w:hAnsi="Times New Roman" w:cs="Times New Roman"/>
          <w:sz w:val="28"/>
          <w:szCs w:val="28"/>
          <w:lang w:bidi="ru-RU"/>
        </w:rPr>
        <w:t xml:space="preserve"> эксплуатационн</w:t>
      </w:r>
      <w:r>
        <w:rPr>
          <w:rFonts w:ascii="Times New Roman" w:eastAsia="Calibri" w:hAnsi="Times New Roman" w:cs="Times New Roman"/>
          <w:sz w:val="28"/>
          <w:szCs w:val="28"/>
          <w:lang w:bidi="ru-RU"/>
        </w:rPr>
        <w:t>ыми</w:t>
      </w:r>
      <w:r w:rsidRPr="00745CA4">
        <w:rPr>
          <w:rFonts w:ascii="Times New Roman" w:eastAsia="Calibri" w:hAnsi="Times New Roman" w:cs="Times New Roman"/>
          <w:sz w:val="28"/>
          <w:szCs w:val="28"/>
          <w:lang w:bidi="ru-RU"/>
        </w:rPr>
        <w:t xml:space="preserve"> зон</w:t>
      </w:r>
      <w:r>
        <w:rPr>
          <w:rFonts w:ascii="Times New Roman" w:eastAsia="Calibri" w:hAnsi="Times New Roman" w:cs="Times New Roman"/>
          <w:sz w:val="28"/>
          <w:szCs w:val="28"/>
          <w:lang w:bidi="ru-RU"/>
        </w:rPr>
        <w:t>ами</w:t>
      </w:r>
      <w:r w:rsidRPr="00745CA4">
        <w:rPr>
          <w:rFonts w:ascii="Times New Roman" w:eastAsia="Calibri" w:hAnsi="Times New Roman" w:cs="Times New Roman"/>
          <w:sz w:val="28"/>
          <w:szCs w:val="28"/>
          <w:lang w:bidi="ru-RU"/>
        </w:rPr>
        <w:t xml:space="preserve"> водоотведения</w:t>
      </w:r>
      <w:r>
        <w:rPr>
          <w:rFonts w:ascii="Times New Roman" w:eastAsia="Calibri" w:hAnsi="Times New Roman" w:cs="Times New Roman"/>
          <w:sz w:val="28"/>
          <w:szCs w:val="28"/>
          <w:lang w:bidi="ru-RU"/>
        </w:rPr>
        <w:t>:</w:t>
      </w:r>
      <w:r w:rsidRPr="00906A04">
        <w:rPr>
          <w:rFonts w:ascii="Times New Roman" w:eastAsia="Calibri" w:hAnsi="Times New Roman" w:cs="Times New Roman"/>
          <w:sz w:val="28"/>
          <w:szCs w:val="28"/>
        </w:rPr>
        <w:t xml:space="preserve"> </w:t>
      </w:r>
      <w:r>
        <w:rPr>
          <w:rFonts w:ascii="Times New Roman" w:eastAsia="Calibri" w:hAnsi="Times New Roman" w:cs="Times New Roman"/>
          <w:sz w:val="28"/>
          <w:szCs w:val="28"/>
        </w:rPr>
        <w:t>МУП «Сервис-Центр г. Приволжска»,</w:t>
      </w:r>
      <w:r w:rsidRPr="00686F38">
        <w:rPr>
          <w:rFonts w:ascii="Times New Roman" w:eastAsia="Calibri" w:hAnsi="Times New Roman" w:cs="Times New Roman"/>
          <w:sz w:val="28"/>
          <w:szCs w:val="28"/>
        </w:rPr>
        <w:t xml:space="preserve"> </w:t>
      </w:r>
      <w:r>
        <w:rPr>
          <w:rFonts w:ascii="Times New Roman" w:eastAsia="Calibri" w:hAnsi="Times New Roman" w:cs="Times New Roman"/>
          <w:sz w:val="28"/>
          <w:szCs w:val="28"/>
        </w:rPr>
        <w:t>МУП «Приволжское ТЭП» (с 01.05.2021г. АО «Водоканал»).</w:t>
      </w:r>
    </w:p>
    <w:p w:rsidR="00D4027E" w:rsidRDefault="00D4027E" w:rsidP="00EC2081">
      <w:pPr>
        <w:pStyle w:val="a"/>
        <w:numPr>
          <w:ilvl w:val="0"/>
          <w:numId w:val="0"/>
        </w:numPr>
        <w:spacing w:after="0"/>
        <w:ind w:right="0" w:firstLine="709"/>
        <w:rPr>
          <w:rFonts w:eastAsia="Calibri"/>
          <w:szCs w:val="28"/>
        </w:rPr>
      </w:pPr>
      <w:r>
        <w:rPr>
          <w:rFonts w:eastAsia="Calibri"/>
          <w:szCs w:val="28"/>
        </w:rPr>
        <w:t>Схема существующей системы водоотведения Приволжского городского поселения приведена в Приложении №2 настоящего Документа.</w:t>
      </w:r>
    </w:p>
    <w:p w:rsidR="0087088A" w:rsidRDefault="0087088A" w:rsidP="00556A59">
      <w:pPr>
        <w:pStyle w:val="11112"/>
        <w:ind w:firstLine="709"/>
      </w:pPr>
      <w:bookmarkStart w:id="161" w:name="_Toc26472443"/>
    </w:p>
    <w:p w:rsidR="003C26F1" w:rsidRPr="00C84D5B" w:rsidRDefault="003C26F1" w:rsidP="00556A59">
      <w:pPr>
        <w:pStyle w:val="11112"/>
        <w:ind w:firstLine="709"/>
      </w:pPr>
      <w:r w:rsidRPr="00C84D5B">
        <w:t>3.</w:t>
      </w:r>
      <w:r>
        <w:t>1</w:t>
      </w:r>
      <w:r w:rsidRPr="00C84D5B">
        <w:t xml:space="preserve">.2. </w:t>
      </w:r>
      <w: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61"/>
    </w:p>
    <w:p w:rsidR="00D4027E" w:rsidRPr="00745CA4" w:rsidRDefault="00D4027E" w:rsidP="0060360E">
      <w:pPr>
        <w:autoSpaceDE w:val="0"/>
        <w:autoSpaceDN w:val="0"/>
        <w:adjustRightInd w:val="0"/>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Техническое обследование централизованных систем водоснабжения</w:t>
      </w:r>
      <w:r>
        <w:rPr>
          <w:rFonts w:ascii="Times New Roman" w:eastAsia="Calibri" w:hAnsi="Times New Roman" w:cs="Times New Roman"/>
          <w:sz w:val="28"/>
          <w:szCs w:val="28"/>
        </w:rPr>
        <w:t xml:space="preserve"> и </w:t>
      </w:r>
      <w:r w:rsidRPr="00745CA4">
        <w:rPr>
          <w:rFonts w:ascii="Times New Roman" w:eastAsia="Calibri" w:hAnsi="Times New Roman" w:cs="Times New Roman"/>
          <w:sz w:val="28"/>
          <w:szCs w:val="28"/>
        </w:rPr>
        <w:t>водоотведения должно производится согласно статье 37 Федерального закона от 7 декабря 2011 г. № 416 «О водоснабжении и водоотведении». Обязательное техническое обследование производится один раз в течение долгосрочного периода регулирования, но не реже чем один раз в пять лет.</w:t>
      </w:r>
    </w:p>
    <w:p w:rsidR="00D4027E" w:rsidRPr="00745CA4" w:rsidRDefault="00D4027E" w:rsidP="0060360E">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Техническое обследование централизованных систем водоснабжения, водоотведения проводится организацией, осуществляющей горячее водоснабжение, холодное водоснабжение, водоотведение самостоятельно либо с привлечением специализированной организации.</w:t>
      </w:r>
    </w:p>
    <w:p w:rsidR="00D4027E" w:rsidRDefault="00D4027E" w:rsidP="0060360E">
      <w:pPr>
        <w:pStyle w:val="a"/>
        <w:numPr>
          <w:ilvl w:val="0"/>
          <w:numId w:val="0"/>
        </w:numPr>
        <w:spacing w:after="0"/>
        <w:ind w:firstLine="709"/>
      </w:pPr>
      <w:r>
        <w:t xml:space="preserve">Техническое обследование объектов централизованной системы водоотведения в границах Приволжского городского поселения, на момент выполнения работ по актуализации схемы водоотведения, </w:t>
      </w:r>
      <w:r>
        <w:rPr>
          <w:rFonts w:eastAsia="Calibri"/>
          <w:szCs w:val="28"/>
        </w:rPr>
        <w:t xml:space="preserve">МУП «Сервис-Центр г. Приволжска» и МУП «Приволжское ТЭП» </w:t>
      </w:r>
      <w:r>
        <w:t xml:space="preserve">не проводилось. </w:t>
      </w:r>
    </w:p>
    <w:p w:rsidR="00D4027E" w:rsidRPr="00F16974" w:rsidRDefault="00D4027E" w:rsidP="00D4027E">
      <w:pPr>
        <w:pStyle w:val="a"/>
        <w:numPr>
          <w:ilvl w:val="0"/>
          <w:numId w:val="0"/>
        </w:numPr>
        <w:spacing w:after="0"/>
        <w:ind w:firstLine="851"/>
      </w:pPr>
      <w:r w:rsidRPr="00F16974">
        <w:t>Результатов технического обследования (акты технического обследовании) системы водо</w:t>
      </w:r>
      <w:r>
        <w:t xml:space="preserve">отведения, проведенного в соответствии с Требованиями к проведению технического обследования централизованных систем горячего водоснабжения, холодного водоснабжения и (или) водоотведения, утвержденными приказом Министерства строительства, архитектуры и жилищно-коммунального хозяйства РФ от 05.08.2014 г. № 437/пр и согласованного с органом местного самоуправления городского поселения </w:t>
      </w:r>
      <w:r w:rsidRPr="00F16974">
        <w:t>Разработчику не представлено.</w:t>
      </w:r>
    </w:p>
    <w:p w:rsidR="00D4027E" w:rsidRDefault="00D4027E" w:rsidP="00D4027E">
      <w:pPr>
        <w:pStyle w:val="a"/>
        <w:numPr>
          <w:ilvl w:val="0"/>
          <w:numId w:val="0"/>
        </w:numPr>
        <w:spacing w:after="0"/>
        <w:ind w:firstLine="851"/>
        <w:rPr>
          <w:rFonts w:eastAsia="Calibri"/>
        </w:rPr>
      </w:pPr>
      <w:r>
        <w:t>В отсутствии данного документа</w:t>
      </w:r>
      <w:r w:rsidR="00C0365B">
        <w:t>,</w:t>
      </w:r>
      <w:r>
        <w:t xml:space="preserve"> Разработчик путем мониторинга </w:t>
      </w:r>
      <w:r>
        <w:rPr>
          <w:rFonts w:eastAsia="Calibri"/>
          <w:szCs w:val="28"/>
        </w:rPr>
        <w:t xml:space="preserve">данных </w:t>
      </w:r>
      <w:r>
        <w:t xml:space="preserve">переданных </w:t>
      </w:r>
      <w:r>
        <w:rPr>
          <w:rFonts w:eastAsia="Calibri"/>
          <w:szCs w:val="28"/>
        </w:rPr>
        <w:t>МУП «Сервис-Центр г. Приволжска»</w:t>
      </w:r>
      <w:r w:rsidRPr="00141420">
        <w:rPr>
          <w:rFonts w:eastAsia="Calibri"/>
          <w:szCs w:val="28"/>
        </w:rPr>
        <w:t xml:space="preserve"> </w:t>
      </w:r>
      <w:r>
        <w:rPr>
          <w:rFonts w:eastAsia="Calibri"/>
          <w:szCs w:val="28"/>
        </w:rPr>
        <w:t>и МУП «Приволжское ТЭП»</w:t>
      </w:r>
      <w:r w:rsidR="00C0365B">
        <w:rPr>
          <w:rFonts w:eastAsia="Calibri"/>
          <w:szCs w:val="28"/>
        </w:rPr>
        <w:t>,</w:t>
      </w:r>
      <w:r>
        <w:rPr>
          <w:rFonts w:eastAsia="Calibri"/>
          <w:szCs w:val="28"/>
        </w:rPr>
        <w:t xml:space="preserve"> </w:t>
      </w:r>
      <w:r>
        <w:t>проводил актуализацию основных технических показателей настоящей схемы водоотведения.</w:t>
      </w:r>
    </w:p>
    <w:p w:rsidR="00F91CC0" w:rsidRDefault="00D4027E" w:rsidP="00D4027E">
      <w:pPr>
        <w:pStyle w:val="1-"/>
        <w:spacing w:after="0"/>
        <w:rPr>
          <w:u w:val="none"/>
          <w:lang w:eastAsia="ru-RU"/>
        </w:rPr>
      </w:pPr>
      <w:r>
        <w:rPr>
          <w:u w:val="none"/>
          <w:lang w:eastAsia="ru-RU"/>
        </w:rPr>
        <w:t>Хозяйственно- бытовые и производственные стоки Приволжского городского поселения по напорно-самотечным канализационным коллекторам подаются на о</w:t>
      </w:r>
      <w:r w:rsidRPr="00341F47">
        <w:rPr>
          <w:u w:val="none"/>
          <w:lang w:eastAsia="ru-RU"/>
        </w:rPr>
        <w:t>чистные сооружения канализации (ОСК)</w:t>
      </w:r>
      <w:r>
        <w:rPr>
          <w:u w:val="none"/>
          <w:lang w:eastAsia="ru-RU"/>
        </w:rPr>
        <w:t>, расположенные по адресу: г. Приволжск, ул.Ив</w:t>
      </w:r>
      <w:r w:rsidR="00F91CC0">
        <w:rPr>
          <w:u w:val="none"/>
          <w:lang w:eastAsia="ru-RU"/>
        </w:rPr>
        <w:t>аново-</w:t>
      </w:r>
      <w:r>
        <w:rPr>
          <w:u w:val="none"/>
          <w:lang w:eastAsia="ru-RU"/>
        </w:rPr>
        <w:t>Вознесенская,85.</w:t>
      </w:r>
    </w:p>
    <w:p w:rsidR="00FE7944" w:rsidRDefault="00D4027E" w:rsidP="00D4027E">
      <w:pPr>
        <w:pStyle w:val="1-"/>
        <w:spacing w:after="0"/>
        <w:rPr>
          <w:u w:val="none"/>
          <w:lang w:eastAsia="ru-RU"/>
        </w:rPr>
      </w:pPr>
      <w:r>
        <w:rPr>
          <w:u w:val="none"/>
          <w:lang w:eastAsia="ru-RU"/>
        </w:rPr>
        <w:t xml:space="preserve"> ОСК</w:t>
      </w:r>
      <w:r w:rsidR="00FE7944">
        <w:rPr>
          <w:u w:val="none"/>
          <w:lang w:eastAsia="ru-RU"/>
        </w:rPr>
        <w:t xml:space="preserve"> проектной производительностью </w:t>
      </w:r>
      <w:r w:rsidR="00FE7944" w:rsidRPr="00341F47">
        <w:rPr>
          <w:u w:val="none"/>
          <w:lang w:eastAsia="ru-RU"/>
        </w:rPr>
        <w:t>1</w:t>
      </w:r>
      <w:r w:rsidR="00FE7944">
        <w:rPr>
          <w:u w:val="none"/>
          <w:lang w:eastAsia="ru-RU"/>
        </w:rPr>
        <w:t>3,8</w:t>
      </w:r>
      <w:r w:rsidR="00FE7944" w:rsidRPr="00341F47">
        <w:rPr>
          <w:u w:val="none"/>
          <w:lang w:eastAsia="ru-RU"/>
        </w:rPr>
        <w:t xml:space="preserve"> тыс.м</w:t>
      </w:r>
      <w:r w:rsidR="00FE7944" w:rsidRPr="00341F47">
        <w:rPr>
          <w:u w:val="none"/>
          <w:vertAlign w:val="superscript"/>
          <w:lang w:eastAsia="ru-RU"/>
        </w:rPr>
        <w:t>3</w:t>
      </w:r>
      <w:r w:rsidR="00FE7944" w:rsidRPr="00341F47">
        <w:rPr>
          <w:u w:val="none"/>
          <w:lang w:eastAsia="ru-RU"/>
        </w:rPr>
        <w:t>/сут.</w:t>
      </w:r>
      <w:r w:rsidR="00FE7944">
        <w:rPr>
          <w:u w:val="none"/>
          <w:lang w:eastAsia="ru-RU"/>
        </w:rPr>
        <w:t xml:space="preserve">, </w:t>
      </w:r>
      <w:r w:rsidRPr="00341F47">
        <w:rPr>
          <w:color w:val="000000"/>
          <w:u w:val="none"/>
        </w:rPr>
        <w:t>введены в эксплуатацию в 196</w:t>
      </w:r>
      <w:r w:rsidR="000956A0">
        <w:rPr>
          <w:color w:val="000000"/>
          <w:u w:val="none"/>
        </w:rPr>
        <w:t>9</w:t>
      </w:r>
      <w:r w:rsidRPr="00341F47">
        <w:rPr>
          <w:color w:val="000000"/>
          <w:u w:val="none"/>
        </w:rPr>
        <w:t xml:space="preserve"> году</w:t>
      </w:r>
      <w:r w:rsidR="00FE7944">
        <w:rPr>
          <w:color w:val="000000"/>
          <w:u w:val="none"/>
        </w:rPr>
        <w:t>,</w:t>
      </w:r>
      <w:r>
        <w:rPr>
          <w:color w:val="000000"/>
          <w:u w:val="none"/>
        </w:rPr>
        <w:t xml:space="preserve"> </w:t>
      </w:r>
      <w:r w:rsidRPr="00341F47">
        <w:rPr>
          <w:color w:val="000000"/>
          <w:u w:val="none"/>
        </w:rPr>
        <w:t xml:space="preserve">эксплуатируются </w:t>
      </w:r>
      <w:r w:rsidR="000956A0">
        <w:rPr>
          <w:color w:val="000000"/>
          <w:u w:val="none"/>
        </w:rPr>
        <w:t xml:space="preserve">более </w:t>
      </w:r>
      <w:r w:rsidRPr="00341F47">
        <w:rPr>
          <w:color w:val="000000"/>
          <w:u w:val="none"/>
        </w:rPr>
        <w:t>5</w:t>
      </w:r>
      <w:r w:rsidR="000956A0">
        <w:rPr>
          <w:color w:val="000000"/>
          <w:u w:val="none"/>
        </w:rPr>
        <w:t>0</w:t>
      </w:r>
      <w:r w:rsidRPr="00341F47">
        <w:rPr>
          <w:color w:val="000000"/>
          <w:u w:val="none"/>
        </w:rPr>
        <w:t xml:space="preserve"> лет</w:t>
      </w:r>
      <w:r>
        <w:rPr>
          <w:color w:val="000000"/>
          <w:u w:val="none"/>
        </w:rPr>
        <w:t>.</w:t>
      </w:r>
      <w:r w:rsidRPr="00341F47">
        <w:rPr>
          <w:u w:val="none"/>
          <w:lang w:eastAsia="ru-RU"/>
        </w:rPr>
        <w:t xml:space="preserve"> </w:t>
      </w:r>
    </w:p>
    <w:p w:rsidR="00F91CC0" w:rsidRDefault="00D4027E" w:rsidP="00D4027E">
      <w:pPr>
        <w:pStyle w:val="1-"/>
        <w:spacing w:after="0"/>
        <w:rPr>
          <w:rFonts w:eastAsia="Times New Roman"/>
          <w:color w:val="000000"/>
          <w:u w:val="none"/>
          <w:lang w:eastAsia="ru-RU"/>
        </w:rPr>
      </w:pPr>
      <w:r>
        <w:rPr>
          <w:u w:val="none"/>
          <w:lang w:eastAsia="ru-RU"/>
        </w:rPr>
        <w:t>ОСК рассчитаны на осуществление полного цикла механической и биологической очистки сточных вод. После очистки сброс очищенных стоков самотеком осуществляется в реку Шача</w:t>
      </w:r>
      <w:r w:rsidRPr="009D7FD7">
        <w:rPr>
          <w:u w:val="none"/>
          <w:lang w:eastAsia="ru-RU"/>
        </w:rPr>
        <w:t>.</w:t>
      </w:r>
      <w:r w:rsidRPr="009D7FD7">
        <w:rPr>
          <w:rFonts w:eastAsia="Times New Roman"/>
          <w:color w:val="000000"/>
          <w:u w:val="none"/>
          <w:lang w:eastAsia="ru-RU"/>
        </w:rPr>
        <w:t xml:space="preserve"> </w:t>
      </w:r>
    </w:p>
    <w:p w:rsidR="00343D16" w:rsidRPr="00343D16" w:rsidRDefault="00343D16" w:rsidP="00343D16">
      <w:pPr>
        <w:pStyle w:val="1-"/>
        <w:spacing w:after="0"/>
        <w:rPr>
          <w:rFonts w:eastAsia="Times New Roman"/>
          <w:color w:val="000000"/>
          <w:u w:val="none"/>
          <w:lang w:eastAsia="ru-RU"/>
        </w:rPr>
      </w:pPr>
      <w:r w:rsidRPr="00343D16">
        <w:rPr>
          <w:rFonts w:eastAsia="Times New Roman"/>
          <w:color w:val="000000"/>
          <w:u w:val="none"/>
          <w:lang w:eastAsia="ru-RU"/>
        </w:rPr>
        <w:t xml:space="preserve">На первом этапе </w:t>
      </w:r>
      <w:r>
        <w:rPr>
          <w:rFonts w:eastAsia="Times New Roman"/>
          <w:color w:val="000000"/>
          <w:u w:val="none"/>
          <w:lang w:eastAsia="ru-RU"/>
        </w:rPr>
        <w:t xml:space="preserve">ОСК </w:t>
      </w:r>
      <w:r w:rsidRPr="00343D16">
        <w:rPr>
          <w:rFonts w:eastAsia="Times New Roman"/>
          <w:color w:val="000000"/>
          <w:u w:val="none"/>
          <w:lang w:eastAsia="ru-RU"/>
        </w:rPr>
        <w:t>производят механическую очистку</w:t>
      </w:r>
      <w:r>
        <w:rPr>
          <w:rFonts w:eastAsia="Times New Roman"/>
          <w:color w:val="000000"/>
          <w:u w:val="none"/>
          <w:lang w:eastAsia="ru-RU"/>
        </w:rPr>
        <w:t xml:space="preserve"> стоков </w:t>
      </w:r>
      <w:r w:rsidRPr="00343D16">
        <w:rPr>
          <w:rFonts w:eastAsia="Times New Roman"/>
          <w:color w:val="000000"/>
          <w:u w:val="none"/>
          <w:lang w:eastAsia="ru-RU"/>
        </w:rPr>
        <w:t xml:space="preserve"> от мусора с помощью решёток и сеток. Затем жидкая фракция направляется в отстойники, где происходит отделение твёрдых органических отходов, составляющих 35% загрязнений. Стоки с растворённой органикой направляются в аэротенки, заполненные активным илом, где происходит дальнейшая биохимическая очистка воды.</w:t>
      </w:r>
      <w:r>
        <w:rPr>
          <w:rFonts w:eastAsia="Times New Roman"/>
          <w:color w:val="000000"/>
          <w:u w:val="none"/>
          <w:lang w:eastAsia="ru-RU"/>
        </w:rPr>
        <w:t xml:space="preserve"> </w:t>
      </w:r>
      <w:r w:rsidRPr="00343D16">
        <w:rPr>
          <w:rFonts w:eastAsia="Times New Roman"/>
          <w:color w:val="000000"/>
          <w:u w:val="none"/>
          <w:lang w:eastAsia="ru-RU"/>
        </w:rPr>
        <w:t xml:space="preserve">На выходе из аэротенка вода, содержащая минимальное количество растворённой органики, вместе с осадком, который образуется в процессе жизнедеятельности микроорганизмов и бактерий, проходит через систему отстойников. Осадок из вторичных отстойников направляется в перегниватель, а затем восполняет количество активного ила. </w:t>
      </w:r>
    </w:p>
    <w:p w:rsidR="00F91CC0" w:rsidRDefault="00D4027E" w:rsidP="00D4027E">
      <w:pPr>
        <w:pStyle w:val="1-"/>
        <w:spacing w:after="0"/>
        <w:rPr>
          <w:u w:val="none"/>
          <w:lang w:eastAsia="ru-RU"/>
        </w:rPr>
      </w:pPr>
      <w:r w:rsidRPr="009D7FD7">
        <w:rPr>
          <w:rFonts w:eastAsia="Times New Roman"/>
          <w:color w:val="000000"/>
          <w:u w:val="none"/>
          <w:lang w:eastAsia="ru-RU"/>
        </w:rPr>
        <w:t>Объекты (сооружения) ОСК</w:t>
      </w:r>
      <w:r>
        <w:rPr>
          <w:rFonts w:eastAsia="Times New Roman"/>
          <w:color w:val="000000"/>
          <w:u w:val="none"/>
          <w:lang w:eastAsia="ru-RU"/>
        </w:rPr>
        <w:t>, находящиеся в непрерывной эксплуатации, характеризуются значительным износом. Средний физический износ сооружений ОСК более 70%.</w:t>
      </w:r>
      <w:r w:rsidRPr="009D7FD7">
        <w:rPr>
          <w:rFonts w:eastAsia="Times New Roman"/>
          <w:color w:val="000000"/>
          <w:u w:val="none"/>
          <w:lang w:eastAsia="ru-RU"/>
        </w:rPr>
        <w:t xml:space="preserve"> </w:t>
      </w:r>
      <w:r>
        <w:rPr>
          <w:u w:val="none"/>
          <w:lang w:eastAsia="ru-RU"/>
        </w:rPr>
        <w:t xml:space="preserve">Характеристика основных сооружений и оборудования ОСК представлена в таблице </w:t>
      </w:r>
      <w:r w:rsidR="00C378A4">
        <w:rPr>
          <w:u w:val="none"/>
          <w:lang w:eastAsia="ru-RU"/>
        </w:rPr>
        <w:t>5</w:t>
      </w:r>
      <w:r w:rsidR="00C0365B">
        <w:rPr>
          <w:u w:val="none"/>
          <w:lang w:eastAsia="ru-RU"/>
        </w:rPr>
        <w:t>8</w:t>
      </w:r>
      <w:r w:rsidR="00C378A4">
        <w:rPr>
          <w:u w:val="none"/>
          <w:lang w:eastAsia="ru-RU"/>
        </w:rPr>
        <w:t>.</w:t>
      </w:r>
    </w:p>
    <w:p w:rsidR="00D4027E" w:rsidRPr="00F91CC0" w:rsidRDefault="00D4027E" w:rsidP="00F91CC0">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 xml:space="preserve">Таблица </w:t>
      </w:r>
      <w:r w:rsidR="00C378A4">
        <w:rPr>
          <w:rFonts w:ascii="Times New Roman" w:eastAsia="Times New Roman" w:hAnsi="Times New Roman" w:cs="Times New Roman"/>
          <w:color w:val="000000"/>
          <w:sz w:val="20"/>
          <w:szCs w:val="20"/>
          <w:lang w:eastAsia="ru-RU"/>
        </w:rPr>
        <w:t>5</w:t>
      </w:r>
      <w:r w:rsidR="00C0365B">
        <w:rPr>
          <w:rFonts w:ascii="Times New Roman" w:eastAsia="Times New Roman" w:hAnsi="Times New Roman" w:cs="Times New Roman"/>
          <w:color w:val="000000"/>
          <w:sz w:val="20"/>
          <w:szCs w:val="20"/>
          <w:lang w:eastAsia="ru-RU"/>
        </w:rPr>
        <w:t>8</w:t>
      </w:r>
      <w:r w:rsidR="00C378A4">
        <w:rPr>
          <w:rFonts w:ascii="Times New Roman" w:eastAsia="Times New Roman" w:hAnsi="Times New Roman" w:cs="Times New Roman"/>
          <w:color w:val="000000"/>
          <w:sz w:val="20"/>
          <w:szCs w:val="20"/>
          <w:lang w:eastAsia="ru-RU"/>
        </w:rPr>
        <w:t>-</w:t>
      </w:r>
      <w:r w:rsidR="00F91CC0" w:rsidRPr="00F91CC0">
        <w:rPr>
          <w:rFonts w:ascii="Times New Roman" w:hAnsi="Times New Roman" w:cs="Times New Roman"/>
          <w:sz w:val="20"/>
          <w:szCs w:val="20"/>
          <w:lang w:eastAsia="ru-RU"/>
        </w:rPr>
        <w:t xml:space="preserve">Характеристика основных сооружений и оборудования ОСК </w:t>
      </w:r>
      <w:r w:rsidR="00F91CC0">
        <w:rPr>
          <w:rFonts w:ascii="Times New Roman" w:hAnsi="Times New Roman" w:cs="Times New Roman"/>
          <w:sz w:val="20"/>
          <w:szCs w:val="20"/>
          <w:lang w:eastAsia="ru-RU"/>
        </w:rPr>
        <w:t>Приволжского ГП</w:t>
      </w:r>
      <w:r w:rsidRPr="00F91CC0">
        <w:rPr>
          <w:rFonts w:ascii="Times New Roman" w:eastAsia="Times New Roman" w:hAnsi="Times New Roman" w:cs="Times New Roman"/>
          <w:color w:val="000000"/>
          <w:sz w:val="20"/>
          <w:szCs w:val="20"/>
          <w:lang w:eastAsia="ru-RU"/>
        </w:rPr>
        <w:t xml:space="preserve">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75"/>
        <w:gridCol w:w="2904"/>
        <w:gridCol w:w="2462"/>
        <w:gridCol w:w="1424"/>
        <w:gridCol w:w="1881"/>
      </w:tblGrid>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w:t>
            </w:r>
          </w:p>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п</w:t>
            </w:r>
            <w:r w:rsidR="00C378A4">
              <w:rPr>
                <w:rFonts w:ascii="Times New Roman" w:eastAsia="Times New Roman" w:hAnsi="Times New Roman" w:cs="Times New Roman"/>
                <w:color w:val="000000"/>
                <w:sz w:val="20"/>
                <w:szCs w:val="20"/>
                <w:lang w:eastAsia="ru-RU"/>
              </w:rPr>
              <w:t>/</w:t>
            </w:r>
            <w:r w:rsidRPr="00F91CC0">
              <w:rPr>
                <w:rFonts w:ascii="Times New Roman" w:eastAsia="Times New Roman" w:hAnsi="Times New Roman" w:cs="Times New Roman"/>
                <w:color w:val="000000"/>
                <w:sz w:val="20"/>
                <w:szCs w:val="20"/>
                <w:lang w:eastAsia="ru-RU"/>
              </w:rPr>
              <w:t>п</w:t>
            </w:r>
          </w:p>
        </w:tc>
        <w:tc>
          <w:tcPr>
            <w:tcW w:w="2904"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Наименования сооружений, оборудования</w:t>
            </w:r>
          </w:p>
        </w:tc>
        <w:tc>
          <w:tcPr>
            <w:tcW w:w="2462"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Марка оборудования</w:t>
            </w:r>
          </w:p>
        </w:tc>
        <w:tc>
          <w:tcPr>
            <w:tcW w:w="1424"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Год ввода в эксплуатацию</w:t>
            </w:r>
          </w:p>
        </w:tc>
        <w:tc>
          <w:tcPr>
            <w:tcW w:w="1881" w:type="dxa"/>
            <w:tcBorders>
              <w:top w:val="single" w:sz="4" w:space="0" w:color="auto"/>
              <w:left w:val="single" w:sz="4" w:space="0" w:color="auto"/>
              <w:bottom w:val="single" w:sz="4" w:space="0" w:color="auto"/>
              <w:right w:val="single" w:sz="4" w:space="0" w:color="auto"/>
            </w:tcBorders>
          </w:tcPr>
          <w:p w:rsidR="002131A7"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 xml:space="preserve">Количество, </w:t>
            </w:r>
          </w:p>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ед.</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1</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 xml:space="preserve">Приемная камера с решетками </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2</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Песколовки высотой до 3 м и вертикальные 2 шт.</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3</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 xml:space="preserve">Вертикальные первичные отстойники </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6 секций</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4</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Илоуплотнители вертикальные</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5</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Аэротенки- смесители</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 шт по 2 секции</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6</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Вторичные отстойники</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1987</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 отсека</w:t>
            </w:r>
          </w:p>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 отсека</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7</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Горизонтальные контактные резервуары</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4 секции</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8</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Хлораторная</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1965</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9</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Песковые площадки</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1965</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10</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Площадки иловые</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1965</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11</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Иловый сборник</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1990</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12</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Турбовоздуходувка</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Рутс ЕРВ-150</w:t>
            </w: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2019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13</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Турбовоздуходувка</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ТВ-80-1,6</w:t>
            </w:r>
          </w:p>
        </w:tc>
        <w:tc>
          <w:tcPr>
            <w:tcW w:w="1424" w:type="dxa"/>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3</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14</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Трансформатор</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ТСМ-630</w:t>
            </w:r>
          </w:p>
        </w:tc>
        <w:tc>
          <w:tcPr>
            <w:tcW w:w="142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1975</w:t>
            </w:r>
          </w:p>
        </w:tc>
        <w:tc>
          <w:tcPr>
            <w:tcW w:w="1881" w:type="dxa"/>
            <w:tcBorders>
              <w:top w:val="single" w:sz="4" w:space="0" w:color="auto"/>
              <w:left w:val="single" w:sz="4" w:space="0" w:color="auto"/>
              <w:bottom w:val="single" w:sz="4" w:space="0" w:color="auto"/>
              <w:right w:val="single" w:sz="4" w:space="0" w:color="auto"/>
            </w:tcBorders>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15</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Трансформатор</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ТСМ-560</w:t>
            </w:r>
          </w:p>
        </w:tc>
        <w:tc>
          <w:tcPr>
            <w:tcW w:w="142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1969</w:t>
            </w:r>
          </w:p>
        </w:tc>
        <w:tc>
          <w:tcPr>
            <w:tcW w:w="1881" w:type="dxa"/>
            <w:tcBorders>
              <w:top w:val="single" w:sz="4" w:space="0" w:color="auto"/>
              <w:left w:val="single" w:sz="4" w:space="0" w:color="auto"/>
              <w:bottom w:val="single" w:sz="4" w:space="0" w:color="auto"/>
              <w:right w:val="single" w:sz="4" w:space="0" w:color="auto"/>
            </w:tcBorders>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343D16"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343D16" w:rsidRPr="00F91CC0" w:rsidRDefault="00343D16" w:rsidP="00343D16">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w:t>
            </w:r>
          </w:p>
          <w:p w:rsidR="00343D16" w:rsidRPr="00F91CC0" w:rsidRDefault="00343D16" w:rsidP="00343D16">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п</w:t>
            </w:r>
            <w:r>
              <w:rPr>
                <w:rFonts w:ascii="Times New Roman" w:eastAsia="Times New Roman" w:hAnsi="Times New Roman" w:cs="Times New Roman"/>
                <w:color w:val="000000"/>
                <w:sz w:val="20"/>
                <w:szCs w:val="20"/>
                <w:lang w:eastAsia="ru-RU"/>
              </w:rPr>
              <w:t>/</w:t>
            </w:r>
            <w:r w:rsidRPr="00F91CC0">
              <w:rPr>
                <w:rFonts w:ascii="Times New Roman" w:eastAsia="Times New Roman" w:hAnsi="Times New Roman" w:cs="Times New Roman"/>
                <w:color w:val="000000"/>
                <w:sz w:val="20"/>
                <w:szCs w:val="20"/>
                <w:lang w:eastAsia="ru-RU"/>
              </w:rPr>
              <w:t>п</w:t>
            </w:r>
          </w:p>
        </w:tc>
        <w:tc>
          <w:tcPr>
            <w:tcW w:w="2904" w:type="dxa"/>
            <w:tcBorders>
              <w:top w:val="single" w:sz="4" w:space="0" w:color="auto"/>
              <w:left w:val="single" w:sz="4" w:space="0" w:color="auto"/>
              <w:bottom w:val="single" w:sz="4" w:space="0" w:color="auto"/>
              <w:right w:val="single" w:sz="4" w:space="0" w:color="auto"/>
            </w:tcBorders>
            <w:vAlign w:val="center"/>
          </w:tcPr>
          <w:p w:rsidR="00343D16" w:rsidRPr="00F91CC0" w:rsidRDefault="00343D16" w:rsidP="00343D16">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Наименования сооружений, оборудования</w:t>
            </w:r>
          </w:p>
        </w:tc>
        <w:tc>
          <w:tcPr>
            <w:tcW w:w="2462" w:type="dxa"/>
            <w:tcBorders>
              <w:top w:val="single" w:sz="4" w:space="0" w:color="auto"/>
              <w:left w:val="single" w:sz="4" w:space="0" w:color="auto"/>
              <w:bottom w:val="single" w:sz="4" w:space="0" w:color="auto"/>
              <w:right w:val="single" w:sz="4" w:space="0" w:color="auto"/>
            </w:tcBorders>
            <w:vAlign w:val="center"/>
          </w:tcPr>
          <w:p w:rsidR="00343D16" w:rsidRPr="00F91CC0" w:rsidRDefault="00343D16" w:rsidP="00343D16">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Марка оборудования</w:t>
            </w:r>
          </w:p>
        </w:tc>
        <w:tc>
          <w:tcPr>
            <w:tcW w:w="1424" w:type="dxa"/>
            <w:tcBorders>
              <w:top w:val="single" w:sz="4" w:space="0" w:color="auto"/>
              <w:left w:val="single" w:sz="4" w:space="0" w:color="auto"/>
              <w:bottom w:val="single" w:sz="4" w:space="0" w:color="auto"/>
              <w:right w:val="single" w:sz="4" w:space="0" w:color="auto"/>
            </w:tcBorders>
            <w:vAlign w:val="center"/>
          </w:tcPr>
          <w:p w:rsidR="00343D16" w:rsidRPr="00F91CC0" w:rsidRDefault="00343D16" w:rsidP="00343D16">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Год ввода в эксплуатацию</w:t>
            </w:r>
          </w:p>
        </w:tc>
        <w:tc>
          <w:tcPr>
            <w:tcW w:w="1881" w:type="dxa"/>
            <w:tcBorders>
              <w:top w:val="single" w:sz="4" w:space="0" w:color="auto"/>
              <w:left w:val="single" w:sz="4" w:space="0" w:color="auto"/>
              <w:bottom w:val="single" w:sz="4" w:space="0" w:color="auto"/>
              <w:right w:val="single" w:sz="4" w:space="0" w:color="auto"/>
            </w:tcBorders>
          </w:tcPr>
          <w:p w:rsidR="00343D16" w:rsidRDefault="00343D16" w:rsidP="00343D16">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 xml:space="preserve">Количество, </w:t>
            </w:r>
          </w:p>
          <w:p w:rsidR="00343D16" w:rsidRPr="00F91CC0" w:rsidRDefault="00343D16" w:rsidP="00343D16">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ед.</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4A05D9">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1</w:t>
            </w:r>
            <w:r w:rsidR="004A05D9">
              <w:rPr>
                <w:rFonts w:ascii="Times New Roman" w:eastAsia="Times New Roman" w:hAnsi="Times New Roman" w:cs="Times New Roman"/>
                <w:color w:val="000000"/>
                <w:sz w:val="20"/>
                <w:szCs w:val="20"/>
                <w:lang w:eastAsia="ru-RU"/>
              </w:rPr>
              <w:t>6</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Конденсаторная установка</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p>
        </w:tc>
        <w:tc>
          <w:tcPr>
            <w:tcW w:w="142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2004</w:t>
            </w:r>
          </w:p>
        </w:tc>
        <w:tc>
          <w:tcPr>
            <w:tcW w:w="1881" w:type="dxa"/>
            <w:tcBorders>
              <w:top w:val="single" w:sz="4" w:space="0" w:color="auto"/>
              <w:left w:val="single" w:sz="4" w:space="0" w:color="auto"/>
              <w:bottom w:val="single" w:sz="4" w:space="0" w:color="auto"/>
              <w:right w:val="single" w:sz="4" w:space="0" w:color="auto"/>
            </w:tcBorders>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4A05D9">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1</w:t>
            </w:r>
            <w:r w:rsidR="004A05D9">
              <w:rPr>
                <w:rFonts w:ascii="Times New Roman" w:eastAsia="Times New Roman" w:hAnsi="Times New Roman" w:cs="Times New Roman"/>
                <w:color w:val="000000"/>
                <w:sz w:val="20"/>
                <w:szCs w:val="20"/>
                <w:lang w:eastAsia="ru-RU"/>
              </w:rPr>
              <w:t>7</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Конденсаторная установка</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val="en-US" w:eastAsia="ru-RU"/>
              </w:rPr>
              <w:t xml:space="preserve">VEM-100 </w:t>
            </w:r>
            <w:r w:rsidRPr="00F91CC0">
              <w:rPr>
                <w:rFonts w:ascii="Times New Roman" w:eastAsia="Times New Roman" w:hAnsi="Times New Roman" w:cs="Times New Roman"/>
                <w:sz w:val="20"/>
                <w:szCs w:val="20"/>
                <w:lang w:eastAsia="ru-RU"/>
              </w:rPr>
              <w:t>кв</w:t>
            </w: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2006</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hideMark/>
          </w:tcPr>
          <w:p w:rsidR="00D4027E" w:rsidRPr="00F91CC0" w:rsidRDefault="00D4027E" w:rsidP="004A05D9">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color w:val="000000"/>
                <w:sz w:val="20"/>
                <w:szCs w:val="20"/>
                <w:lang w:eastAsia="ru-RU"/>
              </w:rPr>
              <w:t>1</w:t>
            </w:r>
            <w:r w:rsidR="004A05D9">
              <w:rPr>
                <w:rFonts w:ascii="Times New Roman" w:eastAsia="Times New Roman" w:hAnsi="Times New Roman" w:cs="Times New Roman"/>
                <w:color w:val="000000"/>
                <w:sz w:val="20"/>
                <w:szCs w:val="20"/>
                <w:lang w:eastAsia="ru-RU"/>
              </w:rPr>
              <w:t>8</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 xml:space="preserve">Котел газовый </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КЧМ-5-7</w:t>
            </w:r>
          </w:p>
        </w:tc>
        <w:tc>
          <w:tcPr>
            <w:tcW w:w="1424" w:type="dxa"/>
            <w:vAlign w:val="center"/>
            <w:hideMark/>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2012</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D4027E"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D4027E" w:rsidRPr="00F91CC0" w:rsidRDefault="004A05D9" w:rsidP="004A05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2904"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 xml:space="preserve">Котел газовый </w:t>
            </w:r>
          </w:p>
        </w:tc>
        <w:tc>
          <w:tcPr>
            <w:tcW w:w="2462" w:type="dxa"/>
            <w:tcBorders>
              <w:top w:val="single" w:sz="4" w:space="0" w:color="auto"/>
              <w:left w:val="single" w:sz="4" w:space="0" w:color="auto"/>
              <w:bottom w:val="single" w:sz="4" w:space="0" w:color="auto"/>
              <w:right w:val="single" w:sz="4" w:space="0" w:color="auto"/>
            </w:tcBorders>
            <w:vAlign w:val="center"/>
          </w:tcPr>
          <w:p w:rsidR="00D4027E" w:rsidRPr="00F91CC0" w:rsidRDefault="00D4027E" w:rsidP="00901B8A">
            <w:pPr>
              <w:spacing w:after="0" w:line="240" w:lineRule="auto"/>
              <w:jc w:val="center"/>
              <w:rPr>
                <w:rFonts w:ascii="Times New Roman" w:eastAsia="Times New Roman" w:hAnsi="Times New Roman" w:cs="Times New Roman"/>
                <w:color w:val="000000"/>
                <w:sz w:val="20"/>
                <w:szCs w:val="20"/>
                <w:lang w:eastAsia="ru-RU"/>
              </w:rPr>
            </w:pPr>
            <w:r w:rsidRPr="00F91CC0">
              <w:rPr>
                <w:rFonts w:ascii="Times New Roman" w:eastAsia="Times New Roman" w:hAnsi="Times New Roman" w:cs="Times New Roman"/>
                <w:color w:val="000000"/>
                <w:sz w:val="20"/>
                <w:szCs w:val="20"/>
                <w:lang w:eastAsia="ru-RU"/>
              </w:rPr>
              <w:t>КЧМ-5-7</w:t>
            </w:r>
          </w:p>
        </w:tc>
        <w:tc>
          <w:tcPr>
            <w:tcW w:w="1424" w:type="dxa"/>
            <w:vAlign w:val="center"/>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2016</w:t>
            </w:r>
          </w:p>
        </w:tc>
        <w:tc>
          <w:tcPr>
            <w:tcW w:w="1881" w:type="dxa"/>
          </w:tcPr>
          <w:p w:rsidR="00D4027E" w:rsidRPr="00F91CC0" w:rsidRDefault="00D4027E" w:rsidP="00901B8A">
            <w:pPr>
              <w:spacing w:after="0" w:line="240" w:lineRule="auto"/>
              <w:jc w:val="center"/>
              <w:rPr>
                <w:rFonts w:ascii="Times New Roman" w:eastAsia="Times New Roman" w:hAnsi="Times New Roman" w:cs="Times New Roman"/>
                <w:sz w:val="20"/>
                <w:szCs w:val="20"/>
                <w:lang w:eastAsia="ru-RU"/>
              </w:rPr>
            </w:pPr>
            <w:r w:rsidRPr="00F91CC0">
              <w:rPr>
                <w:rFonts w:ascii="Times New Roman" w:eastAsia="Times New Roman" w:hAnsi="Times New Roman" w:cs="Times New Roman"/>
                <w:sz w:val="20"/>
                <w:szCs w:val="20"/>
                <w:lang w:eastAsia="ru-RU"/>
              </w:rPr>
              <w:t>1</w:t>
            </w:r>
          </w:p>
        </w:tc>
      </w:tr>
      <w:tr w:rsidR="004A05D9"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4A05D9" w:rsidRPr="00F91CC0" w:rsidRDefault="004A05D9" w:rsidP="00901B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w:t>
            </w:r>
          </w:p>
        </w:tc>
        <w:tc>
          <w:tcPr>
            <w:tcW w:w="2904" w:type="dxa"/>
            <w:tcBorders>
              <w:top w:val="single" w:sz="4" w:space="0" w:color="auto"/>
              <w:left w:val="single" w:sz="4" w:space="0" w:color="auto"/>
              <w:bottom w:val="single" w:sz="4" w:space="0" w:color="auto"/>
              <w:right w:val="single" w:sz="4" w:space="0" w:color="auto"/>
            </w:tcBorders>
            <w:vAlign w:val="center"/>
          </w:tcPr>
          <w:p w:rsidR="004A05D9" w:rsidRPr="00F91CC0" w:rsidRDefault="004A05D9" w:rsidP="004A05D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Насос СМ 400</w:t>
            </w:r>
          </w:p>
        </w:tc>
        <w:tc>
          <w:tcPr>
            <w:tcW w:w="2462" w:type="dxa"/>
            <w:tcBorders>
              <w:top w:val="single" w:sz="4" w:space="0" w:color="auto"/>
              <w:left w:val="single" w:sz="4" w:space="0" w:color="auto"/>
              <w:bottom w:val="single" w:sz="4" w:space="0" w:color="auto"/>
              <w:right w:val="single" w:sz="4" w:space="0" w:color="auto"/>
            </w:tcBorders>
            <w:vAlign w:val="center"/>
          </w:tcPr>
          <w:p w:rsidR="004A05D9" w:rsidRPr="00F91CC0" w:rsidRDefault="004A05D9" w:rsidP="00901B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 400</w:t>
            </w:r>
          </w:p>
        </w:tc>
        <w:tc>
          <w:tcPr>
            <w:tcW w:w="1424" w:type="dxa"/>
            <w:vAlign w:val="center"/>
          </w:tcPr>
          <w:p w:rsidR="004A05D9" w:rsidRPr="00F91CC0" w:rsidRDefault="004A05D9" w:rsidP="00901B8A">
            <w:pPr>
              <w:spacing w:after="0" w:line="240" w:lineRule="auto"/>
              <w:jc w:val="center"/>
              <w:rPr>
                <w:rFonts w:ascii="Times New Roman" w:eastAsia="Times New Roman" w:hAnsi="Times New Roman" w:cs="Times New Roman"/>
                <w:sz w:val="20"/>
                <w:szCs w:val="20"/>
                <w:lang w:eastAsia="ru-RU"/>
              </w:rPr>
            </w:pPr>
          </w:p>
        </w:tc>
        <w:tc>
          <w:tcPr>
            <w:tcW w:w="1881" w:type="dxa"/>
          </w:tcPr>
          <w:p w:rsidR="004A05D9" w:rsidRPr="00F91CC0" w:rsidRDefault="004A05D9" w:rsidP="00901B8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r>
      <w:tr w:rsidR="00A57F0D" w:rsidRPr="00F35D94"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A57F0D" w:rsidRDefault="00A57F0D" w:rsidP="00901B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21</w:t>
            </w:r>
          </w:p>
        </w:tc>
        <w:tc>
          <w:tcPr>
            <w:tcW w:w="2904" w:type="dxa"/>
            <w:tcBorders>
              <w:top w:val="single" w:sz="4" w:space="0" w:color="auto"/>
              <w:left w:val="single" w:sz="4" w:space="0" w:color="auto"/>
              <w:bottom w:val="single" w:sz="4" w:space="0" w:color="auto"/>
              <w:right w:val="single" w:sz="4" w:space="0" w:color="auto"/>
            </w:tcBorders>
            <w:vAlign w:val="center"/>
          </w:tcPr>
          <w:p w:rsidR="00A57F0D" w:rsidRDefault="00A57F0D" w:rsidP="004A05D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Насос </w:t>
            </w:r>
          </w:p>
        </w:tc>
        <w:tc>
          <w:tcPr>
            <w:tcW w:w="2462" w:type="dxa"/>
            <w:tcBorders>
              <w:top w:val="single" w:sz="4" w:space="0" w:color="auto"/>
              <w:left w:val="single" w:sz="4" w:space="0" w:color="auto"/>
              <w:bottom w:val="single" w:sz="4" w:space="0" w:color="auto"/>
              <w:right w:val="single" w:sz="4" w:space="0" w:color="auto"/>
            </w:tcBorders>
            <w:vAlign w:val="center"/>
          </w:tcPr>
          <w:p w:rsidR="00A57F0D" w:rsidRDefault="00A57F0D" w:rsidP="00901B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СМ 20-150-400 а/4</w:t>
            </w:r>
          </w:p>
        </w:tc>
        <w:tc>
          <w:tcPr>
            <w:tcW w:w="1424" w:type="dxa"/>
            <w:vAlign w:val="center"/>
          </w:tcPr>
          <w:p w:rsidR="00A57F0D" w:rsidRPr="00F91CC0" w:rsidRDefault="00A57F0D" w:rsidP="00901B8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w:t>
            </w:r>
          </w:p>
        </w:tc>
        <w:tc>
          <w:tcPr>
            <w:tcW w:w="1881" w:type="dxa"/>
          </w:tcPr>
          <w:p w:rsidR="00A57F0D" w:rsidRDefault="00A57F0D" w:rsidP="00901B8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r w:rsidR="00A57F0D" w:rsidRPr="00A57F0D" w:rsidTr="00343D16">
        <w:trPr>
          <w:trHeight w:val="340"/>
        </w:trPr>
        <w:tc>
          <w:tcPr>
            <w:tcW w:w="675" w:type="dxa"/>
            <w:tcBorders>
              <w:top w:val="single" w:sz="4" w:space="0" w:color="auto"/>
              <w:left w:val="single" w:sz="4" w:space="0" w:color="auto"/>
              <w:bottom w:val="single" w:sz="4" w:space="0" w:color="auto"/>
              <w:right w:val="single" w:sz="4" w:space="0" w:color="auto"/>
            </w:tcBorders>
            <w:vAlign w:val="center"/>
          </w:tcPr>
          <w:p w:rsidR="00A57F0D" w:rsidRDefault="00A57F0D" w:rsidP="00901B8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22</w:t>
            </w:r>
          </w:p>
        </w:tc>
        <w:tc>
          <w:tcPr>
            <w:tcW w:w="2904" w:type="dxa"/>
            <w:tcBorders>
              <w:top w:val="single" w:sz="4" w:space="0" w:color="auto"/>
              <w:left w:val="single" w:sz="4" w:space="0" w:color="auto"/>
              <w:bottom w:val="single" w:sz="4" w:space="0" w:color="auto"/>
              <w:right w:val="single" w:sz="4" w:space="0" w:color="auto"/>
            </w:tcBorders>
            <w:vAlign w:val="center"/>
          </w:tcPr>
          <w:p w:rsidR="00A57F0D" w:rsidRDefault="00A57F0D" w:rsidP="004A05D9">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Преобразователь частоты</w:t>
            </w:r>
          </w:p>
        </w:tc>
        <w:tc>
          <w:tcPr>
            <w:tcW w:w="2462" w:type="dxa"/>
            <w:tcBorders>
              <w:top w:val="single" w:sz="4" w:space="0" w:color="auto"/>
              <w:left w:val="single" w:sz="4" w:space="0" w:color="auto"/>
              <w:bottom w:val="single" w:sz="4" w:space="0" w:color="auto"/>
              <w:right w:val="single" w:sz="4" w:space="0" w:color="auto"/>
            </w:tcBorders>
            <w:vAlign w:val="center"/>
          </w:tcPr>
          <w:p w:rsidR="00A57F0D" w:rsidRPr="00A57F0D" w:rsidRDefault="00A57F0D" w:rsidP="00A57F0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en-US" w:eastAsia="ru-RU"/>
              </w:rPr>
              <w:t>MCI</w:t>
            </w:r>
            <w:r w:rsidRPr="00A57F0D">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val="en-US" w:eastAsia="ru-RU"/>
              </w:rPr>
              <w:t>G</w:t>
            </w:r>
            <w:r w:rsidRPr="00A57F0D">
              <w:rPr>
                <w:rFonts w:ascii="Times New Roman" w:eastAsia="Times New Roman" w:hAnsi="Times New Roman" w:cs="Times New Roman"/>
                <w:color w:val="000000"/>
                <w:sz w:val="20"/>
                <w:szCs w:val="20"/>
                <w:lang w:eastAsia="ru-RU"/>
              </w:rPr>
              <w:t>90/</w:t>
            </w:r>
            <w:r>
              <w:rPr>
                <w:rFonts w:ascii="Times New Roman" w:eastAsia="Times New Roman" w:hAnsi="Times New Roman" w:cs="Times New Roman"/>
                <w:color w:val="000000"/>
                <w:sz w:val="20"/>
                <w:szCs w:val="20"/>
                <w:lang w:val="en-US" w:eastAsia="ru-RU"/>
              </w:rPr>
              <w:t>P</w:t>
            </w:r>
            <w:r w:rsidRPr="00A57F0D">
              <w:rPr>
                <w:rFonts w:ascii="Times New Roman" w:eastAsia="Times New Roman" w:hAnsi="Times New Roman" w:cs="Times New Roman"/>
                <w:color w:val="000000"/>
                <w:sz w:val="20"/>
                <w:szCs w:val="20"/>
                <w:lang w:eastAsia="ru-RU"/>
              </w:rPr>
              <w:t>110-4 (90</w:t>
            </w:r>
            <w:r>
              <w:rPr>
                <w:rFonts w:ascii="Times New Roman" w:eastAsia="Times New Roman" w:hAnsi="Times New Roman" w:cs="Times New Roman"/>
                <w:color w:val="000000"/>
                <w:sz w:val="20"/>
                <w:szCs w:val="20"/>
                <w:lang w:val="en-US" w:eastAsia="ru-RU"/>
              </w:rPr>
              <w:t>rDn</w:t>
            </w:r>
            <w:r w:rsidRPr="00A57F0D">
              <w:rPr>
                <w:rFonts w:ascii="Times New Roman" w:eastAsia="Times New Roman" w:hAnsi="Times New Roman" w:cs="Times New Roman"/>
                <w:color w:val="000000"/>
                <w:sz w:val="20"/>
                <w:szCs w:val="20"/>
                <w:lang w:eastAsia="ru-RU"/>
              </w:rPr>
              <w:t>/110</w:t>
            </w:r>
            <w:r>
              <w:rPr>
                <w:rFonts w:ascii="Times New Roman" w:eastAsia="Times New Roman" w:hAnsi="Times New Roman" w:cs="Times New Roman"/>
                <w:color w:val="000000"/>
                <w:sz w:val="20"/>
                <w:szCs w:val="20"/>
                <w:lang w:eastAsia="ru-RU"/>
              </w:rPr>
              <w:t>кВт</w:t>
            </w:r>
            <w:r w:rsidRPr="00A57F0D">
              <w:rPr>
                <w:rFonts w:ascii="Times New Roman" w:eastAsia="Times New Roman" w:hAnsi="Times New Roman" w:cs="Times New Roman"/>
                <w:color w:val="000000"/>
                <w:sz w:val="20"/>
                <w:szCs w:val="20"/>
                <w:lang w:eastAsia="ru-RU"/>
              </w:rPr>
              <w:t>,176</w:t>
            </w:r>
            <w:r>
              <w:rPr>
                <w:rFonts w:ascii="Times New Roman" w:eastAsia="Times New Roman" w:hAnsi="Times New Roman" w:cs="Times New Roman"/>
                <w:color w:val="000000"/>
                <w:sz w:val="20"/>
                <w:szCs w:val="20"/>
                <w:lang w:eastAsia="ru-RU"/>
              </w:rPr>
              <w:t>А/210А</w:t>
            </w:r>
          </w:p>
        </w:tc>
        <w:tc>
          <w:tcPr>
            <w:tcW w:w="1424" w:type="dxa"/>
            <w:vAlign w:val="center"/>
          </w:tcPr>
          <w:p w:rsidR="00A57F0D" w:rsidRPr="00A57F0D" w:rsidRDefault="00A57F0D" w:rsidP="00901B8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2020</w:t>
            </w:r>
          </w:p>
        </w:tc>
        <w:tc>
          <w:tcPr>
            <w:tcW w:w="1881" w:type="dxa"/>
          </w:tcPr>
          <w:p w:rsidR="00A57F0D" w:rsidRPr="00A57F0D" w:rsidRDefault="00A57F0D" w:rsidP="00901B8A">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r>
    </w:tbl>
    <w:p w:rsidR="003516AE" w:rsidRDefault="003516AE" w:rsidP="00D4027E">
      <w:pPr>
        <w:spacing w:after="0" w:line="360" w:lineRule="auto"/>
        <w:ind w:firstLine="567"/>
        <w:jc w:val="both"/>
        <w:rPr>
          <w:rFonts w:ascii="Times New Roman" w:eastAsia="Calibri" w:hAnsi="Times New Roman" w:cs="Times New Roman"/>
          <w:sz w:val="28"/>
          <w:szCs w:val="28"/>
        </w:rPr>
      </w:pPr>
    </w:p>
    <w:p w:rsidR="00C74D1C" w:rsidRDefault="00C74D1C" w:rsidP="00C74D1C">
      <w:pPr>
        <w:autoSpaceDE w:val="0"/>
        <w:autoSpaceDN w:val="0"/>
        <w:adjustRightInd w:val="0"/>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Изменение нормативных требований к качеству очищенной воды, а также развитие технологий и оборудования для очистки сточных вод и обработки осадка и самое главное техническое состояние сооружений ОСК диктуют необходимость реконструкции и модернизации очистных сооружений.</w:t>
      </w:r>
    </w:p>
    <w:p w:rsidR="00C74D1C" w:rsidRDefault="00C74D1C" w:rsidP="00C74D1C">
      <w:pPr>
        <w:spacing w:after="0" w:line="360" w:lineRule="auto"/>
        <w:ind w:firstLine="567"/>
        <w:jc w:val="both"/>
        <w:rPr>
          <w:rFonts w:ascii="Times New Roman" w:eastAsia="Times New Roman" w:hAnsi="Times New Roman" w:cs="Times New Roman"/>
          <w:sz w:val="28"/>
          <w:szCs w:val="28"/>
          <w:lang w:eastAsia="ru-RU"/>
        </w:rPr>
      </w:pPr>
      <w:r w:rsidRPr="008520D0">
        <w:rPr>
          <w:rFonts w:ascii="Times New Roman" w:eastAsia="Times New Roman" w:hAnsi="Times New Roman" w:cs="Times New Roman"/>
          <w:sz w:val="28"/>
          <w:szCs w:val="28"/>
          <w:lang w:eastAsia="ru-RU"/>
        </w:rPr>
        <w:t>Локальные очистные сооружения канализации</w:t>
      </w:r>
      <w:r w:rsidRPr="008520D0">
        <w:rPr>
          <w:rFonts w:ascii="Times New Roman" w:eastAsia="Calibri" w:hAnsi="Times New Roman" w:cs="Times New Roman"/>
          <w:sz w:val="28"/>
          <w:szCs w:val="28"/>
        </w:rPr>
        <w:t xml:space="preserve"> </w:t>
      </w:r>
      <w:r>
        <w:rPr>
          <w:rFonts w:ascii="Times New Roman" w:eastAsia="Calibri" w:hAnsi="Times New Roman" w:cs="Times New Roman"/>
          <w:sz w:val="28"/>
          <w:szCs w:val="28"/>
        </w:rPr>
        <w:t>с сетями водоотведения от домов улицы Ташкентская Приволжского городского поселения находились в эксплуатации МУП «Приволжское ТЭП</w:t>
      </w:r>
      <w:r w:rsidRPr="00FD2BC4">
        <w:rPr>
          <w:rFonts w:ascii="Times New Roman" w:eastAsia="Calibri" w:hAnsi="Times New Roman" w:cs="Times New Roman"/>
          <w:sz w:val="28"/>
          <w:szCs w:val="28"/>
        </w:rPr>
        <w:t>»</w:t>
      </w:r>
      <w:r>
        <w:rPr>
          <w:rFonts w:ascii="Times New Roman" w:eastAsia="Calibri" w:hAnsi="Times New Roman" w:cs="Times New Roman"/>
          <w:sz w:val="28"/>
          <w:szCs w:val="28"/>
        </w:rPr>
        <w:t xml:space="preserve"> до 01.05.2021 г.</w:t>
      </w:r>
      <w:r w:rsidRPr="00FD2BC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С 01.05.2021г. находятся в эксплуатации АО «Водоканал». Д</w:t>
      </w:r>
      <w:r w:rsidRPr="00FD2BC4">
        <w:rPr>
          <w:rFonts w:ascii="Times New Roman" w:eastAsia="Times New Roman" w:hAnsi="Times New Roman" w:cs="Times New Roman"/>
          <w:sz w:val="28"/>
          <w:szCs w:val="28"/>
          <w:lang w:eastAsia="ru-RU"/>
        </w:rPr>
        <w:t>анные о технических характеристиках локальных ОСК отсутствуют.</w:t>
      </w:r>
    </w:p>
    <w:p w:rsidR="00D4027E" w:rsidRDefault="00D4027E" w:rsidP="00D4027E">
      <w:pPr>
        <w:spacing w:after="0" w:line="360" w:lineRule="auto"/>
        <w:ind w:firstLine="567"/>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rPr>
        <w:t>Технические характеристики насосного оборудования установленного на насосных станциях расположенных н</w:t>
      </w:r>
      <w:r>
        <w:rPr>
          <w:rFonts w:ascii="Times New Roman" w:eastAsia="Times New Roman" w:hAnsi="Times New Roman" w:cs="Times New Roman"/>
          <w:sz w:val="28"/>
          <w:szCs w:val="28"/>
          <w:lang w:eastAsia="ru-RU"/>
        </w:rPr>
        <w:t xml:space="preserve">а территории ОСК приведены в таблице </w:t>
      </w:r>
      <w:r w:rsidR="00C378A4">
        <w:rPr>
          <w:rFonts w:ascii="Times New Roman" w:eastAsia="Times New Roman" w:hAnsi="Times New Roman" w:cs="Times New Roman"/>
          <w:sz w:val="28"/>
          <w:szCs w:val="28"/>
          <w:lang w:eastAsia="ru-RU"/>
        </w:rPr>
        <w:t>5</w:t>
      </w:r>
      <w:r w:rsidR="004A05D9">
        <w:rPr>
          <w:rFonts w:ascii="Times New Roman" w:eastAsia="Times New Roman" w:hAnsi="Times New Roman" w:cs="Times New Roman"/>
          <w:sz w:val="28"/>
          <w:szCs w:val="28"/>
          <w:lang w:eastAsia="ru-RU"/>
        </w:rPr>
        <w:t>9</w:t>
      </w:r>
      <w:r w:rsidR="00C378A4">
        <w:rPr>
          <w:rFonts w:ascii="Times New Roman" w:eastAsia="Times New Roman" w:hAnsi="Times New Roman" w:cs="Times New Roman"/>
          <w:sz w:val="28"/>
          <w:szCs w:val="28"/>
          <w:lang w:eastAsia="ru-RU"/>
        </w:rPr>
        <w:t>.</w:t>
      </w:r>
    </w:p>
    <w:p w:rsidR="003516AE" w:rsidRDefault="003516AE" w:rsidP="003516AE">
      <w:pPr>
        <w:spacing w:after="0" w:line="360" w:lineRule="auto"/>
        <w:ind w:firstLine="567"/>
        <w:jc w:val="both"/>
        <w:rPr>
          <w:rFonts w:ascii="Times New Roman" w:eastAsia="Calibri" w:hAnsi="Times New Roman" w:cs="Times New Roman"/>
          <w:sz w:val="28"/>
          <w:szCs w:val="28"/>
        </w:rPr>
      </w:pPr>
      <w:r w:rsidRPr="00133CC3">
        <w:rPr>
          <w:rFonts w:ascii="Times New Roman" w:eastAsia="Calibri" w:hAnsi="Times New Roman" w:cs="Times New Roman"/>
          <w:sz w:val="28"/>
          <w:szCs w:val="28"/>
        </w:rPr>
        <w:t>Сведения по насосным станциям централизованной системы водоотведения</w:t>
      </w:r>
      <w:r>
        <w:rPr>
          <w:rFonts w:ascii="Times New Roman" w:eastAsia="Calibri" w:hAnsi="Times New Roman" w:cs="Times New Roman"/>
          <w:sz w:val="28"/>
          <w:szCs w:val="28"/>
        </w:rPr>
        <w:t xml:space="preserve"> Приволжского ГП </w:t>
      </w:r>
      <w:r w:rsidRPr="00133CC3">
        <w:rPr>
          <w:rFonts w:ascii="Times New Roman" w:eastAsia="Calibri" w:hAnsi="Times New Roman" w:cs="Times New Roman"/>
          <w:sz w:val="28"/>
          <w:szCs w:val="28"/>
        </w:rPr>
        <w:t>по данным МУП «Приволжское ТЭП»</w:t>
      </w:r>
      <w:r>
        <w:rPr>
          <w:rFonts w:ascii="Times New Roman" w:eastAsia="Calibri" w:hAnsi="Times New Roman" w:cs="Times New Roman"/>
          <w:sz w:val="28"/>
          <w:szCs w:val="28"/>
        </w:rPr>
        <w:t>, МУП «Сервис-центр г. Приволжска» приведены в таблице 60.</w:t>
      </w:r>
    </w:p>
    <w:p w:rsidR="002131A7" w:rsidRDefault="00D4027E" w:rsidP="00D4027E">
      <w:pPr>
        <w:spacing w:after="0" w:line="360" w:lineRule="auto"/>
        <w:ind w:firstLine="567"/>
        <w:jc w:val="both"/>
        <w:rPr>
          <w:rFonts w:ascii="Times New Roman" w:eastAsia="Times New Roman" w:hAnsi="Times New Roman" w:cs="Times New Roman"/>
          <w:sz w:val="24"/>
          <w:szCs w:val="24"/>
          <w:lang w:eastAsia="ru-RU"/>
        </w:rPr>
        <w:sectPr w:rsidR="002131A7" w:rsidSect="00F91CC0">
          <w:pgSz w:w="11907" w:h="16840" w:code="9"/>
          <w:pgMar w:top="1134" w:right="850" w:bottom="1134" w:left="1701" w:header="709" w:footer="709" w:gutter="0"/>
          <w:cols w:space="708"/>
          <w:docGrid w:linePitch="360"/>
        </w:sectPr>
      </w:pPr>
      <w:r>
        <w:rPr>
          <w:rFonts w:ascii="Times New Roman" w:eastAsia="Times New Roman" w:hAnsi="Times New Roman" w:cs="Times New Roman"/>
          <w:sz w:val="24"/>
          <w:szCs w:val="24"/>
          <w:lang w:eastAsia="ru-RU"/>
        </w:rPr>
        <w:t xml:space="preserve">                                                                                                                                 </w:t>
      </w:r>
    </w:p>
    <w:p w:rsidR="00D4027E" w:rsidRPr="002131A7" w:rsidRDefault="00D4027E" w:rsidP="002131A7">
      <w:pPr>
        <w:spacing w:after="0" w:line="360" w:lineRule="auto"/>
        <w:rPr>
          <w:rFonts w:ascii="Times New Roman" w:eastAsia="Times New Roman" w:hAnsi="Times New Roman" w:cs="Times New Roman"/>
          <w:sz w:val="20"/>
          <w:szCs w:val="20"/>
          <w:lang w:eastAsia="ru-RU"/>
        </w:rPr>
      </w:pPr>
      <w:r w:rsidRPr="002131A7">
        <w:rPr>
          <w:rFonts w:ascii="Times New Roman" w:eastAsia="Times New Roman" w:hAnsi="Times New Roman" w:cs="Times New Roman"/>
          <w:sz w:val="20"/>
          <w:szCs w:val="20"/>
          <w:lang w:eastAsia="ru-RU"/>
        </w:rPr>
        <w:t>Таблица</w:t>
      </w:r>
      <w:r w:rsidR="00C378A4">
        <w:rPr>
          <w:rFonts w:ascii="Times New Roman" w:eastAsia="Times New Roman" w:hAnsi="Times New Roman" w:cs="Times New Roman"/>
          <w:sz w:val="20"/>
          <w:szCs w:val="20"/>
          <w:lang w:eastAsia="ru-RU"/>
        </w:rPr>
        <w:t xml:space="preserve"> 5</w:t>
      </w:r>
      <w:r w:rsidR="004A05D9">
        <w:rPr>
          <w:rFonts w:ascii="Times New Roman" w:eastAsia="Times New Roman" w:hAnsi="Times New Roman" w:cs="Times New Roman"/>
          <w:sz w:val="20"/>
          <w:szCs w:val="20"/>
          <w:lang w:eastAsia="ru-RU"/>
        </w:rPr>
        <w:t>9</w:t>
      </w:r>
      <w:r w:rsidRPr="002131A7">
        <w:rPr>
          <w:rFonts w:ascii="Times New Roman" w:eastAsia="Times New Roman" w:hAnsi="Times New Roman" w:cs="Times New Roman"/>
          <w:sz w:val="20"/>
          <w:szCs w:val="20"/>
          <w:lang w:eastAsia="ru-RU"/>
        </w:rPr>
        <w:t xml:space="preserve"> </w:t>
      </w:r>
      <w:r w:rsidR="002131A7">
        <w:rPr>
          <w:rFonts w:ascii="Times New Roman" w:eastAsia="Times New Roman" w:hAnsi="Times New Roman" w:cs="Times New Roman"/>
          <w:sz w:val="20"/>
          <w:szCs w:val="20"/>
          <w:lang w:eastAsia="ru-RU"/>
        </w:rPr>
        <w:t>-</w:t>
      </w:r>
      <w:r w:rsidR="002131A7" w:rsidRPr="002131A7">
        <w:rPr>
          <w:rFonts w:ascii="Times New Roman" w:eastAsia="Calibri" w:hAnsi="Times New Roman" w:cs="Times New Roman"/>
          <w:sz w:val="20"/>
          <w:szCs w:val="20"/>
        </w:rPr>
        <w:t>Технические характеристики насосного оборудования установленного на насосных станциях расположенных н</w:t>
      </w:r>
      <w:r w:rsidR="002131A7" w:rsidRPr="002131A7">
        <w:rPr>
          <w:rFonts w:ascii="Times New Roman" w:eastAsia="Times New Roman" w:hAnsi="Times New Roman" w:cs="Times New Roman"/>
          <w:sz w:val="20"/>
          <w:szCs w:val="20"/>
          <w:lang w:eastAsia="ru-RU"/>
        </w:rPr>
        <w:t xml:space="preserve">а территории ОСК </w:t>
      </w:r>
      <w:r w:rsidR="002131A7">
        <w:rPr>
          <w:rFonts w:ascii="Times New Roman" w:eastAsia="Times New Roman" w:hAnsi="Times New Roman" w:cs="Times New Roman"/>
          <w:sz w:val="20"/>
          <w:szCs w:val="20"/>
          <w:lang w:eastAsia="ru-RU"/>
        </w:rPr>
        <w:t>Приволжского ГП</w:t>
      </w:r>
    </w:p>
    <w:tbl>
      <w:tblPr>
        <w:tblStyle w:val="ac"/>
        <w:tblW w:w="14630" w:type="dxa"/>
        <w:tblInd w:w="-34" w:type="dxa"/>
        <w:tblLayout w:type="fixed"/>
        <w:tblLook w:val="04A0" w:firstRow="1" w:lastRow="0" w:firstColumn="1" w:lastColumn="0" w:noHBand="0" w:noVBand="1"/>
      </w:tblPr>
      <w:tblGrid>
        <w:gridCol w:w="2439"/>
        <w:gridCol w:w="1701"/>
        <w:gridCol w:w="992"/>
        <w:gridCol w:w="1418"/>
        <w:gridCol w:w="1134"/>
        <w:gridCol w:w="1276"/>
        <w:gridCol w:w="850"/>
        <w:gridCol w:w="1276"/>
        <w:gridCol w:w="1276"/>
        <w:gridCol w:w="1134"/>
        <w:gridCol w:w="1134"/>
      </w:tblGrid>
      <w:tr w:rsidR="002131A7" w:rsidTr="002131A7">
        <w:tc>
          <w:tcPr>
            <w:tcW w:w="2439" w:type="dxa"/>
            <w:vMerge w:val="restart"/>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Наименование</w:t>
            </w:r>
          </w:p>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Место расположения</w:t>
            </w:r>
          </w:p>
        </w:tc>
        <w:tc>
          <w:tcPr>
            <w:tcW w:w="1701" w:type="dxa"/>
            <w:vMerge w:val="restart"/>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Марка насоса</w:t>
            </w:r>
          </w:p>
        </w:tc>
        <w:tc>
          <w:tcPr>
            <w:tcW w:w="992" w:type="dxa"/>
            <w:vMerge w:val="restart"/>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Кол-во,</w:t>
            </w:r>
          </w:p>
          <w:p w:rsidR="00D4027E" w:rsidRPr="00FB4C69" w:rsidRDefault="00D4027E" w:rsidP="00901B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Pr="00FB4C69">
              <w:rPr>
                <w:rFonts w:ascii="Times New Roman" w:eastAsia="Times New Roman" w:hAnsi="Times New Roman" w:cs="Times New Roman"/>
                <w:sz w:val="20"/>
                <w:szCs w:val="20"/>
                <w:lang w:eastAsia="ru-RU"/>
              </w:rPr>
              <w:t>д</w:t>
            </w:r>
            <w:r>
              <w:rPr>
                <w:rFonts w:ascii="Times New Roman" w:eastAsia="Times New Roman" w:hAnsi="Times New Roman" w:cs="Times New Roman"/>
                <w:sz w:val="20"/>
                <w:szCs w:val="20"/>
                <w:lang w:eastAsia="ru-RU"/>
              </w:rPr>
              <w:t>.</w:t>
            </w:r>
          </w:p>
        </w:tc>
        <w:tc>
          <w:tcPr>
            <w:tcW w:w="2552" w:type="dxa"/>
            <w:gridSpan w:val="2"/>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Характеристика насоса</w:t>
            </w:r>
          </w:p>
        </w:tc>
        <w:tc>
          <w:tcPr>
            <w:tcW w:w="1276" w:type="dxa"/>
            <w:vMerge w:val="restart"/>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Год установки</w:t>
            </w:r>
          </w:p>
        </w:tc>
        <w:tc>
          <w:tcPr>
            <w:tcW w:w="4536" w:type="dxa"/>
            <w:gridSpan w:val="4"/>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Электродвигатель</w:t>
            </w:r>
          </w:p>
        </w:tc>
        <w:tc>
          <w:tcPr>
            <w:tcW w:w="1134" w:type="dxa"/>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w:t>
            </w:r>
          </w:p>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износа</w:t>
            </w:r>
          </w:p>
        </w:tc>
      </w:tr>
      <w:tr w:rsidR="002131A7" w:rsidTr="002131A7">
        <w:tc>
          <w:tcPr>
            <w:tcW w:w="2439" w:type="dxa"/>
            <w:vMerge/>
          </w:tcPr>
          <w:p w:rsidR="00D4027E" w:rsidRPr="00FB4C69" w:rsidRDefault="00D4027E" w:rsidP="00901B8A">
            <w:pPr>
              <w:spacing w:line="360" w:lineRule="auto"/>
              <w:jc w:val="both"/>
              <w:rPr>
                <w:rFonts w:ascii="Times New Roman" w:eastAsia="Times New Roman" w:hAnsi="Times New Roman" w:cs="Times New Roman"/>
                <w:sz w:val="20"/>
                <w:szCs w:val="20"/>
                <w:lang w:eastAsia="ru-RU"/>
              </w:rPr>
            </w:pPr>
          </w:p>
        </w:tc>
        <w:tc>
          <w:tcPr>
            <w:tcW w:w="1701" w:type="dxa"/>
            <w:vMerge/>
          </w:tcPr>
          <w:p w:rsidR="00D4027E" w:rsidRPr="00FB4C69" w:rsidRDefault="00D4027E" w:rsidP="00901B8A">
            <w:pPr>
              <w:spacing w:line="360" w:lineRule="auto"/>
              <w:jc w:val="both"/>
              <w:rPr>
                <w:rFonts w:ascii="Times New Roman" w:eastAsia="Times New Roman" w:hAnsi="Times New Roman" w:cs="Times New Roman"/>
                <w:sz w:val="20"/>
                <w:szCs w:val="20"/>
                <w:lang w:eastAsia="ru-RU"/>
              </w:rPr>
            </w:pPr>
          </w:p>
        </w:tc>
        <w:tc>
          <w:tcPr>
            <w:tcW w:w="992" w:type="dxa"/>
            <w:vMerge/>
          </w:tcPr>
          <w:p w:rsidR="00D4027E" w:rsidRPr="00FB4C69" w:rsidRDefault="00D4027E" w:rsidP="00901B8A">
            <w:pPr>
              <w:spacing w:line="360" w:lineRule="auto"/>
              <w:jc w:val="both"/>
              <w:rPr>
                <w:rFonts w:ascii="Times New Roman" w:eastAsia="Times New Roman" w:hAnsi="Times New Roman" w:cs="Times New Roman"/>
                <w:sz w:val="20"/>
                <w:szCs w:val="20"/>
                <w:lang w:eastAsia="ru-RU"/>
              </w:rPr>
            </w:pPr>
          </w:p>
        </w:tc>
        <w:tc>
          <w:tcPr>
            <w:tcW w:w="1418" w:type="dxa"/>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Расход, м</w:t>
            </w:r>
            <w:r w:rsidRPr="00FB4C69">
              <w:rPr>
                <w:rFonts w:ascii="Times New Roman" w:eastAsia="Times New Roman" w:hAnsi="Times New Roman" w:cs="Times New Roman"/>
                <w:sz w:val="20"/>
                <w:szCs w:val="20"/>
                <w:vertAlign w:val="superscript"/>
                <w:lang w:eastAsia="ru-RU"/>
              </w:rPr>
              <w:t>3</w:t>
            </w:r>
            <w:r w:rsidRPr="00FB4C69">
              <w:rPr>
                <w:rFonts w:ascii="Times New Roman" w:eastAsia="Times New Roman" w:hAnsi="Times New Roman" w:cs="Times New Roman"/>
                <w:sz w:val="20"/>
                <w:szCs w:val="20"/>
                <w:lang w:eastAsia="ru-RU"/>
              </w:rPr>
              <w:t>/час</w:t>
            </w:r>
          </w:p>
        </w:tc>
        <w:tc>
          <w:tcPr>
            <w:tcW w:w="1134" w:type="dxa"/>
          </w:tcPr>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Напор,</w:t>
            </w:r>
          </w:p>
          <w:p w:rsidR="00D4027E" w:rsidRPr="00FB4C69" w:rsidRDefault="00D4027E" w:rsidP="00901B8A">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м</w:t>
            </w:r>
          </w:p>
        </w:tc>
        <w:tc>
          <w:tcPr>
            <w:tcW w:w="1276" w:type="dxa"/>
            <w:vMerge/>
          </w:tcPr>
          <w:p w:rsidR="00D4027E" w:rsidRPr="00FB4C69" w:rsidRDefault="00D4027E" w:rsidP="00901B8A">
            <w:pPr>
              <w:jc w:val="both"/>
              <w:rPr>
                <w:rFonts w:ascii="Times New Roman" w:eastAsia="Times New Roman" w:hAnsi="Times New Roman" w:cs="Times New Roman"/>
                <w:sz w:val="20"/>
                <w:szCs w:val="20"/>
                <w:lang w:eastAsia="ru-RU"/>
              </w:rPr>
            </w:pPr>
          </w:p>
        </w:tc>
        <w:tc>
          <w:tcPr>
            <w:tcW w:w="850" w:type="dxa"/>
          </w:tcPr>
          <w:p w:rsidR="00D4027E" w:rsidRPr="00FB4C69" w:rsidRDefault="00D4027E" w:rsidP="002131A7">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Марка</w:t>
            </w:r>
          </w:p>
        </w:tc>
        <w:tc>
          <w:tcPr>
            <w:tcW w:w="1276" w:type="dxa"/>
          </w:tcPr>
          <w:p w:rsidR="00D4027E" w:rsidRPr="00FB4C69" w:rsidRDefault="00D4027E" w:rsidP="002131A7">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Мощность,</w:t>
            </w:r>
          </w:p>
          <w:p w:rsidR="00D4027E" w:rsidRPr="00FB4C69" w:rsidRDefault="00D4027E" w:rsidP="002131A7">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кВт</w:t>
            </w:r>
          </w:p>
        </w:tc>
        <w:tc>
          <w:tcPr>
            <w:tcW w:w="1276" w:type="dxa"/>
          </w:tcPr>
          <w:p w:rsidR="00D4027E" w:rsidRPr="00FB4C69" w:rsidRDefault="00D4027E" w:rsidP="002131A7">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Об/</w:t>
            </w:r>
          </w:p>
          <w:p w:rsidR="00D4027E" w:rsidRPr="00FB4C69" w:rsidRDefault="00D4027E" w:rsidP="002131A7">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мин</w:t>
            </w:r>
          </w:p>
        </w:tc>
        <w:tc>
          <w:tcPr>
            <w:tcW w:w="1134" w:type="dxa"/>
          </w:tcPr>
          <w:p w:rsidR="00D4027E" w:rsidRPr="00FB4C69" w:rsidRDefault="00D4027E" w:rsidP="002131A7">
            <w:pPr>
              <w:jc w:val="center"/>
              <w:rPr>
                <w:rFonts w:ascii="Times New Roman" w:eastAsia="Times New Roman" w:hAnsi="Times New Roman" w:cs="Times New Roman"/>
                <w:sz w:val="20"/>
                <w:szCs w:val="20"/>
                <w:lang w:eastAsia="ru-RU"/>
              </w:rPr>
            </w:pPr>
            <w:r w:rsidRPr="00FB4C69">
              <w:rPr>
                <w:rFonts w:ascii="Times New Roman" w:eastAsia="Times New Roman" w:hAnsi="Times New Roman" w:cs="Times New Roman"/>
                <w:sz w:val="20"/>
                <w:szCs w:val="20"/>
                <w:lang w:eastAsia="ru-RU"/>
              </w:rPr>
              <w:t>Год установки</w:t>
            </w:r>
          </w:p>
        </w:tc>
        <w:tc>
          <w:tcPr>
            <w:tcW w:w="1134" w:type="dxa"/>
          </w:tcPr>
          <w:p w:rsidR="00D4027E" w:rsidRPr="00FB4C69" w:rsidRDefault="00D4027E" w:rsidP="00901B8A">
            <w:pPr>
              <w:jc w:val="both"/>
              <w:rPr>
                <w:rFonts w:ascii="Times New Roman" w:eastAsia="Times New Roman" w:hAnsi="Times New Roman" w:cs="Times New Roman"/>
                <w:sz w:val="20"/>
                <w:szCs w:val="20"/>
                <w:lang w:eastAsia="ru-RU"/>
              </w:rPr>
            </w:pPr>
          </w:p>
        </w:tc>
      </w:tr>
      <w:tr w:rsidR="002131A7" w:rsidTr="002131A7">
        <w:tc>
          <w:tcPr>
            <w:tcW w:w="2439" w:type="dxa"/>
          </w:tcPr>
          <w:p w:rsidR="002131A7" w:rsidRDefault="00D4027E" w:rsidP="002131A7">
            <w:pPr>
              <w:jc w:val="both"/>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Дренажная насосная станция</w:t>
            </w:r>
            <w:r w:rsidR="002131A7">
              <w:rPr>
                <w:rFonts w:ascii="Times New Roman" w:eastAsia="Times New Roman" w:hAnsi="Times New Roman" w:cs="Times New Roman"/>
                <w:sz w:val="20"/>
                <w:szCs w:val="20"/>
                <w:lang w:eastAsia="ru-RU"/>
              </w:rPr>
              <w:t xml:space="preserve"> </w:t>
            </w:r>
            <w:r w:rsidRPr="00C72E89">
              <w:rPr>
                <w:rFonts w:ascii="Times New Roman" w:eastAsia="Times New Roman" w:hAnsi="Times New Roman" w:cs="Times New Roman"/>
                <w:sz w:val="20"/>
                <w:szCs w:val="20"/>
                <w:lang w:eastAsia="ru-RU"/>
              </w:rPr>
              <w:t>ОСК</w:t>
            </w:r>
          </w:p>
          <w:p w:rsidR="00D4027E" w:rsidRPr="00C72E89" w:rsidRDefault="00D4027E" w:rsidP="002131A7">
            <w:pPr>
              <w:jc w:val="both"/>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 xml:space="preserve"> ул.Ив</w:t>
            </w:r>
            <w:r w:rsidR="002131A7">
              <w:rPr>
                <w:rFonts w:ascii="Times New Roman" w:eastAsia="Times New Roman" w:hAnsi="Times New Roman" w:cs="Times New Roman"/>
                <w:sz w:val="20"/>
                <w:szCs w:val="20"/>
                <w:lang w:eastAsia="ru-RU"/>
              </w:rPr>
              <w:t>аново-</w:t>
            </w:r>
            <w:r w:rsidRPr="00C72E89">
              <w:rPr>
                <w:rFonts w:ascii="Times New Roman" w:eastAsia="Times New Roman" w:hAnsi="Times New Roman" w:cs="Times New Roman"/>
                <w:sz w:val="20"/>
                <w:szCs w:val="20"/>
                <w:lang w:eastAsia="ru-RU"/>
              </w:rPr>
              <w:t>Вознесенская,85</w:t>
            </w:r>
          </w:p>
        </w:tc>
        <w:tc>
          <w:tcPr>
            <w:tcW w:w="1701" w:type="dxa"/>
          </w:tcPr>
          <w:p w:rsidR="00D4027E" w:rsidRPr="00C72E89" w:rsidRDefault="00D4027E" w:rsidP="00901B8A">
            <w:pPr>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К-100-65-250</w:t>
            </w:r>
          </w:p>
        </w:tc>
        <w:tc>
          <w:tcPr>
            <w:tcW w:w="992" w:type="dxa"/>
          </w:tcPr>
          <w:p w:rsidR="00D4027E" w:rsidRPr="00C72E89" w:rsidRDefault="004A05D9" w:rsidP="004A05D9">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418"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150</w:t>
            </w:r>
          </w:p>
        </w:tc>
        <w:tc>
          <w:tcPr>
            <w:tcW w:w="1134"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3</w:t>
            </w:r>
          </w:p>
        </w:tc>
        <w:tc>
          <w:tcPr>
            <w:tcW w:w="1276"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2006</w:t>
            </w:r>
          </w:p>
        </w:tc>
        <w:tc>
          <w:tcPr>
            <w:tcW w:w="850"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w:t>
            </w:r>
          </w:p>
        </w:tc>
        <w:tc>
          <w:tcPr>
            <w:tcW w:w="1276"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35</w:t>
            </w:r>
          </w:p>
        </w:tc>
        <w:tc>
          <w:tcPr>
            <w:tcW w:w="1276"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1000</w:t>
            </w:r>
          </w:p>
        </w:tc>
        <w:tc>
          <w:tcPr>
            <w:tcW w:w="1134"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2006</w:t>
            </w:r>
          </w:p>
        </w:tc>
        <w:tc>
          <w:tcPr>
            <w:tcW w:w="1134"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70</w:t>
            </w:r>
          </w:p>
        </w:tc>
      </w:tr>
      <w:tr w:rsidR="002131A7" w:rsidTr="002131A7">
        <w:tc>
          <w:tcPr>
            <w:tcW w:w="2439" w:type="dxa"/>
          </w:tcPr>
          <w:p w:rsidR="00D4027E" w:rsidRPr="00C72E89" w:rsidRDefault="00D4027E" w:rsidP="00901B8A">
            <w:pPr>
              <w:jc w:val="both"/>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Иловая насосная станция</w:t>
            </w:r>
          </w:p>
          <w:p w:rsidR="002131A7" w:rsidRDefault="00D4027E" w:rsidP="002131A7">
            <w:pPr>
              <w:jc w:val="both"/>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ОСК</w:t>
            </w:r>
          </w:p>
          <w:p w:rsidR="00D4027E" w:rsidRPr="00C72E89" w:rsidRDefault="00D4027E" w:rsidP="002131A7">
            <w:pPr>
              <w:jc w:val="both"/>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 xml:space="preserve"> ул.Ив</w:t>
            </w:r>
            <w:r w:rsidR="002131A7">
              <w:rPr>
                <w:rFonts w:ascii="Times New Roman" w:eastAsia="Times New Roman" w:hAnsi="Times New Roman" w:cs="Times New Roman"/>
                <w:sz w:val="20"/>
                <w:szCs w:val="20"/>
                <w:lang w:eastAsia="ru-RU"/>
              </w:rPr>
              <w:t>аново-</w:t>
            </w:r>
            <w:r w:rsidRPr="00C72E89">
              <w:rPr>
                <w:rFonts w:ascii="Times New Roman" w:eastAsia="Times New Roman" w:hAnsi="Times New Roman" w:cs="Times New Roman"/>
                <w:sz w:val="20"/>
                <w:szCs w:val="20"/>
                <w:lang w:eastAsia="ru-RU"/>
              </w:rPr>
              <w:t>Вознесенская,85</w:t>
            </w:r>
          </w:p>
        </w:tc>
        <w:tc>
          <w:tcPr>
            <w:tcW w:w="1701" w:type="dxa"/>
          </w:tcPr>
          <w:p w:rsidR="00D4027E" w:rsidRPr="00C72E89" w:rsidRDefault="00D4027E" w:rsidP="004A05D9">
            <w:pPr>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СМ-150-</w:t>
            </w:r>
            <w:r w:rsidR="004A05D9">
              <w:rPr>
                <w:rFonts w:ascii="Times New Roman" w:eastAsia="Times New Roman" w:hAnsi="Times New Roman" w:cs="Times New Roman"/>
                <w:sz w:val="20"/>
                <w:szCs w:val="20"/>
                <w:lang w:eastAsia="ru-RU"/>
              </w:rPr>
              <w:t>125</w:t>
            </w:r>
          </w:p>
        </w:tc>
        <w:tc>
          <w:tcPr>
            <w:tcW w:w="992" w:type="dxa"/>
          </w:tcPr>
          <w:p w:rsidR="00D4027E" w:rsidRPr="00C72E89" w:rsidRDefault="004A05D9" w:rsidP="004A05D9">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1418" w:type="dxa"/>
          </w:tcPr>
          <w:p w:rsidR="00D4027E" w:rsidRPr="00C72E89" w:rsidRDefault="004A05D9" w:rsidP="004A05D9">
            <w:pPr>
              <w:spacing w:line="36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125</w:t>
            </w:r>
          </w:p>
        </w:tc>
        <w:tc>
          <w:tcPr>
            <w:tcW w:w="1134"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5</w:t>
            </w:r>
          </w:p>
        </w:tc>
        <w:tc>
          <w:tcPr>
            <w:tcW w:w="1276"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1998</w:t>
            </w:r>
          </w:p>
        </w:tc>
        <w:tc>
          <w:tcPr>
            <w:tcW w:w="850"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w:t>
            </w:r>
          </w:p>
        </w:tc>
        <w:tc>
          <w:tcPr>
            <w:tcW w:w="1276"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75</w:t>
            </w:r>
          </w:p>
        </w:tc>
        <w:tc>
          <w:tcPr>
            <w:tcW w:w="1276"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1000</w:t>
            </w:r>
          </w:p>
        </w:tc>
        <w:tc>
          <w:tcPr>
            <w:tcW w:w="1134"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2006</w:t>
            </w:r>
          </w:p>
        </w:tc>
        <w:tc>
          <w:tcPr>
            <w:tcW w:w="1134" w:type="dxa"/>
          </w:tcPr>
          <w:p w:rsidR="00D4027E" w:rsidRPr="00C72E89" w:rsidRDefault="00D4027E" w:rsidP="00901B8A">
            <w:pPr>
              <w:spacing w:line="360" w:lineRule="auto"/>
              <w:jc w:val="center"/>
              <w:rPr>
                <w:rFonts w:ascii="Times New Roman" w:eastAsia="Times New Roman" w:hAnsi="Times New Roman" w:cs="Times New Roman"/>
                <w:sz w:val="20"/>
                <w:szCs w:val="20"/>
                <w:lang w:eastAsia="ru-RU"/>
              </w:rPr>
            </w:pPr>
            <w:r w:rsidRPr="00C72E89">
              <w:rPr>
                <w:rFonts w:ascii="Times New Roman" w:eastAsia="Times New Roman" w:hAnsi="Times New Roman" w:cs="Times New Roman"/>
                <w:sz w:val="20"/>
                <w:szCs w:val="20"/>
                <w:lang w:eastAsia="ru-RU"/>
              </w:rPr>
              <w:t>70</w:t>
            </w:r>
          </w:p>
        </w:tc>
      </w:tr>
    </w:tbl>
    <w:p w:rsidR="00D4027E" w:rsidRDefault="00D4027E" w:rsidP="00D4027E">
      <w:pPr>
        <w:spacing w:after="0" w:line="360" w:lineRule="auto"/>
        <w:ind w:firstLine="567"/>
        <w:jc w:val="both"/>
        <w:rPr>
          <w:rFonts w:ascii="Times New Roman" w:eastAsia="Times New Roman" w:hAnsi="Times New Roman" w:cs="Times New Roman"/>
          <w:sz w:val="28"/>
          <w:szCs w:val="28"/>
          <w:lang w:eastAsia="ru-RU"/>
        </w:rPr>
      </w:pPr>
    </w:p>
    <w:p w:rsidR="002131A7" w:rsidRDefault="002131A7" w:rsidP="00D4027E">
      <w:pPr>
        <w:autoSpaceDE w:val="0"/>
        <w:autoSpaceDN w:val="0"/>
        <w:adjustRightInd w:val="0"/>
        <w:spacing w:after="0" w:line="360" w:lineRule="auto"/>
        <w:ind w:firstLine="567"/>
        <w:jc w:val="both"/>
        <w:rPr>
          <w:rFonts w:ascii="Times New Roman" w:hAnsi="Times New Roman" w:cs="Times New Roman"/>
          <w:sz w:val="28"/>
          <w:szCs w:val="28"/>
        </w:rPr>
        <w:sectPr w:rsidR="002131A7" w:rsidSect="002131A7">
          <w:pgSz w:w="16840" w:h="11907" w:orient="landscape" w:code="9"/>
          <w:pgMar w:top="1701" w:right="1134" w:bottom="851" w:left="1134" w:header="709" w:footer="709" w:gutter="0"/>
          <w:cols w:space="708"/>
          <w:docGrid w:linePitch="360"/>
        </w:sectPr>
      </w:pPr>
    </w:p>
    <w:tbl>
      <w:tblPr>
        <w:tblStyle w:val="ac"/>
        <w:tblW w:w="15309" w:type="dxa"/>
        <w:tblLayout w:type="fixed"/>
        <w:tblLook w:val="04A0" w:firstRow="1" w:lastRow="0" w:firstColumn="1" w:lastColumn="0" w:noHBand="0" w:noVBand="1"/>
      </w:tblPr>
      <w:tblGrid>
        <w:gridCol w:w="1985"/>
        <w:gridCol w:w="1417"/>
        <w:gridCol w:w="709"/>
        <w:gridCol w:w="1134"/>
        <w:gridCol w:w="851"/>
        <w:gridCol w:w="1275"/>
        <w:gridCol w:w="1276"/>
        <w:gridCol w:w="1134"/>
        <w:gridCol w:w="1418"/>
        <w:gridCol w:w="1134"/>
        <w:gridCol w:w="1559"/>
        <w:gridCol w:w="1417"/>
      </w:tblGrid>
      <w:tr w:rsidR="003516AE" w:rsidTr="007050D8">
        <w:trPr>
          <w:trHeight w:val="426"/>
        </w:trPr>
        <w:tc>
          <w:tcPr>
            <w:tcW w:w="15309" w:type="dxa"/>
            <w:gridSpan w:val="12"/>
            <w:tcBorders>
              <w:top w:val="nil"/>
              <w:left w:val="nil"/>
              <w:bottom w:val="single" w:sz="4" w:space="0" w:color="auto"/>
              <w:right w:val="nil"/>
            </w:tcBorders>
          </w:tcPr>
          <w:p w:rsidR="003516AE" w:rsidRPr="001733C0" w:rsidRDefault="003516AE" w:rsidP="007050D8">
            <w:pP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Таблица </w:t>
            </w:r>
            <w:r>
              <w:rPr>
                <w:rFonts w:ascii="Times New Roman" w:eastAsia="Calibri" w:hAnsi="Times New Roman" w:cs="Times New Roman"/>
                <w:sz w:val="20"/>
                <w:szCs w:val="20"/>
              </w:rPr>
              <w:t>60 -</w:t>
            </w:r>
            <w:r w:rsidRPr="001733C0">
              <w:rPr>
                <w:rFonts w:ascii="Times New Roman" w:eastAsia="Calibri" w:hAnsi="Times New Roman" w:cs="Times New Roman"/>
                <w:sz w:val="20"/>
                <w:szCs w:val="20"/>
              </w:rPr>
              <w:t xml:space="preserve">Сведения по насосным станциям централизованной системы водоотведения (КНС) </w:t>
            </w:r>
            <w:r>
              <w:rPr>
                <w:rFonts w:ascii="Times New Roman" w:eastAsia="Calibri" w:hAnsi="Times New Roman" w:cs="Times New Roman"/>
                <w:sz w:val="20"/>
                <w:szCs w:val="20"/>
              </w:rPr>
              <w:t>Приволжского ГП</w:t>
            </w:r>
          </w:p>
        </w:tc>
      </w:tr>
      <w:tr w:rsidR="003516AE" w:rsidTr="007050D8">
        <w:trPr>
          <w:trHeight w:val="426"/>
        </w:trPr>
        <w:tc>
          <w:tcPr>
            <w:tcW w:w="1985"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Месторасположение </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КНС</w:t>
            </w:r>
          </w:p>
        </w:tc>
        <w:tc>
          <w:tcPr>
            <w:tcW w:w="1417"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Марка</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 насоса</w:t>
            </w:r>
          </w:p>
        </w:tc>
        <w:tc>
          <w:tcPr>
            <w:tcW w:w="709"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Кол-во,</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шт</w:t>
            </w:r>
          </w:p>
        </w:tc>
        <w:tc>
          <w:tcPr>
            <w:tcW w:w="1134"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Расход,</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w:t>
            </w:r>
            <w:r w:rsidRPr="001733C0">
              <w:rPr>
                <w:rFonts w:ascii="Times New Roman" w:eastAsia="Calibri" w:hAnsi="Times New Roman" w:cs="Times New Roman"/>
                <w:sz w:val="20"/>
                <w:szCs w:val="20"/>
                <w:vertAlign w:val="superscript"/>
              </w:rPr>
              <w:t>3</w:t>
            </w:r>
            <w:r w:rsidRPr="001733C0">
              <w:rPr>
                <w:rFonts w:ascii="Times New Roman" w:eastAsia="Calibri" w:hAnsi="Times New Roman" w:cs="Times New Roman"/>
                <w:sz w:val="20"/>
                <w:szCs w:val="20"/>
              </w:rPr>
              <w:t>/час</w:t>
            </w:r>
          </w:p>
        </w:tc>
        <w:tc>
          <w:tcPr>
            <w:tcW w:w="851"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Напор,</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w:t>
            </w:r>
          </w:p>
        </w:tc>
        <w:tc>
          <w:tcPr>
            <w:tcW w:w="1275"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Год </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установки</w:t>
            </w:r>
          </w:p>
        </w:tc>
        <w:tc>
          <w:tcPr>
            <w:tcW w:w="3828" w:type="dxa"/>
            <w:gridSpan w:val="3"/>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Электродвигатель</w:t>
            </w:r>
          </w:p>
        </w:tc>
        <w:tc>
          <w:tcPr>
            <w:tcW w:w="1134"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износа нас.агрегатов</w:t>
            </w:r>
          </w:p>
        </w:tc>
        <w:tc>
          <w:tcPr>
            <w:tcW w:w="1559"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Вид </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КНС</w:t>
            </w:r>
          </w:p>
        </w:tc>
        <w:tc>
          <w:tcPr>
            <w:tcW w:w="1417" w:type="dxa"/>
            <w:vMerge w:val="restart"/>
            <w:tcBorders>
              <w:top w:val="single" w:sz="4" w:space="0" w:color="auto"/>
            </w:tcBorders>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Наличие проекта ЗСО, организация ЗСО </w:t>
            </w:r>
          </w:p>
        </w:tc>
      </w:tr>
      <w:tr w:rsidR="003516AE" w:rsidTr="007050D8">
        <w:tc>
          <w:tcPr>
            <w:tcW w:w="1985" w:type="dxa"/>
            <w:vMerge/>
          </w:tcPr>
          <w:p w:rsidR="003516AE" w:rsidRPr="001733C0" w:rsidRDefault="003516AE" w:rsidP="007050D8">
            <w:pPr>
              <w:spacing w:line="360" w:lineRule="auto"/>
              <w:jc w:val="both"/>
              <w:rPr>
                <w:rFonts w:ascii="Times New Roman" w:eastAsia="Calibri" w:hAnsi="Times New Roman" w:cs="Times New Roman"/>
                <w:sz w:val="20"/>
                <w:szCs w:val="20"/>
              </w:rPr>
            </w:pPr>
          </w:p>
        </w:tc>
        <w:tc>
          <w:tcPr>
            <w:tcW w:w="1417" w:type="dxa"/>
            <w:vMerge/>
          </w:tcPr>
          <w:p w:rsidR="003516AE" w:rsidRPr="001733C0" w:rsidRDefault="003516AE" w:rsidP="007050D8">
            <w:pPr>
              <w:spacing w:line="360" w:lineRule="auto"/>
              <w:jc w:val="both"/>
              <w:rPr>
                <w:rFonts w:ascii="Times New Roman" w:eastAsia="Calibri" w:hAnsi="Times New Roman" w:cs="Times New Roman"/>
                <w:sz w:val="20"/>
                <w:szCs w:val="20"/>
              </w:rPr>
            </w:pPr>
          </w:p>
        </w:tc>
        <w:tc>
          <w:tcPr>
            <w:tcW w:w="709" w:type="dxa"/>
            <w:vMerge/>
          </w:tcPr>
          <w:p w:rsidR="003516AE" w:rsidRPr="001733C0" w:rsidRDefault="003516AE" w:rsidP="007050D8">
            <w:pPr>
              <w:spacing w:line="360" w:lineRule="auto"/>
              <w:jc w:val="both"/>
              <w:rPr>
                <w:rFonts w:ascii="Times New Roman" w:eastAsia="Calibri" w:hAnsi="Times New Roman" w:cs="Times New Roman"/>
                <w:sz w:val="20"/>
                <w:szCs w:val="20"/>
              </w:rPr>
            </w:pPr>
          </w:p>
        </w:tc>
        <w:tc>
          <w:tcPr>
            <w:tcW w:w="1134" w:type="dxa"/>
            <w:vMerge/>
          </w:tcPr>
          <w:p w:rsidR="003516AE" w:rsidRPr="001733C0" w:rsidRDefault="003516AE" w:rsidP="007050D8">
            <w:pPr>
              <w:spacing w:line="360" w:lineRule="auto"/>
              <w:jc w:val="both"/>
              <w:rPr>
                <w:rFonts w:ascii="Times New Roman" w:eastAsia="Calibri" w:hAnsi="Times New Roman" w:cs="Times New Roman"/>
                <w:sz w:val="20"/>
                <w:szCs w:val="20"/>
              </w:rPr>
            </w:pPr>
          </w:p>
        </w:tc>
        <w:tc>
          <w:tcPr>
            <w:tcW w:w="851" w:type="dxa"/>
            <w:vMerge/>
          </w:tcPr>
          <w:p w:rsidR="003516AE" w:rsidRPr="001733C0" w:rsidRDefault="003516AE" w:rsidP="007050D8">
            <w:pPr>
              <w:spacing w:line="360" w:lineRule="auto"/>
              <w:jc w:val="both"/>
              <w:rPr>
                <w:rFonts w:ascii="Times New Roman" w:eastAsia="Calibri" w:hAnsi="Times New Roman" w:cs="Times New Roman"/>
                <w:sz w:val="20"/>
                <w:szCs w:val="20"/>
              </w:rPr>
            </w:pPr>
          </w:p>
        </w:tc>
        <w:tc>
          <w:tcPr>
            <w:tcW w:w="1275" w:type="dxa"/>
            <w:vMerge/>
          </w:tcPr>
          <w:p w:rsidR="003516AE" w:rsidRPr="001733C0" w:rsidRDefault="003516AE" w:rsidP="007050D8">
            <w:pPr>
              <w:spacing w:line="360" w:lineRule="auto"/>
              <w:jc w:val="both"/>
              <w:rPr>
                <w:rFonts w:ascii="Times New Roman" w:eastAsia="Calibri" w:hAnsi="Times New Roman" w:cs="Times New Roman"/>
                <w:sz w:val="20"/>
                <w:szCs w:val="20"/>
              </w:rPr>
            </w:pPr>
          </w:p>
        </w:tc>
        <w:tc>
          <w:tcPr>
            <w:tcW w:w="1276" w:type="dxa"/>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Мощность,</w:t>
            </w:r>
          </w:p>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кВт</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Об/мин.</w:t>
            </w:r>
          </w:p>
        </w:tc>
        <w:tc>
          <w:tcPr>
            <w:tcW w:w="1418" w:type="dxa"/>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Год установки</w:t>
            </w:r>
          </w:p>
        </w:tc>
        <w:tc>
          <w:tcPr>
            <w:tcW w:w="1134" w:type="dxa"/>
            <w:vMerge/>
          </w:tcPr>
          <w:p w:rsidR="003516AE" w:rsidRPr="001733C0" w:rsidRDefault="003516AE" w:rsidP="007050D8">
            <w:pPr>
              <w:jc w:val="center"/>
              <w:rPr>
                <w:rFonts w:ascii="Times New Roman" w:eastAsia="Calibri" w:hAnsi="Times New Roman" w:cs="Times New Roman"/>
                <w:sz w:val="20"/>
                <w:szCs w:val="20"/>
              </w:rPr>
            </w:pPr>
          </w:p>
        </w:tc>
        <w:tc>
          <w:tcPr>
            <w:tcW w:w="1559" w:type="dxa"/>
            <w:vMerge/>
          </w:tcPr>
          <w:p w:rsidR="003516AE" w:rsidRPr="001733C0" w:rsidRDefault="003516AE" w:rsidP="007050D8">
            <w:pPr>
              <w:jc w:val="center"/>
              <w:rPr>
                <w:rFonts w:ascii="Times New Roman" w:eastAsia="Calibri" w:hAnsi="Times New Roman" w:cs="Times New Roman"/>
                <w:sz w:val="20"/>
                <w:szCs w:val="20"/>
              </w:rPr>
            </w:pPr>
          </w:p>
        </w:tc>
        <w:tc>
          <w:tcPr>
            <w:tcW w:w="1417" w:type="dxa"/>
            <w:vMerge/>
          </w:tcPr>
          <w:p w:rsidR="003516AE" w:rsidRPr="001733C0" w:rsidRDefault="003516AE" w:rsidP="007050D8">
            <w:pPr>
              <w:jc w:val="center"/>
              <w:rPr>
                <w:rFonts w:ascii="Times New Roman" w:eastAsia="Calibri" w:hAnsi="Times New Roman" w:cs="Times New Roman"/>
                <w:sz w:val="20"/>
                <w:szCs w:val="20"/>
              </w:rPr>
            </w:pPr>
          </w:p>
        </w:tc>
      </w:tr>
      <w:tr w:rsidR="003516AE" w:rsidTr="007050D8">
        <w:tc>
          <w:tcPr>
            <w:tcW w:w="1985" w:type="dxa"/>
          </w:tcPr>
          <w:p w:rsidR="003516AE" w:rsidRPr="001733C0" w:rsidRDefault="003516AE" w:rsidP="007050D8">
            <w:pPr>
              <w:jc w:val="both"/>
              <w:rPr>
                <w:rFonts w:ascii="Times New Roman" w:eastAsia="Calibri" w:hAnsi="Times New Roman" w:cs="Times New Roman"/>
                <w:sz w:val="20"/>
                <w:szCs w:val="20"/>
              </w:rPr>
            </w:pPr>
          </w:p>
        </w:tc>
        <w:tc>
          <w:tcPr>
            <w:tcW w:w="13324" w:type="dxa"/>
            <w:gridSpan w:val="11"/>
          </w:tcPr>
          <w:p w:rsidR="003516AE" w:rsidRPr="005A75D2" w:rsidRDefault="003516AE" w:rsidP="007050D8">
            <w:pPr>
              <w:jc w:val="center"/>
              <w:rPr>
                <w:rFonts w:ascii="Times New Roman" w:eastAsia="Calibri" w:hAnsi="Times New Roman" w:cs="Times New Roman"/>
                <w:sz w:val="20"/>
                <w:szCs w:val="20"/>
              </w:rPr>
            </w:pPr>
            <w:r w:rsidRPr="005A75D2">
              <w:rPr>
                <w:rFonts w:ascii="Times New Roman" w:hAnsi="Times New Roman" w:cs="Times New Roman"/>
                <w:sz w:val="20"/>
                <w:szCs w:val="20"/>
              </w:rPr>
              <w:t>МУП «Приволжское ТЭП»</w:t>
            </w:r>
          </w:p>
        </w:tc>
      </w:tr>
      <w:tr w:rsidR="003516AE" w:rsidTr="007050D8">
        <w:tc>
          <w:tcPr>
            <w:tcW w:w="1985" w:type="dxa"/>
          </w:tcPr>
          <w:p w:rsidR="003516AE" w:rsidRPr="001733C0" w:rsidRDefault="003516AE" w:rsidP="007050D8">
            <w:pPr>
              <w:jc w:val="both"/>
              <w:rPr>
                <w:rFonts w:ascii="Times New Roman" w:eastAsia="Calibri" w:hAnsi="Times New Roman" w:cs="Times New Roman"/>
                <w:sz w:val="20"/>
                <w:szCs w:val="20"/>
              </w:rPr>
            </w:pPr>
            <w:r w:rsidRPr="001733C0">
              <w:rPr>
                <w:rFonts w:ascii="Times New Roman" w:eastAsia="Calibri" w:hAnsi="Times New Roman" w:cs="Times New Roman"/>
                <w:sz w:val="20"/>
                <w:szCs w:val="20"/>
              </w:rPr>
              <w:t>г.</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Приволжск,</w:t>
            </w:r>
          </w:p>
          <w:p w:rsidR="003516AE" w:rsidRPr="001733C0" w:rsidRDefault="003516AE" w:rsidP="007050D8">
            <w:pPr>
              <w:jc w:val="both"/>
              <w:rPr>
                <w:rFonts w:ascii="Times New Roman" w:eastAsia="Calibri" w:hAnsi="Times New Roman" w:cs="Times New Roman"/>
                <w:sz w:val="20"/>
                <w:szCs w:val="20"/>
              </w:rPr>
            </w:pPr>
            <w:r w:rsidRPr="001733C0">
              <w:rPr>
                <w:rFonts w:ascii="Times New Roman" w:eastAsia="Calibri" w:hAnsi="Times New Roman" w:cs="Times New Roman"/>
                <w:sz w:val="20"/>
                <w:szCs w:val="20"/>
              </w:rPr>
              <w:t>ул</w:t>
            </w:r>
            <w:r>
              <w:rPr>
                <w:rFonts w:ascii="Times New Roman" w:eastAsia="Calibri" w:hAnsi="Times New Roman" w:cs="Times New Roman"/>
                <w:sz w:val="20"/>
                <w:szCs w:val="20"/>
              </w:rPr>
              <w:t>.</w:t>
            </w:r>
            <w:r w:rsidRPr="001733C0">
              <w:rPr>
                <w:rFonts w:ascii="Times New Roman" w:eastAsia="Calibri" w:hAnsi="Times New Roman" w:cs="Times New Roman"/>
                <w:sz w:val="20"/>
                <w:szCs w:val="20"/>
              </w:rPr>
              <w:t xml:space="preserve"> Румянцева</w:t>
            </w:r>
          </w:p>
        </w:tc>
        <w:tc>
          <w:tcPr>
            <w:tcW w:w="1417" w:type="dxa"/>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«Иртыш</w:t>
            </w:r>
            <w:r>
              <w:rPr>
                <w:rFonts w:ascii="Times New Roman" w:eastAsia="Calibri" w:hAnsi="Times New Roman" w:cs="Times New Roman"/>
                <w:sz w:val="20"/>
                <w:szCs w:val="20"/>
              </w:rPr>
              <w:t>-30</w:t>
            </w:r>
            <w:r w:rsidRPr="001733C0">
              <w:rPr>
                <w:rFonts w:ascii="Times New Roman" w:eastAsia="Calibri" w:hAnsi="Times New Roman" w:cs="Times New Roman"/>
                <w:sz w:val="20"/>
                <w:szCs w:val="20"/>
              </w:rPr>
              <w:t>»</w:t>
            </w:r>
            <w:r>
              <w:rPr>
                <w:rFonts w:ascii="Times New Roman" w:eastAsia="Calibri" w:hAnsi="Times New Roman" w:cs="Times New Roman"/>
                <w:sz w:val="20"/>
                <w:szCs w:val="20"/>
              </w:rPr>
              <w:t xml:space="preserve"> ПФ</w:t>
            </w:r>
          </w:p>
        </w:tc>
        <w:tc>
          <w:tcPr>
            <w:tcW w:w="709"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1</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25,0</w:t>
            </w:r>
          </w:p>
        </w:tc>
        <w:tc>
          <w:tcPr>
            <w:tcW w:w="851"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15</w:t>
            </w:r>
          </w:p>
        </w:tc>
        <w:tc>
          <w:tcPr>
            <w:tcW w:w="1275"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2017</w:t>
            </w:r>
          </w:p>
        </w:tc>
        <w:tc>
          <w:tcPr>
            <w:tcW w:w="1276"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3,</w:t>
            </w:r>
            <w:r>
              <w:rPr>
                <w:rFonts w:ascii="Times New Roman" w:eastAsia="Calibri" w:hAnsi="Times New Roman" w:cs="Times New Roman"/>
                <w:sz w:val="20"/>
                <w:szCs w:val="20"/>
              </w:rPr>
              <w:t>5</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2940,0</w:t>
            </w:r>
          </w:p>
        </w:tc>
        <w:tc>
          <w:tcPr>
            <w:tcW w:w="1418"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2018</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40</w:t>
            </w:r>
          </w:p>
        </w:tc>
        <w:tc>
          <w:tcPr>
            <w:tcW w:w="1559" w:type="dxa"/>
            <w:vAlign w:val="center"/>
          </w:tcPr>
          <w:p w:rsidR="003516AE" w:rsidRPr="001733C0" w:rsidRDefault="003516AE"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частично </w:t>
            </w:r>
            <w:r w:rsidRPr="001733C0">
              <w:rPr>
                <w:rFonts w:ascii="Times New Roman" w:eastAsia="Calibri" w:hAnsi="Times New Roman" w:cs="Times New Roman"/>
                <w:sz w:val="20"/>
                <w:szCs w:val="20"/>
              </w:rPr>
              <w:t>заглубленная</w:t>
            </w:r>
            <w:r>
              <w:rPr>
                <w:rFonts w:ascii="Times New Roman" w:eastAsia="Calibri" w:hAnsi="Times New Roman" w:cs="Times New Roman"/>
                <w:sz w:val="20"/>
                <w:szCs w:val="20"/>
              </w:rPr>
              <w:t>, автоматическая</w:t>
            </w:r>
          </w:p>
        </w:tc>
        <w:tc>
          <w:tcPr>
            <w:tcW w:w="1417" w:type="dxa"/>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3516AE" w:rsidTr="007050D8">
        <w:trPr>
          <w:trHeight w:val="431"/>
        </w:trPr>
        <w:tc>
          <w:tcPr>
            <w:tcW w:w="1985" w:type="dxa"/>
            <w:vMerge w:val="restart"/>
          </w:tcPr>
          <w:p w:rsidR="003516AE" w:rsidRPr="001733C0" w:rsidRDefault="003516AE" w:rsidP="007050D8">
            <w:pPr>
              <w:jc w:val="both"/>
              <w:rPr>
                <w:rFonts w:ascii="Times New Roman" w:eastAsia="Calibri" w:hAnsi="Times New Roman" w:cs="Times New Roman"/>
                <w:sz w:val="20"/>
                <w:szCs w:val="20"/>
              </w:rPr>
            </w:pPr>
            <w:r w:rsidRPr="001733C0">
              <w:rPr>
                <w:rFonts w:ascii="Times New Roman" w:eastAsia="Calibri" w:hAnsi="Times New Roman" w:cs="Times New Roman"/>
                <w:sz w:val="20"/>
                <w:szCs w:val="20"/>
              </w:rPr>
              <w:t>г.Приволжск,</w:t>
            </w:r>
          </w:p>
          <w:p w:rsidR="003516AE" w:rsidRPr="001733C0" w:rsidRDefault="003516AE" w:rsidP="007050D8">
            <w:pPr>
              <w:rPr>
                <w:rFonts w:ascii="Times New Roman" w:eastAsia="Calibri" w:hAnsi="Times New Roman" w:cs="Times New Roman"/>
                <w:sz w:val="20"/>
                <w:szCs w:val="20"/>
              </w:rPr>
            </w:pPr>
            <w:r w:rsidRPr="001733C0">
              <w:rPr>
                <w:rFonts w:ascii="Times New Roman" w:eastAsia="Calibri" w:hAnsi="Times New Roman" w:cs="Times New Roman"/>
                <w:sz w:val="20"/>
                <w:szCs w:val="20"/>
              </w:rPr>
              <w:t>ул</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Фабричная</w:t>
            </w:r>
          </w:p>
        </w:tc>
        <w:tc>
          <w:tcPr>
            <w:tcW w:w="1417" w:type="dxa"/>
          </w:tcPr>
          <w:p w:rsidR="003516AE" w:rsidRPr="00875BC7"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lang w:val="en-US"/>
              </w:rPr>
              <w:t>GRUNDFOS</w:t>
            </w:r>
            <w:r w:rsidRPr="001733C0">
              <w:rPr>
                <w:rFonts w:ascii="Times New Roman" w:eastAsia="Calibri" w:hAnsi="Times New Roman" w:cs="Times New Roman"/>
                <w:sz w:val="20"/>
                <w:szCs w:val="20"/>
              </w:rPr>
              <w:t xml:space="preserve"> </w:t>
            </w:r>
            <w:r>
              <w:rPr>
                <w:rFonts w:ascii="Times New Roman" w:eastAsia="Calibri" w:hAnsi="Times New Roman" w:cs="Times New Roman"/>
                <w:sz w:val="20"/>
                <w:szCs w:val="20"/>
                <w:lang w:val="en-US"/>
              </w:rPr>
              <w:t>SEK</w:t>
            </w:r>
            <w:r w:rsidRPr="00875BC7">
              <w:rPr>
                <w:rFonts w:ascii="Times New Roman" w:eastAsia="Calibri" w:hAnsi="Times New Roman" w:cs="Times New Roman"/>
                <w:sz w:val="20"/>
                <w:szCs w:val="20"/>
              </w:rPr>
              <w:t xml:space="preserve"> 40</w:t>
            </w:r>
            <w:r>
              <w:rPr>
                <w:rFonts w:ascii="Times New Roman" w:eastAsia="Calibri" w:hAnsi="Times New Roman" w:cs="Times New Roman"/>
                <w:sz w:val="20"/>
                <w:szCs w:val="20"/>
              </w:rPr>
              <w:t>.</w:t>
            </w:r>
            <w:r w:rsidRPr="00875BC7">
              <w:rPr>
                <w:rFonts w:ascii="Times New Roman" w:eastAsia="Calibri" w:hAnsi="Times New Roman" w:cs="Times New Roman"/>
                <w:sz w:val="20"/>
                <w:szCs w:val="20"/>
              </w:rPr>
              <w:t>09</w:t>
            </w:r>
            <w:r>
              <w:rPr>
                <w:rFonts w:ascii="Times New Roman" w:eastAsia="Calibri" w:hAnsi="Times New Roman" w:cs="Times New Roman"/>
                <w:sz w:val="20"/>
                <w:szCs w:val="20"/>
              </w:rPr>
              <w:t xml:space="preserve">  2      </w:t>
            </w:r>
          </w:p>
        </w:tc>
        <w:tc>
          <w:tcPr>
            <w:tcW w:w="709"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w:t>
            </w:r>
          </w:p>
        </w:tc>
        <w:tc>
          <w:tcPr>
            <w:tcW w:w="851"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14,4</w:t>
            </w:r>
          </w:p>
        </w:tc>
        <w:tc>
          <w:tcPr>
            <w:tcW w:w="1275"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2019</w:t>
            </w:r>
          </w:p>
        </w:tc>
        <w:tc>
          <w:tcPr>
            <w:tcW w:w="1276"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2848,0</w:t>
            </w:r>
          </w:p>
        </w:tc>
        <w:tc>
          <w:tcPr>
            <w:tcW w:w="1418"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2019</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15</w:t>
            </w:r>
          </w:p>
        </w:tc>
        <w:tc>
          <w:tcPr>
            <w:tcW w:w="1559" w:type="dxa"/>
            <w:vMerge w:val="restart"/>
            <w:vAlign w:val="center"/>
          </w:tcPr>
          <w:p w:rsidR="003516AE" w:rsidRPr="001733C0" w:rsidRDefault="003516AE" w:rsidP="007050D8">
            <w:pPr>
              <w:jc w:val="center"/>
              <w:rPr>
                <w:sz w:val="20"/>
                <w:szCs w:val="20"/>
              </w:rPr>
            </w:pPr>
            <w:r>
              <w:rPr>
                <w:rFonts w:ascii="Times New Roman" w:eastAsia="Calibri" w:hAnsi="Times New Roman" w:cs="Times New Roman"/>
                <w:sz w:val="20"/>
                <w:szCs w:val="20"/>
              </w:rPr>
              <w:t>наземная, автоматическая</w:t>
            </w:r>
            <w:r w:rsidRPr="001733C0">
              <w:rPr>
                <w:rFonts w:ascii="Times New Roman" w:eastAsia="Calibri" w:hAnsi="Times New Roman" w:cs="Times New Roman"/>
                <w:sz w:val="20"/>
                <w:szCs w:val="20"/>
              </w:rPr>
              <w:t xml:space="preserve"> </w:t>
            </w:r>
          </w:p>
        </w:tc>
        <w:tc>
          <w:tcPr>
            <w:tcW w:w="1417" w:type="dxa"/>
            <w:vMerge w:val="restart"/>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3516AE" w:rsidTr="007050D8">
        <w:tc>
          <w:tcPr>
            <w:tcW w:w="1985" w:type="dxa"/>
            <w:vMerge/>
          </w:tcPr>
          <w:p w:rsidR="003516AE" w:rsidRPr="001733C0" w:rsidRDefault="003516AE" w:rsidP="007050D8">
            <w:pPr>
              <w:rPr>
                <w:rFonts w:ascii="Times New Roman" w:eastAsia="Calibri" w:hAnsi="Times New Roman" w:cs="Times New Roman"/>
                <w:sz w:val="20"/>
                <w:szCs w:val="20"/>
              </w:rPr>
            </w:pPr>
          </w:p>
        </w:tc>
        <w:tc>
          <w:tcPr>
            <w:tcW w:w="1417" w:type="dxa"/>
          </w:tcPr>
          <w:p w:rsidR="003516AE" w:rsidRDefault="003516AE" w:rsidP="007050D8">
            <w:pPr>
              <w:jc w:val="center"/>
              <w:rPr>
                <w:rFonts w:ascii="Times New Roman" w:eastAsia="Calibri" w:hAnsi="Times New Roman" w:cs="Times New Roman"/>
                <w:sz w:val="20"/>
                <w:szCs w:val="20"/>
                <w:lang w:val="en-US"/>
              </w:rPr>
            </w:pPr>
            <w:r w:rsidRPr="001733C0">
              <w:rPr>
                <w:rFonts w:ascii="Times New Roman" w:eastAsia="Calibri" w:hAnsi="Times New Roman" w:cs="Times New Roman"/>
                <w:sz w:val="20"/>
                <w:szCs w:val="20"/>
              </w:rPr>
              <w:t>«</w:t>
            </w:r>
            <w:r w:rsidRPr="001733C0">
              <w:rPr>
                <w:rFonts w:ascii="Times New Roman" w:eastAsia="Calibri" w:hAnsi="Times New Roman" w:cs="Times New Roman"/>
                <w:sz w:val="20"/>
                <w:szCs w:val="20"/>
                <w:lang w:val="en-US"/>
              </w:rPr>
              <w:t>GRUNDFOS</w:t>
            </w:r>
          </w:p>
          <w:p w:rsidR="003516AE" w:rsidRPr="001733C0" w:rsidRDefault="003516AE"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lang w:val="en-US"/>
              </w:rPr>
              <w:t>SEK</w:t>
            </w:r>
            <w:r w:rsidRPr="00875BC7">
              <w:rPr>
                <w:rFonts w:ascii="Times New Roman" w:eastAsia="Calibri" w:hAnsi="Times New Roman" w:cs="Times New Roman"/>
                <w:sz w:val="20"/>
                <w:szCs w:val="20"/>
              </w:rPr>
              <w:t xml:space="preserve"> 40</w:t>
            </w:r>
            <w:r>
              <w:rPr>
                <w:rFonts w:ascii="Times New Roman" w:eastAsia="Calibri" w:hAnsi="Times New Roman" w:cs="Times New Roman"/>
                <w:sz w:val="20"/>
                <w:szCs w:val="20"/>
              </w:rPr>
              <w:t>.</w:t>
            </w:r>
            <w:r w:rsidRPr="00875BC7">
              <w:rPr>
                <w:rFonts w:ascii="Times New Roman" w:eastAsia="Calibri" w:hAnsi="Times New Roman" w:cs="Times New Roman"/>
                <w:sz w:val="20"/>
                <w:szCs w:val="20"/>
              </w:rPr>
              <w:t>09</w:t>
            </w:r>
            <w:r>
              <w:rPr>
                <w:rFonts w:ascii="Times New Roman" w:eastAsia="Calibri" w:hAnsi="Times New Roman" w:cs="Times New Roman"/>
                <w:sz w:val="20"/>
                <w:szCs w:val="20"/>
              </w:rPr>
              <w:t xml:space="preserve">  2      </w:t>
            </w:r>
            <w:r w:rsidRPr="001733C0">
              <w:rPr>
                <w:rFonts w:ascii="Times New Roman" w:eastAsia="Calibri" w:hAnsi="Times New Roman" w:cs="Times New Roman"/>
                <w:sz w:val="20"/>
                <w:szCs w:val="20"/>
              </w:rPr>
              <w:t xml:space="preserve"> (резервный)</w:t>
            </w:r>
          </w:p>
        </w:tc>
        <w:tc>
          <w:tcPr>
            <w:tcW w:w="709"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1</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4,4</w:t>
            </w:r>
          </w:p>
        </w:tc>
        <w:tc>
          <w:tcPr>
            <w:tcW w:w="851"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14,4</w:t>
            </w:r>
          </w:p>
        </w:tc>
        <w:tc>
          <w:tcPr>
            <w:tcW w:w="1275"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2014</w:t>
            </w:r>
          </w:p>
        </w:tc>
        <w:tc>
          <w:tcPr>
            <w:tcW w:w="1276" w:type="dxa"/>
          </w:tcPr>
          <w:p w:rsidR="003516AE" w:rsidRPr="001733C0" w:rsidRDefault="003516AE"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0,9</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2860,0</w:t>
            </w:r>
          </w:p>
        </w:tc>
        <w:tc>
          <w:tcPr>
            <w:tcW w:w="1418"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2014</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80</w:t>
            </w:r>
          </w:p>
        </w:tc>
        <w:tc>
          <w:tcPr>
            <w:tcW w:w="1559" w:type="dxa"/>
            <w:vMerge/>
            <w:vAlign w:val="center"/>
          </w:tcPr>
          <w:p w:rsidR="003516AE" w:rsidRPr="001733C0" w:rsidRDefault="003516AE" w:rsidP="007050D8">
            <w:pPr>
              <w:spacing w:line="360" w:lineRule="auto"/>
              <w:jc w:val="center"/>
              <w:rPr>
                <w:rFonts w:ascii="Times New Roman" w:eastAsia="Calibri" w:hAnsi="Times New Roman" w:cs="Times New Roman"/>
                <w:sz w:val="20"/>
                <w:szCs w:val="20"/>
              </w:rPr>
            </w:pPr>
          </w:p>
        </w:tc>
        <w:tc>
          <w:tcPr>
            <w:tcW w:w="1417" w:type="dxa"/>
            <w:vMerge/>
          </w:tcPr>
          <w:p w:rsidR="003516AE" w:rsidRPr="001733C0" w:rsidRDefault="003516AE" w:rsidP="007050D8">
            <w:pPr>
              <w:spacing w:line="360" w:lineRule="auto"/>
              <w:jc w:val="center"/>
              <w:rPr>
                <w:rFonts w:ascii="Times New Roman" w:eastAsia="Calibri" w:hAnsi="Times New Roman" w:cs="Times New Roman"/>
                <w:sz w:val="20"/>
                <w:szCs w:val="20"/>
              </w:rPr>
            </w:pPr>
          </w:p>
        </w:tc>
      </w:tr>
      <w:tr w:rsidR="003516AE" w:rsidTr="007050D8">
        <w:tc>
          <w:tcPr>
            <w:tcW w:w="1985" w:type="dxa"/>
          </w:tcPr>
          <w:p w:rsidR="003516AE" w:rsidRPr="001733C0" w:rsidRDefault="003516AE" w:rsidP="007050D8">
            <w:pPr>
              <w:rPr>
                <w:sz w:val="20"/>
                <w:szCs w:val="20"/>
              </w:rPr>
            </w:pPr>
            <w:r w:rsidRPr="001733C0">
              <w:rPr>
                <w:rFonts w:ascii="Times New Roman" w:eastAsia="Calibri" w:hAnsi="Times New Roman" w:cs="Times New Roman"/>
                <w:sz w:val="20"/>
                <w:szCs w:val="20"/>
              </w:rPr>
              <w:t>г.</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Приволжск, пер.Энгельса,7</w:t>
            </w:r>
          </w:p>
        </w:tc>
        <w:tc>
          <w:tcPr>
            <w:tcW w:w="1417" w:type="dxa"/>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«Иртыш</w:t>
            </w:r>
            <w:r>
              <w:rPr>
                <w:rFonts w:ascii="Times New Roman" w:eastAsia="Calibri" w:hAnsi="Times New Roman" w:cs="Times New Roman"/>
                <w:sz w:val="20"/>
                <w:szCs w:val="20"/>
              </w:rPr>
              <w:t>-30</w:t>
            </w:r>
            <w:r w:rsidRPr="001733C0">
              <w:rPr>
                <w:rFonts w:ascii="Times New Roman" w:eastAsia="Calibri" w:hAnsi="Times New Roman" w:cs="Times New Roman"/>
                <w:sz w:val="20"/>
                <w:szCs w:val="20"/>
              </w:rPr>
              <w:t>»</w:t>
            </w:r>
            <w:r>
              <w:rPr>
                <w:rFonts w:ascii="Times New Roman" w:eastAsia="Calibri" w:hAnsi="Times New Roman" w:cs="Times New Roman"/>
                <w:sz w:val="20"/>
                <w:szCs w:val="20"/>
              </w:rPr>
              <w:t xml:space="preserve"> ПФ</w:t>
            </w:r>
          </w:p>
        </w:tc>
        <w:tc>
          <w:tcPr>
            <w:tcW w:w="709"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1</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25,0</w:t>
            </w:r>
          </w:p>
        </w:tc>
        <w:tc>
          <w:tcPr>
            <w:tcW w:w="851"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15</w:t>
            </w:r>
          </w:p>
        </w:tc>
        <w:tc>
          <w:tcPr>
            <w:tcW w:w="1275"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2017</w:t>
            </w:r>
          </w:p>
        </w:tc>
        <w:tc>
          <w:tcPr>
            <w:tcW w:w="1276"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3,</w:t>
            </w:r>
            <w:r>
              <w:rPr>
                <w:rFonts w:ascii="Times New Roman" w:eastAsia="Calibri" w:hAnsi="Times New Roman" w:cs="Times New Roman"/>
                <w:sz w:val="20"/>
                <w:szCs w:val="20"/>
              </w:rPr>
              <w:t>5</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2940,0</w:t>
            </w:r>
          </w:p>
        </w:tc>
        <w:tc>
          <w:tcPr>
            <w:tcW w:w="1418"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2018</w:t>
            </w:r>
          </w:p>
        </w:tc>
        <w:tc>
          <w:tcPr>
            <w:tcW w:w="1134" w:type="dxa"/>
          </w:tcPr>
          <w:p w:rsidR="003516AE" w:rsidRPr="001733C0" w:rsidRDefault="003516AE" w:rsidP="007050D8">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45</w:t>
            </w:r>
          </w:p>
        </w:tc>
        <w:tc>
          <w:tcPr>
            <w:tcW w:w="1559" w:type="dxa"/>
            <w:vAlign w:val="center"/>
          </w:tcPr>
          <w:p w:rsidR="003516AE" w:rsidRPr="001733C0" w:rsidRDefault="003516AE" w:rsidP="007050D8">
            <w:pPr>
              <w:jc w:val="center"/>
              <w:rPr>
                <w:sz w:val="20"/>
                <w:szCs w:val="20"/>
              </w:rPr>
            </w:pPr>
            <w:r>
              <w:rPr>
                <w:rFonts w:ascii="Times New Roman" w:eastAsia="Calibri" w:hAnsi="Times New Roman" w:cs="Times New Roman"/>
                <w:sz w:val="20"/>
                <w:szCs w:val="20"/>
              </w:rPr>
              <w:t>наземная, автоматическая</w:t>
            </w:r>
          </w:p>
        </w:tc>
        <w:tc>
          <w:tcPr>
            <w:tcW w:w="1417" w:type="dxa"/>
          </w:tcPr>
          <w:p w:rsidR="003516AE" w:rsidRPr="001733C0" w:rsidRDefault="003516AE"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3516AE" w:rsidTr="007050D8">
        <w:tc>
          <w:tcPr>
            <w:tcW w:w="1985" w:type="dxa"/>
          </w:tcPr>
          <w:p w:rsidR="003516AE" w:rsidRPr="001733C0" w:rsidRDefault="003516AE" w:rsidP="007050D8">
            <w:pPr>
              <w:rPr>
                <w:rFonts w:ascii="Times New Roman" w:eastAsia="Calibri" w:hAnsi="Times New Roman" w:cs="Times New Roman"/>
                <w:sz w:val="20"/>
                <w:szCs w:val="20"/>
              </w:rPr>
            </w:pPr>
          </w:p>
        </w:tc>
        <w:tc>
          <w:tcPr>
            <w:tcW w:w="13324" w:type="dxa"/>
            <w:gridSpan w:val="11"/>
          </w:tcPr>
          <w:p w:rsidR="003516AE" w:rsidRPr="005A75D2" w:rsidRDefault="003516AE" w:rsidP="007050D8">
            <w:pPr>
              <w:jc w:val="center"/>
              <w:rPr>
                <w:rFonts w:ascii="Times New Roman" w:eastAsia="Calibri" w:hAnsi="Times New Roman" w:cs="Times New Roman"/>
                <w:sz w:val="20"/>
                <w:szCs w:val="20"/>
              </w:rPr>
            </w:pPr>
            <w:r w:rsidRPr="005A75D2">
              <w:rPr>
                <w:rFonts w:ascii="Times New Roman" w:eastAsia="Calibri" w:hAnsi="Times New Roman" w:cs="Times New Roman"/>
                <w:sz w:val="20"/>
                <w:szCs w:val="20"/>
              </w:rPr>
              <w:t>МУП «Сервис-центр г. Приволжска»</w:t>
            </w:r>
          </w:p>
        </w:tc>
      </w:tr>
      <w:tr w:rsidR="00A42FD4" w:rsidTr="007050D8">
        <w:tc>
          <w:tcPr>
            <w:tcW w:w="1985" w:type="dxa"/>
            <w:vMerge w:val="restart"/>
          </w:tcPr>
          <w:p w:rsidR="00A42FD4" w:rsidRPr="001733C0" w:rsidRDefault="00A42FD4" w:rsidP="007050D8">
            <w:pPr>
              <w:rPr>
                <w:rFonts w:ascii="Times New Roman" w:eastAsia="Calibri" w:hAnsi="Times New Roman" w:cs="Times New Roman"/>
                <w:sz w:val="20"/>
                <w:szCs w:val="20"/>
              </w:rPr>
            </w:pPr>
            <w:r>
              <w:rPr>
                <w:rFonts w:ascii="Times New Roman" w:eastAsia="Calibri" w:hAnsi="Times New Roman" w:cs="Times New Roman"/>
                <w:sz w:val="20"/>
                <w:szCs w:val="20"/>
              </w:rPr>
              <w:t>КНС Яковлевской</w:t>
            </w:r>
            <w:r>
              <w:rPr>
                <w:rStyle w:val="afff6"/>
                <w:rFonts w:ascii="Times New Roman" w:eastAsia="Calibri" w:hAnsi="Times New Roman" w:cs="Times New Roman"/>
                <w:sz w:val="20"/>
                <w:szCs w:val="20"/>
              </w:rPr>
              <w:footnoteReference w:id="20"/>
            </w:r>
            <w:r>
              <w:rPr>
                <w:rFonts w:ascii="Times New Roman" w:eastAsia="Calibri" w:hAnsi="Times New Roman" w:cs="Times New Roman"/>
                <w:sz w:val="20"/>
                <w:szCs w:val="20"/>
              </w:rPr>
              <w:t xml:space="preserve"> фабрики г.Приволжск, пл.Революции,1 (передана в аренду)</w:t>
            </w:r>
          </w:p>
        </w:tc>
        <w:tc>
          <w:tcPr>
            <w:tcW w:w="1417" w:type="dxa"/>
          </w:tcPr>
          <w:p w:rsidR="00A42FD4" w:rsidRPr="001733C0" w:rsidRDefault="00A42FD4"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СД 800/32</w:t>
            </w:r>
          </w:p>
        </w:tc>
        <w:tc>
          <w:tcPr>
            <w:tcW w:w="709"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800,0</w:t>
            </w:r>
          </w:p>
        </w:tc>
        <w:tc>
          <w:tcPr>
            <w:tcW w:w="851"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275"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276"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w:t>
            </w:r>
          </w:p>
        </w:tc>
        <w:tc>
          <w:tcPr>
            <w:tcW w:w="1134"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980,0</w:t>
            </w:r>
          </w:p>
        </w:tc>
        <w:tc>
          <w:tcPr>
            <w:tcW w:w="1418"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134" w:type="dxa"/>
            <w:vMerge w:val="restart"/>
          </w:tcPr>
          <w:p w:rsidR="00A42FD4" w:rsidRPr="001733C0" w:rsidRDefault="00A42FD4"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1559" w:type="dxa"/>
            <w:vMerge w:val="restart"/>
          </w:tcPr>
          <w:p w:rsidR="00A42FD4" w:rsidRDefault="004278D5"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главная, </w:t>
            </w:r>
            <w:r w:rsidR="00A42FD4">
              <w:rPr>
                <w:rFonts w:ascii="Times New Roman" w:eastAsia="Calibri" w:hAnsi="Times New Roman" w:cs="Times New Roman"/>
                <w:sz w:val="20"/>
                <w:szCs w:val="20"/>
              </w:rPr>
              <w:t>наземная/</w:t>
            </w:r>
          </w:p>
          <w:p w:rsidR="00A42FD4" w:rsidRPr="001733C0" w:rsidRDefault="00A42FD4"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частично заглубленная, с ручным управлением</w:t>
            </w:r>
          </w:p>
        </w:tc>
        <w:tc>
          <w:tcPr>
            <w:tcW w:w="1417" w:type="dxa"/>
            <w:vMerge w:val="restart"/>
          </w:tcPr>
          <w:p w:rsidR="00A42FD4" w:rsidRPr="001733C0" w:rsidRDefault="00A42FD4" w:rsidP="007050D8">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A42FD4" w:rsidTr="007050D8">
        <w:tc>
          <w:tcPr>
            <w:tcW w:w="1985" w:type="dxa"/>
            <w:vMerge/>
          </w:tcPr>
          <w:p w:rsidR="00A42FD4" w:rsidRDefault="00A42FD4" w:rsidP="007050D8">
            <w:pPr>
              <w:rPr>
                <w:rFonts w:ascii="Times New Roman" w:eastAsia="Calibri" w:hAnsi="Times New Roman" w:cs="Times New Roman"/>
                <w:sz w:val="20"/>
                <w:szCs w:val="20"/>
              </w:rPr>
            </w:pPr>
          </w:p>
        </w:tc>
        <w:tc>
          <w:tcPr>
            <w:tcW w:w="1417" w:type="dxa"/>
          </w:tcPr>
          <w:p w:rsidR="00A42FD4" w:rsidRPr="001733C0" w:rsidRDefault="00A42FD4"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СД 800/32</w:t>
            </w:r>
          </w:p>
        </w:tc>
        <w:tc>
          <w:tcPr>
            <w:tcW w:w="709"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800,0</w:t>
            </w:r>
          </w:p>
        </w:tc>
        <w:tc>
          <w:tcPr>
            <w:tcW w:w="851"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275"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276"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w:t>
            </w:r>
          </w:p>
        </w:tc>
        <w:tc>
          <w:tcPr>
            <w:tcW w:w="1134"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980,0</w:t>
            </w:r>
          </w:p>
        </w:tc>
        <w:tc>
          <w:tcPr>
            <w:tcW w:w="1418"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134" w:type="dxa"/>
            <w:vMerge/>
          </w:tcPr>
          <w:p w:rsidR="00A42FD4" w:rsidRPr="001733C0" w:rsidRDefault="00A42FD4" w:rsidP="007050D8">
            <w:pPr>
              <w:spacing w:line="360" w:lineRule="auto"/>
              <w:jc w:val="center"/>
              <w:rPr>
                <w:rFonts w:ascii="Times New Roman" w:eastAsia="Calibri" w:hAnsi="Times New Roman" w:cs="Times New Roman"/>
                <w:sz w:val="20"/>
                <w:szCs w:val="20"/>
              </w:rPr>
            </w:pPr>
          </w:p>
        </w:tc>
        <w:tc>
          <w:tcPr>
            <w:tcW w:w="1559" w:type="dxa"/>
            <w:vMerge/>
          </w:tcPr>
          <w:p w:rsidR="00A42FD4" w:rsidRPr="001733C0" w:rsidRDefault="00A42FD4" w:rsidP="007050D8">
            <w:pPr>
              <w:jc w:val="center"/>
              <w:rPr>
                <w:rFonts w:ascii="Times New Roman" w:eastAsia="Calibri" w:hAnsi="Times New Roman" w:cs="Times New Roman"/>
                <w:sz w:val="20"/>
                <w:szCs w:val="20"/>
              </w:rPr>
            </w:pPr>
          </w:p>
        </w:tc>
        <w:tc>
          <w:tcPr>
            <w:tcW w:w="1417" w:type="dxa"/>
            <w:vMerge/>
          </w:tcPr>
          <w:p w:rsidR="00A42FD4" w:rsidRPr="001733C0" w:rsidRDefault="00A42FD4" w:rsidP="007050D8">
            <w:pPr>
              <w:jc w:val="center"/>
              <w:rPr>
                <w:rFonts w:ascii="Times New Roman" w:eastAsia="Calibri" w:hAnsi="Times New Roman" w:cs="Times New Roman"/>
                <w:sz w:val="20"/>
                <w:szCs w:val="20"/>
              </w:rPr>
            </w:pPr>
          </w:p>
        </w:tc>
      </w:tr>
      <w:tr w:rsidR="00A42FD4" w:rsidTr="007050D8">
        <w:tc>
          <w:tcPr>
            <w:tcW w:w="1985" w:type="dxa"/>
            <w:vMerge/>
          </w:tcPr>
          <w:p w:rsidR="00A42FD4" w:rsidRDefault="00A42FD4" w:rsidP="007050D8">
            <w:pPr>
              <w:rPr>
                <w:rFonts w:ascii="Times New Roman" w:eastAsia="Calibri" w:hAnsi="Times New Roman" w:cs="Times New Roman"/>
                <w:sz w:val="20"/>
                <w:szCs w:val="20"/>
              </w:rPr>
            </w:pPr>
          </w:p>
        </w:tc>
        <w:tc>
          <w:tcPr>
            <w:tcW w:w="1417" w:type="dxa"/>
          </w:tcPr>
          <w:p w:rsidR="00A42FD4" w:rsidRPr="001733C0" w:rsidRDefault="00A42FD4"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СД 800/32</w:t>
            </w:r>
          </w:p>
        </w:tc>
        <w:tc>
          <w:tcPr>
            <w:tcW w:w="709"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800,0</w:t>
            </w:r>
          </w:p>
        </w:tc>
        <w:tc>
          <w:tcPr>
            <w:tcW w:w="851"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275"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276"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w:t>
            </w:r>
          </w:p>
        </w:tc>
        <w:tc>
          <w:tcPr>
            <w:tcW w:w="1134"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980,0</w:t>
            </w:r>
          </w:p>
        </w:tc>
        <w:tc>
          <w:tcPr>
            <w:tcW w:w="1418" w:type="dxa"/>
          </w:tcPr>
          <w:p w:rsidR="00A42FD4" w:rsidRPr="001733C0"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134" w:type="dxa"/>
            <w:vMerge/>
          </w:tcPr>
          <w:p w:rsidR="00A42FD4" w:rsidRPr="001733C0" w:rsidRDefault="00A42FD4" w:rsidP="007050D8">
            <w:pPr>
              <w:spacing w:line="360" w:lineRule="auto"/>
              <w:jc w:val="center"/>
              <w:rPr>
                <w:rFonts w:ascii="Times New Roman" w:eastAsia="Calibri" w:hAnsi="Times New Roman" w:cs="Times New Roman"/>
                <w:sz w:val="20"/>
                <w:szCs w:val="20"/>
              </w:rPr>
            </w:pPr>
          </w:p>
        </w:tc>
        <w:tc>
          <w:tcPr>
            <w:tcW w:w="1559" w:type="dxa"/>
            <w:vMerge/>
          </w:tcPr>
          <w:p w:rsidR="00A42FD4" w:rsidRPr="001733C0" w:rsidRDefault="00A42FD4" w:rsidP="007050D8">
            <w:pPr>
              <w:jc w:val="center"/>
              <w:rPr>
                <w:rFonts w:ascii="Times New Roman" w:eastAsia="Calibri" w:hAnsi="Times New Roman" w:cs="Times New Roman"/>
                <w:sz w:val="20"/>
                <w:szCs w:val="20"/>
              </w:rPr>
            </w:pPr>
          </w:p>
        </w:tc>
        <w:tc>
          <w:tcPr>
            <w:tcW w:w="1417" w:type="dxa"/>
            <w:vMerge/>
          </w:tcPr>
          <w:p w:rsidR="00A42FD4" w:rsidRPr="001733C0" w:rsidRDefault="00A42FD4" w:rsidP="007050D8">
            <w:pPr>
              <w:jc w:val="center"/>
              <w:rPr>
                <w:rFonts w:ascii="Times New Roman" w:eastAsia="Calibri" w:hAnsi="Times New Roman" w:cs="Times New Roman"/>
                <w:sz w:val="20"/>
                <w:szCs w:val="20"/>
              </w:rPr>
            </w:pPr>
          </w:p>
        </w:tc>
      </w:tr>
      <w:tr w:rsidR="00A42FD4" w:rsidTr="007050D8">
        <w:tc>
          <w:tcPr>
            <w:tcW w:w="1985" w:type="dxa"/>
            <w:vMerge/>
          </w:tcPr>
          <w:p w:rsidR="00A42FD4" w:rsidRDefault="00A42FD4" w:rsidP="007050D8">
            <w:pPr>
              <w:rPr>
                <w:rFonts w:ascii="Times New Roman" w:eastAsia="Calibri" w:hAnsi="Times New Roman" w:cs="Times New Roman"/>
                <w:sz w:val="20"/>
                <w:szCs w:val="20"/>
              </w:rPr>
            </w:pPr>
          </w:p>
        </w:tc>
        <w:tc>
          <w:tcPr>
            <w:tcW w:w="1417" w:type="dxa"/>
          </w:tcPr>
          <w:p w:rsidR="00A42FD4" w:rsidRDefault="00A42FD4"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К 20/25</w:t>
            </w:r>
          </w:p>
        </w:tc>
        <w:tc>
          <w:tcPr>
            <w:tcW w:w="709" w:type="dxa"/>
          </w:tcPr>
          <w:p w:rsidR="00A42FD4"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A42FD4"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20,0</w:t>
            </w:r>
          </w:p>
        </w:tc>
        <w:tc>
          <w:tcPr>
            <w:tcW w:w="851" w:type="dxa"/>
          </w:tcPr>
          <w:p w:rsidR="00A42FD4"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25</w:t>
            </w:r>
          </w:p>
        </w:tc>
        <w:tc>
          <w:tcPr>
            <w:tcW w:w="1275" w:type="dxa"/>
          </w:tcPr>
          <w:p w:rsidR="00A42FD4"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1968</w:t>
            </w:r>
          </w:p>
        </w:tc>
        <w:tc>
          <w:tcPr>
            <w:tcW w:w="1276" w:type="dxa"/>
          </w:tcPr>
          <w:p w:rsidR="00A42FD4"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3,5</w:t>
            </w:r>
          </w:p>
        </w:tc>
        <w:tc>
          <w:tcPr>
            <w:tcW w:w="1134" w:type="dxa"/>
          </w:tcPr>
          <w:p w:rsidR="00A42FD4" w:rsidRDefault="00A42FD4" w:rsidP="007050D8">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3000,0</w:t>
            </w:r>
          </w:p>
        </w:tc>
        <w:tc>
          <w:tcPr>
            <w:tcW w:w="1418" w:type="dxa"/>
          </w:tcPr>
          <w:p w:rsidR="00A42FD4" w:rsidRDefault="00A42FD4" w:rsidP="007050D8">
            <w:pPr>
              <w:spacing w:line="360" w:lineRule="auto"/>
              <w:jc w:val="center"/>
              <w:rPr>
                <w:rFonts w:ascii="Times New Roman" w:eastAsia="Calibri" w:hAnsi="Times New Roman" w:cs="Times New Roman"/>
                <w:sz w:val="20"/>
                <w:szCs w:val="20"/>
              </w:rPr>
            </w:pPr>
          </w:p>
        </w:tc>
        <w:tc>
          <w:tcPr>
            <w:tcW w:w="1134" w:type="dxa"/>
            <w:vMerge/>
          </w:tcPr>
          <w:p w:rsidR="00A42FD4" w:rsidRPr="001733C0" w:rsidRDefault="00A42FD4" w:rsidP="007050D8">
            <w:pPr>
              <w:spacing w:line="360" w:lineRule="auto"/>
              <w:jc w:val="center"/>
              <w:rPr>
                <w:rFonts w:ascii="Times New Roman" w:eastAsia="Calibri" w:hAnsi="Times New Roman" w:cs="Times New Roman"/>
                <w:sz w:val="20"/>
                <w:szCs w:val="20"/>
              </w:rPr>
            </w:pPr>
          </w:p>
        </w:tc>
        <w:tc>
          <w:tcPr>
            <w:tcW w:w="1559" w:type="dxa"/>
            <w:vMerge/>
          </w:tcPr>
          <w:p w:rsidR="00A42FD4" w:rsidRPr="001733C0" w:rsidRDefault="00A42FD4" w:rsidP="007050D8">
            <w:pPr>
              <w:jc w:val="center"/>
              <w:rPr>
                <w:rFonts w:ascii="Times New Roman" w:eastAsia="Calibri" w:hAnsi="Times New Roman" w:cs="Times New Roman"/>
                <w:sz w:val="20"/>
                <w:szCs w:val="20"/>
              </w:rPr>
            </w:pPr>
          </w:p>
        </w:tc>
        <w:tc>
          <w:tcPr>
            <w:tcW w:w="1417" w:type="dxa"/>
            <w:vMerge/>
          </w:tcPr>
          <w:p w:rsidR="00A42FD4" w:rsidRPr="001733C0" w:rsidRDefault="00A42FD4" w:rsidP="007050D8">
            <w:pPr>
              <w:jc w:val="center"/>
              <w:rPr>
                <w:rFonts w:ascii="Times New Roman" w:eastAsia="Calibri" w:hAnsi="Times New Roman" w:cs="Times New Roman"/>
                <w:sz w:val="20"/>
                <w:szCs w:val="20"/>
              </w:rPr>
            </w:pPr>
          </w:p>
        </w:tc>
      </w:tr>
      <w:tr w:rsidR="00182CC1" w:rsidTr="00BE205D">
        <w:tc>
          <w:tcPr>
            <w:tcW w:w="15309" w:type="dxa"/>
            <w:gridSpan w:val="12"/>
          </w:tcPr>
          <w:p w:rsidR="00182CC1" w:rsidRPr="001733C0" w:rsidRDefault="00E26E6C"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КНС на балансе частных лиц</w:t>
            </w:r>
          </w:p>
        </w:tc>
      </w:tr>
      <w:tr w:rsidR="00182CC1" w:rsidTr="004278D5">
        <w:trPr>
          <w:trHeight w:val="561"/>
        </w:trPr>
        <w:tc>
          <w:tcPr>
            <w:tcW w:w="1985" w:type="dxa"/>
            <w:vMerge w:val="restart"/>
          </w:tcPr>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КНС №1</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Василевской фабрики</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 xml:space="preserve"> г. Приволжск, </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ул. Революционная,</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118 А</w:t>
            </w: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СМ-200-150-500</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80</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1450,0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val="restart"/>
          </w:tcPr>
          <w:p w:rsidR="00182CC1" w:rsidRPr="001733C0"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1559" w:type="dxa"/>
            <w:vMerge w:val="restart"/>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районная, наземная/</w:t>
            </w:r>
          </w:p>
          <w:p w:rsidR="00182CC1" w:rsidRPr="001733C0"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частично заглубленная, с ручным управлением</w:t>
            </w:r>
          </w:p>
        </w:tc>
        <w:tc>
          <w:tcPr>
            <w:tcW w:w="1417" w:type="dxa"/>
            <w:vMerge w:val="restart"/>
          </w:tcPr>
          <w:p w:rsidR="00182CC1" w:rsidRPr="001733C0" w:rsidRDefault="00182CC1" w:rsidP="00182CC1">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182CC1" w:rsidTr="004278D5">
        <w:trPr>
          <w:trHeight w:val="667"/>
        </w:trPr>
        <w:tc>
          <w:tcPr>
            <w:tcW w:w="1985" w:type="dxa"/>
            <w:vMerge/>
          </w:tcPr>
          <w:p w:rsidR="00182CC1" w:rsidRDefault="00182CC1" w:rsidP="00182CC1">
            <w:pPr>
              <w:rPr>
                <w:rFonts w:ascii="Times New Roman" w:eastAsia="Calibri" w:hAnsi="Times New Roman" w:cs="Times New Roman"/>
                <w:sz w:val="20"/>
                <w:szCs w:val="20"/>
              </w:rPr>
            </w:pP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СМ-150-125-315</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1450,0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tcPr>
          <w:p w:rsidR="00182CC1" w:rsidRPr="001733C0" w:rsidRDefault="00182CC1" w:rsidP="00182CC1">
            <w:pPr>
              <w:spacing w:line="360" w:lineRule="auto"/>
              <w:jc w:val="center"/>
              <w:rPr>
                <w:rFonts w:ascii="Times New Roman" w:eastAsia="Calibri" w:hAnsi="Times New Roman" w:cs="Times New Roman"/>
                <w:sz w:val="20"/>
                <w:szCs w:val="20"/>
              </w:rPr>
            </w:pPr>
          </w:p>
        </w:tc>
        <w:tc>
          <w:tcPr>
            <w:tcW w:w="1559" w:type="dxa"/>
            <w:vMerge/>
          </w:tcPr>
          <w:p w:rsidR="00182CC1" w:rsidRPr="001733C0" w:rsidRDefault="00182CC1" w:rsidP="00182CC1">
            <w:pPr>
              <w:jc w:val="center"/>
              <w:rPr>
                <w:rFonts w:ascii="Times New Roman" w:eastAsia="Calibri" w:hAnsi="Times New Roman" w:cs="Times New Roman"/>
                <w:sz w:val="20"/>
                <w:szCs w:val="20"/>
              </w:rPr>
            </w:pPr>
          </w:p>
        </w:tc>
        <w:tc>
          <w:tcPr>
            <w:tcW w:w="1417" w:type="dxa"/>
            <w:vMerge/>
          </w:tcPr>
          <w:p w:rsidR="00182CC1" w:rsidRPr="001733C0" w:rsidRDefault="00182CC1" w:rsidP="00182CC1">
            <w:pPr>
              <w:jc w:val="center"/>
              <w:rPr>
                <w:rFonts w:ascii="Times New Roman" w:eastAsia="Calibri" w:hAnsi="Times New Roman" w:cs="Times New Roman"/>
                <w:sz w:val="20"/>
                <w:szCs w:val="20"/>
              </w:rPr>
            </w:pPr>
          </w:p>
        </w:tc>
      </w:tr>
      <w:tr w:rsidR="00182CC1" w:rsidTr="00A42FD4">
        <w:trPr>
          <w:trHeight w:val="487"/>
        </w:trPr>
        <w:tc>
          <w:tcPr>
            <w:tcW w:w="1985" w:type="dxa"/>
            <w:vMerge/>
          </w:tcPr>
          <w:p w:rsidR="00182CC1" w:rsidRDefault="00182CC1" w:rsidP="00182CC1">
            <w:pPr>
              <w:rPr>
                <w:rFonts w:ascii="Times New Roman" w:eastAsia="Calibri" w:hAnsi="Times New Roman" w:cs="Times New Roman"/>
                <w:sz w:val="20"/>
                <w:szCs w:val="20"/>
              </w:rPr>
            </w:pP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К 10/20</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20,0</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3000,0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tcPr>
          <w:p w:rsidR="00182CC1" w:rsidRPr="001733C0" w:rsidRDefault="00182CC1" w:rsidP="00182CC1">
            <w:pPr>
              <w:spacing w:line="360" w:lineRule="auto"/>
              <w:jc w:val="center"/>
              <w:rPr>
                <w:rFonts w:ascii="Times New Roman" w:eastAsia="Calibri" w:hAnsi="Times New Roman" w:cs="Times New Roman"/>
                <w:sz w:val="20"/>
                <w:szCs w:val="20"/>
              </w:rPr>
            </w:pPr>
          </w:p>
        </w:tc>
        <w:tc>
          <w:tcPr>
            <w:tcW w:w="1559" w:type="dxa"/>
            <w:vMerge/>
          </w:tcPr>
          <w:p w:rsidR="00182CC1" w:rsidRPr="001733C0" w:rsidRDefault="00182CC1" w:rsidP="00182CC1">
            <w:pPr>
              <w:jc w:val="center"/>
              <w:rPr>
                <w:rFonts w:ascii="Times New Roman" w:eastAsia="Calibri" w:hAnsi="Times New Roman" w:cs="Times New Roman"/>
                <w:sz w:val="20"/>
                <w:szCs w:val="20"/>
              </w:rPr>
            </w:pPr>
          </w:p>
        </w:tc>
        <w:tc>
          <w:tcPr>
            <w:tcW w:w="1417" w:type="dxa"/>
            <w:vMerge/>
          </w:tcPr>
          <w:p w:rsidR="00182CC1" w:rsidRPr="001733C0" w:rsidRDefault="00182CC1" w:rsidP="00182CC1">
            <w:pPr>
              <w:jc w:val="center"/>
              <w:rPr>
                <w:rFonts w:ascii="Times New Roman" w:eastAsia="Calibri" w:hAnsi="Times New Roman" w:cs="Times New Roman"/>
                <w:sz w:val="20"/>
                <w:szCs w:val="20"/>
              </w:rPr>
            </w:pPr>
          </w:p>
        </w:tc>
      </w:tr>
      <w:tr w:rsidR="004278D5" w:rsidTr="007050D8">
        <w:tc>
          <w:tcPr>
            <w:tcW w:w="1985"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Месторасположение </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КНС</w:t>
            </w:r>
          </w:p>
        </w:tc>
        <w:tc>
          <w:tcPr>
            <w:tcW w:w="1417"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Марка</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 насоса</w:t>
            </w:r>
          </w:p>
        </w:tc>
        <w:tc>
          <w:tcPr>
            <w:tcW w:w="709"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Кол-во,</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шт</w:t>
            </w:r>
          </w:p>
        </w:tc>
        <w:tc>
          <w:tcPr>
            <w:tcW w:w="1134"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Расход,</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w:t>
            </w:r>
            <w:r w:rsidRPr="001733C0">
              <w:rPr>
                <w:rFonts w:ascii="Times New Roman" w:eastAsia="Calibri" w:hAnsi="Times New Roman" w:cs="Times New Roman"/>
                <w:sz w:val="20"/>
                <w:szCs w:val="20"/>
                <w:vertAlign w:val="superscript"/>
              </w:rPr>
              <w:t>3</w:t>
            </w:r>
            <w:r w:rsidRPr="001733C0">
              <w:rPr>
                <w:rFonts w:ascii="Times New Roman" w:eastAsia="Calibri" w:hAnsi="Times New Roman" w:cs="Times New Roman"/>
                <w:sz w:val="20"/>
                <w:szCs w:val="20"/>
              </w:rPr>
              <w:t>/час</w:t>
            </w:r>
          </w:p>
        </w:tc>
        <w:tc>
          <w:tcPr>
            <w:tcW w:w="851"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Напор,</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w:t>
            </w:r>
          </w:p>
        </w:tc>
        <w:tc>
          <w:tcPr>
            <w:tcW w:w="1275"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Год </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установки</w:t>
            </w:r>
          </w:p>
        </w:tc>
        <w:tc>
          <w:tcPr>
            <w:tcW w:w="1276"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Мощность,</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кВт</w:t>
            </w:r>
          </w:p>
        </w:tc>
        <w:tc>
          <w:tcPr>
            <w:tcW w:w="1134" w:type="dxa"/>
          </w:tcPr>
          <w:p w:rsidR="004278D5" w:rsidRPr="001733C0" w:rsidRDefault="004278D5" w:rsidP="004278D5">
            <w:pPr>
              <w:spacing w:line="360" w:lineRule="auto"/>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Об/мин.</w:t>
            </w:r>
          </w:p>
        </w:tc>
        <w:tc>
          <w:tcPr>
            <w:tcW w:w="1418"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Год установки</w:t>
            </w:r>
          </w:p>
        </w:tc>
        <w:tc>
          <w:tcPr>
            <w:tcW w:w="1134"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износа нас.агрегатов</w:t>
            </w:r>
          </w:p>
        </w:tc>
        <w:tc>
          <w:tcPr>
            <w:tcW w:w="1559"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Вид </w:t>
            </w:r>
          </w:p>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КНС</w:t>
            </w:r>
          </w:p>
        </w:tc>
        <w:tc>
          <w:tcPr>
            <w:tcW w:w="1417" w:type="dxa"/>
          </w:tcPr>
          <w:p w:rsidR="004278D5" w:rsidRPr="001733C0" w:rsidRDefault="004278D5" w:rsidP="004278D5">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Наличие проекта ЗСО, организация ЗСО </w:t>
            </w:r>
          </w:p>
        </w:tc>
      </w:tr>
      <w:tr w:rsidR="00182CC1" w:rsidTr="007050D8">
        <w:tc>
          <w:tcPr>
            <w:tcW w:w="1985" w:type="dxa"/>
            <w:vMerge w:val="restart"/>
          </w:tcPr>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КНС №2</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Василевской фабрики</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 xml:space="preserve"> г. Приволжск, </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ул. Революционная,</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118 А</w:t>
            </w: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СМ-200-150-500</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80</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1450,0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val="restart"/>
          </w:tcPr>
          <w:p w:rsidR="00182CC1" w:rsidRPr="001733C0"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1559" w:type="dxa"/>
            <w:vMerge w:val="restart"/>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районная, наземная/</w:t>
            </w:r>
          </w:p>
          <w:p w:rsidR="00182CC1" w:rsidRPr="001733C0"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частично заглубленная, с ручным управлением</w:t>
            </w:r>
          </w:p>
        </w:tc>
        <w:tc>
          <w:tcPr>
            <w:tcW w:w="1417" w:type="dxa"/>
            <w:vMerge w:val="restart"/>
          </w:tcPr>
          <w:p w:rsidR="00182CC1" w:rsidRPr="001733C0" w:rsidRDefault="00182CC1" w:rsidP="00182CC1">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182CC1" w:rsidTr="007050D8">
        <w:tc>
          <w:tcPr>
            <w:tcW w:w="1985" w:type="dxa"/>
            <w:vMerge/>
          </w:tcPr>
          <w:p w:rsidR="00182CC1" w:rsidRDefault="00182CC1" w:rsidP="00182CC1">
            <w:pPr>
              <w:rPr>
                <w:rFonts w:ascii="Times New Roman" w:eastAsia="Calibri" w:hAnsi="Times New Roman" w:cs="Times New Roman"/>
                <w:sz w:val="20"/>
                <w:szCs w:val="20"/>
              </w:rPr>
            </w:pP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СМ-150-125-315</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32</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1450,0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tcPr>
          <w:p w:rsidR="00182CC1" w:rsidRPr="001733C0" w:rsidRDefault="00182CC1" w:rsidP="00182CC1">
            <w:pPr>
              <w:spacing w:line="360" w:lineRule="auto"/>
              <w:jc w:val="center"/>
              <w:rPr>
                <w:rFonts w:ascii="Times New Roman" w:eastAsia="Calibri" w:hAnsi="Times New Roman" w:cs="Times New Roman"/>
                <w:sz w:val="20"/>
                <w:szCs w:val="20"/>
              </w:rPr>
            </w:pPr>
          </w:p>
        </w:tc>
        <w:tc>
          <w:tcPr>
            <w:tcW w:w="1559" w:type="dxa"/>
            <w:vMerge/>
          </w:tcPr>
          <w:p w:rsidR="00182CC1" w:rsidRPr="001733C0" w:rsidRDefault="00182CC1" w:rsidP="00182CC1">
            <w:pPr>
              <w:jc w:val="center"/>
              <w:rPr>
                <w:rFonts w:ascii="Times New Roman" w:eastAsia="Calibri" w:hAnsi="Times New Roman" w:cs="Times New Roman"/>
                <w:sz w:val="20"/>
                <w:szCs w:val="20"/>
              </w:rPr>
            </w:pPr>
          </w:p>
        </w:tc>
        <w:tc>
          <w:tcPr>
            <w:tcW w:w="1417" w:type="dxa"/>
            <w:vMerge/>
          </w:tcPr>
          <w:p w:rsidR="00182CC1" w:rsidRPr="001733C0" w:rsidRDefault="00182CC1" w:rsidP="00182CC1">
            <w:pPr>
              <w:jc w:val="center"/>
              <w:rPr>
                <w:rFonts w:ascii="Times New Roman" w:eastAsia="Calibri" w:hAnsi="Times New Roman" w:cs="Times New Roman"/>
                <w:sz w:val="20"/>
                <w:szCs w:val="20"/>
              </w:rPr>
            </w:pPr>
          </w:p>
        </w:tc>
      </w:tr>
      <w:tr w:rsidR="00182CC1" w:rsidTr="007050D8">
        <w:tc>
          <w:tcPr>
            <w:tcW w:w="1985" w:type="dxa"/>
            <w:vMerge/>
          </w:tcPr>
          <w:p w:rsidR="00182CC1" w:rsidRDefault="00182CC1" w:rsidP="00182CC1">
            <w:pPr>
              <w:rPr>
                <w:rFonts w:ascii="Times New Roman" w:eastAsia="Calibri" w:hAnsi="Times New Roman" w:cs="Times New Roman"/>
                <w:sz w:val="20"/>
                <w:szCs w:val="20"/>
              </w:rPr>
            </w:pP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К 10/20</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20</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3000,0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tcPr>
          <w:p w:rsidR="00182CC1" w:rsidRPr="001733C0" w:rsidRDefault="00182CC1" w:rsidP="00182CC1">
            <w:pPr>
              <w:spacing w:line="360" w:lineRule="auto"/>
              <w:jc w:val="center"/>
              <w:rPr>
                <w:rFonts w:ascii="Times New Roman" w:eastAsia="Calibri" w:hAnsi="Times New Roman" w:cs="Times New Roman"/>
                <w:sz w:val="20"/>
                <w:szCs w:val="20"/>
              </w:rPr>
            </w:pPr>
          </w:p>
        </w:tc>
        <w:tc>
          <w:tcPr>
            <w:tcW w:w="1559" w:type="dxa"/>
            <w:vMerge/>
          </w:tcPr>
          <w:p w:rsidR="00182CC1" w:rsidRPr="001733C0" w:rsidRDefault="00182CC1" w:rsidP="00182CC1">
            <w:pPr>
              <w:jc w:val="center"/>
              <w:rPr>
                <w:rFonts w:ascii="Times New Roman" w:eastAsia="Calibri" w:hAnsi="Times New Roman" w:cs="Times New Roman"/>
                <w:sz w:val="20"/>
                <w:szCs w:val="20"/>
              </w:rPr>
            </w:pPr>
          </w:p>
        </w:tc>
        <w:tc>
          <w:tcPr>
            <w:tcW w:w="1417" w:type="dxa"/>
            <w:vMerge/>
          </w:tcPr>
          <w:p w:rsidR="00182CC1" w:rsidRPr="001733C0" w:rsidRDefault="00182CC1" w:rsidP="00182CC1">
            <w:pPr>
              <w:jc w:val="center"/>
              <w:rPr>
                <w:rFonts w:ascii="Times New Roman" w:eastAsia="Calibri" w:hAnsi="Times New Roman" w:cs="Times New Roman"/>
                <w:sz w:val="20"/>
                <w:szCs w:val="20"/>
              </w:rPr>
            </w:pPr>
          </w:p>
        </w:tc>
      </w:tr>
      <w:tr w:rsidR="00182CC1" w:rsidTr="007050D8">
        <w:tc>
          <w:tcPr>
            <w:tcW w:w="1985" w:type="dxa"/>
            <w:vMerge/>
          </w:tcPr>
          <w:p w:rsidR="00182CC1" w:rsidRDefault="00182CC1" w:rsidP="00182CC1">
            <w:pPr>
              <w:rPr>
                <w:rFonts w:ascii="Times New Roman" w:eastAsia="Calibri" w:hAnsi="Times New Roman" w:cs="Times New Roman"/>
                <w:sz w:val="20"/>
                <w:szCs w:val="20"/>
              </w:rPr>
            </w:pP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6ФН</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tcPr>
          <w:p w:rsidR="00182CC1" w:rsidRPr="001733C0" w:rsidRDefault="00182CC1" w:rsidP="00182CC1">
            <w:pPr>
              <w:spacing w:line="360" w:lineRule="auto"/>
              <w:jc w:val="center"/>
              <w:rPr>
                <w:rFonts w:ascii="Times New Roman" w:eastAsia="Calibri" w:hAnsi="Times New Roman" w:cs="Times New Roman"/>
                <w:sz w:val="20"/>
                <w:szCs w:val="20"/>
              </w:rPr>
            </w:pPr>
          </w:p>
        </w:tc>
        <w:tc>
          <w:tcPr>
            <w:tcW w:w="1559" w:type="dxa"/>
            <w:vMerge/>
          </w:tcPr>
          <w:p w:rsidR="00182CC1" w:rsidRPr="001733C0" w:rsidRDefault="00182CC1" w:rsidP="00182CC1">
            <w:pPr>
              <w:jc w:val="center"/>
              <w:rPr>
                <w:rFonts w:ascii="Times New Roman" w:eastAsia="Calibri" w:hAnsi="Times New Roman" w:cs="Times New Roman"/>
                <w:sz w:val="20"/>
                <w:szCs w:val="20"/>
              </w:rPr>
            </w:pPr>
          </w:p>
        </w:tc>
        <w:tc>
          <w:tcPr>
            <w:tcW w:w="1417" w:type="dxa"/>
            <w:vMerge/>
          </w:tcPr>
          <w:p w:rsidR="00182CC1" w:rsidRPr="001733C0" w:rsidRDefault="00182CC1" w:rsidP="00182CC1">
            <w:pPr>
              <w:jc w:val="center"/>
              <w:rPr>
                <w:rFonts w:ascii="Times New Roman" w:eastAsia="Calibri" w:hAnsi="Times New Roman" w:cs="Times New Roman"/>
                <w:sz w:val="20"/>
                <w:szCs w:val="20"/>
              </w:rPr>
            </w:pPr>
          </w:p>
        </w:tc>
      </w:tr>
      <w:tr w:rsidR="00182CC1" w:rsidTr="00182CC1">
        <w:trPr>
          <w:trHeight w:val="683"/>
        </w:trPr>
        <w:tc>
          <w:tcPr>
            <w:tcW w:w="1985" w:type="dxa"/>
            <w:vMerge w:val="restart"/>
          </w:tcPr>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 xml:space="preserve">КНС </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Рогачевской фабрики</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 xml:space="preserve"> г. Приволжск, </w:t>
            </w:r>
          </w:p>
          <w:p w:rsidR="00182CC1" w:rsidRDefault="00182CC1" w:rsidP="00182CC1">
            <w:pPr>
              <w:rPr>
                <w:rFonts w:ascii="Times New Roman" w:eastAsia="Calibri" w:hAnsi="Times New Roman" w:cs="Times New Roman"/>
                <w:sz w:val="20"/>
                <w:szCs w:val="20"/>
              </w:rPr>
            </w:pPr>
            <w:r>
              <w:rPr>
                <w:rFonts w:ascii="Times New Roman" w:eastAsia="Calibri" w:hAnsi="Times New Roman" w:cs="Times New Roman"/>
                <w:sz w:val="20"/>
                <w:szCs w:val="20"/>
              </w:rPr>
              <w:t>ул. Соколова, 1</w:t>
            </w: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СД-160/40</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160,0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40</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1450,0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val="restart"/>
          </w:tcPr>
          <w:p w:rsidR="00182CC1" w:rsidRPr="001733C0"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нет данных</w:t>
            </w:r>
          </w:p>
        </w:tc>
        <w:tc>
          <w:tcPr>
            <w:tcW w:w="1559" w:type="dxa"/>
            <w:vMerge w:val="restart"/>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районная, наземная/</w:t>
            </w:r>
          </w:p>
          <w:p w:rsidR="00182CC1" w:rsidRPr="001733C0"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частично заглубленная, с ручным управлением</w:t>
            </w:r>
          </w:p>
        </w:tc>
        <w:tc>
          <w:tcPr>
            <w:tcW w:w="1417" w:type="dxa"/>
            <w:vMerge w:val="restart"/>
          </w:tcPr>
          <w:p w:rsidR="00182CC1" w:rsidRPr="001733C0" w:rsidRDefault="00182CC1" w:rsidP="00182CC1">
            <w:pPr>
              <w:jc w:val="center"/>
              <w:rPr>
                <w:rFonts w:ascii="Times New Roman" w:eastAsia="Calibri" w:hAnsi="Times New Roman" w:cs="Times New Roman"/>
                <w:sz w:val="20"/>
                <w:szCs w:val="20"/>
              </w:rPr>
            </w:pPr>
            <w:r w:rsidRPr="001733C0">
              <w:rPr>
                <w:rFonts w:ascii="Times New Roman" w:eastAsia="Calibri" w:hAnsi="Times New Roman" w:cs="Times New Roman"/>
                <w:sz w:val="20"/>
                <w:szCs w:val="20"/>
              </w:rPr>
              <w:t>Данные отсутствуют</w:t>
            </w:r>
          </w:p>
        </w:tc>
      </w:tr>
      <w:tr w:rsidR="00182CC1" w:rsidTr="00182CC1">
        <w:trPr>
          <w:trHeight w:val="551"/>
        </w:trPr>
        <w:tc>
          <w:tcPr>
            <w:tcW w:w="1985" w:type="dxa"/>
            <w:vMerge/>
          </w:tcPr>
          <w:p w:rsidR="00182CC1" w:rsidRDefault="00182CC1" w:rsidP="00182CC1">
            <w:pPr>
              <w:rPr>
                <w:rFonts w:ascii="Times New Roman" w:eastAsia="Calibri" w:hAnsi="Times New Roman" w:cs="Times New Roman"/>
                <w:sz w:val="20"/>
                <w:szCs w:val="20"/>
              </w:rPr>
            </w:pPr>
          </w:p>
        </w:tc>
        <w:tc>
          <w:tcPr>
            <w:tcW w:w="1417" w:type="dxa"/>
          </w:tcPr>
          <w:p w:rsidR="00182CC1" w:rsidRDefault="00182CC1" w:rsidP="00182CC1">
            <w:pPr>
              <w:jc w:val="center"/>
              <w:rPr>
                <w:rFonts w:ascii="Times New Roman" w:eastAsia="Calibri" w:hAnsi="Times New Roman" w:cs="Times New Roman"/>
                <w:sz w:val="20"/>
                <w:szCs w:val="20"/>
              </w:rPr>
            </w:pPr>
            <w:r>
              <w:rPr>
                <w:rFonts w:ascii="Times New Roman" w:eastAsia="Calibri" w:hAnsi="Times New Roman" w:cs="Times New Roman"/>
                <w:sz w:val="20"/>
                <w:szCs w:val="20"/>
              </w:rPr>
              <w:t>3К-6</w:t>
            </w:r>
          </w:p>
        </w:tc>
        <w:tc>
          <w:tcPr>
            <w:tcW w:w="709"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45,0</w:t>
            </w:r>
          </w:p>
        </w:tc>
        <w:tc>
          <w:tcPr>
            <w:tcW w:w="851"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54</w:t>
            </w:r>
          </w:p>
        </w:tc>
        <w:tc>
          <w:tcPr>
            <w:tcW w:w="1275"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276"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15,0</w:t>
            </w:r>
          </w:p>
        </w:tc>
        <w:tc>
          <w:tcPr>
            <w:tcW w:w="1134"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3000,0</w:t>
            </w:r>
          </w:p>
        </w:tc>
        <w:tc>
          <w:tcPr>
            <w:tcW w:w="1418" w:type="dxa"/>
          </w:tcPr>
          <w:p w:rsidR="00182CC1" w:rsidRDefault="00182CC1" w:rsidP="00182CC1">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1969</w:t>
            </w:r>
          </w:p>
        </w:tc>
        <w:tc>
          <w:tcPr>
            <w:tcW w:w="1134" w:type="dxa"/>
            <w:vMerge/>
          </w:tcPr>
          <w:p w:rsidR="00182CC1" w:rsidRPr="001733C0" w:rsidRDefault="00182CC1" w:rsidP="00182CC1">
            <w:pPr>
              <w:spacing w:line="360" w:lineRule="auto"/>
              <w:jc w:val="center"/>
              <w:rPr>
                <w:rFonts w:ascii="Times New Roman" w:eastAsia="Calibri" w:hAnsi="Times New Roman" w:cs="Times New Roman"/>
                <w:sz w:val="20"/>
                <w:szCs w:val="20"/>
              </w:rPr>
            </w:pPr>
          </w:p>
        </w:tc>
        <w:tc>
          <w:tcPr>
            <w:tcW w:w="1559" w:type="dxa"/>
            <w:vMerge/>
          </w:tcPr>
          <w:p w:rsidR="00182CC1" w:rsidRPr="001733C0" w:rsidRDefault="00182CC1" w:rsidP="00182CC1">
            <w:pPr>
              <w:jc w:val="center"/>
              <w:rPr>
                <w:rFonts w:ascii="Times New Roman" w:eastAsia="Calibri" w:hAnsi="Times New Roman" w:cs="Times New Roman"/>
                <w:sz w:val="20"/>
                <w:szCs w:val="20"/>
              </w:rPr>
            </w:pPr>
          </w:p>
        </w:tc>
        <w:tc>
          <w:tcPr>
            <w:tcW w:w="1417" w:type="dxa"/>
            <w:vMerge/>
          </w:tcPr>
          <w:p w:rsidR="00182CC1" w:rsidRPr="001733C0" w:rsidRDefault="00182CC1" w:rsidP="00182CC1">
            <w:pPr>
              <w:jc w:val="center"/>
              <w:rPr>
                <w:rFonts w:ascii="Times New Roman" w:eastAsia="Calibri" w:hAnsi="Times New Roman" w:cs="Times New Roman"/>
                <w:sz w:val="20"/>
                <w:szCs w:val="20"/>
              </w:rPr>
            </w:pPr>
          </w:p>
        </w:tc>
      </w:tr>
    </w:tbl>
    <w:p w:rsidR="003516AE" w:rsidRDefault="003516AE" w:rsidP="003516AE">
      <w:pPr>
        <w:spacing w:after="0" w:line="360" w:lineRule="auto"/>
        <w:ind w:firstLine="567"/>
        <w:jc w:val="both"/>
        <w:rPr>
          <w:rFonts w:ascii="Times New Roman" w:eastAsia="Calibri" w:hAnsi="Times New Roman" w:cs="Times New Roman"/>
          <w:sz w:val="28"/>
          <w:szCs w:val="28"/>
        </w:rPr>
      </w:pPr>
    </w:p>
    <w:p w:rsidR="003516AE" w:rsidRDefault="003516AE" w:rsidP="003516AE">
      <w:pPr>
        <w:spacing w:after="0" w:line="360" w:lineRule="auto"/>
        <w:ind w:firstLine="567"/>
        <w:jc w:val="both"/>
        <w:rPr>
          <w:rFonts w:ascii="Times New Roman" w:eastAsia="Calibri" w:hAnsi="Times New Roman" w:cs="Times New Roman"/>
          <w:sz w:val="28"/>
          <w:szCs w:val="28"/>
        </w:rPr>
        <w:sectPr w:rsidR="003516AE" w:rsidSect="000C0CF8">
          <w:pgSz w:w="16840" w:h="11907" w:orient="landscape" w:code="9"/>
          <w:pgMar w:top="1701" w:right="1134" w:bottom="851" w:left="1134" w:header="709" w:footer="709" w:gutter="0"/>
          <w:cols w:space="708"/>
          <w:docGrid w:linePitch="360"/>
        </w:sectPr>
      </w:pPr>
    </w:p>
    <w:p w:rsidR="00C74D1C" w:rsidRDefault="00C74D1C" w:rsidP="009C221F">
      <w:pPr>
        <w:tabs>
          <w:tab w:val="left" w:pos="9356"/>
        </w:tabs>
        <w:spacing w:after="0" w:line="360" w:lineRule="auto"/>
        <w:ind w:right="283"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Годовой расход электрической энергии определяется как сумма расходов электрической энергии по всем видам оборудования, а так же технически обоснованных потерь электрической энергии в сетях и силовых трансформаторах, находящихся на балансе организации водоснабжения и водоотведения.</w:t>
      </w:r>
    </w:p>
    <w:p w:rsidR="000C0CF8" w:rsidRDefault="000C0CF8" w:rsidP="00EE2EFF">
      <w:pPr>
        <w:pStyle w:val="affffe"/>
        <w:spacing w:after="0"/>
        <w:ind w:right="283"/>
      </w:pPr>
      <w:r>
        <w:t>Электроснабжение объектов централизованной системы водоотведения Приволжского ГП осуществляется в рамках следующих договоров энергоснабжения, заключенных МУП «Приволжское ТЭП»:</w:t>
      </w:r>
    </w:p>
    <w:p w:rsidR="000C0CF8" w:rsidRDefault="000C0CF8" w:rsidP="00EE2EFF">
      <w:pPr>
        <w:pStyle w:val="affffe"/>
        <w:spacing w:after="0"/>
        <w:ind w:right="425"/>
      </w:pPr>
      <w:r>
        <w:t>-Договор энергоснабжения №ЭСК-3077 от 01.07.2014г. с ООО «Энергосбытовая компания Гарант». Дополнительное соглашение от 19.03.2021г.  к договору энергоснабжения №ЭИ1710-03077 от 01.07.2014г. с АО «Энергосбыт Плюс»;</w:t>
      </w:r>
    </w:p>
    <w:p w:rsidR="000C0CF8" w:rsidRDefault="000C0CF8" w:rsidP="00EE2EFF">
      <w:pPr>
        <w:pStyle w:val="affffe"/>
        <w:spacing w:after="0"/>
        <w:ind w:right="283"/>
      </w:pPr>
      <w:r>
        <w:t>- Договор купли –продажи электрической энергии (мощности) от 03.07.2019г. № 10718-КП с ООО «Ивановоэнергосбыт»;</w:t>
      </w:r>
    </w:p>
    <w:p w:rsidR="000C0CF8" w:rsidRDefault="000C0CF8" w:rsidP="00EE2EFF">
      <w:pPr>
        <w:pStyle w:val="affffe"/>
        <w:spacing w:after="0"/>
        <w:ind w:right="283"/>
      </w:pPr>
      <w:r>
        <w:t>-Договор оказания услуг по передаче электрической энергии от 24.10.2019г. №371010839 с ПАО «Межрегиональная распределительная сетевая компания Центра и Приволжья» (Филиал ПАО «МРСК Центра и Приволжья»-«Ивэнерго»). Дополнительное соглашение №1 от 10.06.2020г. к договору</w:t>
      </w:r>
      <w:r w:rsidRPr="00AD5F4F">
        <w:t xml:space="preserve"> </w:t>
      </w:r>
      <w:r>
        <w:t xml:space="preserve">оказания услуг по передаче электрической энергии №371010839 от 24.10.2019г.  </w:t>
      </w:r>
    </w:p>
    <w:p w:rsidR="000C0CF8" w:rsidRDefault="000C0CF8" w:rsidP="00EC6020">
      <w:pPr>
        <w:spacing w:after="0" w:line="360" w:lineRule="auto"/>
        <w:ind w:right="283" w:firstLine="567"/>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Перечень энергопринимающих устройств ОСК, КНС </w:t>
      </w:r>
      <w:r w:rsidR="00B53C02">
        <w:rPr>
          <w:rFonts w:ascii="Times New Roman" w:hAnsi="Times New Roman" w:cs="Times New Roman"/>
          <w:sz w:val="28"/>
          <w:szCs w:val="28"/>
        </w:rPr>
        <w:t xml:space="preserve">Приволжского ГП </w:t>
      </w:r>
      <w:r>
        <w:rPr>
          <w:rFonts w:ascii="Times New Roman" w:hAnsi="Times New Roman" w:cs="Times New Roman"/>
          <w:sz w:val="28"/>
          <w:szCs w:val="28"/>
        </w:rPr>
        <w:t>приведен в таблице 6</w:t>
      </w:r>
      <w:r w:rsidR="00A57F0D">
        <w:rPr>
          <w:rFonts w:ascii="Times New Roman" w:hAnsi="Times New Roman" w:cs="Times New Roman"/>
          <w:sz w:val="28"/>
          <w:szCs w:val="28"/>
        </w:rPr>
        <w:t>1</w:t>
      </w:r>
      <w:r>
        <w:rPr>
          <w:rFonts w:ascii="Times New Roman" w:hAnsi="Times New Roman" w:cs="Times New Roman"/>
          <w:sz w:val="28"/>
          <w:szCs w:val="28"/>
        </w:rPr>
        <w:t>.</w:t>
      </w:r>
      <w:r w:rsidRPr="00EC24A3">
        <w:rPr>
          <w:rFonts w:ascii="Times New Roman" w:eastAsia="Times New Roman" w:hAnsi="Times New Roman" w:cs="Times New Roman"/>
          <w:sz w:val="28"/>
          <w:szCs w:val="28"/>
          <w:lang w:eastAsia="ru-RU"/>
        </w:rPr>
        <w:t xml:space="preserve"> </w:t>
      </w:r>
      <w:r w:rsidR="00493583">
        <w:rPr>
          <w:rFonts w:ascii="Times New Roman" w:eastAsia="Times New Roman" w:hAnsi="Times New Roman" w:cs="Times New Roman"/>
          <w:sz w:val="28"/>
          <w:szCs w:val="28"/>
          <w:lang w:eastAsia="ru-RU"/>
        </w:rPr>
        <w:t xml:space="preserve">Схемы питания электроэнергией КНС </w:t>
      </w:r>
      <w:r w:rsidR="00493583" w:rsidRPr="00493583">
        <w:rPr>
          <w:rFonts w:ascii="Times New Roman" w:hAnsi="Times New Roman" w:cs="Times New Roman"/>
          <w:sz w:val="28"/>
          <w:szCs w:val="28"/>
        </w:rPr>
        <w:t>МУП «</w:t>
      </w:r>
      <w:r w:rsidR="00493583">
        <w:rPr>
          <w:rFonts w:ascii="Times New Roman" w:hAnsi="Times New Roman" w:cs="Times New Roman"/>
          <w:sz w:val="28"/>
          <w:szCs w:val="28"/>
        </w:rPr>
        <w:t>П</w:t>
      </w:r>
      <w:r w:rsidR="00493583" w:rsidRPr="00493583">
        <w:rPr>
          <w:rFonts w:ascii="Times New Roman" w:hAnsi="Times New Roman" w:cs="Times New Roman"/>
          <w:sz w:val="28"/>
          <w:szCs w:val="28"/>
        </w:rPr>
        <w:t xml:space="preserve">риволжское </w:t>
      </w:r>
      <w:r w:rsidR="00493583">
        <w:rPr>
          <w:rFonts w:ascii="Times New Roman" w:hAnsi="Times New Roman" w:cs="Times New Roman"/>
          <w:sz w:val="28"/>
          <w:szCs w:val="28"/>
        </w:rPr>
        <w:t>ТЭП»</w:t>
      </w:r>
      <w:r w:rsidR="00493583" w:rsidRPr="00493583">
        <w:rPr>
          <w:rFonts w:ascii="Times New Roman" w:eastAsia="Times New Roman" w:hAnsi="Times New Roman" w:cs="Times New Roman"/>
          <w:sz w:val="28"/>
          <w:szCs w:val="28"/>
          <w:lang w:eastAsia="ru-RU"/>
        </w:rPr>
        <w:t xml:space="preserve"> </w:t>
      </w:r>
      <w:r w:rsidR="00493583">
        <w:rPr>
          <w:rFonts w:ascii="Times New Roman" w:eastAsia="Times New Roman" w:hAnsi="Times New Roman" w:cs="Times New Roman"/>
          <w:sz w:val="28"/>
          <w:szCs w:val="28"/>
          <w:lang w:eastAsia="ru-RU"/>
        </w:rPr>
        <w:t xml:space="preserve">приведены на рисунках </w:t>
      </w:r>
      <w:r w:rsidR="008D4E96">
        <w:rPr>
          <w:rFonts w:ascii="Times New Roman" w:eastAsia="Times New Roman" w:hAnsi="Times New Roman" w:cs="Times New Roman"/>
          <w:sz w:val="28"/>
          <w:szCs w:val="28"/>
          <w:lang w:eastAsia="ru-RU"/>
        </w:rPr>
        <w:t>12-14</w:t>
      </w:r>
      <w:r w:rsidR="00493583">
        <w:rPr>
          <w:rFonts w:ascii="Times New Roman" w:eastAsia="Times New Roman" w:hAnsi="Times New Roman" w:cs="Times New Roman"/>
          <w:sz w:val="28"/>
          <w:szCs w:val="28"/>
          <w:lang w:eastAsia="ru-RU"/>
        </w:rPr>
        <w:t>.</w:t>
      </w:r>
    </w:p>
    <w:p w:rsidR="00EC6020" w:rsidRDefault="00EC6020" w:rsidP="000C0CF8">
      <w:pPr>
        <w:spacing w:after="0" w:line="360" w:lineRule="auto"/>
        <w:ind w:firstLine="567"/>
        <w:jc w:val="both"/>
        <w:rPr>
          <w:rFonts w:ascii="Times New Roman" w:eastAsia="Times New Roman" w:hAnsi="Times New Roman" w:cs="Times New Roman"/>
          <w:sz w:val="28"/>
          <w:szCs w:val="28"/>
          <w:lang w:eastAsia="ru-RU"/>
        </w:rPr>
      </w:pPr>
    </w:p>
    <w:p w:rsidR="00EC6020" w:rsidRDefault="00EC6020" w:rsidP="000C0CF8">
      <w:pPr>
        <w:spacing w:after="0" w:line="360" w:lineRule="auto"/>
        <w:ind w:firstLine="567"/>
        <w:jc w:val="both"/>
        <w:rPr>
          <w:rFonts w:ascii="Times New Roman" w:eastAsia="Times New Roman" w:hAnsi="Times New Roman" w:cs="Times New Roman"/>
          <w:sz w:val="28"/>
          <w:szCs w:val="28"/>
          <w:lang w:eastAsia="ru-RU"/>
        </w:rPr>
      </w:pPr>
    </w:p>
    <w:p w:rsidR="00EC6020" w:rsidRDefault="00EC6020" w:rsidP="000C0CF8">
      <w:pPr>
        <w:spacing w:after="0" w:line="360" w:lineRule="auto"/>
        <w:ind w:firstLine="567"/>
        <w:jc w:val="both"/>
        <w:rPr>
          <w:rFonts w:ascii="Times New Roman" w:eastAsia="Times New Roman" w:hAnsi="Times New Roman" w:cs="Times New Roman"/>
          <w:sz w:val="28"/>
          <w:szCs w:val="28"/>
          <w:lang w:eastAsia="ru-RU"/>
        </w:rPr>
        <w:sectPr w:rsidR="00EC6020" w:rsidSect="00EC6020">
          <w:pgSz w:w="11907" w:h="16840" w:code="9"/>
          <w:pgMar w:top="1134" w:right="567" w:bottom="1134" w:left="1701" w:header="709" w:footer="709" w:gutter="0"/>
          <w:cols w:space="708"/>
          <w:docGrid w:linePitch="360"/>
        </w:sectPr>
      </w:pPr>
    </w:p>
    <w:tbl>
      <w:tblPr>
        <w:tblStyle w:val="ac"/>
        <w:tblW w:w="15735" w:type="dxa"/>
        <w:jc w:val="center"/>
        <w:tblLayout w:type="fixed"/>
        <w:tblLook w:val="04A0" w:firstRow="1" w:lastRow="0" w:firstColumn="1" w:lastColumn="0" w:noHBand="0" w:noVBand="1"/>
      </w:tblPr>
      <w:tblGrid>
        <w:gridCol w:w="3257"/>
        <w:gridCol w:w="2538"/>
        <w:gridCol w:w="1451"/>
        <w:gridCol w:w="1095"/>
        <w:gridCol w:w="1724"/>
        <w:gridCol w:w="4110"/>
        <w:gridCol w:w="1560"/>
      </w:tblGrid>
      <w:tr w:rsidR="00EC6020" w:rsidRPr="000B3526" w:rsidTr="00EE2EFF">
        <w:trPr>
          <w:trHeight w:val="146"/>
          <w:jc w:val="center"/>
        </w:trPr>
        <w:tc>
          <w:tcPr>
            <w:tcW w:w="15735" w:type="dxa"/>
            <w:gridSpan w:val="7"/>
            <w:tcBorders>
              <w:top w:val="nil"/>
              <w:left w:val="nil"/>
              <w:bottom w:val="single" w:sz="4" w:space="0" w:color="auto"/>
              <w:right w:val="nil"/>
            </w:tcBorders>
            <w:vAlign w:val="center"/>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Таблица 61- Перечень энергопринимающих устройств ОСК, КНС Приволжского ГП</w:t>
            </w:r>
          </w:p>
        </w:tc>
      </w:tr>
      <w:tr w:rsidR="00EC6020" w:rsidRPr="000B3526" w:rsidTr="007050D8">
        <w:trPr>
          <w:trHeight w:val="708"/>
          <w:jc w:val="center"/>
        </w:trPr>
        <w:tc>
          <w:tcPr>
            <w:tcW w:w="3257" w:type="dxa"/>
            <w:vMerge w:val="restart"/>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Наименование энергоснабжаемого объекта</w:t>
            </w:r>
          </w:p>
        </w:tc>
        <w:tc>
          <w:tcPr>
            <w:tcW w:w="2538" w:type="dxa"/>
            <w:vMerge w:val="restart"/>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Центр питания</w:t>
            </w:r>
          </w:p>
        </w:tc>
        <w:tc>
          <w:tcPr>
            <w:tcW w:w="1451" w:type="dxa"/>
            <w:vMerge w:val="restart"/>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 фидера </w:t>
            </w:r>
          </w:p>
        </w:tc>
        <w:tc>
          <w:tcPr>
            <w:tcW w:w="1095" w:type="dxa"/>
            <w:vMerge w:val="restart"/>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Номера опор</w:t>
            </w:r>
          </w:p>
        </w:tc>
        <w:tc>
          <w:tcPr>
            <w:tcW w:w="1724" w:type="dxa"/>
            <w:vMerge w:val="restart"/>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Максимальная мощность,</w:t>
            </w:r>
          </w:p>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 кВт</w:t>
            </w:r>
          </w:p>
        </w:tc>
        <w:tc>
          <w:tcPr>
            <w:tcW w:w="4110" w:type="dxa"/>
            <w:vMerge w:val="restart"/>
            <w:tcBorders>
              <w:top w:val="single" w:sz="4" w:space="0" w:color="auto"/>
              <w:left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Точка присоединения</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E57C7"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 xml:space="preserve">Категория надежности </w:t>
            </w:r>
          </w:p>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эл.</w:t>
            </w:r>
            <w:r w:rsidR="007E57C7">
              <w:rPr>
                <w:rFonts w:ascii="Times New Roman" w:hAnsi="Times New Roman" w:cs="Times New Roman"/>
                <w:sz w:val="20"/>
                <w:szCs w:val="20"/>
                <w:lang w:eastAsia="en-US"/>
              </w:rPr>
              <w:t xml:space="preserve"> </w:t>
            </w:r>
            <w:r w:rsidRPr="000B3526">
              <w:rPr>
                <w:rFonts w:ascii="Times New Roman" w:hAnsi="Times New Roman" w:cs="Times New Roman"/>
                <w:sz w:val="20"/>
                <w:szCs w:val="20"/>
                <w:lang w:eastAsia="en-US"/>
              </w:rPr>
              <w:t>снабжения</w:t>
            </w:r>
          </w:p>
        </w:tc>
      </w:tr>
      <w:tr w:rsidR="00EC6020" w:rsidRPr="000B3526" w:rsidTr="007050D8">
        <w:trPr>
          <w:trHeight w:val="450"/>
          <w:jc w:val="center"/>
        </w:trPr>
        <w:tc>
          <w:tcPr>
            <w:tcW w:w="3257" w:type="dxa"/>
            <w:vMerge/>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rPr>
                <w:rFonts w:ascii="Times New Roman" w:hAnsi="Times New Roman" w:cs="Times New Roman"/>
                <w:sz w:val="20"/>
                <w:szCs w:val="20"/>
              </w:rPr>
            </w:pPr>
          </w:p>
        </w:tc>
        <w:tc>
          <w:tcPr>
            <w:tcW w:w="2538" w:type="dxa"/>
            <w:vMerge/>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rPr>
                <w:rFonts w:ascii="Times New Roman" w:hAnsi="Times New Roman" w:cs="Times New Roman"/>
                <w:sz w:val="20"/>
                <w:szCs w:val="20"/>
              </w:rPr>
            </w:pPr>
          </w:p>
        </w:tc>
        <w:tc>
          <w:tcPr>
            <w:tcW w:w="1451" w:type="dxa"/>
            <w:vMerge/>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rPr>
                <w:rFonts w:ascii="Times New Roman" w:hAnsi="Times New Roman" w:cs="Times New Roman"/>
                <w:sz w:val="20"/>
                <w:szCs w:val="20"/>
              </w:rPr>
            </w:pPr>
          </w:p>
        </w:tc>
        <w:tc>
          <w:tcPr>
            <w:tcW w:w="1095" w:type="dxa"/>
            <w:vMerge/>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rPr>
                <w:rFonts w:ascii="Times New Roman" w:hAnsi="Times New Roman" w:cs="Times New Roman"/>
                <w:sz w:val="20"/>
                <w:szCs w:val="20"/>
              </w:rPr>
            </w:pPr>
          </w:p>
        </w:tc>
        <w:tc>
          <w:tcPr>
            <w:tcW w:w="1724" w:type="dxa"/>
            <w:vMerge/>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rPr>
                <w:rFonts w:ascii="Times New Roman" w:hAnsi="Times New Roman" w:cs="Times New Roman"/>
                <w:sz w:val="20"/>
                <w:szCs w:val="20"/>
              </w:rPr>
            </w:pPr>
          </w:p>
        </w:tc>
        <w:tc>
          <w:tcPr>
            <w:tcW w:w="4110" w:type="dxa"/>
            <w:vMerge/>
            <w:tcBorders>
              <w:left w:val="single" w:sz="4" w:space="0" w:color="auto"/>
              <w:bottom w:val="single" w:sz="4" w:space="0" w:color="auto"/>
              <w:right w:val="single" w:sz="4" w:space="0" w:color="auto"/>
            </w:tcBorders>
          </w:tcPr>
          <w:p w:rsidR="00EC6020" w:rsidRPr="000B3526" w:rsidRDefault="00EC6020" w:rsidP="007050D8">
            <w:pPr>
              <w:rPr>
                <w:rFonts w:ascii="Times New Roman" w:hAnsi="Times New Roman" w:cs="Times New Roman"/>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EC6020" w:rsidRPr="000B3526" w:rsidRDefault="00EC6020" w:rsidP="007050D8">
            <w:pPr>
              <w:rPr>
                <w:rFonts w:ascii="Times New Roman" w:hAnsi="Times New Roman" w:cs="Times New Roman"/>
                <w:sz w:val="20"/>
                <w:szCs w:val="20"/>
              </w:rPr>
            </w:pPr>
          </w:p>
        </w:tc>
      </w:tr>
      <w:tr w:rsidR="00EC6020" w:rsidRPr="000B3526" w:rsidTr="007050D8">
        <w:trPr>
          <w:trHeight w:val="402"/>
          <w:jc w:val="center"/>
        </w:trPr>
        <w:tc>
          <w:tcPr>
            <w:tcW w:w="3257"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jc w:val="both"/>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ОСК </w:t>
            </w:r>
          </w:p>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 Приволжск,, </w:t>
            </w:r>
            <w:r w:rsidRPr="001733C0">
              <w:rPr>
                <w:rFonts w:ascii="Times New Roman" w:eastAsia="Calibri" w:hAnsi="Times New Roman" w:cs="Times New Roman"/>
                <w:sz w:val="20"/>
                <w:szCs w:val="20"/>
              </w:rPr>
              <w:t>ул.Ив</w:t>
            </w:r>
            <w:r>
              <w:rPr>
                <w:rFonts w:ascii="Times New Roman" w:eastAsia="Calibri" w:hAnsi="Times New Roman" w:cs="Times New Roman"/>
                <w:sz w:val="20"/>
                <w:szCs w:val="20"/>
              </w:rPr>
              <w:t>аново-</w:t>
            </w:r>
            <w:r w:rsidRPr="001733C0">
              <w:rPr>
                <w:rFonts w:ascii="Times New Roman" w:eastAsia="Calibri" w:hAnsi="Times New Roman" w:cs="Times New Roman"/>
                <w:sz w:val="20"/>
                <w:szCs w:val="20"/>
              </w:rPr>
              <w:t>Вознесенская,85</w:t>
            </w:r>
          </w:p>
        </w:tc>
        <w:tc>
          <w:tcPr>
            <w:tcW w:w="2538"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rPr>
                <w:rFonts w:ascii="Times New Roman" w:eastAsia="Calibri" w:hAnsi="Times New Roman" w:cs="Times New Roman"/>
                <w:sz w:val="20"/>
                <w:szCs w:val="20"/>
              </w:rPr>
            </w:pPr>
            <w:r>
              <w:rPr>
                <w:rFonts w:ascii="Times New Roman" w:eastAsia="Calibri" w:hAnsi="Times New Roman" w:cs="Times New Roman"/>
                <w:sz w:val="20"/>
                <w:szCs w:val="20"/>
              </w:rPr>
              <w:t>ПС «Приволжск»</w:t>
            </w:r>
          </w:p>
          <w:p w:rsidR="00EC6020" w:rsidRPr="000B3526" w:rsidRDefault="00EC6020" w:rsidP="007050D8">
            <w:pPr>
              <w:pStyle w:val="af2"/>
              <w:rPr>
                <w:rFonts w:ascii="Times New Roman" w:hAnsi="Times New Roman" w:cs="Times New Roman"/>
                <w:sz w:val="20"/>
                <w:szCs w:val="20"/>
                <w:lang w:eastAsia="en-US"/>
              </w:rPr>
            </w:pPr>
            <w:r>
              <w:rPr>
                <w:rFonts w:ascii="Times New Roman" w:eastAsia="Calibri" w:hAnsi="Times New Roman" w:cs="Times New Roman"/>
                <w:sz w:val="20"/>
                <w:szCs w:val="20"/>
              </w:rPr>
              <w:t>110/35/6кВ ПАО «МРСК Центра и Поволжья»</w:t>
            </w:r>
          </w:p>
        </w:tc>
        <w:tc>
          <w:tcPr>
            <w:tcW w:w="1451"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Ф</w:t>
            </w:r>
            <w:r>
              <w:rPr>
                <w:rFonts w:ascii="Times New Roman" w:hAnsi="Times New Roman" w:cs="Times New Roman"/>
                <w:sz w:val="20"/>
                <w:szCs w:val="20"/>
                <w:lang w:eastAsia="en-US"/>
              </w:rPr>
              <w:t xml:space="preserve"> 611</w:t>
            </w:r>
          </w:p>
        </w:tc>
        <w:tc>
          <w:tcPr>
            <w:tcW w:w="1095"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p>
        </w:tc>
        <w:tc>
          <w:tcPr>
            <w:tcW w:w="1724"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200,0</w:t>
            </w:r>
          </w:p>
        </w:tc>
        <w:tc>
          <w:tcPr>
            <w:tcW w:w="4110" w:type="dxa"/>
            <w:tcBorders>
              <w:top w:val="single" w:sz="4" w:space="0" w:color="auto"/>
              <w:left w:val="single" w:sz="4" w:space="0" w:color="auto"/>
              <w:bottom w:val="single" w:sz="4" w:space="0" w:color="auto"/>
              <w:right w:val="single" w:sz="4" w:space="0" w:color="auto"/>
            </w:tcBorders>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Нижние контактные соединения линейного разъединителя в яч. №18 РУ-6кВ, ПС № 1 Рогачевской фабрики</w:t>
            </w:r>
          </w:p>
        </w:tc>
        <w:tc>
          <w:tcPr>
            <w:tcW w:w="1560"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EC6020" w:rsidRPr="000B3526" w:rsidTr="007050D8">
        <w:trPr>
          <w:jc w:val="center"/>
        </w:trPr>
        <w:tc>
          <w:tcPr>
            <w:tcW w:w="3257"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jc w:val="both"/>
              <w:rPr>
                <w:rFonts w:ascii="Times New Roman" w:eastAsia="Calibri" w:hAnsi="Times New Roman" w:cs="Times New Roman"/>
                <w:sz w:val="20"/>
                <w:szCs w:val="20"/>
              </w:rPr>
            </w:pPr>
            <w:r w:rsidRPr="001733C0">
              <w:rPr>
                <w:rFonts w:ascii="Times New Roman" w:eastAsia="Calibri" w:hAnsi="Times New Roman" w:cs="Times New Roman"/>
                <w:sz w:val="20"/>
                <w:szCs w:val="20"/>
              </w:rPr>
              <w:t xml:space="preserve">ОСК </w:t>
            </w:r>
          </w:p>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г. Приволжск,, </w:t>
            </w:r>
            <w:r w:rsidRPr="001733C0">
              <w:rPr>
                <w:rFonts w:ascii="Times New Roman" w:eastAsia="Calibri" w:hAnsi="Times New Roman" w:cs="Times New Roman"/>
                <w:sz w:val="20"/>
                <w:szCs w:val="20"/>
              </w:rPr>
              <w:t>ул.Ив</w:t>
            </w:r>
            <w:r>
              <w:rPr>
                <w:rFonts w:ascii="Times New Roman" w:eastAsia="Calibri" w:hAnsi="Times New Roman" w:cs="Times New Roman"/>
                <w:sz w:val="20"/>
                <w:szCs w:val="20"/>
              </w:rPr>
              <w:t>аново-</w:t>
            </w:r>
            <w:r w:rsidRPr="001733C0">
              <w:rPr>
                <w:rFonts w:ascii="Times New Roman" w:eastAsia="Calibri" w:hAnsi="Times New Roman" w:cs="Times New Roman"/>
                <w:sz w:val="20"/>
                <w:szCs w:val="20"/>
              </w:rPr>
              <w:t>Вознесенская,85</w:t>
            </w:r>
            <w:r>
              <w:rPr>
                <w:rFonts w:ascii="Times New Roman" w:eastAsia="Calibri" w:hAnsi="Times New Roman" w:cs="Times New Roman"/>
                <w:sz w:val="20"/>
                <w:szCs w:val="20"/>
              </w:rPr>
              <w:t xml:space="preserve"> (резервная линия)</w:t>
            </w:r>
          </w:p>
        </w:tc>
        <w:tc>
          <w:tcPr>
            <w:tcW w:w="2538"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rPr>
                <w:rFonts w:ascii="Times New Roman" w:eastAsia="Calibri" w:hAnsi="Times New Roman" w:cs="Times New Roman"/>
                <w:sz w:val="20"/>
                <w:szCs w:val="20"/>
              </w:rPr>
            </w:pPr>
            <w:r>
              <w:rPr>
                <w:rFonts w:ascii="Times New Roman" w:eastAsia="Calibri" w:hAnsi="Times New Roman" w:cs="Times New Roman"/>
                <w:sz w:val="20"/>
                <w:szCs w:val="20"/>
              </w:rPr>
              <w:t>ПС «Приволжск»</w:t>
            </w:r>
          </w:p>
          <w:p w:rsidR="00EC6020" w:rsidRPr="000B3526" w:rsidRDefault="00EC6020" w:rsidP="007050D8">
            <w:pPr>
              <w:pStyle w:val="af2"/>
              <w:rPr>
                <w:rFonts w:ascii="Times New Roman" w:hAnsi="Times New Roman" w:cs="Times New Roman"/>
                <w:sz w:val="20"/>
                <w:szCs w:val="20"/>
                <w:lang w:eastAsia="en-US"/>
              </w:rPr>
            </w:pPr>
            <w:r>
              <w:rPr>
                <w:rFonts w:ascii="Times New Roman" w:eastAsia="Calibri" w:hAnsi="Times New Roman" w:cs="Times New Roman"/>
                <w:sz w:val="20"/>
                <w:szCs w:val="20"/>
              </w:rPr>
              <w:t>110/35/6кВ ПАО «МРСК Центра и Поволжья»</w:t>
            </w:r>
          </w:p>
        </w:tc>
        <w:tc>
          <w:tcPr>
            <w:tcW w:w="1451"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Ф 608</w:t>
            </w:r>
          </w:p>
        </w:tc>
        <w:tc>
          <w:tcPr>
            <w:tcW w:w="1095"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52</w:t>
            </w:r>
          </w:p>
        </w:tc>
        <w:tc>
          <w:tcPr>
            <w:tcW w:w="1724"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200,0</w:t>
            </w:r>
          </w:p>
        </w:tc>
        <w:tc>
          <w:tcPr>
            <w:tcW w:w="4110" w:type="dxa"/>
            <w:tcBorders>
              <w:top w:val="single" w:sz="4" w:space="0" w:color="auto"/>
              <w:left w:val="single" w:sz="4" w:space="0" w:color="auto"/>
              <w:bottom w:val="single" w:sz="4" w:space="0" w:color="auto"/>
              <w:right w:val="single" w:sz="4" w:space="0" w:color="auto"/>
            </w:tcBorders>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Контактные соединения ВЛ-6кВ, ф.608.Сетевой организации с ВЛ-6кВ потребителя на опоре № 52 сетевой организации </w:t>
            </w:r>
          </w:p>
        </w:tc>
        <w:tc>
          <w:tcPr>
            <w:tcW w:w="1560"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3</w:t>
            </w:r>
          </w:p>
        </w:tc>
      </w:tr>
      <w:tr w:rsidR="00EC6020" w:rsidRPr="000B3526" w:rsidTr="007050D8">
        <w:trPr>
          <w:jc w:val="center"/>
        </w:trPr>
        <w:tc>
          <w:tcPr>
            <w:tcW w:w="3257"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rPr>
                <w:rFonts w:ascii="Times New Roman" w:hAnsi="Times New Roman" w:cs="Times New Roman"/>
                <w:sz w:val="20"/>
                <w:szCs w:val="20"/>
                <w:lang w:eastAsia="en-US"/>
              </w:rPr>
            </w:pPr>
            <w:r>
              <w:rPr>
                <w:rFonts w:ascii="Times New Roman" w:eastAsia="Calibri" w:hAnsi="Times New Roman" w:cs="Times New Roman"/>
                <w:sz w:val="20"/>
                <w:szCs w:val="20"/>
              </w:rPr>
              <w:t>КНС Яковлевской фабрики г.Приволжск, пл.Революции,1</w:t>
            </w:r>
          </w:p>
        </w:tc>
        <w:tc>
          <w:tcPr>
            <w:tcW w:w="2538"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Яч. .№8, РУ-6кВ, эл.подстанция №5 Яковлевской фабрики</w:t>
            </w:r>
          </w:p>
        </w:tc>
        <w:tc>
          <w:tcPr>
            <w:tcW w:w="1451"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Ф 603, 610</w:t>
            </w:r>
          </w:p>
        </w:tc>
        <w:tc>
          <w:tcPr>
            <w:tcW w:w="1095"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p>
        </w:tc>
        <w:tc>
          <w:tcPr>
            <w:tcW w:w="1724"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200,0</w:t>
            </w:r>
          </w:p>
        </w:tc>
        <w:tc>
          <w:tcPr>
            <w:tcW w:w="4110" w:type="dxa"/>
            <w:tcBorders>
              <w:top w:val="single" w:sz="4" w:space="0" w:color="auto"/>
              <w:left w:val="single" w:sz="4" w:space="0" w:color="auto"/>
              <w:bottom w:val="single" w:sz="4" w:space="0" w:color="auto"/>
              <w:right w:val="single" w:sz="4" w:space="0" w:color="auto"/>
            </w:tcBorders>
          </w:tcPr>
          <w:p w:rsidR="00EC6020" w:rsidRPr="000B3526" w:rsidRDefault="00EC6020" w:rsidP="007050D8">
            <w:pPr>
              <w:pStyle w:val="af2"/>
              <w:rPr>
                <w:rFonts w:ascii="Times New Roman" w:hAnsi="Times New Roman" w:cs="Times New Roman"/>
                <w:sz w:val="20"/>
                <w:szCs w:val="20"/>
                <w:lang w:eastAsia="en-US"/>
              </w:rPr>
            </w:pPr>
          </w:p>
        </w:tc>
        <w:tc>
          <w:tcPr>
            <w:tcW w:w="1560"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sidRPr="000B3526">
              <w:rPr>
                <w:rFonts w:ascii="Times New Roman" w:hAnsi="Times New Roman" w:cs="Times New Roman"/>
                <w:sz w:val="20"/>
                <w:szCs w:val="20"/>
                <w:lang w:eastAsia="en-US"/>
              </w:rPr>
              <w:t>3</w:t>
            </w:r>
          </w:p>
        </w:tc>
      </w:tr>
      <w:tr w:rsidR="00EC6020" w:rsidRPr="000B3526" w:rsidTr="007050D8">
        <w:trPr>
          <w:jc w:val="center"/>
        </w:trPr>
        <w:tc>
          <w:tcPr>
            <w:tcW w:w="3257" w:type="dxa"/>
            <w:tcBorders>
              <w:top w:val="single" w:sz="4" w:space="0" w:color="auto"/>
              <w:left w:val="single" w:sz="4" w:space="0" w:color="auto"/>
              <w:bottom w:val="single" w:sz="4" w:space="0" w:color="auto"/>
              <w:right w:val="single" w:sz="4" w:space="0" w:color="auto"/>
            </w:tcBorders>
            <w:vAlign w:val="center"/>
          </w:tcPr>
          <w:p w:rsidR="00EC6020" w:rsidRPr="001733C0" w:rsidRDefault="00EC6020" w:rsidP="007050D8">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КНС </w:t>
            </w:r>
            <w:r w:rsidRPr="001733C0">
              <w:rPr>
                <w:rFonts w:ascii="Times New Roman" w:eastAsia="Calibri" w:hAnsi="Times New Roman" w:cs="Times New Roman"/>
                <w:sz w:val="20"/>
                <w:szCs w:val="20"/>
              </w:rPr>
              <w:t>г.</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Приволжск,</w:t>
            </w:r>
          </w:p>
          <w:p w:rsidR="00EC6020" w:rsidRPr="000B3526" w:rsidRDefault="00EC6020" w:rsidP="007050D8">
            <w:pPr>
              <w:pStyle w:val="af2"/>
              <w:rPr>
                <w:rFonts w:ascii="Times New Roman" w:hAnsi="Times New Roman" w:cs="Times New Roman"/>
                <w:sz w:val="20"/>
                <w:szCs w:val="20"/>
                <w:lang w:eastAsia="en-US"/>
              </w:rPr>
            </w:pPr>
            <w:r w:rsidRPr="001733C0">
              <w:rPr>
                <w:rFonts w:ascii="Times New Roman" w:eastAsia="Calibri" w:hAnsi="Times New Roman" w:cs="Times New Roman"/>
                <w:sz w:val="20"/>
                <w:szCs w:val="20"/>
              </w:rPr>
              <w:t>ул</w:t>
            </w:r>
            <w:r>
              <w:rPr>
                <w:rFonts w:ascii="Times New Roman" w:eastAsia="Calibri" w:hAnsi="Times New Roman" w:cs="Times New Roman"/>
                <w:sz w:val="20"/>
                <w:szCs w:val="20"/>
              </w:rPr>
              <w:t>.</w:t>
            </w:r>
            <w:r w:rsidRPr="001733C0">
              <w:rPr>
                <w:rFonts w:ascii="Times New Roman" w:eastAsia="Calibri" w:hAnsi="Times New Roman" w:cs="Times New Roman"/>
                <w:sz w:val="20"/>
                <w:szCs w:val="20"/>
              </w:rPr>
              <w:t xml:space="preserve"> Румянцева</w:t>
            </w:r>
          </w:p>
        </w:tc>
        <w:tc>
          <w:tcPr>
            <w:tcW w:w="2538"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ТП № 41 сетевой организации ОАО «Объединенные электрические сети»</w:t>
            </w:r>
          </w:p>
        </w:tc>
        <w:tc>
          <w:tcPr>
            <w:tcW w:w="1451"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Ф 1</w:t>
            </w:r>
          </w:p>
        </w:tc>
        <w:tc>
          <w:tcPr>
            <w:tcW w:w="1095"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16</w:t>
            </w:r>
          </w:p>
        </w:tc>
        <w:tc>
          <w:tcPr>
            <w:tcW w:w="1724"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3,0</w:t>
            </w:r>
          </w:p>
        </w:tc>
        <w:tc>
          <w:tcPr>
            <w:tcW w:w="4110" w:type="dxa"/>
            <w:tcBorders>
              <w:top w:val="single" w:sz="4" w:space="0" w:color="auto"/>
              <w:left w:val="single" w:sz="4" w:space="0" w:color="auto"/>
              <w:bottom w:val="single" w:sz="4" w:space="0" w:color="auto"/>
              <w:right w:val="single" w:sz="4" w:space="0" w:color="auto"/>
            </w:tcBorders>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На контактных соединениях линейных проводов ВЛ-0,4 кВ ф.1 от ТП -41 сетевой организации и ответвления к вводу в здание КНС, расположенных на изоляторах опоры № 16</w:t>
            </w:r>
          </w:p>
        </w:tc>
        <w:tc>
          <w:tcPr>
            <w:tcW w:w="1560"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EC6020" w:rsidRPr="000B3526" w:rsidTr="007050D8">
        <w:trPr>
          <w:jc w:val="center"/>
        </w:trPr>
        <w:tc>
          <w:tcPr>
            <w:tcW w:w="3257" w:type="dxa"/>
            <w:tcBorders>
              <w:top w:val="single" w:sz="4" w:space="0" w:color="auto"/>
              <w:left w:val="single" w:sz="4" w:space="0" w:color="auto"/>
              <w:bottom w:val="single" w:sz="4" w:space="0" w:color="auto"/>
              <w:right w:val="single" w:sz="4" w:space="0" w:color="auto"/>
            </w:tcBorders>
            <w:vAlign w:val="center"/>
          </w:tcPr>
          <w:p w:rsidR="00EC6020" w:rsidRPr="001733C0" w:rsidRDefault="00EC6020" w:rsidP="007050D8">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КНС </w:t>
            </w:r>
            <w:r w:rsidRPr="001733C0">
              <w:rPr>
                <w:rFonts w:ascii="Times New Roman" w:eastAsia="Calibri" w:hAnsi="Times New Roman" w:cs="Times New Roman"/>
                <w:sz w:val="20"/>
                <w:szCs w:val="20"/>
              </w:rPr>
              <w:t>г.</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Приволжск,</w:t>
            </w:r>
          </w:p>
          <w:p w:rsidR="00EC6020" w:rsidRDefault="00EC6020" w:rsidP="007050D8">
            <w:pPr>
              <w:jc w:val="both"/>
              <w:rPr>
                <w:rFonts w:ascii="Times New Roman" w:eastAsia="Calibri" w:hAnsi="Times New Roman" w:cs="Times New Roman"/>
                <w:sz w:val="20"/>
                <w:szCs w:val="20"/>
              </w:rPr>
            </w:pPr>
            <w:r w:rsidRPr="001733C0">
              <w:rPr>
                <w:rFonts w:ascii="Times New Roman" w:eastAsia="Calibri" w:hAnsi="Times New Roman" w:cs="Times New Roman"/>
                <w:sz w:val="20"/>
                <w:szCs w:val="20"/>
              </w:rPr>
              <w:t>ул</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Фабричная</w:t>
            </w:r>
          </w:p>
        </w:tc>
        <w:tc>
          <w:tcPr>
            <w:tcW w:w="2538"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 xml:space="preserve">ТП № 17 сетевой организации ОАО «Объединенные электрические сети» </w:t>
            </w:r>
          </w:p>
        </w:tc>
        <w:tc>
          <w:tcPr>
            <w:tcW w:w="1451"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Ф 2</w:t>
            </w:r>
          </w:p>
        </w:tc>
        <w:tc>
          <w:tcPr>
            <w:tcW w:w="1095"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p>
        </w:tc>
        <w:tc>
          <w:tcPr>
            <w:tcW w:w="1724"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3,5</w:t>
            </w:r>
          </w:p>
        </w:tc>
        <w:tc>
          <w:tcPr>
            <w:tcW w:w="4110" w:type="dxa"/>
            <w:tcBorders>
              <w:top w:val="single" w:sz="4" w:space="0" w:color="auto"/>
              <w:left w:val="single" w:sz="4" w:space="0" w:color="auto"/>
              <w:bottom w:val="single" w:sz="4" w:space="0" w:color="auto"/>
              <w:right w:val="single" w:sz="4" w:space="0" w:color="auto"/>
            </w:tcBorders>
          </w:tcPr>
          <w:p w:rsidR="00EC6020"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На контактных соединениях нижних клем держателей предохранителей и кабельных наконечников отходящей КЛ-0,4кВ Ф2 потребителя, расположенных в РУ-0,4кВ ТП № 17 сетевой организации</w:t>
            </w:r>
          </w:p>
        </w:tc>
        <w:tc>
          <w:tcPr>
            <w:tcW w:w="1560"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r w:rsidR="00EC6020" w:rsidRPr="000B3526" w:rsidTr="007050D8">
        <w:trPr>
          <w:jc w:val="center"/>
        </w:trPr>
        <w:tc>
          <w:tcPr>
            <w:tcW w:w="3257"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КНС </w:t>
            </w:r>
            <w:r w:rsidRPr="001733C0">
              <w:rPr>
                <w:rFonts w:ascii="Times New Roman" w:eastAsia="Calibri" w:hAnsi="Times New Roman" w:cs="Times New Roman"/>
                <w:sz w:val="20"/>
                <w:szCs w:val="20"/>
              </w:rPr>
              <w:t>г.</w:t>
            </w:r>
            <w:r>
              <w:rPr>
                <w:rFonts w:ascii="Times New Roman" w:eastAsia="Calibri" w:hAnsi="Times New Roman" w:cs="Times New Roman"/>
                <w:sz w:val="20"/>
                <w:szCs w:val="20"/>
              </w:rPr>
              <w:t xml:space="preserve"> </w:t>
            </w:r>
            <w:r w:rsidRPr="001733C0">
              <w:rPr>
                <w:rFonts w:ascii="Times New Roman" w:eastAsia="Calibri" w:hAnsi="Times New Roman" w:cs="Times New Roman"/>
                <w:sz w:val="20"/>
                <w:szCs w:val="20"/>
              </w:rPr>
              <w:t>Приволжск, пер.Энгельса,7</w:t>
            </w:r>
          </w:p>
        </w:tc>
        <w:tc>
          <w:tcPr>
            <w:tcW w:w="2538" w:type="dxa"/>
            <w:tcBorders>
              <w:top w:val="single" w:sz="4" w:space="0" w:color="auto"/>
              <w:left w:val="single" w:sz="4" w:space="0" w:color="auto"/>
              <w:bottom w:val="single" w:sz="4" w:space="0" w:color="auto"/>
              <w:right w:val="single" w:sz="4" w:space="0" w:color="auto"/>
            </w:tcBorders>
            <w:vAlign w:val="center"/>
          </w:tcPr>
          <w:p w:rsidR="00EC6020" w:rsidRPr="000B3526"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ТП № 20 сетевой организации ОАО «Объединенные электрические сети». Владелец электрохозяйства ООО «Городская управляющая компания»</w:t>
            </w:r>
          </w:p>
        </w:tc>
        <w:tc>
          <w:tcPr>
            <w:tcW w:w="1451"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Ф 4</w:t>
            </w:r>
          </w:p>
        </w:tc>
        <w:tc>
          <w:tcPr>
            <w:tcW w:w="1095"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49</w:t>
            </w:r>
          </w:p>
        </w:tc>
        <w:tc>
          <w:tcPr>
            <w:tcW w:w="1724"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3,0 (входит в общую мощность 48 кВт владельца электросетевого хозяйства</w:t>
            </w:r>
          </w:p>
        </w:tc>
        <w:tc>
          <w:tcPr>
            <w:tcW w:w="4110" w:type="dxa"/>
            <w:tcBorders>
              <w:top w:val="single" w:sz="4" w:space="0" w:color="auto"/>
              <w:left w:val="single" w:sz="4" w:space="0" w:color="auto"/>
              <w:bottom w:val="single" w:sz="4" w:space="0" w:color="auto"/>
              <w:right w:val="single" w:sz="4" w:space="0" w:color="auto"/>
            </w:tcBorders>
          </w:tcPr>
          <w:p w:rsidR="00EC6020" w:rsidRDefault="00EC6020" w:rsidP="007050D8">
            <w:pPr>
              <w:pStyle w:val="af2"/>
              <w:rPr>
                <w:rFonts w:ascii="Times New Roman" w:hAnsi="Times New Roman" w:cs="Times New Roman"/>
                <w:sz w:val="20"/>
                <w:szCs w:val="20"/>
                <w:lang w:eastAsia="en-US"/>
              </w:rPr>
            </w:pPr>
            <w:r>
              <w:rPr>
                <w:rFonts w:ascii="Times New Roman" w:hAnsi="Times New Roman" w:cs="Times New Roman"/>
                <w:sz w:val="20"/>
                <w:szCs w:val="20"/>
                <w:lang w:eastAsia="en-US"/>
              </w:rPr>
              <w:t>На контактных соединениях кабельных наконечников КЛ-0,4кВ Ф2 потребителя, расположенных в ВРУ-0,4кВ владельца электрохозяйства</w:t>
            </w:r>
          </w:p>
        </w:tc>
        <w:tc>
          <w:tcPr>
            <w:tcW w:w="1560" w:type="dxa"/>
            <w:tcBorders>
              <w:top w:val="single" w:sz="4" w:space="0" w:color="auto"/>
              <w:left w:val="single" w:sz="4" w:space="0" w:color="auto"/>
              <w:bottom w:val="single" w:sz="4" w:space="0" w:color="auto"/>
              <w:right w:val="single" w:sz="4" w:space="0" w:color="auto"/>
            </w:tcBorders>
            <w:vAlign w:val="center"/>
          </w:tcPr>
          <w:p w:rsidR="00EC6020" w:rsidRDefault="00EC6020" w:rsidP="007050D8">
            <w:pPr>
              <w:pStyle w:val="af2"/>
              <w:jc w:val="center"/>
              <w:rPr>
                <w:rFonts w:ascii="Times New Roman" w:hAnsi="Times New Roman" w:cs="Times New Roman"/>
                <w:sz w:val="20"/>
                <w:szCs w:val="20"/>
                <w:lang w:eastAsia="en-US"/>
              </w:rPr>
            </w:pPr>
            <w:r>
              <w:rPr>
                <w:rFonts w:ascii="Times New Roman" w:hAnsi="Times New Roman" w:cs="Times New Roman"/>
                <w:sz w:val="20"/>
                <w:szCs w:val="20"/>
                <w:lang w:eastAsia="en-US"/>
              </w:rPr>
              <w:t>3</w:t>
            </w:r>
          </w:p>
        </w:tc>
      </w:tr>
    </w:tbl>
    <w:p w:rsidR="00EC6020" w:rsidRDefault="00EC6020" w:rsidP="00EC6020">
      <w:pPr>
        <w:spacing w:after="0" w:line="360" w:lineRule="auto"/>
        <w:ind w:firstLine="567"/>
        <w:jc w:val="both"/>
        <w:rPr>
          <w:rFonts w:ascii="Times New Roman" w:eastAsia="Calibri" w:hAnsi="Times New Roman" w:cs="Times New Roman"/>
          <w:sz w:val="28"/>
          <w:szCs w:val="28"/>
        </w:rPr>
      </w:pPr>
    </w:p>
    <w:p w:rsidR="00EC6020" w:rsidRDefault="00EC6020" w:rsidP="00EC6020">
      <w:pPr>
        <w:spacing w:after="0" w:line="360" w:lineRule="auto"/>
        <w:ind w:firstLine="567"/>
        <w:jc w:val="both"/>
        <w:rPr>
          <w:rFonts w:ascii="Times New Roman" w:hAnsi="Times New Roman" w:cs="Times New Roman"/>
          <w:sz w:val="28"/>
          <w:szCs w:val="28"/>
        </w:rPr>
        <w:sectPr w:rsidR="00EC6020" w:rsidSect="00B53C02">
          <w:pgSz w:w="16840" w:h="11907" w:orient="landscape" w:code="9"/>
          <w:pgMar w:top="1701" w:right="1134" w:bottom="567" w:left="1134" w:header="709" w:footer="709" w:gutter="0"/>
          <w:cols w:space="708"/>
          <w:docGrid w:linePitch="360"/>
        </w:sectPr>
      </w:pPr>
    </w:p>
    <w:p w:rsidR="00EC6020" w:rsidRDefault="007E57C7" w:rsidP="000C0CF8">
      <w:pPr>
        <w:spacing w:after="0" w:line="360" w:lineRule="auto"/>
        <w:ind w:firstLine="567"/>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61312" behindDoc="0" locked="0" layoutInCell="1" allowOverlap="1" wp14:anchorId="1A95050C" wp14:editId="61EF58A0">
            <wp:simplePos x="0" y="0"/>
            <wp:positionH relativeFrom="column">
              <wp:posOffset>0</wp:posOffset>
            </wp:positionH>
            <wp:positionV relativeFrom="paragraph">
              <wp:posOffset>304165</wp:posOffset>
            </wp:positionV>
            <wp:extent cx="5201285" cy="1249680"/>
            <wp:effectExtent l="0" t="0" r="0" b="7620"/>
            <wp:wrapSquare wrapText="bothSides"/>
            <wp:docPr id="18" name="Рисунок 18" descr="https://skrinshoter.ru/i/250521/L05RJpXu.png?download=1&amp;name=%D0%A1%D0%BA%D1%80%D0%B8%D0%BD%D1%88%D0%BE%D1%82%2025-05-2021%2016:0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krinshoter.ru/i/250521/L05RJpXu.png?download=1&amp;name=%D0%A1%D0%BA%D1%80%D0%B8%D0%BD%D1%88%D0%BE%D1%82%2025-05-2021%2016:04:30.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01285" cy="1249680"/>
                    </a:xfrm>
                    <a:prstGeom prst="rect">
                      <a:avLst/>
                    </a:prstGeom>
                    <a:noFill/>
                    <a:ln>
                      <a:noFill/>
                    </a:ln>
                  </pic:spPr>
                </pic:pic>
              </a:graphicData>
            </a:graphic>
            <wp14:sizeRelH relativeFrom="margin">
              <wp14:pctWidth>0</wp14:pctWidth>
            </wp14:sizeRelH>
          </wp:anchor>
        </w:drawing>
      </w:r>
    </w:p>
    <w:p w:rsidR="00EC6020" w:rsidRDefault="00EC6020" w:rsidP="000C0CF8">
      <w:pPr>
        <w:spacing w:after="0" w:line="360" w:lineRule="auto"/>
        <w:ind w:firstLine="567"/>
        <w:jc w:val="both"/>
        <w:rPr>
          <w:rFonts w:ascii="Times New Roman" w:eastAsia="Times New Roman" w:hAnsi="Times New Roman" w:cs="Times New Roman"/>
          <w:sz w:val="28"/>
          <w:szCs w:val="28"/>
          <w:lang w:eastAsia="ru-RU"/>
        </w:rPr>
      </w:pPr>
    </w:p>
    <w:p w:rsidR="007E57C7" w:rsidRDefault="007E57C7" w:rsidP="000C0CF8">
      <w:pPr>
        <w:spacing w:after="0" w:line="360" w:lineRule="auto"/>
        <w:ind w:firstLine="567"/>
        <w:jc w:val="both"/>
        <w:rPr>
          <w:rFonts w:ascii="Times New Roman" w:eastAsia="Times New Roman" w:hAnsi="Times New Roman" w:cs="Times New Roman"/>
          <w:sz w:val="28"/>
          <w:szCs w:val="28"/>
          <w:lang w:eastAsia="ru-RU"/>
        </w:rPr>
      </w:pPr>
    </w:p>
    <w:p w:rsidR="007E57C7" w:rsidRDefault="007E57C7" w:rsidP="000C0CF8">
      <w:pPr>
        <w:spacing w:after="0" w:line="360" w:lineRule="auto"/>
        <w:ind w:firstLine="567"/>
        <w:jc w:val="both"/>
        <w:rPr>
          <w:rFonts w:ascii="Times New Roman" w:eastAsia="Times New Roman" w:hAnsi="Times New Roman" w:cs="Times New Roman"/>
          <w:sz w:val="28"/>
          <w:szCs w:val="28"/>
          <w:lang w:eastAsia="ru-RU"/>
        </w:rPr>
      </w:pPr>
    </w:p>
    <w:p w:rsidR="007E57C7" w:rsidRDefault="007E57C7" w:rsidP="000C0CF8">
      <w:pPr>
        <w:spacing w:after="0" w:line="360" w:lineRule="auto"/>
        <w:ind w:firstLine="567"/>
        <w:jc w:val="both"/>
        <w:rPr>
          <w:rFonts w:ascii="Times New Roman" w:eastAsia="Times New Roman" w:hAnsi="Times New Roman" w:cs="Times New Roman"/>
          <w:sz w:val="28"/>
          <w:szCs w:val="28"/>
          <w:lang w:eastAsia="ru-RU"/>
        </w:rPr>
      </w:pPr>
    </w:p>
    <w:p w:rsidR="007E57C7" w:rsidRDefault="007E57C7" w:rsidP="000C0CF8">
      <w:pPr>
        <w:spacing w:after="0" w:line="360" w:lineRule="auto"/>
        <w:ind w:firstLine="567"/>
        <w:jc w:val="both"/>
        <w:rPr>
          <w:rFonts w:ascii="Times New Roman" w:eastAsia="Times New Roman" w:hAnsi="Times New Roman" w:cs="Times New Roman"/>
          <w:sz w:val="28"/>
          <w:szCs w:val="28"/>
          <w:lang w:eastAsia="ru-RU"/>
        </w:rPr>
      </w:pPr>
    </w:p>
    <w:p w:rsidR="007E57C7" w:rsidRPr="00493583" w:rsidRDefault="007E57C7" w:rsidP="007E57C7">
      <w:pPr>
        <w:pStyle w:val="11112"/>
        <w:ind w:firstLine="709"/>
        <w:rPr>
          <w:b w:val="0"/>
          <w:sz w:val="20"/>
          <w:szCs w:val="20"/>
        </w:rPr>
      </w:pPr>
      <w:r w:rsidRPr="00493583">
        <w:rPr>
          <w:b w:val="0"/>
          <w:sz w:val="20"/>
          <w:szCs w:val="20"/>
        </w:rPr>
        <w:t xml:space="preserve">Рисунок </w:t>
      </w:r>
      <w:r>
        <w:rPr>
          <w:b w:val="0"/>
          <w:sz w:val="20"/>
          <w:szCs w:val="20"/>
        </w:rPr>
        <w:t>12</w:t>
      </w:r>
      <w:r w:rsidRPr="00493583">
        <w:rPr>
          <w:b w:val="0"/>
          <w:sz w:val="20"/>
          <w:szCs w:val="20"/>
        </w:rPr>
        <w:t>- Схема питания электроэнергией КНС г.</w:t>
      </w:r>
      <w:r>
        <w:rPr>
          <w:b w:val="0"/>
          <w:sz w:val="20"/>
          <w:szCs w:val="20"/>
        </w:rPr>
        <w:t xml:space="preserve"> </w:t>
      </w:r>
      <w:r w:rsidRPr="00493583">
        <w:rPr>
          <w:b w:val="0"/>
          <w:sz w:val="20"/>
          <w:szCs w:val="20"/>
        </w:rPr>
        <w:t>Приволжск ул. Румянцева</w:t>
      </w:r>
    </w:p>
    <w:p w:rsidR="007E57C7" w:rsidRDefault="007E57C7" w:rsidP="007E57C7">
      <w:pPr>
        <w:pStyle w:val="11112"/>
        <w:ind w:firstLine="709"/>
      </w:pPr>
    </w:p>
    <w:p w:rsidR="007E57C7" w:rsidRDefault="007E57C7" w:rsidP="007E57C7">
      <w:pPr>
        <w:pStyle w:val="11112"/>
        <w:ind w:firstLine="709"/>
      </w:pPr>
    </w:p>
    <w:p w:rsidR="007E57C7" w:rsidRDefault="007E57C7" w:rsidP="007E57C7">
      <w:pPr>
        <w:pStyle w:val="11112"/>
        <w:ind w:firstLine="709"/>
      </w:pPr>
      <w:r>
        <w:rPr>
          <w:noProof/>
        </w:rPr>
        <w:drawing>
          <wp:inline distT="0" distB="0" distL="0" distR="0" wp14:anchorId="2F176F0D" wp14:editId="310C08C9">
            <wp:extent cx="4862123" cy="1233805"/>
            <wp:effectExtent l="0" t="0" r="0" b="444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880165" cy="1238383"/>
                    </a:xfrm>
                    <a:prstGeom prst="rect">
                      <a:avLst/>
                    </a:prstGeom>
                  </pic:spPr>
                </pic:pic>
              </a:graphicData>
            </a:graphic>
          </wp:inline>
        </w:drawing>
      </w:r>
    </w:p>
    <w:p w:rsidR="007E57C7" w:rsidRDefault="007E57C7" w:rsidP="007E57C7">
      <w:pPr>
        <w:pStyle w:val="11112"/>
        <w:ind w:firstLine="709"/>
      </w:pPr>
    </w:p>
    <w:p w:rsidR="007E57C7" w:rsidRPr="00493583" w:rsidRDefault="007E57C7" w:rsidP="007E57C7">
      <w:pPr>
        <w:pStyle w:val="11112"/>
        <w:ind w:firstLine="709"/>
        <w:jc w:val="center"/>
        <w:rPr>
          <w:b w:val="0"/>
          <w:sz w:val="20"/>
          <w:szCs w:val="20"/>
        </w:rPr>
      </w:pPr>
      <w:r w:rsidRPr="00493583">
        <w:rPr>
          <w:b w:val="0"/>
          <w:sz w:val="20"/>
          <w:szCs w:val="20"/>
        </w:rPr>
        <w:t>Рисунок</w:t>
      </w:r>
      <w:r>
        <w:rPr>
          <w:b w:val="0"/>
          <w:sz w:val="20"/>
          <w:szCs w:val="20"/>
        </w:rPr>
        <w:t xml:space="preserve"> 13</w:t>
      </w:r>
      <w:r w:rsidRPr="00493583">
        <w:rPr>
          <w:b w:val="0"/>
          <w:sz w:val="20"/>
          <w:szCs w:val="20"/>
        </w:rPr>
        <w:t>- Схема питания электроэнергией КНС г.</w:t>
      </w:r>
      <w:r>
        <w:rPr>
          <w:b w:val="0"/>
          <w:sz w:val="20"/>
          <w:szCs w:val="20"/>
        </w:rPr>
        <w:t xml:space="preserve"> </w:t>
      </w:r>
      <w:r w:rsidRPr="00493583">
        <w:rPr>
          <w:b w:val="0"/>
          <w:sz w:val="20"/>
          <w:szCs w:val="20"/>
        </w:rPr>
        <w:t xml:space="preserve">Приволжск ул. </w:t>
      </w:r>
      <w:r>
        <w:rPr>
          <w:b w:val="0"/>
          <w:sz w:val="20"/>
          <w:szCs w:val="20"/>
        </w:rPr>
        <w:t>Фабричная</w:t>
      </w:r>
    </w:p>
    <w:p w:rsidR="007E57C7" w:rsidRDefault="007E57C7" w:rsidP="007E57C7">
      <w:pPr>
        <w:pStyle w:val="11112"/>
        <w:ind w:firstLine="709"/>
        <w:jc w:val="center"/>
      </w:pPr>
    </w:p>
    <w:p w:rsidR="007E57C7" w:rsidRDefault="007E57C7" w:rsidP="007E57C7">
      <w:pPr>
        <w:pStyle w:val="11112"/>
        <w:ind w:firstLine="709"/>
      </w:pPr>
    </w:p>
    <w:p w:rsidR="007E57C7" w:rsidRDefault="007E57C7" w:rsidP="007E57C7">
      <w:pPr>
        <w:pStyle w:val="11112"/>
        <w:ind w:firstLine="709"/>
      </w:pPr>
      <w:r>
        <w:rPr>
          <w:noProof/>
        </w:rPr>
        <w:drawing>
          <wp:inline distT="0" distB="0" distL="0" distR="0" wp14:anchorId="35B9D04D" wp14:editId="3478E62D">
            <wp:extent cx="4977442" cy="19272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989707" cy="1931974"/>
                    </a:xfrm>
                    <a:prstGeom prst="rect">
                      <a:avLst/>
                    </a:prstGeom>
                  </pic:spPr>
                </pic:pic>
              </a:graphicData>
            </a:graphic>
          </wp:inline>
        </w:drawing>
      </w:r>
    </w:p>
    <w:p w:rsidR="007E57C7" w:rsidRPr="00493583" w:rsidRDefault="007E57C7" w:rsidP="007E57C7">
      <w:pPr>
        <w:pStyle w:val="11112"/>
        <w:ind w:firstLine="709"/>
        <w:jc w:val="center"/>
        <w:rPr>
          <w:b w:val="0"/>
          <w:sz w:val="20"/>
          <w:szCs w:val="20"/>
        </w:rPr>
      </w:pPr>
      <w:r w:rsidRPr="00493583">
        <w:rPr>
          <w:b w:val="0"/>
          <w:sz w:val="20"/>
          <w:szCs w:val="20"/>
        </w:rPr>
        <w:t>Рисунок</w:t>
      </w:r>
      <w:r>
        <w:rPr>
          <w:b w:val="0"/>
          <w:sz w:val="20"/>
          <w:szCs w:val="20"/>
        </w:rPr>
        <w:t xml:space="preserve"> 14</w:t>
      </w:r>
      <w:r w:rsidRPr="00493583">
        <w:rPr>
          <w:b w:val="0"/>
          <w:sz w:val="20"/>
          <w:szCs w:val="20"/>
        </w:rPr>
        <w:t>- Схема питания электроэнергией КНС г.</w:t>
      </w:r>
      <w:r>
        <w:rPr>
          <w:b w:val="0"/>
          <w:sz w:val="20"/>
          <w:szCs w:val="20"/>
        </w:rPr>
        <w:t xml:space="preserve"> </w:t>
      </w:r>
      <w:r w:rsidRPr="00493583">
        <w:rPr>
          <w:b w:val="0"/>
          <w:sz w:val="20"/>
          <w:szCs w:val="20"/>
        </w:rPr>
        <w:t xml:space="preserve">Приволжск </w:t>
      </w:r>
      <w:r>
        <w:rPr>
          <w:b w:val="0"/>
          <w:sz w:val="20"/>
          <w:szCs w:val="20"/>
        </w:rPr>
        <w:t>пер.Энгельса,7</w:t>
      </w:r>
    </w:p>
    <w:p w:rsidR="007E57C7" w:rsidRDefault="007E57C7" w:rsidP="000C0CF8">
      <w:pPr>
        <w:spacing w:after="0" w:line="360" w:lineRule="auto"/>
        <w:ind w:firstLine="567"/>
        <w:jc w:val="both"/>
        <w:rPr>
          <w:rFonts w:ascii="Times New Roman" w:eastAsia="Times New Roman" w:hAnsi="Times New Roman" w:cs="Times New Roman"/>
          <w:sz w:val="28"/>
          <w:szCs w:val="28"/>
          <w:lang w:eastAsia="ru-RU"/>
        </w:rPr>
      </w:pPr>
    </w:p>
    <w:p w:rsidR="007E57C7" w:rsidRDefault="007E57C7" w:rsidP="000C0CF8">
      <w:pPr>
        <w:spacing w:after="0" w:line="360" w:lineRule="auto"/>
        <w:ind w:firstLine="567"/>
        <w:jc w:val="both"/>
        <w:rPr>
          <w:rFonts w:ascii="Times New Roman" w:eastAsia="Times New Roman" w:hAnsi="Times New Roman" w:cs="Times New Roman"/>
          <w:sz w:val="28"/>
          <w:szCs w:val="28"/>
          <w:lang w:eastAsia="ru-RU"/>
        </w:rPr>
      </w:pPr>
    </w:p>
    <w:p w:rsidR="00243DBD" w:rsidRDefault="00243DBD" w:rsidP="009C221F">
      <w:pPr>
        <w:pStyle w:val="affffe"/>
        <w:spacing w:after="0"/>
        <w:ind w:right="142"/>
      </w:pPr>
      <w:r w:rsidRPr="00347B19">
        <w:t>Фактические данные по удельному расходу электрической энергии, по данным МУП «Приволжское ТЭП»</w:t>
      </w:r>
      <w:r>
        <w:t>,</w:t>
      </w:r>
      <w:r w:rsidRPr="00347B19">
        <w:t xml:space="preserve"> </w:t>
      </w:r>
      <w:r w:rsidRPr="00243DBD">
        <w:rPr>
          <w:rFonts w:eastAsia="Calibri"/>
          <w:szCs w:val="28"/>
        </w:rPr>
        <w:t>МУП «Сервис-центр г. Приволжска»</w:t>
      </w:r>
      <w:r>
        <w:t xml:space="preserve"> </w:t>
      </w:r>
      <w:r w:rsidRPr="00347B19">
        <w:t xml:space="preserve">представлены в таблице </w:t>
      </w:r>
      <w:r>
        <w:t>6</w:t>
      </w:r>
      <w:r w:rsidR="00A57F0D">
        <w:t>2</w:t>
      </w:r>
      <w:r w:rsidRPr="00770B11">
        <w:rPr>
          <w:sz w:val="20"/>
          <w:szCs w:val="20"/>
        </w:rPr>
        <w:t>.</w:t>
      </w:r>
      <w:r w:rsidRPr="00347B19">
        <w:t xml:space="preserve"> </w:t>
      </w:r>
    </w:p>
    <w:p w:rsidR="00EC6020" w:rsidRPr="00347B19" w:rsidRDefault="00EC6020" w:rsidP="00243DBD">
      <w:pPr>
        <w:pStyle w:val="affffe"/>
        <w:spacing w:after="0"/>
        <w:ind w:right="0"/>
      </w:pPr>
    </w:p>
    <w:p w:rsidR="00243DBD" w:rsidRPr="00243DBD" w:rsidRDefault="00243DBD" w:rsidP="00243DBD">
      <w:pPr>
        <w:spacing w:after="0" w:line="240" w:lineRule="auto"/>
        <w:jc w:val="both"/>
        <w:rPr>
          <w:rFonts w:ascii="Times New Roman" w:hAnsi="Times New Roman" w:cs="Times New Roman"/>
          <w:sz w:val="20"/>
          <w:szCs w:val="20"/>
        </w:rPr>
      </w:pPr>
      <w:r w:rsidRPr="00243DBD">
        <w:rPr>
          <w:rFonts w:ascii="Times New Roman" w:hAnsi="Times New Roman" w:cs="Times New Roman"/>
          <w:sz w:val="20"/>
          <w:szCs w:val="20"/>
        </w:rPr>
        <w:t xml:space="preserve">Таблица </w:t>
      </w:r>
      <w:r>
        <w:rPr>
          <w:rFonts w:ascii="Times New Roman" w:hAnsi="Times New Roman" w:cs="Times New Roman"/>
          <w:sz w:val="20"/>
          <w:szCs w:val="20"/>
        </w:rPr>
        <w:t>6</w:t>
      </w:r>
      <w:r w:rsidR="00A57F0D">
        <w:rPr>
          <w:rFonts w:ascii="Times New Roman" w:hAnsi="Times New Roman" w:cs="Times New Roman"/>
          <w:sz w:val="20"/>
          <w:szCs w:val="20"/>
        </w:rPr>
        <w:t>2</w:t>
      </w:r>
      <w:r w:rsidRPr="00243DBD">
        <w:rPr>
          <w:rFonts w:ascii="Times New Roman" w:hAnsi="Times New Roman" w:cs="Times New Roman"/>
          <w:sz w:val="20"/>
          <w:szCs w:val="20"/>
        </w:rPr>
        <w:t>- Фактические данные по удельному расходу электрической энергии, по данным МУП «Приволжское ТЭП»</w:t>
      </w:r>
      <w:r>
        <w:rPr>
          <w:rFonts w:ascii="Times New Roman" w:hAnsi="Times New Roman" w:cs="Times New Roman"/>
          <w:sz w:val="20"/>
          <w:szCs w:val="20"/>
        </w:rPr>
        <w:t>,</w:t>
      </w:r>
      <w:r w:rsidRPr="00243DBD">
        <w:rPr>
          <w:rFonts w:ascii="Times New Roman" w:eastAsia="Calibri" w:hAnsi="Times New Roman" w:cs="Times New Roman"/>
          <w:sz w:val="20"/>
          <w:szCs w:val="20"/>
        </w:rPr>
        <w:t xml:space="preserve"> МУП «Сервис-центр г. Приволжска» </w:t>
      </w:r>
      <w:r w:rsidRPr="00243DBD">
        <w:rPr>
          <w:rFonts w:ascii="Times New Roman" w:hAnsi="Times New Roman" w:cs="Times New Roman"/>
          <w:sz w:val="20"/>
          <w:szCs w:val="20"/>
        </w:rPr>
        <w:t xml:space="preserve"> за период 201</w:t>
      </w:r>
      <w:r>
        <w:rPr>
          <w:rFonts w:ascii="Times New Roman" w:hAnsi="Times New Roman" w:cs="Times New Roman"/>
          <w:sz w:val="20"/>
          <w:szCs w:val="20"/>
        </w:rPr>
        <w:t>9</w:t>
      </w:r>
      <w:r w:rsidRPr="00243DBD">
        <w:rPr>
          <w:rFonts w:ascii="Times New Roman" w:hAnsi="Times New Roman" w:cs="Times New Roman"/>
          <w:sz w:val="20"/>
          <w:szCs w:val="20"/>
        </w:rPr>
        <w:t>-2020 гг.</w:t>
      </w:r>
      <w:r w:rsidR="00192B7A">
        <w:rPr>
          <w:rStyle w:val="afff6"/>
          <w:rFonts w:ascii="Times New Roman" w:hAnsi="Times New Roman" w:cs="Times New Roman"/>
          <w:sz w:val="20"/>
          <w:szCs w:val="20"/>
        </w:rPr>
        <w:footnoteReference w:id="21"/>
      </w:r>
    </w:p>
    <w:tbl>
      <w:tblPr>
        <w:tblStyle w:val="ac"/>
        <w:tblW w:w="9351" w:type="dxa"/>
        <w:tblLook w:val="04A0" w:firstRow="1" w:lastRow="0" w:firstColumn="1" w:lastColumn="0" w:noHBand="0" w:noVBand="1"/>
      </w:tblPr>
      <w:tblGrid>
        <w:gridCol w:w="3823"/>
        <w:gridCol w:w="1701"/>
        <w:gridCol w:w="1842"/>
        <w:gridCol w:w="1985"/>
      </w:tblGrid>
      <w:tr w:rsidR="00243DBD" w:rsidRPr="00243DBD" w:rsidTr="00243DBD">
        <w:tc>
          <w:tcPr>
            <w:tcW w:w="3823" w:type="dxa"/>
          </w:tcPr>
          <w:p w:rsidR="00243DBD" w:rsidRPr="00243DBD" w:rsidRDefault="00243DBD" w:rsidP="00D80A72">
            <w:pPr>
              <w:jc w:val="center"/>
              <w:rPr>
                <w:rFonts w:ascii="Times New Roman" w:hAnsi="Times New Roman" w:cs="Times New Roman"/>
                <w:sz w:val="20"/>
                <w:szCs w:val="20"/>
              </w:rPr>
            </w:pPr>
            <w:r w:rsidRPr="00243DBD">
              <w:rPr>
                <w:rFonts w:ascii="Times New Roman" w:hAnsi="Times New Roman" w:cs="Times New Roman"/>
                <w:sz w:val="20"/>
                <w:szCs w:val="20"/>
              </w:rPr>
              <w:t>Наименование показателя</w:t>
            </w:r>
          </w:p>
        </w:tc>
        <w:tc>
          <w:tcPr>
            <w:tcW w:w="1701" w:type="dxa"/>
            <w:vAlign w:val="center"/>
          </w:tcPr>
          <w:p w:rsidR="00243DBD" w:rsidRPr="00243DBD" w:rsidRDefault="00243DBD" w:rsidP="00D80A72">
            <w:pPr>
              <w:jc w:val="center"/>
              <w:rPr>
                <w:rFonts w:ascii="Times New Roman" w:hAnsi="Times New Roman" w:cs="Times New Roman"/>
                <w:sz w:val="20"/>
                <w:szCs w:val="20"/>
              </w:rPr>
            </w:pPr>
            <w:r w:rsidRPr="00243DBD">
              <w:rPr>
                <w:rFonts w:ascii="Times New Roman" w:hAnsi="Times New Roman" w:cs="Times New Roman"/>
                <w:sz w:val="20"/>
                <w:szCs w:val="20"/>
              </w:rPr>
              <w:t>ед. изм.</w:t>
            </w:r>
          </w:p>
        </w:tc>
        <w:tc>
          <w:tcPr>
            <w:tcW w:w="1842" w:type="dxa"/>
          </w:tcPr>
          <w:p w:rsidR="00243DBD" w:rsidRPr="00243DBD" w:rsidRDefault="00243DBD" w:rsidP="00D80A72">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 xml:space="preserve">2019г. </w:t>
            </w:r>
          </w:p>
        </w:tc>
        <w:tc>
          <w:tcPr>
            <w:tcW w:w="1985" w:type="dxa"/>
            <w:vAlign w:val="center"/>
          </w:tcPr>
          <w:p w:rsidR="00243DBD" w:rsidRPr="00243DBD" w:rsidRDefault="00243DBD" w:rsidP="00D80A72">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2020г.</w:t>
            </w:r>
          </w:p>
        </w:tc>
      </w:tr>
      <w:tr w:rsidR="00A210D1" w:rsidRPr="00243DBD" w:rsidTr="00D80A72">
        <w:tc>
          <w:tcPr>
            <w:tcW w:w="9351" w:type="dxa"/>
            <w:gridSpan w:val="4"/>
          </w:tcPr>
          <w:p w:rsidR="00A210D1" w:rsidRPr="00A210D1" w:rsidRDefault="00A210D1" w:rsidP="00D80A72">
            <w:pPr>
              <w:spacing w:line="360" w:lineRule="auto"/>
              <w:jc w:val="center"/>
              <w:rPr>
                <w:rFonts w:ascii="Times New Roman" w:hAnsi="Times New Roman" w:cs="Times New Roman"/>
                <w:sz w:val="20"/>
                <w:szCs w:val="20"/>
              </w:rPr>
            </w:pPr>
            <w:r w:rsidRPr="00A210D1">
              <w:rPr>
                <w:rFonts w:ascii="Times New Roman" w:hAnsi="Times New Roman" w:cs="Times New Roman"/>
                <w:sz w:val="20"/>
                <w:szCs w:val="20"/>
              </w:rPr>
              <w:t>МУП «Приволжское ТЭП»</w:t>
            </w:r>
          </w:p>
        </w:tc>
      </w:tr>
      <w:tr w:rsidR="00243DBD" w:rsidRPr="00243DBD" w:rsidTr="00243DBD">
        <w:tc>
          <w:tcPr>
            <w:tcW w:w="3823" w:type="dxa"/>
          </w:tcPr>
          <w:p w:rsidR="00243DBD" w:rsidRPr="00243DBD" w:rsidRDefault="00243DBD" w:rsidP="00D80A72">
            <w:pPr>
              <w:jc w:val="both"/>
              <w:rPr>
                <w:rFonts w:ascii="Times New Roman" w:hAnsi="Times New Roman" w:cs="Times New Roman"/>
                <w:sz w:val="20"/>
                <w:szCs w:val="20"/>
              </w:rPr>
            </w:pPr>
            <w:r w:rsidRPr="00243DBD">
              <w:rPr>
                <w:rFonts w:ascii="Times New Roman" w:hAnsi="Times New Roman" w:cs="Times New Roman"/>
                <w:sz w:val="20"/>
                <w:szCs w:val="20"/>
              </w:rPr>
              <w:t>Расход электрической энергии на весь объем произведенных ресурсов</w:t>
            </w:r>
          </w:p>
        </w:tc>
        <w:tc>
          <w:tcPr>
            <w:tcW w:w="1701" w:type="dxa"/>
            <w:vAlign w:val="center"/>
          </w:tcPr>
          <w:p w:rsidR="00243DBD" w:rsidRPr="00243DBD" w:rsidRDefault="00243DBD" w:rsidP="00D80A72">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тыс.кВт*ч</w:t>
            </w:r>
          </w:p>
        </w:tc>
        <w:tc>
          <w:tcPr>
            <w:tcW w:w="1842" w:type="dxa"/>
          </w:tcPr>
          <w:p w:rsidR="00243DBD" w:rsidRPr="00243DBD" w:rsidRDefault="00A210D1" w:rsidP="00A210D1">
            <w:pPr>
              <w:spacing w:line="360" w:lineRule="auto"/>
              <w:jc w:val="center"/>
              <w:rPr>
                <w:rFonts w:ascii="Times New Roman" w:hAnsi="Times New Roman" w:cs="Times New Roman"/>
                <w:sz w:val="20"/>
                <w:szCs w:val="20"/>
              </w:rPr>
            </w:pPr>
            <w:r>
              <w:rPr>
                <w:rFonts w:ascii="Times New Roman" w:hAnsi="Times New Roman" w:cs="Times New Roman"/>
                <w:sz w:val="20"/>
                <w:szCs w:val="20"/>
              </w:rPr>
              <w:t>10,53</w:t>
            </w:r>
          </w:p>
        </w:tc>
        <w:tc>
          <w:tcPr>
            <w:tcW w:w="1985" w:type="dxa"/>
            <w:vAlign w:val="center"/>
          </w:tcPr>
          <w:p w:rsidR="00243DBD" w:rsidRPr="00243DBD" w:rsidRDefault="00A210D1" w:rsidP="00A210D1">
            <w:pPr>
              <w:spacing w:line="360" w:lineRule="auto"/>
              <w:jc w:val="center"/>
              <w:rPr>
                <w:rFonts w:ascii="Times New Roman" w:hAnsi="Times New Roman" w:cs="Times New Roman"/>
                <w:sz w:val="20"/>
                <w:szCs w:val="20"/>
              </w:rPr>
            </w:pPr>
            <w:r>
              <w:rPr>
                <w:rFonts w:ascii="Times New Roman" w:hAnsi="Times New Roman" w:cs="Times New Roman"/>
                <w:sz w:val="20"/>
                <w:szCs w:val="20"/>
              </w:rPr>
              <w:t>4,95</w:t>
            </w:r>
          </w:p>
        </w:tc>
      </w:tr>
      <w:tr w:rsidR="00243DBD" w:rsidRPr="00243DBD" w:rsidTr="00243DBD">
        <w:tc>
          <w:tcPr>
            <w:tcW w:w="3823" w:type="dxa"/>
          </w:tcPr>
          <w:p w:rsidR="00243DBD" w:rsidRPr="00243DBD" w:rsidRDefault="00243DBD" w:rsidP="00A210D1">
            <w:pPr>
              <w:jc w:val="both"/>
              <w:rPr>
                <w:rFonts w:ascii="Times New Roman" w:hAnsi="Times New Roman" w:cs="Times New Roman"/>
                <w:sz w:val="20"/>
                <w:szCs w:val="20"/>
              </w:rPr>
            </w:pPr>
            <w:r w:rsidRPr="00243DBD">
              <w:rPr>
                <w:rFonts w:ascii="Times New Roman" w:eastAsia="Calibri" w:hAnsi="Times New Roman" w:cs="Times New Roman"/>
                <w:sz w:val="20"/>
                <w:szCs w:val="20"/>
              </w:rPr>
              <w:t xml:space="preserve">Удельный расход электрической энергии, потребляемой в технологическом процессе </w:t>
            </w:r>
            <w:r w:rsidR="00A210D1" w:rsidRPr="00EB3536">
              <w:rPr>
                <w:rFonts w:ascii="Times New Roman" w:eastAsia="Calibri" w:hAnsi="Times New Roman" w:cs="Times New Roman"/>
                <w:sz w:val="20"/>
                <w:szCs w:val="20"/>
              </w:rPr>
              <w:t>транспортировки сточных вод</w:t>
            </w:r>
            <w:r w:rsidR="00A210D1" w:rsidRPr="00243DBD">
              <w:rPr>
                <w:rFonts w:ascii="Times New Roman" w:eastAsia="Calibri" w:hAnsi="Times New Roman" w:cs="Times New Roman"/>
                <w:sz w:val="20"/>
                <w:szCs w:val="20"/>
              </w:rPr>
              <w:t xml:space="preserve"> </w:t>
            </w:r>
          </w:p>
        </w:tc>
        <w:tc>
          <w:tcPr>
            <w:tcW w:w="1701" w:type="dxa"/>
            <w:vAlign w:val="center"/>
          </w:tcPr>
          <w:p w:rsidR="00243DBD" w:rsidRPr="00243DBD" w:rsidRDefault="00243DBD" w:rsidP="00D80A72">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тыс.кВт*ч/куб.м</w:t>
            </w:r>
          </w:p>
        </w:tc>
        <w:tc>
          <w:tcPr>
            <w:tcW w:w="1842" w:type="dxa"/>
            <w:vAlign w:val="center"/>
          </w:tcPr>
          <w:p w:rsidR="00243DBD" w:rsidRPr="00243DBD" w:rsidRDefault="00243DBD" w:rsidP="00A210D1">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1,</w:t>
            </w:r>
            <w:r w:rsidR="00A210D1">
              <w:rPr>
                <w:rFonts w:ascii="Times New Roman" w:hAnsi="Times New Roman" w:cs="Times New Roman"/>
                <w:sz w:val="20"/>
                <w:szCs w:val="20"/>
              </w:rPr>
              <w:t>94</w:t>
            </w:r>
          </w:p>
        </w:tc>
        <w:tc>
          <w:tcPr>
            <w:tcW w:w="1985" w:type="dxa"/>
            <w:vAlign w:val="center"/>
          </w:tcPr>
          <w:p w:rsidR="00243DBD" w:rsidRPr="00243DBD" w:rsidRDefault="00243DBD" w:rsidP="00A210D1">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0,</w:t>
            </w:r>
            <w:r w:rsidR="00A210D1">
              <w:rPr>
                <w:rFonts w:ascii="Times New Roman" w:hAnsi="Times New Roman" w:cs="Times New Roman"/>
                <w:sz w:val="20"/>
                <w:szCs w:val="20"/>
              </w:rPr>
              <w:t>95</w:t>
            </w:r>
          </w:p>
        </w:tc>
      </w:tr>
      <w:tr w:rsidR="00A210D1" w:rsidRPr="00243DBD" w:rsidTr="00A210D1">
        <w:trPr>
          <w:trHeight w:val="323"/>
        </w:trPr>
        <w:tc>
          <w:tcPr>
            <w:tcW w:w="9351" w:type="dxa"/>
            <w:gridSpan w:val="4"/>
          </w:tcPr>
          <w:p w:rsidR="00A210D1" w:rsidRPr="00243DBD" w:rsidRDefault="00A210D1" w:rsidP="00A210D1">
            <w:pPr>
              <w:spacing w:line="360" w:lineRule="auto"/>
              <w:jc w:val="center"/>
              <w:rPr>
                <w:rFonts w:ascii="Times New Roman" w:hAnsi="Times New Roman" w:cs="Times New Roman"/>
                <w:sz w:val="20"/>
                <w:szCs w:val="20"/>
              </w:rPr>
            </w:pPr>
            <w:r w:rsidRPr="00243DBD">
              <w:rPr>
                <w:rFonts w:ascii="Times New Roman" w:eastAsia="Calibri" w:hAnsi="Times New Roman" w:cs="Times New Roman"/>
                <w:sz w:val="20"/>
                <w:szCs w:val="20"/>
              </w:rPr>
              <w:t>МУП «Сервис-центр г. Приволжска»</w:t>
            </w:r>
          </w:p>
        </w:tc>
      </w:tr>
      <w:tr w:rsidR="00A210D1" w:rsidRPr="00243DBD" w:rsidTr="00243DBD">
        <w:tc>
          <w:tcPr>
            <w:tcW w:w="3823" w:type="dxa"/>
          </w:tcPr>
          <w:p w:rsidR="00A210D1" w:rsidRPr="00243DBD" w:rsidRDefault="00A210D1" w:rsidP="00A210D1">
            <w:pPr>
              <w:jc w:val="both"/>
              <w:rPr>
                <w:rFonts w:ascii="Times New Roman" w:eastAsia="Calibri" w:hAnsi="Times New Roman" w:cs="Times New Roman"/>
                <w:sz w:val="20"/>
                <w:szCs w:val="20"/>
              </w:rPr>
            </w:pPr>
            <w:r w:rsidRPr="00243DBD">
              <w:rPr>
                <w:rFonts w:ascii="Times New Roman" w:hAnsi="Times New Roman" w:cs="Times New Roman"/>
                <w:sz w:val="20"/>
                <w:szCs w:val="20"/>
              </w:rPr>
              <w:t>Расход электрической энергии на весь объем произведенных ресурсов</w:t>
            </w:r>
          </w:p>
        </w:tc>
        <w:tc>
          <w:tcPr>
            <w:tcW w:w="1701" w:type="dxa"/>
            <w:vAlign w:val="center"/>
          </w:tcPr>
          <w:p w:rsidR="00A210D1" w:rsidRPr="00243DBD" w:rsidRDefault="00A210D1" w:rsidP="00A210D1">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тыс.кВт*ч</w:t>
            </w:r>
          </w:p>
        </w:tc>
        <w:tc>
          <w:tcPr>
            <w:tcW w:w="1842" w:type="dxa"/>
            <w:vAlign w:val="center"/>
          </w:tcPr>
          <w:p w:rsidR="00A210D1" w:rsidRPr="00243DBD" w:rsidRDefault="00A210D1" w:rsidP="00A210D1">
            <w:pPr>
              <w:spacing w:line="360" w:lineRule="auto"/>
              <w:jc w:val="center"/>
              <w:rPr>
                <w:rFonts w:ascii="Times New Roman" w:hAnsi="Times New Roman" w:cs="Times New Roman"/>
                <w:sz w:val="20"/>
                <w:szCs w:val="20"/>
              </w:rPr>
            </w:pPr>
            <w:r>
              <w:rPr>
                <w:rFonts w:ascii="Times New Roman" w:hAnsi="Times New Roman" w:cs="Times New Roman"/>
                <w:sz w:val="20"/>
                <w:szCs w:val="20"/>
              </w:rPr>
              <w:t>1 383,08</w:t>
            </w:r>
          </w:p>
        </w:tc>
        <w:tc>
          <w:tcPr>
            <w:tcW w:w="1985" w:type="dxa"/>
            <w:vAlign w:val="center"/>
          </w:tcPr>
          <w:p w:rsidR="00A210D1" w:rsidRPr="00243DBD" w:rsidRDefault="00A210D1" w:rsidP="00A210D1">
            <w:pPr>
              <w:spacing w:line="360" w:lineRule="auto"/>
              <w:jc w:val="center"/>
              <w:rPr>
                <w:rFonts w:ascii="Times New Roman" w:hAnsi="Times New Roman" w:cs="Times New Roman"/>
                <w:sz w:val="20"/>
                <w:szCs w:val="20"/>
              </w:rPr>
            </w:pPr>
            <w:r>
              <w:rPr>
                <w:rFonts w:ascii="Times New Roman" w:hAnsi="Times New Roman" w:cs="Times New Roman"/>
                <w:sz w:val="20"/>
                <w:szCs w:val="20"/>
              </w:rPr>
              <w:t>857,05</w:t>
            </w:r>
          </w:p>
        </w:tc>
      </w:tr>
      <w:tr w:rsidR="00A210D1" w:rsidRPr="00243DBD" w:rsidTr="00243DBD">
        <w:tc>
          <w:tcPr>
            <w:tcW w:w="3823" w:type="dxa"/>
          </w:tcPr>
          <w:p w:rsidR="00A210D1" w:rsidRPr="00243DBD" w:rsidRDefault="00A210D1" w:rsidP="003649B7">
            <w:pPr>
              <w:jc w:val="both"/>
              <w:rPr>
                <w:rFonts w:ascii="Times New Roman" w:hAnsi="Times New Roman" w:cs="Times New Roman"/>
                <w:sz w:val="20"/>
                <w:szCs w:val="20"/>
              </w:rPr>
            </w:pPr>
            <w:r w:rsidRPr="00EB3536">
              <w:rPr>
                <w:rFonts w:ascii="Times New Roman" w:eastAsia="Calibri" w:hAnsi="Times New Roman" w:cs="Times New Roman"/>
                <w:sz w:val="20"/>
                <w:szCs w:val="20"/>
              </w:rPr>
              <w:t xml:space="preserve">Удельный расход электрической энергии, потребляемой в технологическом процессе </w:t>
            </w:r>
            <w:r>
              <w:rPr>
                <w:rFonts w:ascii="Times New Roman" w:eastAsia="Calibri" w:hAnsi="Times New Roman" w:cs="Times New Roman"/>
                <w:sz w:val="20"/>
                <w:szCs w:val="20"/>
              </w:rPr>
              <w:t xml:space="preserve">очистки </w:t>
            </w:r>
            <w:r w:rsidRPr="00EB3536">
              <w:rPr>
                <w:rFonts w:ascii="Times New Roman" w:eastAsia="Calibri" w:hAnsi="Times New Roman" w:cs="Times New Roman"/>
                <w:sz w:val="20"/>
                <w:szCs w:val="20"/>
              </w:rPr>
              <w:t>сточных вод</w:t>
            </w:r>
          </w:p>
        </w:tc>
        <w:tc>
          <w:tcPr>
            <w:tcW w:w="1701" w:type="dxa"/>
            <w:vAlign w:val="center"/>
          </w:tcPr>
          <w:p w:rsidR="00A210D1" w:rsidRPr="00243DBD" w:rsidRDefault="00A210D1" w:rsidP="00A210D1">
            <w:pPr>
              <w:spacing w:line="360" w:lineRule="auto"/>
              <w:jc w:val="center"/>
              <w:rPr>
                <w:rFonts w:ascii="Times New Roman" w:hAnsi="Times New Roman" w:cs="Times New Roman"/>
                <w:sz w:val="20"/>
                <w:szCs w:val="20"/>
              </w:rPr>
            </w:pPr>
            <w:r w:rsidRPr="00243DBD">
              <w:rPr>
                <w:rFonts w:ascii="Times New Roman" w:hAnsi="Times New Roman" w:cs="Times New Roman"/>
                <w:sz w:val="20"/>
                <w:szCs w:val="20"/>
              </w:rPr>
              <w:t>тыс.кВт*ч/куб.м</w:t>
            </w:r>
          </w:p>
        </w:tc>
        <w:tc>
          <w:tcPr>
            <w:tcW w:w="1842" w:type="dxa"/>
            <w:vAlign w:val="center"/>
          </w:tcPr>
          <w:p w:rsidR="00A210D1" w:rsidRPr="00243DBD" w:rsidRDefault="00A210D1" w:rsidP="00A210D1">
            <w:pPr>
              <w:spacing w:line="360" w:lineRule="auto"/>
              <w:jc w:val="center"/>
              <w:rPr>
                <w:rFonts w:ascii="Times New Roman" w:hAnsi="Times New Roman" w:cs="Times New Roman"/>
                <w:sz w:val="20"/>
                <w:szCs w:val="20"/>
              </w:rPr>
            </w:pPr>
            <w:r>
              <w:rPr>
                <w:rFonts w:ascii="Times New Roman" w:hAnsi="Times New Roman" w:cs="Times New Roman"/>
                <w:sz w:val="20"/>
                <w:szCs w:val="20"/>
              </w:rPr>
              <w:t>1,56</w:t>
            </w:r>
          </w:p>
        </w:tc>
        <w:tc>
          <w:tcPr>
            <w:tcW w:w="1985" w:type="dxa"/>
            <w:vAlign w:val="center"/>
          </w:tcPr>
          <w:p w:rsidR="00A210D1" w:rsidRPr="00243DBD" w:rsidRDefault="00A210D1" w:rsidP="00A210D1">
            <w:pPr>
              <w:spacing w:line="360" w:lineRule="auto"/>
              <w:jc w:val="center"/>
              <w:rPr>
                <w:rFonts w:ascii="Times New Roman" w:hAnsi="Times New Roman" w:cs="Times New Roman"/>
                <w:sz w:val="20"/>
                <w:szCs w:val="20"/>
              </w:rPr>
            </w:pPr>
            <w:r>
              <w:rPr>
                <w:rFonts w:ascii="Times New Roman" w:hAnsi="Times New Roman" w:cs="Times New Roman"/>
                <w:sz w:val="20"/>
                <w:szCs w:val="20"/>
              </w:rPr>
              <w:t>1,15</w:t>
            </w:r>
          </w:p>
        </w:tc>
      </w:tr>
    </w:tbl>
    <w:p w:rsidR="000A55F3" w:rsidRDefault="000A55F3" w:rsidP="002162F5">
      <w:pPr>
        <w:pStyle w:val="11112"/>
        <w:ind w:firstLine="709"/>
      </w:pPr>
      <w:bookmarkStart w:id="162" w:name="_Toc26472444"/>
    </w:p>
    <w:p w:rsidR="003C26F1" w:rsidRPr="00C84D5B" w:rsidRDefault="00493583" w:rsidP="009C221F">
      <w:pPr>
        <w:pStyle w:val="11112"/>
        <w:ind w:right="142" w:firstLine="709"/>
      </w:pPr>
      <w:r>
        <w:t>3</w:t>
      </w:r>
      <w:r w:rsidR="003C26F1" w:rsidRPr="00C84D5B">
        <w:t>.</w:t>
      </w:r>
      <w:r w:rsidR="003C26F1">
        <w:t>1</w:t>
      </w:r>
      <w:r w:rsidR="003C26F1" w:rsidRPr="00C84D5B">
        <w:t xml:space="preserve">.3. </w:t>
      </w:r>
      <w:r w:rsidR="003C26F1">
        <w:rPr>
          <w:rStyle w:val="1114"/>
          <w:b/>
          <w:caps w:val="0"/>
          <w:color w:val="000000"/>
        </w:rPr>
        <w:t>Описание технологических зон водоотведения, зон централизованного и не 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w:t>
      </w:r>
      <w:bookmarkEnd w:id="162"/>
    </w:p>
    <w:p w:rsidR="003C26F1" w:rsidRDefault="003C26F1" w:rsidP="009C221F">
      <w:pPr>
        <w:pStyle w:val="afff9"/>
        <w:ind w:right="142"/>
      </w:pPr>
      <w:r>
        <w:t>В соответствии с требованиями к содержанию схем водоснабжения и водо</w:t>
      </w:r>
      <w:r w:rsidR="00085824">
        <w:t>о</w:t>
      </w:r>
      <w:r>
        <w:t>тведения «технологическая зона водоотведения» - часть канализационной се</w:t>
      </w:r>
      <w:r w:rsidR="00085824">
        <w:t>т</w:t>
      </w:r>
      <w:r>
        <w:t>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rsidR="00853B64" w:rsidRDefault="00853B64" w:rsidP="00396784">
      <w:pPr>
        <w:spacing w:after="0" w:line="360" w:lineRule="auto"/>
        <w:ind w:right="283"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8"/>
          <w:szCs w:val="28"/>
          <w:lang w:eastAsia="ru-RU"/>
        </w:rPr>
        <w:t>Централизованная с</w:t>
      </w:r>
      <w:r w:rsidRPr="00745CA4">
        <w:rPr>
          <w:rFonts w:ascii="Times New Roman" w:eastAsia="Times New Roman" w:hAnsi="Times New Roman" w:cs="Times New Roman"/>
          <w:color w:val="000000"/>
          <w:sz w:val="28"/>
          <w:szCs w:val="28"/>
          <w:lang w:eastAsia="ru-RU"/>
        </w:rPr>
        <w:t xml:space="preserve">истема водоотведения </w:t>
      </w:r>
      <w:r>
        <w:rPr>
          <w:rFonts w:ascii="Times New Roman" w:eastAsia="Times New Roman" w:hAnsi="Times New Roman" w:cs="Times New Roman"/>
          <w:color w:val="000000"/>
          <w:sz w:val="28"/>
          <w:szCs w:val="28"/>
          <w:lang w:eastAsia="ru-RU"/>
        </w:rPr>
        <w:t xml:space="preserve">Приволжского </w:t>
      </w:r>
      <w:r w:rsidRPr="00745CA4">
        <w:rPr>
          <w:rFonts w:ascii="Times New Roman" w:eastAsia="Times New Roman" w:hAnsi="Times New Roman" w:cs="Times New Roman"/>
          <w:color w:val="000000"/>
          <w:sz w:val="28"/>
          <w:szCs w:val="28"/>
          <w:lang w:eastAsia="ru-RU"/>
        </w:rPr>
        <w:t xml:space="preserve">городского поселения представлена </w:t>
      </w:r>
      <w:r w:rsidR="00D64418">
        <w:rPr>
          <w:rFonts w:ascii="Times New Roman" w:eastAsia="Times New Roman" w:hAnsi="Times New Roman" w:cs="Times New Roman"/>
          <w:color w:val="000000"/>
          <w:sz w:val="28"/>
          <w:szCs w:val="28"/>
          <w:lang w:eastAsia="ru-RU"/>
        </w:rPr>
        <w:t>пятью</w:t>
      </w:r>
      <w:r w:rsidRPr="00745CA4">
        <w:rPr>
          <w:rFonts w:ascii="Times New Roman" w:eastAsia="Times New Roman" w:hAnsi="Times New Roman" w:cs="Times New Roman"/>
          <w:color w:val="000000"/>
          <w:sz w:val="28"/>
          <w:szCs w:val="28"/>
          <w:lang w:eastAsia="ru-RU"/>
        </w:rPr>
        <w:t xml:space="preserve"> технологическими зонами</w:t>
      </w:r>
      <w:r>
        <w:rPr>
          <w:rFonts w:ascii="Times New Roman" w:eastAsia="Times New Roman" w:hAnsi="Times New Roman" w:cs="Times New Roman"/>
          <w:color w:val="000000"/>
          <w:sz w:val="28"/>
          <w:szCs w:val="28"/>
          <w:lang w:eastAsia="ru-RU"/>
        </w:rPr>
        <w:t>, приведены в таблице</w:t>
      </w:r>
      <w:r w:rsidR="00D64418">
        <w:rPr>
          <w:rFonts w:ascii="Times New Roman" w:eastAsia="Times New Roman" w:hAnsi="Times New Roman" w:cs="Times New Roman"/>
          <w:color w:val="000000"/>
          <w:sz w:val="28"/>
          <w:szCs w:val="28"/>
          <w:lang w:eastAsia="ru-RU"/>
        </w:rPr>
        <w:t xml:space="preserve"> 6</w:t>
      </w:r>
      <w:r w:rsidR="00403008">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4"/>
          <w:szCs w:val="24"/>
          <w:lang w:eastAsia="ru-RU"/>
        </w:rPr>
        <w:t xml:space="preserve">                                                                                                                  </w:t>
      </w:r>
    </w:p>
    <w:p w:rsidR="00853B64" w:rsidRPr="00853B64" w:rsidRDefault="00853B64" w:rsidP="00853B64">
      <w:pPr>
        <w:spacing w:after="0" w:line="360" w:lineRule="auto"/>
        <w:jc w:val="both"/>
        <w:rPr>
          <w:rFonts w:ascii="Times New Roman" w:eastAsia="Times New Roman" w:hAnsi="Times New Roman" w:cs="Times New Roman"/>
          <w:color w:val="000000"/>
          <w:sz w:val="20"/>
          <w:szCs w:val="20"/>
          <w:lang w:eastAsia="ru-RU"/>
        </w:rPr>
      </w:pPr>
      <w:r w:rsidRPr="00853B64">
        <w:rPr>
          <w:rFonts w:ascii="Times New Roman" w:eastAsia="Times New Roman" w:hAnsi="Times New Roman" w:cs="Times New Roman"/>
          <w:color w:val="000000"/>
          <w:sz w:val="20"/>
          <w:szCs w:val="20"/>
          <w:lang w:eastAsia="ru-RU"/>
        </w:rPr>
        <w:t>Таблица</w:t>
      </w:r>
      <w:r w:rsidR="00D64418">
        <w:rPr>
          <w:rFonts w:ascii="Times New Roman" w:eastAsia="Times New Roman" w:hAnsi="Times New Roman" w:cs="Times New Roman"/>
          <w:color w:val="000000"/>
          <w:sz w:val="20"/>
          <w:szCs w:val="20"/>
          <w:lang w:eastAsia="ru-RU"/>
        </w:rPr>
        <w:t xml:space="preserve"> 6</w:t>
      </w:r>
      <w:r w:rsidR="00403008">
        <w:rPr>
          <w:rFonts w:ascii="Times New Roman" w:eastAsia="Times New Roman" w:hAnsi="Times New Roman" w:cs="Times New Roman"/>
          <w:color w:val="000000"/>
          <w:sz w:val="20"/>
          <w:szCs w:val="20"/>
          <w:lang w:eastAsia="ru-RU"/>
        </w:rPr>
        <w:t>3</w:t>
      </w:r>
      <w:r w:rsidRPr="00853B64">
        <w:rPr>
          <w:rFonts w:ascii="Times New Roman" w:eastAsia="Times New Roman" w:hAnsi="Times New Roman" w:cs="Times New Roman"/>
          <w:color w:val="000000"/>
          <w:sz w:val="20"/>
          <w:szCs w:val="20"/>
          <w:lang w:eastAsia="ru-RU"/>
        </w:rPr>
        <w:t>-   Технологические зоны водоотведения Приволжского ГП</w:t>
      </w:r>
    </w:p>
    <w:tbl>
      <w:tblPr>
        <w:tblStyle w:val="91"/>
        <w:tblW w:w="4929" w:type="pct"/>
        <w:tblLayout w:type="fixed"/>
        <w:tblLook w:val="04A0" w:firstRow="1" w:lastRow="0" w:firstColumn="1" w:lastColumn="0" w:noHBand="0" w:noVBand="1"/>
      </w:tblPr>
      <w:tblGrid>
        <w:gridCol w:w="1820"/>
        <w:gridCol w:w="3420"/>
        <w:gridCol w:w="3973"/>
      </w:tblGrid>
      <w:tr w:rsidR="00853B64" w:rsidRPr="00947DE4" w:rsidTr="00396784">
        <w:tc>
          <w:tcPr>
            <w:tcW w:w="988"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Номер технологической зоны</w:t>
            </w:r>
          </w:p>
        </w:tc>
        <w:tc>
          <w:tcPr>
            <w:tcW w:w="1856"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Наименование сооружения посредством которого производится перекачивание сточных вод</w:t>
            </w:r>
          </w:p>
        </w:tc>
        <w:tc>
          <w:tcPr>
            <w:tcW w:w="2156" w:type="pct"/>
          </w:tcPr>
          <w:p w:rsidR="00853B64" w:rsidRPr="00853B64" w:rsidRDefault="00853B64" w:rsidP="00901B8A">
            <w:pPr>
              <w:tabs>
                <w:tab w:val="left" w:pos="284"/>
                <w:tab w:val="left" w:pos="10632"/>
              </w:tabs>
              <w:ind w:left="40" w:right="141"/>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Наименование системы</w:t>
            </w:r>
          </w:p>
        </w:tc>
      </w:tr>
      <w:tr w:rsidR="00853B64" w:rsidRPr="00947DE4" w:rsidTr="00396784">
        <w:trPr>
          <w:trHeight w:val="543"/>
        </w:trPr>
        <w:tc>
          <w:tcPr>
            <w:tcW w:w="988"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lang w:val="en-US"/>
              </w:rPr>
              <w:t>I</w:t>
            </w:r>
          </w:p>
        </w:tc>
        <w:tc>
          <w:tcPr>
            <w:tcW w:w="1856"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ОСК</w:t>
            </w:r>
          </w:p>
        </w:tc>
        <w:tc>
          <w:tcPr>
            <w:tcW w:w="2156" w:type="pct"/>
            <w:vAlign w:val="center"/>
          </w:tcPr>
          <w:p w:rsidR="00853B64" w:rsidRPr="00853B64" w:rsidRDefault="00853B64" w:rsidP="00396784">
            <w:pPr>
              <w:jc w:val="center"/>
              <w:rPr>
                <w:rFonts w:ascii="Times New Roman" w:eastAsia="Times New Roman" w:hAnsi="Times New Roman" w:cs="Times New Roman"/>
                <w:sz w:val="20"/>
                <w:szCs w:val="20"/>
                <w:lang w:eastAsia="ru-RU"/>
              </w:rPr>
            </w:pPr>
            <w:r w:rsidRPr="00853B64">
              <w:rPr>
                <w:rFonts w:ascii="Times New Roman" w:eastAsia="Times New Roman" w:hAnsi="Times New Roman" w:cs="Times New Roman"/>
                <w:color w:val="000000"/>
                <w:sz w:val="20"/>
                <w:szCs w:val="20"/>
                <w:lang w:eastAsia="ru-RU"/>
              </w:rPr>
              <w:t xml:space="preserve">Централизованная система водоотведения в границах Приволжского </w:t>
            </w:r>
            <w:r w:rsidR="00396784">
              <w:rPr>
                <w:rFonts w:ascii="Times New Roman" w:eastAsia="Times New Roman" w:hAnsi="Times New Roman" w:cs="Times New Roman"/>
                <w:color w:val="000000"/>
                <w:sz w:val="20"/>
                <w:szCs w:val="20"/>
                <w:lang w:eastAsia="ru-RU"/>
              </w:rPr>
              <w:t>ГП</w:t>
            </w:r>
          </w:p>
        </w:tc>
      </w:tr>
      <w:tr w:rsidR="00853B64" w:rsidRPr="00947DE4" w:rsidTr="00396784">
        <w:trPr>
          <w:trHeight w:val="431"/>
        </w:trPr>
        <w:tc>
          <w:tcPr>
            <w:tcW w:w="988"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lang w:val="en-US"/>
              </w:rPr>
            </w:pPr>
            <w:r w:rsidRPr="00853B64">
              <w:rPr>
                <w:rFonts w:ascii="Times New Roman" w:eastAsia="Calibri" w:hAnsi="Times New Roman" w:cs="Times New Roman"/>
                <w:sz w:val="20"/>
                <w:szCs w:val="20"/>
                <w:lang w:val="en-US"/>
              </w:rPr>
              <w:t>II</w:t>
            </w:r>
          </w:p>
        </w:tc>
        <w:tc>
          <w:tcPr>
            <w:tcW w:w="1856"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КНС</w:t>
            </w:r>
          </w:p>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г. Приволжск, ул. Румянцева</w:t>
            </w:r>
          </w:p>
        </w:tc>
        <w:tc>
          <w:tcPr>
            <w:tcW w:w="2156" w:type="pct"/>
            <w:vAlign w:val="center"/>
          </w:tcPr>
          <w:p w:rsidR="00853B64" w:rsidRPr="00853B64" w:rsidRDefault="00853B64" w:rsidP="00396784">
            <w:pPr>
              <w:jc w:val="center"/>
              <w:rPr>
                <w:rFonts w:ascii="Times New Roman" w:eastAsia="Times New Roman" w:hAnsi="Times New Roman" w:cs="Times New Roman"/>
                <w:sz w:val="20"/>
                <w:szCs w:val="20"/>
                <w:lang w:eastAsia="ru-RU"/>
              </w:rPr>
            </w:pPr>
            <w:r w:rsidRPr="00853B64">
              <w:rPr>
                <w:rFonts w:ascii="Times New Roman" w:eastAsia="Times New Roman" w:hAnsi="Times New Roman" w:cs="Times New Roman"/>
                <w:color w:val="000000"/>
                <w:sz w:val="20"/>
                <w:szCs w:val="20"/>
                <w:lang w:eastAsia="ru-RU"/>
              </w:rPr>
              <w:t xml:space="preserve">Централизованная система водоотведения в границах Приволжского </w:t>
            </w:r>
            <w:r w:rsidR="00396784">
              <w:rPr>
                <w:rFonts w:ascii="Times New Roman" w:eastAsia="Times New Roman" w:hAnsi="Times New Roman" w:cs="Times New Roman"/>
                <w:color w:val="000000"/>
                <w:sz w:val="20"/>
                <w:szCs w:val="20"/>
                <w:lang w:eastAsia="ru-RU"/>
              </w:rPr>
              <w:t>ГП</w:t>
            </w:r>
          </w:p>
        </w:tc>
      </w:tr>
      <w:tr w:rsidR="00853B64" w:rsidRPr="00947DE4" w:rsidTr="00396784">
        <w:trPr>
          <w:trHeight w:val="431"/>
        </w:trPr>
        <w:tc>
          <w:tcPr>
            <w:tcW w:w="988"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lang w:val="en-US"/>
              </w:rPr>
              <w:t>III</w:t>
            </w:r>
          </w:p>
        </w:tc>
        <w:tc>
          <w:tcPr>
            <w:tcW w:w="1856"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КНС</w:t>
            </w:r>
          </w:p>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г. Приволжск, ул. Фабричная</w:t>
            </w:r>
          </w:p>
        </w:tc>
        <w:tc>
          <w:tcPr>
            <w:tcW w:w="2156" w:type="pct"/>
            <w:vAlign w:val="center"/>
          </w:tcPr>
          <w:p w:rsidR="00853B64" w:rsidRPr="00853B64" w:rsidRDefault="00853B64" w:rsidP="00396784">
            <w:pPr>
              <w:jc w:val="center"/>
              <w:rPr>
                <w:rFonts w:ascii="Times New Roman" w:eastAsia="Times New Roman" w:hAnsi="Times New Roman" w:cs="Times New Roman"/>
                <w:sz w:val="20"/>
                <w:szCs w:val="20"/>
                <w:lang w:eastAsia="ru-RU"/>
              </w:rPr>
            </w:pPr>
            <w:r w:rsidRPr="00853B64">
              <w:rPr>
                <w:rFonts w:ascii="Times New Roman" w:eastAsia="Times New Roman" w:hAnsi="Times New Roman" w:cs="Times New Roman"/>
                <w:color w:val="000000"/>
                <w:sz w:val="20"/>
                <w:szCs w:val="20"/>
                <w:lang w:eastAsia="ru-RU"/>
              </w:rPr>
              <w:t xml:space="preserve">Централизованная система водоотведения в границах Приволжского </w:t>
            </w:r>
            <w:r w:rsidR="00396784">
              <w:rPr>
                <w:rFonts w:ascii="Times New Roman" w:eastAsia="Times New Roman" w:hAnsi="Times New Roman" w:cs="Times New Roman"/>
                <w:color w:val="000000"/>
                <w:sz w:val="20"/>
                <w:szCs w:val="20"/>
                <w:lang w:eastAsia="ru-RU"/>
              </w:rPr>
              <w:t>ГП</w:t>
            </w:r>
          </w:p>
        </w:tc>
      </w:tr>
      <w:tr w:rsidR="00853B64" w:rsidRPr="00947DE4" w:rsidTr="00396784">
        <w:trPr>
          <w:trHeight w:val="431"/>
        </w:trPr>
        <w:tc>
          <w:tcPr>
            <w:tcW w:w="988"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lang w:val="en-US"/>
              </w:rPr>
              <w:t>IV</w:t>
            </w:r>
          </w:p>
        </w:tc>
        <w:tc>
          <w:tcPr>
            <w:tcW w:w="1856" w:type="pct"/>
          </w:tcPr>
          <w:p w:rsidR="00853B64" w:rsidRPr="00853B64" w:rsidRDefault="00853B64" w:rsidP="00901B8A">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КНС</w:t>
            </w:r>
          </w:p>
          <w:p w:rsidR="00853B64" w:rsidRPr="00853B64" w:rsidRDefault="00853B64" w:rsidP="00901B8A">
            <w:pPr>
              <w:jc w:val="center"/>
              <w:rPr>
                <w:sz w:val="20"/>
                <w:szCs w:val="20"/>
              </w:rPr>
            </w:pPr>
            <w:r w:rsidRPr="00853B64">
              <w:rPr>
                <w:rFonts w:ascii="Times New Roman" w:eastAsia="Calibri" w:hAnsi="Times New Roman" w:cs="Times New Roman"/>
                <w:sz w:val="20"/>
                <w:szCs w:val="20"/>
              </w:rPr>
              <w:t>г. Приволжск, пер.Ф.Энгельса</w:t>
            </w:r>
          </w:p>
        </w:tc>
        <w:tc>
          <w:tcPr>
            <w:tcW w:w="2156" w:type="pct"/>
            <w:vAlign w:val="center"/>
          </w:tcPr>
          <w:p w:rsidR="00853B64" w:rsidRPr="00853B64" w:rsidRDefault="00853B64" w:rsidP="00396784">
            <w:pPr>
              <w:jc w:val="center"/>
              <w:rPr>
                <w:rFonts w:ascii="Times New Roman" w:eastAsia="Times New Roman" w:hAnsi="Times New Roman" w:cs="Times New Roman"/>
                <w:sz w:val="20"/>
                <w:szCs w:val="20"/>
                <w:lang w:eastAsia="ru-RU"/>
              </w:rPr>
            </w:pPr>
            <w:r w:rsidRPr="00853B64">
              <w:rPr>
                <w:rFonts w:ascii="Times New Roman" w:eastAsia="Times New Roman" w:hAnsi="Times New Roman" w:cs="Times New Roman"/>
                <w:color w:val="000000"/>
                <w:sz w:val="20"/>
                <w:szCs w:val="20"/>
                <w:lang w:eastAsia="ru-RU"/>
              </w:rPr>
              <w:t xml:space="preserve">Централизованная система водоотведения в границах Приволжского </w:t>
            </w:r>
            <w:r w:rsidR="00396784">
              <w:rPr>
                <w:rFonts w:ascii="Times New Roman" w:eastAsia="Times New Roman" w:hAnsi="Times New Roman" w:cs="Times New Roman"/>
                <w:color w:val="000000"/>
                <w:sz w:val="20"/>
                <w:szCs w:val="20"/>
                <w:lang w:eastAsia="ru-RU"/>
              </w:rPr>
              <w:t>ГП</w:t>
            </w:r>
          </w:p>
        </w:tc>
      </w:tr>
      <w:tr w:rsidR="00396784" w:rsidRPr="00947DE4" w:rsidTr="007050D8">
        <w:trPr>
          <w:trHeight w:val="431"/>
        </w:trPr>
        <w:tc>
          <w:tcPr>
            <w:tcW w:w="988" w:type="pct"/>
          </w:tcPr>
          <w:p w:rsidR="00396784" w:rsidRPr="00853B64" w:rsidRDefault="00396784" w:rsidP="00396784">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Номер технологической зоны</w:t>
            </w:r>
          </w:p>
        </w:tc>
        <w:tc>
          <w:tcPr>
            <w:tcW w:w="1856" w:type="pct"/>
          </w:tcPr>
          <w:p w:rsidR="00396784" w:rsidRPr="00853B64" w:rsidRDefault="00396784" w:rsidP="00396784">
            <w:pPr>
              <w:tabs>
                <w:tab w:val="left" w:pos="284"/>
                <w:tab w:val="left" w:pos="10632"/>
              </w:tabs>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Наименование сооружения посредством которого производится перекачивание сточных вод</w:t>
            </w:r>
          </w:p>
        </w:tc>
        <w:tc>
          <w:tcPr>
            <w:tcW w:w="2156" w:type="pct"/>
          </w:tcPr>
          <w:p w:rsidR="00396784" w:rsidRPr="00853B64" w:rsidRDefault="00396784" w:rsidP="00396784">
            <w:pPr>
              <w:tabs>
                <w:tab w:val="left" w:pos="284"/>
                <w:tab w:val="left" w:pos="10632"/>
              </w:tabs>
              <w:ind w:left="40" w:right="141"/>
              <w:jc w:val="center"/>
              <w:rPr>
                <w:rFonts w:ascii="Times New Roman" w:eastAsia="Calibri" w:hAnsi="Times New Roman" w:cs="Times New Roman"/>
                <w:sz w:val="20"/>
                <w:szCs w:val="20"/>
              </w:rPr>
            </w:pPr>
            <w:r w:rsidRPr="00853B64">
              <w:rPr>
                <w:rFonts w:ascii="Times New Roman" w:eastAsia="Calibri" w:hAnsi="Times New Roman" w:cs="Times New Roman"/>
                <w:sz w:val="20"/>
                <w:szCs w:val="20"/>
              </w:rPr>
              <w:t>Наименование системы</w:t>
            </w:r>
          </w:p>
        </w:tc>
      </w:tr>
      <w:tr w:rsidR="00D64418" w:rsidRPr="00947DE4" w:rsidTr="00396784">
        <w:trPr>
          <w:trHeight w:val="431"/>
        </w:trPr>
        <w:tc>
          <w:tcPr>
            <w:tcW w:w="988" w:type="pct"/>
          </w:tcPr>
          <w:p w:rsidR="00D64418" w:rsidRPr="00D64418" w:rsidRDefault="00D64418" w:rsidP="00901B8A">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lang w:val="en-US"/>
              </w:rPr>
              <w:t>V</w:t>
            </w:r>
          </w:p>
        </w:tc>
        <w:tc>
          <w:tcPr>
            <w:tcW w:w="1856" w:type="pct"/>
          </w:tcPr>
          <w:p w:rsidR="00D64418" w:rsidRPr="00853B64" w:rsidRDefault="00D64418" w:rsidP="00901B8A">
            <w:pPr>
              <w:tabs>
                <w:tab w:val="left" w:pos="284"/>
                <w:tab w:val="left" w:pos="10632"/>
              </w:tabs>
              <w:jc w:val="center"/>
              <w:rPr>
                <w:rFonts w:ascii="Times New Roman" w:eastAsia="Calibri" w:hAnsi="Times New Roman" w:cs="Times New Roman"/>
                <w:sz w:val="20"/>
                <w:szCs w:val="20"/>
              </w:rPr>
            </w:pPr>
            <w:r>
              <w:rPr>
                <w:rFonts w:ascii="Times New Roman" w:eastAsia="Calibri" w:hAnsi="Times New Roman" w:cs="Times New Roman"/>
                <w:sz w:val="20"/>
                <w:szCs w:val="20"/>
              </w:rPr>
              <w:t>КНС Яковлевской фабрики г.Приволжск, пл.Революции,1</w:t>
            </w:r>
          </w:p>
        </w:tc>
        <w:tc>
          <w:tcPr>
            <w:tcW w:w="2156" w:type="pct"/>
            <w:vAlign w:val="center"/>
          </w:tcPr>
          <w:p w:rsidR="00D64418" w:rsidRPr="00853B64" w:rsidRDefault="00D64418" w:rsidP="00901B8A">
            <w:pPr>
              <w:jc w:val="center"/>
              <w:rPr>
                <w:rFonts w:ascii="Times New Roman" w:eastAsia="Times New Roman" w:hAnsi="Times New Roman" w:cs="Times New Roman"/>
                <w:color w:val="000000"/>
                <w:sz w:val="20"/>
                <w:szCs w:val="20"/>
                <w:lang w:eastAsia="ru-RU"/>
              </w:rPr>
            </w:pPr>
            <w:r w:rsidRPr="00853B64">
              <w:rPr>
                <w:rFonts w:ascii="Times New Roman" w:eastAsia="Times New Roman" w:hAnsi="Times New Roman" w:cs="Times New Roman"/>
                <w:color w:val="000000"/>
                <w:sz w:val="20"/>
                <w:szCs w:val="20"/>
                <w:lang w:eastAsia="ru-RU"/>
              </w:rPr>
              <w:t>Централизованная система водоотведения в границах Приволжского городского поселения</w:t>
            </w:r>
          </w:p>
        </w:tc>
      </w:tr>
    </w:tbl>
    <w:p w:rsidR="008335F2" w:rsidRDefault="00853B64" w:rsidP="009C221F">
      <w:pPr>
        <w:tabs>
          <w:tab w:val="left" w:pos="284"/>
          <w:tab w:val="left" w:pos="10632"/>
        </w:tabs>
        <w:spacing w:after="0" w:line="360" w:lineRule="auto"/>
        <w:ind w:right="142"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Перечень многоквартирных, жилых домов Приволжского городского поселения обеспеченных централизованной системой водоотведения приведен в таблице</w:t>
      </w:r>
      <w:r w:rsidR="00D64418">
        <w:rPr>
          <w:rFonts w:ascii="Times New Roman" w:eastAsia="Calibri" w:hAnsi="Times New Roman" w:cs="Times New Roman"/>
          <w:sz w:val="28"/>
          <w:szCs w:val="28"/>
        </w:rPr>
        <w:t xml:space="preserve"> 6</w:t>
      </w:r>
      <w:r w:rsidR="00403008">
        <w:rPr>
          <w:rFonts w:ascii="Times New Roman" w:eastAsia="Calibri" w:hAnsi="Times New Roman" w:cs="Times New Roman"/>
          <w:sz w:val="28"/>
          <w:szCs w:val="28"/>
        </w:rPr>
        <w:t>4</w:t>
      </w:r>
      <w:r>
        <w:rPr>
          <w:rFonts w:ascii="Times New Roman" w:eastAsia="Calibri" w:hAnsi="Times New Roman" w:cs="Times New Roman"/>
          <w:sz w:val="28"/>
          <w:szCs w:val="28"/>
        </w:rPr>
        <w:t>.</w:t>
      </w:r>
    </w:p>
    <w:p w:rsidR="00AA032E" w:rsidRDefault="00AA032E" w:rsidP="008335F2">
      <w:pPr>
        <w:tabs>
          <w:tab w:val="left" w:pos="284"/>
          <w:tab w:val="left" w:pos="10632"/>
        </w:tabs>
        <w:spacing w:after="0" w:line="360" w:lineRule="auto"/>
        <w:ind w:firstLine="567"/>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Услугами централизованного водоотведения обеспечено 5 предприятий производственной сферы, 31 бюджетная организация, 129 прочих потребителей.</w:t>
      </w:r>
    </w:p>
    <w:p w:rsidR="00853B64" w:rsidRPr="008335F2" w:rsidRDefault="00853B64" w:rsidP="008335F2">
      <w:pPr>
        <w:tabs>
          <w:tab w:val="left" w:pos="284"/>
          <w:tab w:val="left" w:pos="10632"/>
        </w:tabs>
        <w:spacing w:after="0" w:line="240" w:lineRule="auto"/>
        <w:ind w:left="142"/>
        <w:jc w:val="both"/>
        <w:rPr>
          <w:rFonts w:ascii="Times New Roman" w:eastAsia="Calibri" w:hAnsi="Times New Roman" w:cs="Times New Roman"/>
          <w:sz w:val="28"/>
          <w:szCs w:val="28"/>
        </w:rPr>
      </w:pPr>
      <w:r w:rsidRPr="008335F2">
        <w:rPr>
          <w:rFonts w:ascii="Times New Roman" w:eastAsia="Calibri" w:hAnsi="Times New Roman" w:cs="Times New Roman"/>
          <w:sz w:val="20"/>
          <w:szCs w:val="20"/>
        </w:rPr>
        <w:t>Таблица</w:t>
      </w:r>
      <w:r w:rsidR="00E67ABC">
        <w:rPr>
          <w:rFonts w:ascii="Times New Roman" w:eastAsia="Calibri" w:hAnsi="Times New Roman" w:cs="Times New Roman"/>
          <w:sz w:val="20"/>
          <w:szCs w:val="20"/>
        </w:rPr>
        <w:t xml:space="preserve"> 6</w:t>
      </w:r>
      <w:r w:rsidR="00403008">
        <w:rPr>
          <w:rFonts w:ascii="Times New Roman" w:eastAsia="Calibri" w:hAnsi="Times New Roman" w:cs="Times New Roman"/>
          <w:sz w:val="20"/>
          <w:szCs w:val="20"/>
        </w:rPr>
        <w:t>4</w:t>
      </w:r>
      <w:r w:rsidR="00E67ABC">
        <w:rPr>
          <w:rFonts w:ascii="Times New Roman" w:eastAsia="Calibri" w:hAnsi="Times New Roman" w:cs="Times New Roman"/>
          <w:sz w:val="20"/>
          <w:szCs w:val="20"/>
        </w:rPr>
        <w:t>-</w:t>
      </w:r>
      <w:r w:rsidRPr="008335F2">
        <w:rPr>
          <w:rFonts w:ascii="Times New Roman" w:eastAsia="Calibri" w:hAnsi="Times New Roman" w:cs="Times New Roman"/>
          <w:sz w:val="20"/>
          <w:szCs w:val="20"/>
        </w:rPr>
        <w:t xml:space="preserve"> </w:t>
      </w:r>
      <w:r w:rsidR="008335F2" w:rsidRPr="008335F2">
        <w:rPr>
          <w:rFonts w:ascii="Times New Roman" w:eastAsia="Calibri" w:hAnsi="Times New Roman" w:cs="Times New Roman"/>
          <w:sz w:val="20"/>
          <w:szCs w:val="20"/>
        </w:rPr>
        <w:t xml:space="preserve">Перечень многоквартирных, жилых домов Приволжского городского поселения обеспеченных централизованной системой водоотведения </w:t>
      </w:r>
    </w:p>
    <w:tbl>
      <w:tblPr>
        <w:tblStyle w:val="91"/>
        <w:tblW w:w="4946" w:type="pct"/>
        <w:tblInd w:w="108" w:type="dxa"/>
        <w:tblLayout w:type="fixed"/>
        <w:tblLook w:val="04A0" w:firstRow="1" w:lastRow="0" w:firstColumn="1" w:lastColumn="0" w:noHBand="0" w:noVBand="1"/>
      </w:tblPr>
      <w:tblGrid>
        <w:gridCol w:w="2555"/>
        <w:gridCol w:w="6690"/>
      </w:tblGrid>
      <w:tr w:rsidR="00853B64" w:rsidRPr="005C74E1" w:rsidTr="008335F2">
        <w:tc>
          <w:tcPr>
            <w:tcW w:w="1382" w:type="pct"/>
          </w:tcPr>
          <w:p w:rsidR="00853B64" w:rsidRPr="008335F2" w:rsidRDefault="00853B64" w:rsidP="00901B8A">
            <w:pPr>
              <w:tabs>
                <w:tab w:val="left" w:pos="284"/>
                <w:tab w:val="left" w:pos="10632"/>
              </w:tabs>
              <w:jc w:val="center"/>
              <w:rPr>
                <w:rFonts w:ascii="Times New Roman" w:eastAsia="Calibri" w:hAnsi="Times New Roman" w:cs="Times New Roman"/>
                <w:sz w:val="20"/>
                <w:szCs w:val="20"/>
              </w:rPr>
            </w:pPr>
            <w:r w:rsidRPr="008335F2">
              <w:rPr>
                <w:rFonts w:ascii="Times New Roman" w:eastAsia="Calibri" w:hAnsi="Times New Roman" w:cs="Times New Roman"/>
                <w:sz w:val="20"/>
                <w:szCs w:val="20"/>
              </w:rPr>
              <w:t>Система водоотведения</w:t>
            </w:r>
          </w:p>
        </w:tc>
        <w:tc>
          <w:tcPr>
            <w:tcW w:w="3618" w:type="pct"/>
          </w:tcPr>
          <w:p w:rsidR="00853B64" w:rsidRPr="008335F2" w:rsidRDefault="00853B64" w:rsidP="00901B8A">
            <w:pPr>
              <w:tabs>
                <w:tab w:val="left" w:pos="284"/>
                <w:tab w:val="left" w:pos="10632"/>
              </w:tabs>
              <w:ind w:left="40" w:right="141"/>
              <w:jc w:val="center"/>
              <w:rPr>
                <w:rFonts w:ascii="Times New Roman" w:eastAsia="Calibri" w:hAnsi="Times New Roman" w:cs="Times New Roman"/>
                <w:sz w:val="20"/>
                <w:szCs w:val="20"/>
              </w:rPr>
            </w:pPr>
            <w:r w:rsidRPr="008335F2">
              <w:rPr>
                <w:rFonts w:ascii="Times New Roman" w:eastAsia="Calibri" w:hAnsi="Times New Roman" w:cs="Times New Roman"/>
                <w:sz w:val="20"/>
                <w:szCs w:val="20"/>
              </w:rPr>
              <w:t xml:space="preserve">Наименование населенного пункта, улиц, домов </w:t>
            </w:r>
            <w:r w:rsidRPr="008335F2">
              <w:rPr>
                <w:rFonts w:ascii="Times New Roman" w:hAnsi="Times New Roman" w:cs="Times New Roman"/>
                <w:sz w:val="20"/>
                <w:szCs w:val="20"/>
              </w:rPr>
              <w:t>охваченных централизованной системой водоотведения</w:t>
            </w:r>
            <w:r w:rsidRPr="008335F2">
              <w:rPr>
                <w:rFonts w:ascii="Times New Roman" w:eastAsia="Calibri" w:hAnsi="Times New Roman" w:cs="Times New Roman"/>
                <w:sz w:val="20"/>
                <w:szCs w:val="20"/>
              </w:rPr>
              <w:t xml:space="preserve"> </w:t>
            </w:r>
          </w:p>
        </w:tc>
      </w:tr>
      <w:tr w:rsidR="00853B64" w:rsidRPr="00947DE4" w:rsidTr="008335F2">
        <w:trPr>
          <w:trHeight w:val="431"/>
        </w:trPr>
        <w:tc>
          <w:tcPr>
            <w:tcW w:w="1382" w:type="pct"/>
          </w:tcPr>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r w:rsidRPr="008335F2">
              <w:rPr>
                <w:rFonts w:ascii="Times New Roman" w:eastAsia="Calibri" w:hAnsi="Times New Roman" w:cs="Times New Roman"/>
                <w:sz w:val="20"/>
                <w:szCs w:val="20"/>
              </w:rPr>
              <w:t>Централизованная</w:t>
            </w: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901B8A">
            <w:pPr>
              <w:tabs>
                <w:tab w:val="left" w:pos="284"/>
                <w:tab w:val="left" w:pos="10632"/>
              </w:tabs>
              <w:jc w:val="center"/>
              <w:rPr>
                <w:rFonts w:ascii="Times New Roman" w:eastAsia="Calibri" w:hAnsi="Times New Roman" w:cs="Times New Roman"/>
                <w:sz w:val="20"/>
                <w:szCs w:val="20"/>
              </w:rPr>
            </w:pPr>
          </w:p>
          <w:p w:rsidR="00853B64" w:rsidRPr="008335F2" w:rsidRDefault="00853B64" w:rsidP="00403008">
            <w:pPr>
              <w:tabs>
                <w:tab w:val="left" w:pos="284"/>
                <w:tab w:val="left" w:pos="10632"/>
              </w:tabs>
              <w:jc w:val="center"/>
              <w:rPr>
                <w:rFonts w:ascii="Times New Roman" w:eastAsia="Calibri" w:hAnsi="Times New Roman" w:cs="Times New Roman"/>
                <w:sz w:val="20"/>
                <w:szCs w:val="20"/>
              </w:rPr>
            </w:pPr>
          </w:p>
        </w:tc>
        <w:tc>
          <w:tcPr>
            <w:tcW w:w="3618" w:type="pct"/>
            <w:vAlign w:val="center"/>
          </w:tcPr>
          <w:p w:rsidR="00853B64" w:rsidRPr="008335F2" w:rsidRDefault="00853B64" w:rsidP="00901B8A">
            <w:pPr>
              <w:rPr>
                <w:rFonts w:ascii="Times New Roman" w:eastAsia="Times New Roman" w:hAnsi="Times New Roman" w:cs="Times New Roman"/>
                <w:b/>
                <w:sz w:val="20"/>
                <w:szCs w:val="20"/>
                <w:lang w:eastAsia="ru-RU"/>
              </w:rPr>
            </w:pPr>
            <w:r w:rsidRPr="008335F2">
              <w:rPr>
                <w:rFonts w:ascii="Times New Roman" w:eastAsia="Times New Roman" w:hAnsi="Times New Roman" w:cs="Times New Roman"/>
                <w:b/>
                <w:sz w:val="20"/>
                <w:szCs w:val="20"/>
                <w:lang w:eastAsia="ru-RU"/>
              </w:rPr>
              <w:t xml:space="preserve">Приволжское городское поселение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u w:val="single"/>
                <w:lang w:eastAsia="ru-RU"/>
              </w:rPr>
              <w:t>Многоквартирные жилые дома</w:t>
            </w:r>
            <w:r w:rsidRPr="008335F2">
              <w:rPr>
                <w:rFonts w:ascii="Times New Roman" w:eastAsia="Times New Roman" w:hAnsi="Times New Roman" w:cs="Times New Roman"/>
                <w:sz w:val="20"/>
                <w:szCs w:val="20"/>
                <w:lang w:eastAsia="ru-RU"/>
              </w:rPr>
              <w:t xml:space="preserve">: </w:t>
            </w:r>
          </w:p>
          <w:p w:rsid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пер.Ф.Энгельса,7, пер.Фрунзе, 2, пер.Фрунзе, 4, пер.Фрунзе,6 пер.Фрунзе,8, проезд Станционный,12, проезд Станционный,16 а,</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проезд Станционный,4,проезд Станционный,17 а, пер.8-Марта,6,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ул.Волжская,1-я,10, ул. Волжская 1-я, 11, ул. Восточная, 3,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Дзержинского, 2, ул.Дружбы,1, ул. Дружбы,2, ул.Дружбы,3, ул.Дружбы,6, ул.Дружбы,7, ул.Железнодорожная,16, ул.Железнодорожная,17, ул.Железнодорожная,18, ул.Железнодорожная,19, ул.Железнодорожная,20, ул.Железнодорожная,21, ул. Коминтерновская, 34, ул.Коминтерновская,69, ул. Коминтерновская, 71, ул. Комсомольская, 26, ул. Комсомольская, 26 б, ул. Комсомольская, 26 а, ул. Костромская, 4, ул.Костромская,24 а, ул.Льнянщиков,3, ул.Льнянщиков,6а, ул.Льнянщиков,7, ул.Льнянщиков,19, ул.Льнянщиков,10а, ул.Льнянщиков,11а, ул.Льнянщиков,18, ул.Льнянщиков,17,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Маяковского, 1 а, ул. Маяковского, 2 б,</w:t>
            </w:r>
            <w:r w:rsidR="009C221F">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 xml:space="preserve">ул. Маяковского, 2 в,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Маяковского, 2 г, ул. Маяковского, 2 а, ул.Б.Московская, 2, ул.Б.Московская, 3, ул.Б.Московская, 6, ул.Б.Московская, 6а, ул.Б.Московская,4, ул.Б.Московская,5, ул.Б.Московская, 8,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М.Московская, 1, ул.Пролетарская,1,</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 xml:space="preserve">ул.Революционная,10, </w:t>
            </w:r>
          </w:p>
          <w:p w:rsidR="00EC2081"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Революционная, 91, ул.Революционная,106 корп.1, ул.Революционная,106, корп.2, ул.Революционная,108, ул.Революционная,108 а, ул.Революционная,108 б, ул.Революционная,108 в, ул.Революционная,110, ул.Революционная,112, ул.Революционная,118, ул.Революционная,120 а, ул.Революционная,124, ул.Революционная,129, ул.Революционная,132, ул.Революционная,134, ул.Революционная,155, ул.Революционная,171, ул.Революционная,28, ул.Революционная,30,</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ул.Революционная,36, ул.Революционная,4, ул.Революционная,6,</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ул.Советская,1 корп.1, ул.Советская,1 корп.2, ул.Советская,1 а</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ул.Советская,17, ул.Советская,19, ул.Советская,21, ул.Советская,9,</w:t>
            </w:r>
          </w:p>
          <w:p w:rsidR="00EC2081"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Соколова, 16, ул. Социалистическая, 2,ул. Степана Разина, 23,</w:t>
            </w:r>
          </w:p>
          <w:p w:rsidR="00EC2081"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Степана Разина, 24, ул. Степана Разина, 25, ул. Степана Разина, 27,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Степана Разина, 29, ул. Степана Разина, 30, ул.Ташкентская,10, ул.Ташкентская,11, ул.Ташкентская,12, ул.Ташкентская,15, ул.Ташкентская,17, ул.Ташкентская,2, ул.Ташкентская,21, ул.Ташкентская,22, ул.Ташкентская,3, ул.Ташкентская,4, ул.Ташкентская,5, ул.Ташкентская,6, ул.Ташкентская,9,</w:t>
            </w:r>
            <w:r w:rsidR="00EC2081">
              <w:rPr>
                <w:rFonts w:ascii="Times New Roman" w:eastAsia="Times New Roman" w:hAnsi="Times New Roman" w:cs="Times New Roman"/>
                <w:sz w:val="20"/>
                <w:szCs w:val="20"/>
                <w:lang w:eastAsia="ru-RU"/>
              </w:rPr>
              <w:t xml:space="preserve">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Техническая, 16, ул. Техническая, 17, ул. Ф.Энгельса, 16,</w:t>
            </w:r>
            <w:r w:rsidR="00EC2081">
              <w:rPr>
                <w:rFonts w:ascii="Times New Roman" w:eastAsia="Times New Roman" w:hAnsi="Times New Roman" w:cs="Times New Roman"/>
                <w:sz w:val="20"/>
                <w:szCs w:val="20"/>
                <w:lang w:eastAsia="ru-RU"/>
              </w:rPr>
              <w:t xml:space="preserve"> </w:t>
            </w:r>
          </w:p>
          <w:p w:rsidR="009C221F"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Фабричная, 1 ул. Фабричная, 1а, ул. Фабричная, 2, ул. Фабричная, 3,</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ул.Фабричная, 4,</w:t>
            </w:r>
            <w:r w:rsidR="00EC2081">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ул.Фабричная,5,</w:t>
            </w:r>
            <w:r w:rsidR="009C221F">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ул.Фабричная, 6,</w:t>
            </w:r>
            <w:r w:rsidR="00EC2081">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w:t>
            </w:r>
            <w:r w:rsidR="00EC2081">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 xml:space="preserve">Фабричная, 7, </w:t>
            </w:r>
          </w:p>
          <w:p w:rsidR="008D62A7" w:rsidRDefault="00853B64" w:rsidP="008D62A7">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Фабричная, 8,ул. Фабричная, 9,</w:t>
            </w:r>
            <w:r w:rsidR="009C221F">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 Фабричная, 10, ул. Фрунзе, 27, ул.Фрунзе,29, ул.Фрунзе,10, ул.Фрунзе,11, ул.Фрунзе,21, ул.Фрунзе,22а, ул.Фрунзе,23, ул.Фрунзе,24а, ул.Фрунзе,25, ул.Фрунзе,20 а,</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 Фурманова, 16, ул. Фурманова, 17, ул.Фурманова,11, ул.Фурманова,14, ул.Фурманова,15, ул.Фурманова,18, ул.Фурманова,19, ул.Фурманова,21, ул.Фурманова,13, ул.Фурманова,18 а, ул.Фурманова,20а, ул.Фурманова,20, л.Фурманова,22а, ул.Фурманова,22, ул.Фурманова,24, ул.Фурманова,24 а, ул. Шагова, 1,ул. Шагова, 2, ул. Шагова, 26</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 Шагова, 27</w:t>
            </w:r>
            <w:r w:rsidR="008D62A7">
              <w:rPr>
                <w:rFonts w:ascii="Times New Roman" w:eastAsia="Times New Roman" w:hAnsi="Times New Roman" w:cs="Times New Roman"/>
                <w:sz w:val="20"/>
                <w:szCs w:val="20"/>
                <w:lang w:eastAsia="ru-RU"/>
              </w:rPr>
              <w:t>,</w:t>
            </w:r>
          </w:p>
          <w:p w:rsidR="008D62A7" w:rsidRPr="00901B8A" w:rsidRDefault="008D62A7" w:rsidP="008D62A7">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Румянцева, 1</w:t>
            </w:r>
            <w:r>
              <w:rPr>
                <w:rFonts w:ascii="Times New Roman" w:eastAsia="Times New Roman" w:hAnsi="Times New Roman" w:cs="Times New Roman"/>
                <w:sz w:val="20"/>
                <w:szCs w:val="20"/>
                <w:lang w:eastAsia="ru-RU"/>
              </w:rPr>
              <w:t>-16.</w:t>
            </w:r>
            <w:r w:rsidRPr="00901B8A">
              <w:rPr>
                <w:rFonts w:ascii="Times New Roman" w:eastAsia="Times New Roman" w:hAnsi="Times New Roman" w:cs="Times New Roman"/>
                <w:sz w:val="20"/>
                <w:szCs w:val="20"/>
                <w:lang w:eastAsia="ru-RU"/>
              </w:rPr>
              <w:t xml:space="preserve"> </w:t>
            </w:r>
          </w:p>
          <w:p w:rsidR="00853B64" w:rsidRPr="008335F2" w:rsidRDefault="00853B64" w:rsidP="00901B8A">
            <w:pPr>
              <w:rPr>
                <w:rFonts w:ascii="Times New Roman" w:eastAsia="Times New Roman" w:hAnsi="Times New Roman" w:cs="Times New Roman"/>
                <w:sz w:val="20"/>
                <w:szCs w:val="20"/>
                <w:u w:val="single"/>
                <w:lang w:eastAsia="ru-RU"/>
              </w:rPr>
            </w:pPr>
            <w:r w:rsidRPr="008335F2">
              <w:rPr>
                <w:rFonts w:ascii="Times New Roman" w:eastAsia="Times New Roman" w:hAnsi="Times New Roman" w:cs="Times New Roman"/>
                <w:sz w:val="20"/>
                <w:szCs w:val="20"/>
                <w:u w:val="single"/>
                <w:lang w:eastAsia="ru-RU"/>
              </w:rPr>
              <w:t>Жилые дома</w:t>
            </w:r>
          </w:p>
          <w:p w:rsid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 пер. Железнодорожный, 2, пер. Железнодорожный, 3, пер .К.Маркса, 13, пер.Чапаева,3, ул. Б.Хмельницкого, 10, ул. Б.Хмельницкого, 7,</w:t>
            </w:r>
            <w:r w:rsidR="008335F2">
              <w:rPr>
                <w:rFonts w:ascii="Times New Roman" w:eastAsia="Times New Roman" w:hAnsi="Times New Roman" w:cs="Times New Roman"/>
                <w:sz w:val="20"/>
                <w:szCs w:val="20"/>
                <w:lang w:eastAsia="ru-RU"/>
              </w:rPr>
              <w:t xml:space="preserve">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4-я Волжская,16, ул.Железнодорожная,11, ул.Железнодорожная,14, ул.Железнодорожная,15,</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 Коминтерновская, 2, ул.Коминтерновская,4,</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 xml:space="preserve">ул. Коминтерновская, 10, ул.К.Маркса, 14, ул. Маяковского, 2д,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Маяковского, 2, ул. Маяковского, 17, ул. Маяковского, 4,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Маяковского, 2а, ул. Политическая, 2, ул. Политическая, 5,</w:t>
            </w:r>
          </w:p>
          <w:p w:rsid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Политическая, 8 а, ул. Политическая, 9,</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 xml:space="preserve">ул. Революционная, 19,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Революционная, 43, ул. Революционная, 105, ул. Революционная, 203,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Революционная, 205, ул. Революционная, 207, ул. Революционная, 195, ул. Революционная, 187, ул. Революционная, 81, ул. Революционная, 89, </w:t>
            </w:r>
          </w:p>
          <w:p w:rsidR="00EC2081"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Революционная, 90, ул. Революционная, 57, ул. Революционная, 139, </w:t>
            </w:r>
          </w:p>
          <w:p w:rsidR="00853B64" w:rsidRPr="008335F2" w:rsidRDefault="00853B64" w:rsidP="00901B8A">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 xml:space="preserve">ул. Революционная, 209, ул. Революционная, 109, ул. Революционная, 201, </w:t>
            </w:r>
          </w:p>
          <w:p w:rsidR="001D2310" w:rsidRDefault="00853B64" w:rsidP="001D2310">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Революционная, 143, ул. Революционная, 134 а,</w:t>
            </w:r>
            <w:r w:rsidR="008335F2">
              <w:rPr>
                <w:rFonts w:ascii="Times New Roman" w:eastAsia="Times New Roman" w:hAnsi="Times New Roman" w:cs="Times New Roman"/>
                <w:sz w:val="20"/>
                <w:szCs w:val="20"/>
                <w:lang w:eastAsia="ru-RU"/>
              </w:rPr>
              <w:t xml:space="preserve"> </w:t>
            </w:r>
            <w:r w:rsidRPr="008335F2">
              <w:rPr>
                <w:rFonts w:ascii="Times New Roman" w:eastAsia="Times New Roman" w:hAnsi="Times New Roman" w:cs="Times New Roman"/>
                <w:sz w:val="20"/>
                <w:szCs w:val="20"/>
                <w:lang w:eastAsia="ru-RU"/>
              </w:rPr>
              <w:t>ул. Революционная, 183, ул. Революционная, 47, ул. Революционная, 50, пр</w:t>
            </w:r>
            <w:r w:rsidR="009C221F">
              <w:rPr>
                <w:rFonts w:ascii="Times New Roman" w:eastAsia="Times New Roman" w:hAnsi="Times New Roman" w:cs="Times New Roman"/>
                <w:sz w:val="20"/>
                <w:szCs w:val="20"/>
                <w:lang w:eastAsia="ru-RU"/>
              </w:rPr>
              <w:t>.</w:t>
            </w:r>
            <w:r w:rsidRPr="008335F2">
              <w:rPr>
                <w:rFonts w:ascii="Times New Roman" w:eastAsia="Times New Roman" w:hAnsi="Times New Roman" w:cs="Times New Roman"/>
                <w:sz w:val="20"/>
                <w:szCs w:val="20"/>
                <w:lang w:eastAsia="ru-RU"/>
              </w:rPr>
              <w:t xml:space="preserve"> Станционный,6, </w:t>
            </w:r>
          </w:p>
          <w:p w:rsidR="00853B64" w:rsidRPr="008335F2" w:rsidRDefault="00853B64" w:rsidP="008D62A7">
            <w:pPr>
              <w:rPr>
                <w:rFonts w:ascii="Times New Roman" w:eastAsia="Times New Roman" w:hAnsi="Times New Roman" w:cs="Times New Roman"/>
                <w:sz w:val="20"/>
                <w:szCs w:val="20"/>
                <w:lang w:eastAsia="ru-RU"/>
              </w:rPr>
            </w:pPr>
            <w:r w:rsidRPr="008335F2">
              <w:rPr>
                <w:rFonts w:ascii="Times New Roman" w:eastAsia="Times New Roman" w:hAnsi="Times New Roman" w:cs="Times New Roman"/>
                <w:sz w:val="20"/>
                <w:szCs w:val="20"/>
                <w:lang w:eastAsia="ru-RU"/>
              </w:rPr>
              <w:t>ул. Степана Разина, 23 а</w:t>
            </w:r>
            <w:r w:rsidR="000956A0">
              <w:rPr>
                <w:rFonts w:ascii="Times New Roman" w:eastAsia="Times New Roman" w:hAnsi="Times New Roman" w:cs="Times New Roman"/>
                <w:sz w:val="20"/>
                <w:szCs w:val="20"/>
                <w:lang w:eastAsia="ru-RU"/>
              </w:rPr>
              <w:t>,</w:t>
            </w:r>
            <w:r w:rsidRPr="008335F2">
              <w:rPr>
                <w:rFonts w:ascii="Times New Roman" w:eastAsia="Times New Roman" w:hAnsi="Times New Roman" w:cs="Times New Roman"/>
                <w:sz w:val="20"/>
                <w:szCs w:val="20"/>
                <w:lang w:eastAsia="ru-RU"/>
              </w:rPr>
              <w:t xml:space="preserve"> </w:t>
            </w:r>
          </w:p>
        </w:tc>
      </w:tr>
    </w:tbl>
    <w:p w:rsidR="00853B64" w:rsidRDefault="00853B64" w:rsidP="00AA032E">
      <w:pPr>
        <w:tabs>
          <w:tab w:val="left" w:pos="284"/>
          <w:tab w:val="left" w:pos="10632"/>
        </w:tabs>
        <w:spacing w:after="0" w:line="240" w:lineRule="auto"/>
        <w:ind w:right="283" w:firstLine="567"/>
        <w:jc w:val="both"/>
        <w:rPr>
          <w:rFonts w:ascii="Times New Roman" w:eastAsia="Calibri" w:hAnsi="Times New Roman" w:cs="Times New Roman"/>
          <w:b/>
          <w:sz w:val="28"/>
          <w:szCs w:val="28"/>
        </w:rPr>
      </w:pPr>
    </w:p>
    <w:p w:rsidR="003C26F1" w:rsidRDefault="003C26F1" w:rsidP="009C221F">
      <w:pPr>
        <w:spacing w:after="0" w:line="240" w:lineRule="auto"/>
        <w:ind w:firstLine="709"/>
        <w:jc w:val="both"/>
        <w:outlineLvl w:val="2"/>
        <w:rPr>
          <w:rFonts w:ascii="Times New Roman" w:eastAsia="Times New Roman" w:hAnsi="Times New Roman" w:cs="Times New Roman"/>
          <w:b/>
          <w:color w:val="000000" w:themeColor="text1"/>
          <w:sz w:val="28"/>
          <w:szCs w:val="24"/>
          <w:lang w:eastAsia="ru-RU"/>
        </w:rPr>
      </w:pPr>
      <w:bookmarkStart w:id="163" w:name="_Toc2647244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3"/>
      <w:r w:rsidR="00FB6647">
        <w:rPr>
          <w:rFonts w:ascii="Times New Roman" w:eastAsia="Times New Roman" w:hAnsi="Times New Roman" w:cs="Times New Roman"/>
          <w:b/>
          <w:color w:val="000000" w:themeColor="text1"/>
          <w:sz w:val="28"/>
          <w:szCs w:val="24"/>
          <w:lang w:eastAsia="ru-RU"/>
        </w:rPr>
        <w:t>.</w:t>
      </w:r>
    </w:p>
    <w:p w:rsidR="00FB6647" w:rsidRDefault="00FB6647" w:rsidP="00FC4B29">
      <w:pPr>
        <w:spacing w:after="0" w:line="240" w:lineRule="auto"/>
        <w:ind w:firstLine="851"/>
        <w:jc w:val="both"/>
        <w:outlineLvl w:val="2"/>
        <w:rPr>
          <w:rFonts w:ascii="Times New Roman" w:eastAsia="Times New Roman" w:hAnsi="Times New Roman" w:cs="Times New Roman"/>
          <w:b/>
          <w:color w:val="000000" w:themeColor="text1"/>
          <w:sz w:val="28"/>
          <w:szCs w:val="24"/>
          <w:lang w:eastAsia="ru-RU"/>
        </w:rPr>
      </w:pPr>
    </w:p>
    <w:p w:rsidR="00466E9D" w:rsidRDefault="00466E9D" w:rsidP="009C221F">
      <w:pPr>
        <w:spacing w:after="0" w:line="360" w:lineRule="auto"/>
        <w:ind w:firstLine="567"/>
        <w:jc w:val="both"/>
        <w:rPr>
          <w:rFonts w:ascii="Times New Roman" w:hAnsi="Times New Roman" w:cs="Times New Roman"/>
          <w:sz w:val="28"/>
          <w:szCs w:val="28"/>
        </w:rPr>
      </w:pPr>
      <w:r w:rsidRPr="00B12CE9">
        <w:rPr>
          <w:rFonts w:ascii="Times New Roman" w:hAnsi="Times New Roman" w:cs="Times New Roman"/>
          <w:sz w:val="28"/>
          <w:szCs w:val="28"/>
        </w:rPr>
        <w:t xml:space="preserve">Водоотведение и очистка хозяйственно-бытовых сточных вод – одна из важнейших экологических проблем урбанизированных территорий. В процессе очистки </w:t>
      </w:r>
      <w:r>
        <w:rPr>
          <w:rFonts w:ascii="Times New Roman" w:hAnsi="Times New Roman" w:cs="Times New Roman"/>
          <w:sz w:val="28"/>
          <w:szCs w:val="28"/>
        </w:rPr>
        <w:t>г</w:t>
      </w:r>
      <w:r w:rsidRPr="00B12CE9">
        <w:rPr>
          <w:rFonts w:ascii="Times New Roman" w:hAnsi="Times New Roman" w:cs="Times New Roman"/>
          <w:sz w:val="28"/>
          <w:szCs w:val="28"/>
        </w:rPr>
        <w:t>ородских сточных вод образуются твердые отходы – осадки сточных вод, представляющие собой избыточный активный ил (ИАИ), утилизация которых остается сложной технической и экологической проблемой.</w:t>
      </w:r>
    </w:p>
    <w:p w:rsidR="00466E9D" w:rsidRPr="00B12CE9" w:rsidRDefault="00466E9D" w:rsidP="00466E9D">
      <w:pPr>
        <w:spacing w:after="0" w:line="360" w:lineRule="auto"/>
        <w:ind w:firstLine="567"/>
        <w:jc w:val="both"/>
        <w:rPr>
          <w:rFonts w:ascii="Times New Roman" w:hAnsi="Times New Roman" w:cs="Times New Roman"/>
          <w:sz w:val="28"/>
          <w:szCs w:val="28"/>
        </w:rPr>
      </w:pPr>
      <w:r w:rsidRPr="00B12CE9">
        <w:rPr>
          <w:rFonts w:ascii="Times New Roman" w:hAnsi="Times New Roman" w:cs="Times New Roman"/>
          <w:sz w:val="28"/>
          <w:szCs w:val="28"/>
        </w:rPr>
        <w:t>Из общей стоимости очистки стоков 40-50% приходится на обработку осадков и подготовку их к утилизации. Осадки сточных вод – это твердая фракция сточных вод, состоящая из органических</w:t>
      </w:r>
      <w:r>
        <w:rPr>
          <w:rFonts w:ascii="Times New Roman" w:hAnsi="Times New Roman" w:cs="Times New Roman"/>
          <w:sz w:val="28"/>
          <w:szCs w:val="28"/>
        </w:rPr>
        <w:t xml:space="preserve"> </w:t>
      </w:r>
      <w:r w:rsidRPr="00B12CE9">
        <w:rPr>
          <w:rFonts w:ascii="Times New Roman" w:hAnsi="Times New Roman" w:cs="Times New Roman"/>
          <w:sz w:val="28"/>
          <w:szCs w:val="28"/>
        </w:rPr>
        <w:t>(до 80%) и минеральных</w:t>
      </w:r>
      <w:r>
        <w:rPr>
          <w:rFonts w:ascii="Times New Roman" w:hAnsi="Times New Roman" w:cs="Times New Roman"/>
          <w:sz w:val="28"/>
          <w:szCs w:val="28"/>
        </w:rPr>
        <w:t xml:space="preserve"> </w:t>
      </w:r>
      <w:r w:rsidRPr="00B12CE9">
        <w:rPr>
          <w:rFonts w:ascii="Times New Roman" w:hAnsi="Times New Roman" w:cs="Times New Roman"/>
          <w:sz w:val="28"/>
          <w:szCs w:val="28"/>
        </w:rPr>
        <w:t xml:space="preserve">(до 20%) веществ, выделенных в процессе очистки сточных вод методом отстаивания (сырой осадок), и комплекса микроорганизмов, участвовавших в биологической очистке сточных вод и выведенных из технологического процесса (избыточный активный ил). </w:t>
      </w:r>
    </w:p>
    <w:p w:rsidR="00466E9D" w:rsidRDefault="00466E9D" w:rsidP="00466E9D">
      <w:pPr>
        <w:spacing w:after="0" w:line="360" w:lineRule="auto"/>
        <w:ind w:firstLine="567"/>
        <w:jc w:val="both"/>
        <w:rPr>
          <w:rFonts w:ascii="Times New Roman" w:hAnsi="Times New Roman" w:cs="Times New Roman"/>
          <w:sz w:val="28"/>
          <w:szCs w:val="28"/>
        </w:rPr>
      </w:pPr>
      <w:r w:rsidRPr="00B12CE9">
        <w:rPr>
          <w:rFonts w:ascii="Times New Roman" w:hAnsi="Times New Roman" w:cs="Times New Roman"/>
          <w:sz w:val="28"/>
          <w:szCs w:val="28"/>
        </w:rPr>
        <w:t xml:space="preserve">Основная масса </w:t>
      </w:r>
      <w:r>
        <w:rPr>
          <w:rFonts w:ascii="Times New Roman" w:hAnsi="Times New Roman" w:cs="Times New Roman"/>
          <w:sz w:val="28"/>
          <w:szCs w:val="28"/>
        </w:rPr>
        <w:t>о</w:t>
      </w:r>
      <w:r w:rsidRPr="00B12CE9">
        <w:rPr>
          <w:rFonts w:ascii="Times New Roman" w:hAnsi="Times New Roman" w:cs="Times New Roman"/>
          <w:sz w:val="28"/>
          <w:szCs w:val="28"/>
        </w:rPr>
        <w:t>садк</w:t>
      </w:r>
      <w:r>
        <w:rPr>
          <w:rFonts w:ascii="Times New Roman" w:hAnsi="Times New Roman" w:cs="Times New Roman"/>
          <w:sz w:val="28"/>
          <w:szCs w:val="28"/>
        </w:rPr>
        <w:t>ов</w:t>
      </w:r>
      <w:r w:rsidRPr="00B12CE9">
        <w:rPr>
          <w:rFonts w:ascii="Times New Roman" w:hAnsi="Times New Roman" w:cs="Times New Roman"/>
          <w:sz w:val="28"/>
          <w:szCs w:val="28"/>
        </w:rPr>
        <w:t xml:space="preserve"> сточных вод складируется на иловых площадках и отвалах, полигонах, создавая технологические проблемы в процессе очистки стоков. Условия их хранения, как правило, приводят к загрязнению поверхностных и подземных вод, почв, растительности.</w:t>
      </w:r>
    </w:p>
    <w:p w:rsidR="00466E9D" w:rsidRDefault="00466E9D" w:rsidP="00466E9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Согласно концепции экологической безопасности территорий Российской Федерации, одобренной распоряжением Правительства Российской Федерации от 31 августа 2002 г. №1225, одним из основных направлений государственной политики в области экологии является снижение загрязнения окружающей среды выбросами, сбросами и отходами путем развития (в числе прочих) систем использования вторичных ресурсов, в том числе переработки отходов.</w:t>
      </w:r>
    </w:p>
    <w:p w:rsidR="00466E9D" w:rsidRDefault="00466E9D" w:rsidP="00466E9D">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соответствии с природоохранным законодательством Российской Федерации одним из основных принципов государственной политики в области обращения с отходами является использование методов экономического регулирования деятельности в области обращения с отходами в целях уменьшения количества отходов и вовлечения их в хозяйственный оборот.</w:t>
      </w:r>
    </w:p>
    <w:p w:rsidR="00466E9D" w:rsidRPr="00106CB7" w:rsidRDefault="00466E9D" w:rsidP="00466E9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 учетом изложенного, наиболее целесообразным методом утилизации осадков сточных вод для организаций жилищно-коммунального хозяйства является передача их на использование, как для рекультивации нарушенных земель, так и для приготовления почвогрунтов и удобрений.</w:t>
      </w:r>
      <w:r w:rsidRPr="000053C0">
        <w:rPr>
          <w:rFonts w:ascii="Times New Roman" w:hAnsi="Times New Roman" w:cs="Times New Roman"/>
          <w:sz w:val="28"/>
          <w:szCs w:val="28"/>
        </w:rPr>
        <w:t xml:space="preserve"> </w:t>
      </w:r>
      <w:r w:rsidRPr="00B12CE9">
        <w:rPr>
          <w:rFonts w:ascii="Times New Roman" w:hAnsi="Times New Roman" w:cs="Times New Roman"/>
          <w:sz w:val="28"/>
          <w:szCs w:val="28"/>
        </w:rPr>
        <w:t>Осадки сточных вод содержат ценные удобрительные вещества (азот, фосфор, калий, микроэлементы)</w:t>
      </w:r>
      <w:r>
        <w:rPr>
          <w:rFonts w:ascii="Times New Roman" w:hAnsi="Times New Roman" w:cs="Times New Roman"/>
          <w:sz w:val="28"/>
          <w:szCs w:val="28"/>
        </w:rPr>
        <w:t>.</w:t>
      </w:r>
    </w:p>
    <w:p w:rsidR="00466E9D" w:rsidRPr="000053C0" w:rsidRDefault="00466E9D" w:rsidP="00466E9D">
      <w:pPr>
        <w:spacing w:after="0" w:line="360" w:lineRule="auto"/>
        <w:ind w:firstLine="709"/>
        <w:jc w:val="both"/>
        <w:rPr>
          <w:rFonts w:ascii="Times New Roman" w:hAnsi="Times New Roman" w:cs="Times New Roman"/>
          <w:sz w:val="28"/>
          <w:szCs w:val="28"/>
          <w:u w:val="single"/>
        </w:rPr>
      </w:pPr>
      <w:r w:rsidRPr="000053C0">
        <w:rPr>
          <w:rFonts w:ascii="Times New Roman" w:hAnsi="Times New Roman" w:cs="Times New Roman"/>
          <w:color w:val="000000"/>
          <w:sz w:val="28"/>
          <w:szCs w:val="28"/>
        </w:rPr>
        <w:t>Свойства осадков</w:t>
      </w:r>
      <w:r w:rsidRPr="000053C0">
        <w:rPr>
          <w:rFonts w:ascii="Times New Roman" w:hAnsi="Times New Roman" w:cs="Times New Roman"/>
          <w:sz w:val="28"/>
          <w:szCs w:val="28"/>
        </w:rPr>
        <w:t xml:space="preserve"> </w:t>
      </w:r>
      <w:r w:rsidRPr="00B12CE9">
        <w:rPr>
          <w:rFonts w:ascii="Times New Roman" w:hAnsi="Times New Roman" w:cs="Times New Roman"/>
          <w:sz w:val="28"/>
          <w:szCs w:val="28"/>
        </w:rPr>
        <w:t>сточных вод</w:t>
      </w:r>
      <w:r w:rsidRPr="000053C0">
        <w:rPr>
          <w:rFonts w:ascii="Times New Roman" w:hAnsi="Times New Roman" w:cs="Times New Roman"/>
          <w:color w:val="000000"/>
          <w:sz w:val="28"/>
          <w:szCs w:val="28"/>
        </w:rPr>
        <w:t xml:space="preserve"> как потенциальных удобрений определяются комплексом характеристик, среди которых принципиальное значение имеют влажность, содержание фосфора, азота, калия, тяжелых металлов. Точных критериев квалификации и нормирования осадков в качестве удобрения не существует, так как колебания состава осадков, в частности, содержание в них биогенных элементов фосфора, азота, калия, сильно колеблется в зависимости от типа и происхождения осадков.</w:t>
      </w:r>
    </w:p>
    <w:p w:rsidR="00403008" w:rsidRDefault="00466E9D" w:rsidP="00466E9D">
      <w:pPr>
        <w:spacing w:after="0" w:line="360" w:lineRule="auto"/>
        <w:ind w:firstLine="709"/>
        <w:jc w:val="both"/>
        <w:rPr>
          <w:rFonts w:ascii="Times New Roman" w:hAnsi="Times New Roman" w:cs="Times New Roman"/>
          <w:color w:val="000000"/>
          <w:sz w:val="28"/>
          <w:szCs w:val="28"/>
        </w:rPr>
      </w:pPr>
      <w:r w:rsidRPr="00F53B9B">
        <w:rPr>
          <w:rFonts w:ascii="Times New Roman" w:hAnsi="Times New Roman" w:cs="Times New Roman"/>
          <w:color w:val="000000"/>
          <w:sz w:val="28"/>
          <w:szCs w:val="28"/>
        </w:rPr>
        <w:t>Метод утилизации осадков подбирается индивидуально для каждого предприятия с учетом состава осадков и местных условий (наличия территорий, экологической ситуации, заинтересованности предприятий региона в продуктах утилизации и др.)</w:t>
      </w:r>
      <w:r>
        <w:rPr>
          <w:rFonts w:ascii="Times New Roman" w:hAnsi="Times New Roman" w:cs="Times New Roman"/>
          <w:color w:val="000000"/>
          <w:sz w:val="28"/>
          <w:szCs w:val="28"/>
        </w:rPr>
        <w:t>.</w:t>
      </w:r>
      <w:r w:rsidRPr="00F53B9B">
        <w:rPr>
          <w:rFonts w:ascii="Times New Roman" w:hAnsi="Times New Roman" w:cs="Times New Roman"/>
          <w:color w:val="000000"/>
          <w:sz w:val="28"/>
          <w:szCs w:val="28"/>
        </w:rPr>
        <w:t xml:space="preserve"> </w:t>
      </w:r>
    </w:p>
    <w:p w:rsidR="00192B7A" w:rsidRPr="00403008" w:rsidRDefault="00403008" w:rsidP="00466E9D">
      <w:pPr>
        <w:spacing w:after="0" w:line="360" w:lineRule="auto"/>
        <w:ind w:firstLine="709"/>
        <w:jc w:val="both"/>
        <w:rPr>
          <w:rFonts w:ascii="Times New Roman" w:hAnsi="Times New Roman" w:cs="Times New Roman"/>
          <w:sz w:val="28"/>
          <w:szCs w:val="28"/>
        </w:rPr>
      </w:pPr>
      <w:r w:rsidRPr="00403008">
        <w:rPr>
          <w:rFonts w:ascii="Times New Roman" w:hAnsi="Times New Roman" w:cs="Times New Roman"/>
          <w:sz w:val="28"/>
          <w:szCs w:val="28"/>
        </w:rPr>
        <w:t>Вывоз</w:t>
      </w:r>
      <w:r w:rsidR="00E67ABC" w:rsidRPr="00403008">
        <w:rPr>
          <w:rFonts w:ascii="Times New Roman" w:hAnsi="Times New Roman" w:cs="Times New Roman"/>
          <w:sz w:val="28"/>
          <w:szCs w:val="28"/>
        </w:rPr>
        <w:t xml:space="preserve"> осадков сточных вод на ОСК г.Приволжска</w:t>
      </w:r>
      <w:r w:rsidR="009363DA">
        <w:rPr>
          <w:rFonts w:ascii="Times New Roman" w:hAnsi="Times New Roman" w:cs="Times New Roman"/>
          <w:sz w:val="28"/>
          <w:szCs w:val="28"/>
        </w:rPr>
        <w:t xml:space="preserve"> (осадок с песколовок, ил стабилизированный биологических очистных сооружений хозяйственно-бытовых и смешанных сточных вод) </w:t>
      </w:r>
      <w:r w:rsidR="006B0B69" w:rsidRPr="00403008">
        <w:rPr>
          <w:rFonts w:ascii="Times New Roman" w:hAnsi="Times New Roman" w:cs="Times New Roman"/>
          <w:sz w:val="28"/>
          <w:szCs w:val="28"/>
        </w:rPr>
        <w:t>осуществля</w:t>
      </w:r>
      <w:r w:rsidRPr="00403008">
        <w:rPr>
          <w:rFonts w:ascii="Times New Roman" w:hAnsi="Times New Roman" w:cs="Times New Roman"/>
          <w:sz w:val="28"/>
          <w:szCs w:val="28"/>
        </w:rPr>
        <w:t xml:space="preserve">лся в 2020 году </w:t>
      </w:r>
      <w:r w:rsidR="006B0B69" w:rsidRPr="00403008">
        <w:rPr>
          <w:rFonts w:ascii="Times New Roman" w:eastAsia="Calibri" w:hAnsi="Times New Roman" w:cs="Times New Roman"/>
          <w:sz w:val="28"/>
          <w:szCs w:val="28"/>
        </w:rPr>
        <w:t>МУП «Сервис-центр г. Приволжска» по договору</w:t>
      </w:r>
      <w:r>
        <w:rPr>
          <w:rFonts w:ascii="Times New Roman" w:eastAsia="Calibri" w:hAnsi="Times New Roman" w:cs="Times New Roman"/>
          <w:sz w:val="28"/>
          <w:szCs w:val="28"/>
        </w:rPr>
        <w:t xml:space="preserve"> от 01.02.2020г. № 54</w:t>
      </w:r>
      <w:r w:rsidRPr="00403008">
        <w:rPr>
          <w:rFonts w:ascii="Times New Roman" w:eastAsia="Calibri" w:hAnsi="Times New Roman" w:cs="Times New Roman"/>
          <w:sz w:val="28"/>
          <w:szCs w:val="28"/>
        </w:rPr>
        <w:t xml:space="preserve"> с МУП Приволжского муниципального района «Приволжское многоотраслевое производственное объединение жилищно-коммунальное хозяйство»</w:t>
      </w:r>
      <w:r w:rsidR="00E67ABC" w:rsidRPr="00403008">
        <w:rPr>
          <w:rFonts w:ascii="Times New Roman" w:hAnsi="Times New Roman" w:cs="Times New Roman"/>
          <w:sz w:val="28"/>
          <w:szCs w:val="28"/>
        </w:rPr>
        <w:t>.</w:t>
      </w:r>
      <w:r w:rsidR="00192B7A" w:rsidRPr="00403008">
        <w:rPr>
          <w:rFonts w:ascii="Times New Roman" w:hAnsi="Times New Roman" w:cs="Times New Roman"/>
          <w:sz w:val="28"/>
          <w:szCs w:val="28"/>
        </w:rPr>
        <w:t xml:space="preserve"> </w:t>
      </w:r>
    </w:p>
    <w:p w:rsidR="00466E9D" w:rsidRDefault="00192B7A" w:rsidP="00466E9D">
      <w:pPr>
        <w:spacing w:after="0" w:line="360" w:lineRule="auto"/>
        <w:ind w:firstLine="709"/>
        <w:jc w:val="both"/>
        <w:rPr>
          <w:rFonts w:ascii="Times New Roman" w:hAnsi="Times New Roman" w:cs="Times New Roman"/>
          <w:sz w:val="28"/>
          <w:szCs w:val="28"/>
        </w:rPr>
      </w:pPr>
      <w:r w:rsidRPr="00192B7A">
        <w:rPr>
          <w:rFonts w:ascii="Times New Roman" w:hAnsi="Times New Roman" w:cs="Times New Roman"/>
          <w:sz w:val="28"/>
          <w:szCs w:val="28"/>
        </w:rPr>
        <w:t>Количество утилизированного осадка сточных вод на ОСК г.Приволжска за 2019-2020гг. приведено в таблице 6</w:t>
      </w:r>
      <w:r w:rsidR="00403008">
        <w:rPr>
          <w:rFonts w:ascii="Times New Roman" w:hAnsi="Times New Roman" w:cs="Times New Roman"/>
          <w:sz w:val="28"/>
          <w:szCs w:val="28"/>
        </w:rPr>
        <w:t>5</w:t>
      </w:r>
      <w:r w:rsidRPr="00403008">
        <w:rPr>
          <w:rStyle w:val="afff6"/>
          <w:rFonts w:ascii="Times New Roman" w:hAnsi="Times New Roman" w:cs="Times New Roman"/>
          <w:sz w:val="20"/>
          <w:szCs w:val="20"/>
        </w:rPr>
        <w:footnoteReference w:id="22"/>
      </w:r>
      <w:r w:rsidRPr="00403008">
        <w:rPr>
          <w:rFonts w:ascii="Times New Roman" w:hAnsi="Times New Roman" w:cs="Times New Roman"/>
          <w:sz w:val="20"/>
          <w:szCs w:val="20"/>
        </w:rPr>
        <w:t>.</w:t>
      </w:r>
    </w:p>
    <w:p w:rsidR="00192B7A" w:rsidRDefault="00192B7A" w:rsidP="00192B7A">
      <w:pPr>
        <w:spacing w:after="0" w:line="240" w:lineRule="auto"/>
        <w:ind w:firstLine="709"/>
        <w:jc w:val="both"/>
        <w:rPr>
          <w:rFonts w:ascii="Times New Roman" w:hAnsi="Times New Roman" w:cs="Times New Roman"/>
          <w:sz w:val="20"/>
          <w:szCs w:val="20"/>
        </w:rPr>
      </w:pPr>
    </w:p>
    <w:p w:rsidR="00192B7A" w:rsidRPr="00192B7A" w:rsidRDefault="00192B7A" w:rsidP="00192B7A">
      <w:pPr>
        <w:spacing w:after="0" w:line="240" w:lineRule="auto"/>
        <w:jc w:val="both"/>
        <w:rPr>
          <w:rFonts w:ascii="Times New Roman" w:hAnsi="Times New Roman" w:cs="Times New Roman"/>
          <w:sz w:val="20"/>
          <w:szCs w:val="20"/>
        </w:rPr>
      </w:pPr>
      <w:r w:rsidRPr="00192B7A">
        <w:rPr>
          <w:rFonts w:ascii="Times New Roman" w:hAnsi="Times New Roman" w:cs="Times New Roman"/>
          <w:sz w:val="20"/>
          <w:szCs w:val="20"/>
        </w:rPr>
        <w:t>Таблица 6</w:t>
      </w:r>
      <w:r w:rsidR="00403008">
        <w:rPr>
          <w:rFonts w:ascii="Times New Roman" w:hAnsi="Times New Roman" w:cs="Times New Roman"/>
          <w:sz w:val="20"/>
          <w:szCs w:val="20"/>
        </w:rPr>
        <w:t>5</w:t>
      </w:r>
      <w:r w:rsidRPr="00192B7A">
        <w:rPr>
          <w:rFonts w:ascii="Times New Roman" w:hAnsi="Times New Roman" w:cs="Times New Roman"/>
          <w:sz w:val="20"/>
          <w:szCs w:val="20"/>
        </w:rPr>
        <w:t>- Количество утилизированного осадка сточных вод на ОСК г.Приволжска за 2019-2020гг.</w:t>
      </w:r>
    </w:p>
    <w:tbl>
      <w:tblPr>
        <w:tblStyle w:val="ac"/>
        <w:tblW w:w="0" w:type="auto"/>
        <w:tblLook w:val="04A0" w:firstRow="1" w:lastRow="0" w:firstColumn="1" w:lastColumn="0" w:noHBand="0" w:noVBand="1"/>
      </w:tblPr>
      <w:tblGrid>
        <w:gridCol w:w="4933"/>
        <w:gridCol w:w="1243"/>
        <w:gridCol w:w="1655"/>
        <w:gridCol w:w="1515"/>
      </w:tblGrid>
      <w:tr w:rsidR="00192B7A" w:rsidTr="00192B7A">
        <w:tc>
          <w:tcPr>
            <w:tcW w:w="5098" w:type="dxa"/>
          </w:tcPr>
          <w:p w:rsidR="00192B7A" w:rsidRPr="00192B7A" w:rsidRDefault="00192B7A" w:rsidP="00192B7A">
            <w:pPr>
              <w:jc w:val="center"/>
              <w:rPr>
                <w:rFonts w:ascii="Times New Roman" w:hAnsi="Times New Roman" w:cs="Times New Roman"/>
                <w:sz w:val="20"/>
                <w:szCs w:val="20"/>
              </w:rPr>
            </w:pPr>
            <w:r w:rsidRPr="00192B7A">
              <w:rPr>
                <w:rFonts w:ascii="Times New Roman" w:hAnsi="Times New Roman" w:cs="Times New Roman"/>
                <w:sz w:val="20"/>
                <w:szCs w:val="20"/>
              </w:rPr>
              <w:t>Наименование показателя</w:t>
            </w:r>
          </w:p>
        </w:tc>
        <w:tc>
          <w:tcPr>
            <w:tcW w:w="1276" w:type="dxa"/>
          </w:tcPr>
          <w:p w:rsidR="00192B7A" w:rsidRPr="00192B7A" w:rsidRDefault="00192B7A" w:rsidP="00192B7A">
            <w:pPr>
              <w:jc w:val="center"/>
              <w:rPr>
                <w:rFonts w:ascii="Times New Roman" w:hAnsi="Times New Roman" w:cs="Times New Roman"/>
                <w:sz w:val="20"/>
                <w:szCs w:val="20"/>
              </w:rPr>
            </w:pPr>
            <w:r>
              <w:rPr>
                <w:rFonts w:ascii="Times New Roman" w:hAnsi="Times New Roman" w:cs="Times New Roman"/>
                <w:sz w:val="20"/>
                <w:szCs w:val="20"/>
              </w:rPr>
              <w:t>ед. изм.</w:t>
            </w:r>
          </w:p>
        </w:tc>
        <w:tc>
          <w:tcPr>
            <w:tcW w:w="1701" w:type="dxa"/>
          </w:tcPr>
          <w:p w:rsidR="00192B7A" w:rsidRPr="00192B7A" w:rsidRDefault="00192B7A" w:rsidP="00192B7A">
            <w:pPr>
              <w:jc w:val="center"/>
              <w:rPr>
                <w:rFonts w:ascii="Times New Roman" w:hAnsi="Times New Roman" w:cs="Times New Roman"/>
                <w:sz w:val="20"/>
                <w:szCs w:val="20"/>
              </w:rPr>
            </w:pPr>
            <w:r>
              <w:rPr>
                <w:rFonts w:ascii="Times New Roman" w:hAnsi="Times New Roman" w:cs="Times New Roman"/>
                <w:sz w:val="20"/>
                <w:szCs w:val="20"/>
              </w:rPr>
              <w:t>2019 год</w:t>
            </w:r>
          </w:p>
        </w:tc>
        <w:tc>
          <w:tcPr>
            <w:tcW w:w="1554" w:type="dxa"/>
          </w:tcPr>
          <w:p w:rsidR="00192B7A" w:rsidRPr="00192B7A" w:rsidRDefault="00192B7A" w:rsidP="00192B7A">
            <w:pPr>
              <w:jc w:val="center"/>
              <w:rPr>
                <w:rFonts w:ascii="Times New Roman" w:hAnsi="Times New Roman" w:cs="Times New Roman"/>
                <w:sz w:val="20"/>
                <w:szCs w:val="20"/>
              </w:rPr>
            </w:pPr>
            <w:r>
              <w:rPr>
                <w:rFonts w:ascii="Times New Roman" w:hAnsi="Times New Roman" w:cs="Times New Roman"/>
                <w:sz w:val="20"/>
                <w:szCs w:val="20"/>
              </w:rPr>
              <w:t>2020 год</w:t>
            </w:r>
          </w:p>
        </w:tc>
      </w:tr>
      <w:tr w:rsidR="00192B7A" w:rsidTr="00192B7A">
        <w:tc>
          <w:tcPr>
            <w:tcW w:w="5098" w:type="dxa"/>
          </w:tcPr>
          <w:p w:rsidR="00192B7A" w:rsidRPr="00192B7A" w:rsidRDefault="00192B7A" w:rsidP="00192B7A">
            <w:pPr>
              <w:jc w:val="both"/>
              <w:rPr>
                <w:rFonts w:ascii="Times New Roman" w:hAnsi="Times New Roman" w:cs="Times New Roman"/>
                <w:sz w:val="20"/>
                <w:szCs w:val="20"/>
              </w:rPr>
            </w:pPr>
            <w:r>
              <w:rPr>
                <w:rFonts w:ascii="Times New Roman" w:hAnsi="Times New Roman" w:cs="Times New Roman"/>
                <w:sz w:val="20"/>
                <w:szCs w:val="20"/>
              </w:rPr>
              <w:t>Количество образованного осадка (по сухому веществу)</w:t>
            </w:r>
          </w:p>
        </w:tc>
        <w:tc>
          <w:tcPr>
            <w:tcW w:w="1276" w:type="dxa"/>
          </w:tcPr>
          <w:p w:rsidR="00192B7A" w:rsidRPr="00192B7A" w:rsidRDefault="00385495" w:rsidP="00385495">
            <w:pPr>
              <w:jc w:val="center"/>
              <w:rPr>
                <w:rFonts w:ascii="Times New Roman" w:hAnsi="Times New Roman" w:cs="Times New Roman"/>
                <w:sz w:val="20"/>
                <w:szCs w:val="20"/>
              </w:rPr>
            </w:pPr>
            <w:r>
              <w:rPr>
                <w:rFonts w:ascii="Times New Roman" w:hAnsi="Times New Roman" w:cs="Times New Roman"/>
                <w:sz w:val="20"/>
                <w:szCs w:val="20"/>
              </w:rPr>
              <w:t>тонн</w:t>
            </w:r>
          </w:p>
        </w:tc>
        <w:tc>
          <w:tcPr>
            <w:tcW w:w="1701" w:type="dxa"/>
          </w:tcPr>
          <w:p w:rsidR="00192B7A" w:rsidRPr="00192B7A" w:rsidRDefault="00385495" w:rsidP="00385495">
            <w:pPr>
              <w:jc w:val="center"/>
              <w:rPr>
                <w:rFonts w:ascii="Times New Roman" w:hAnsi="Times New Roman" w:cs="Times New Roman"/>
                <w:sz w:val="20"/>
                <w:szCs w:val="20"/>
              </w:rPr>
            </w:pPr>
            <w:r>
              <w:rPr>
                <w:rFonts w:ascii="Times New Roman" w:hAnsi="Times New Roman" w:cs="Times New Roman"/>
                <w:sz w:val="20"/>
                <w:szCs w:val="20"/>
              </w:rPr>
              <w:t>262,00</w:t>
            </w:r>
          </w:p>
        </w:tc>
        <w:tc>
          <w:tcPr>
            <w:tcW w:w="1554" w:type="dxa"/>
          </w:tcPr>
          <w:p w:rsidR="00192B7A" w:rsidRPr="00192B7A" w:rsidRDefault="00385495" w:rsidP="00385495">
            <w:pPr>
              <w:jc w:val="center"/>
              <w:rPr>
                <w:rFonts w:ascii="Times New Roman" w:hAnsi="Times New Roman" w:cs="Times New Roman"/>
                <w:sz w:val="20"/>
                <w:szCs w:val="20"/>
              </w:rPr>
            </w:pPr>
            <w:r>
              <w:rPr>
                <w:rFonts w:ascii="Times New Roman" w:hAnsi="Times New Roman" w:cs="Times New Roman"/>
                <w:sz w:val="20"/>
                <w:szCs w:val="20"/>
              </w:rPr>
              <w:t>220,00</w:t>
            </w:r>
          </w:p>
        </w:tc>
      </w:tr>
      <w:tr w:rsidR="00192B7A" w:rsidTr="00192B7A">
        <w:tc>
          <w:tcPr>
            <w:tcW w:w="5098" w:type="dxa"/>
          </w:tcPr>
          <w:p w:rsidR="00192B7A" w:rsidRPr="00192B7A" w:rsidRDefault="00385495" w:rsidP="00192B7A">
            <w:pPr>
              <w:jc w:val="both"/>
              <w:rPr>
                <w:rFonts w:ascii="Times New Roman" w:hAnsi="Times New Roman" w:cs="Times New Roman"/>
                <w:sz w:val="20"/>
                <w:szCs w:val="20"/>
              </w:rPr>
            </w:pPr>
            <w:r>
              <w:rPr>
                <w:rFonts w:ascii="Times New Roman" w:hAnsi="Times New Roman" w:cs="Times New Roman"/>
                <w:sz w:val="20"/>
                <w:szCs w:val="20"/>
              </w:rPr>
              <w:t>Количество утилизированного осадка</w:t>
            </w:r>
          </w:p>
        </w:tc>
        <w:tc>
          <w:tcPr>
            <w:tcW w:w="1276" w:type="dxa"/>
          </w:tcPr>
          <w:p w:rsidR="00192B7A" w:rsidRPr="00192B7A" w:rsidRDefault="00385495" w:rsidP="00385495">
            <w:pPr>
              <w:jc w:val="center"/>
              <w:rPr>
                <w:rFonts w:ascii="Times New Roman" w:hAnsi="Times New Roman" w:cs="Times New Roman"/>
                <w:sz w:val="20"/>
                <w:szCs w:val="20"/>
              </w:rPr>
            </w:pPr>
            <w:r>
              <w:rPr>
                <w:rFonts w:ascii="Times New Roman" w:hAnsi="Times New Roman" w:cs="Times New Roman"/>
                <w:sz w:val="20"/>
                <w:szCs w:val="20"/>
              </w:rPr>
              <w:t>тонн</w:t>
            </w:r>
          </w:p>
        </w:tc>
        <w:tc>
          <w:tcPr>
            <w:tcW w:w="1701" w:type="dxa"/>
          </w:tcPr>
          <w:p w:rsidR="00192B7A" w:rsidRPr="00192B7A" w:rsidRDefault="00385495" w:rsidP="00385495">
            <w:pPr>
              <w:jc w:val="center"/>
              <w:rPr>
                <w:rFonts w:ascii="Times New Roman" w:hAnsi="Times New Roman" w:cs="Times New Roman"/>
                <w:sz w:val="20"/>
                <w:szCs w:val="20"/>
              </w:rPr>
            </w:pPr>
            <w:r>
              <w:rPr>
                <w:rFonts w:ascii="Times New Roman" w:hAnsi="Times New Roman" w:cs="Times New Roman"/>
                <w:sz w:val="20"/>
                <w:szCs w:val="20"/>
              </w:rPr>
              <w:t>262,00</w:t>
            </w:r>
          </w:p>
        </w:tc>
        <w:tc>
          <w:tcPr>
            <w:tcW w:w="1554" w:type="dxa"/>
          </w:tcPr>
          <w:p w:rsidR="00192B7A" w:rsidRPr="00192B7A" w:rsidRDefault="00385495" w:rsidP="00385495">
            <w:pPr>
              <w:jc w:val="center"/>
              <w:rPr>
                <w:rFonts w:ascii="Times New Roman" w:hAnsi="Times New Roman" w:cs="Times New Roman"/>
                <w:sz w:val="20"/>
                <w:szCs w:val="20"/>
              </w:rPr>
            </w:pPr>
            <w:r>
              <w:rPr>
                <w:rFonts w:ascii="Times New Roman" w:hAnsi="Times New Roman" w:cs="Times New Roman"/>
                <w:sz w:val="20"/>
                <w:szCs w:val="20"/>
              </w:rPr>
              <w:t>220,00</w:t>
            </w:r>
          </w:p>
        </w:tc>
      </w:tr>
    </w:tbl>
    <w:p w:rsidR="00192B7A" w:rsidRPr="006B0B69" w:rsidRDefault="00192B7A" w:rsidP="00466E9D">
      <w:pPr>
        <w:spacing w:after="0" w:line="360" w:lineRule="auto"/>
        <w:ind w:firstLine="709"/>
        <w:jc w:val="both"/>
        <w:rPr>
          <w:rFonts w:ascii="Times New Roman" w:hAnsi="Times New Roman" w:cs="Times New Roman"/>
          <w:color w:val="FF0000"/>
          <w:sz w:val="28"/>
          <w:szCs w:val="28"/>
        </w:rPr>
      </w:pPr>
    </w:p>
    <w:p w:rsidR="003C26F1" w:rsidRPr="00BF3785" w:rsidRDefault="003C26F1" w:rsidP="00B015A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64" w:name="_Toc26472446"/>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водоснабжения</w:t>
      </w:r>
      <w:bookmarkEnd w:id="164"/>
    </w:p>
    <w:p w:rsidR="00466E9D" w:rsidRDefault="00466E9D" w:rsidP="00466E9D">
      <w:pPr>
        <w:spacing w:after="0" w:line="360" w:lineRule="auto"/>
        <w:ind w:firstLine="709"/>
        <w:jc w:val="both"/>
      </w:pPr>
      <w:bookmarkStart w:id="165" w:name="_Toc26472447"/>
      <w:r w:rsidRPr="00387D30">
        <w:rPr>
          <w:rFonts w:ascii="Times New Roman" w:hAnsi="Times New Roman" w:cs="Times New Roman"/>
          <w:sz w:val="28"/>
          <w:szCs w:val="28"/>
        </w:rPr>
        <w:t xml:space="preserve">Функционирование и эксплуатация </w:t>
      </w:r>
      <w:r>
        <w:rPr>
          <w:rFonts w:ascii="Times New Roman" w:hAnsi="Times New Roman" w:cs="Times New Roman"/>
          <w:sz w:val="28"/>
          <w:szCs w:val="28"/>
        </w:rPr>
        <w:t>канализационных</w:t>
      </w:r>
      <w:r w:rsidRPr="00387D30">
        <w:rPr>
          <w:rFonts w:ascii="Times New Roman" w:hAnsi="Times New Roman" w:cs="Times New Roman"/>
          <w:sz w:val="28"/>
          <w:szCs w:val="28"/>
        </w:rPr>
        <w:t xml:space="preserve"> сетей систем централизованного водо</w:t>
      </w:r>
      <w:r>
        <w:rPr>
          <w:rFonts w:ascii="Times New Roman" w:hAnsi="Times New Roman" w:cs="Times New Roman"/>
          <w:sz w:val="28"/>
          <w:szCs w:val="28"/>
        </w:rPr>
        <w:t xml:space="preserve">отведения </w:t>
      </w:r>
      <w:r w:rsidRPr="00387D30">
        <w:rPr>
          <w:rFonts w:ascii="Times New Roman" w:hAnsi="Times New Roman" w:cs="Times New Roman"/>
          <w:sz w:val="28"/>
          <w:szCs w:val="28"/>
        </w:rPr>
        <w:t>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 168 от 30.12.1999 г.</w:t>
      </w:r>
      <w:r>
        <w:t xml:space="preserve"> </w:t>
      </w:r>
    </w:p>
    <w:p w:rsidR="00466E9D" w:rsidRPr="00745CA4" w:rsidRDefault="00466E9D" w:rsidP="00466E9D">
      <w:pPr>
        <w:spacing w:after="0" w:line="360" w:lineRule="auto"/>
        <w:ind w:firstLine="709"/>
        <w:jc w:val="both"/>
        <w:rPr>
          <w:rFonts w:ascii="Times New Roman" w:hAnsi="Times New Roman" w:cs="Times New Roman"/>
          <w:bCs/>
          <w:sz w:val="28"/>
        </w:rPr>
      </w:pPr>
      <w:r>
        <w:rPr>
          <w:rFonts w:ascii="Times New Roman" w:hAnsi="Times New Roman" w:cs="Times New Roman"/>
          <w:sz w:val="28"/>
        </w:rPr>
        <w:t>О</w:t>
      </w:r>
      <w:r w:rsidRPr="00745CA4">
        <w:rPr>
          <w:rFonts w:ascii="Times New Roman" w:hAnsi="Times New Roman" w:cs="Times New Roman"/>
          <w:sz w:val="28"/>
        </w:rPr>
        <w:t>бщая протяженность канализационных сетей</w:t>
      </w:r>
      <w:r>
        <w:rPr>
          <w:rFonts w:ascii="Times New Roman" w:hAnsi="Times New Roman" w:cs="Times New Roman"/>
          <w:sz w:val="28"/>
        </w:rPr>
        <w:t xml:space="preserve"> Приволжского городского поселения по данным</w:t>
      </w:r>
      <w:r w:rsidRPr="00387D3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МУП «Сервис-Центр г. Приволжска» </w:t>
      </w:r>
      <w:r w:rsidRPr="00D83AA3">
        <w:rPr>
          <w:rFonts w:ascii="Times New Roman" w:eastAsia="Calibri" w:hAnsi="Times New Roman" w:cs="Times New Roman"/>
          <w:sz w:val="28"/>
          <w:szCs w:val="28"/>
        </w:rPr>
        <w:t>и МУП «Приволжское ТЭП»</w:t>
      </w:r>
      <w:r>
        <w:rPr>
          <w:rFonts w:ascii="Times New Roman" w:eastAsia="Calibri" w:hAnsi="Times New Roman" w:cs="Times New Roman"/>
          <w:sz w:val="28"/>
          <w:szCs w:val="28"/>
        </w:rPr>
        <w:t xml:space="preserve"> составляет </w:t>
      </w:r>
      <w:r w:rsidR="0069477F">
        <w:rPr>
          <w:rFonts w:ascii="Times New Roman" w:eastAsia="Calibri" w:hAnsi="Times New Roman" w:cs="Times New Roman"/>
          <w:sz w:val="28"/>
          <w:szCs w:val="28"/>
        </w:rPr>
        <w:t>3</w:t>
      </w:r>
      <w:r w:rsidR="006B0B69">
        <w:rPr>
          <w:rFonts w:ascii="Times New Roman" w:eastAsia="Calibri" w:hAnsi="Times New Roman" w:cs="Times New Roman"/>
          <w:sz w:val="28"/>
          <w:szCs w:val="28"/>
        </w:rPr>
        <w:t>1</w:t>
      </w:r>
      <w:r w:rsidR="0069477F">
        <w:rPr>
          <w:rFonts w:ascii="Times New Roman" w:eastAsia="Calibri" w:hAnsi="Times New Roman" w:cs="Times New Roman"/>
          <w:sz w:val="28"/>
          <w:szCs w:val="28"/>
        </w:rPr>
        <w:t>,</w:t>
      </w:r>
      <w:r w:rsidR="006B0B69">
        <w:rPr>
          <w:rFonts w:ascii="Times New Roman" w:eastAsia="Calibri" w:hAnsi="Times New Roman" w:cs="Times New Roman"/>
          <w:sz w:val="28"/>
          <w:szCs w:val="28"/>
        </w:rPr>
        <w:t>70</w:t>
      </w:r>
      <w:r w:rsidRPr="00B9157F">
        <w:rPr>
          <w:rFonts w:ascii="Times New Roman" w:eastAsia="Calibri" w:hAnsi="Times New Roman" w:cs="Times New Roman"/>
          <w:color w:val="FF0000"/>
          <w:sz w:val="28"/>
          <w:szCs w:val="28"/>
        </w:rPr>
        <w:t xml:space="preserve"> </w:t>
      </w:r>
      <w:r w:rsidRPr="004E2373">
        <w:rPr>
          <w:rFonts w:ascii="Times New Roman" w:eastAsia="Calibri" w:hAnsi="Times New Roman" w:cs="Times New Roman"/>
          <w:sz w:val="28"/>
          <w:szCs w:val="28"/>
        </w:rPr>
        <w:t>км</w:t>
      </w:r>
      <w:r w:rsidRPr="004E2373">
        <w:rPr>
          <w:rFonts w:ascii="Times New Roman" w:hAnsi="Times New Roman" w:cs="Times New Roman"/>
          <w:sz w:val="28"/>
        </w:rPr>
        <w:t>.</w:t>
      </w:r>
      <w:r w:rsidRPr="00745CA4">
        <w:rPr>
          <w:rFonts w:ascii="Times New Roman" w:hAnsi="Times New Roman" w:cs="Times New Roman"/>
          <w:sz w:val="28"/>
        </w:rPr>
        <w:t xml:space="preserve"> Технические характеристики трубопроводов </w:t>
      </w:r>
      <w:r>
        <w:rPr>
          <w:rFonts w:ascii="Times New Roman" w:hAnsi="Times New Roman" w:cs="Times New Roman"/>
          <w:sz w:val="28"/>
        </w:rPr>
        <w:t xml:space="preserve">находящих в эксплуатации </w:t>
      </w:r>
      <w:r>
        <w:rPr>
          <w:rFonts w:ascii="Times New Roman" w:eastAsia="Calibri" w:hAnsi="Times New Roman" w:cs="Times New Roman"/>
          <w:sz w:val="28"/>
          <w:szCs w:val="28"/>
        </w:rPr>
        <w:t xml:space="preserve">МУП «Сервис-Центр г. Приволжска» </w:t>
      </w:r>
      <w:r w:rsidRPr="00D83AA3">
        <w:rPr>
          <w:rFonts w:ascii="Times New Roman" w:eastAsia="Calibri" w:hAnsi="Times New Roman" w:cs="Times New Roman"/>
          <w:sz w:val="28"/>
          <w:szCs w:val="28"/>
        </w:rPr>
        <w:t>и МУП «Приволжское ТЭП»</w:t>
      </w:r>
      <w:r>
        <w:rPr>
          <w:rFonts w:ascii="Times New Roman" w:eastAsia="Calibri" w:hAnsi="Times New Roman" w:cs="Times New Roman"/>
          <w:sz w:val="28"/>
          <w:szCs w:val="28"/>
        </w:rPr>
        <w:t xml:space="preserve"> </w:t>
      </w:r>
      <w:r w:rsidRPr="00745CA4">
        <w:rPr>
          <w:rFonts w:ascii="Times New Roman" w:hAnsi="Times New Roman" w:cs="Times New Roman"/>
          <w:bCs/>
          <w:sz w:val="28"/>
        </w:rPr>
        <w:t>приведен</w:t>
      </w:r>
      <w:r>
        <w:rPr>
          <w:rFonts w:ascii="Times New Roman" w:hAnsi="Times New Roman" w:cs="Times New Roman"/>
          <w:bCs/>
          <w:sz w:val="28"/>
        </w:rPr>
        <w:t>ы</w:t>
      </w:r>
      <w:r w:rsidRPr="00745CA4">
        <w:rPr>
          <w:rFonts w:ascii="Times New Roman" w:hAnsi="Times New Roman" w:cs="Times New Roman"/>
          <w:bCs/>
          <w:sz w:val="28"/>
        </w:rPr>
        <w:t xml:space="preserve"> в таблице </w:t>
      </w:r>
      <w:r w:rsidR="0069477F">
        <w:rPr>
          <w:rFonts w:ascii="Times New Roman" w:hAnsi="Times New Roman" w:cs="Times New Roman"/>
          <w:bCs/>
          <w:sz w:val="28"/>
        </w:rPr>
        <w:t>6</w:t>
      </w:r>
      <w:r w:rsidR="009363DA">
        <w:rPr>
          <w:rFonts w:ascii="Times New Roman" w:hAnsi="Times New Roman" w:cs="Times New Roman"/>
          <w:bCs/>
          <w:sz w:val="28"/>
        </w:rPr>
        <w:t>6</w:t>
      </w:r>
      <w:r>
        <w:rPr>
          <w:rFonts w:ascii="Times New Roman" w:hAnsi="Times New Roman" w:cs="Times New Roman"/>
          <w:bCs/>
          <w:sz w:val="28"/>
        </w:rPr>
        <w:t>.</w:t>
      </w:r>
    </w:p>
    <w:p w:rsidR="00466E9D" w:rsidRDefault="00466E9D" w:rsidP="00466E9D">
      <w:pPr>
        <w:rPr>
          <w:rFonts w:ascii="Times New Roman" w:hAnsi="Times New Roman" w:cs="Times New Roman"/>
          <w:sz w:val="24"/>
          <w:szCs w:val="24"/>
        </w:rPr>
        <w:sectPr w:rsidR="00466E9D" w:rsidSect="009C221F">
          <w:pgSz w:w="11907" w:h="16840" w:code="9"/>
          <w:pgMar w:top="1134" w:right="850" w:bottom="1134" w:left="1701" w:header="709" w:footer="709" w:gutter="0"/>
          <w:cols w:space="708"/>
          <w:docGrid w:linePitch="360"/>
        </w:sectPr>
      </w:pPr>
    </w:p>
    <w:p w:rsidR="00466E9D" w:rsidRPr="00466E9D" w:rsidRDefault="00466E9D" w:rsidP="00466E9D">
      <w:pPr>
        <w:spacing w:after="0" w:line="240" w:lineRule="auto"/>
        <w:rPr>
          <w:rFonts w:ascii="Times New Roman" w:hAnsi="Times New Roman" w:cs="Times New Roman"/>
          <w:sz w:val="20"/>
          <w:szCs w:val="20"/>
        </w:rPr>
      </w:pPr>
      <w:r w:rsidRPr="00466E9D">
        <w:rPr>
          <w:rFonts w:ascii="Times New Roman" w:hAnsi="Times New Roman" w:cs="Times New Roman"/>
          <w:sz w:val="20"/>
          <w:szCs w:val="20"/>
        </w:rPr>
        <w:t xml:space="preserve">Таблица </w:t>
      </w:r>
      <w:r w:rsidR="0069477F">
        <w:rPr>
          <w:rFonts w:ascii="Times New Roman" w:hAnsi="Times New Roman" w:cs="Times New Roman"/>
          <w:sz w:val="20"/>
          <w:szCs w:val="20"/>
        </w:rPr>
        <w:t>6</w:t>
      </w:r>
      <w:r w:rsidR="009363DA">
        <w:rPr>
          <w:rFonts w:ascii="Times New Roman" w:hAnsi="Times New Roman" w:cs="Times New Roman"/>
          <w:sz w:val="20"/>
          <w:szCs w:val="20"/>
        </w:rPr>
        <w:t>6</w:t>
      </w:r>
      <w:r w:rsidR="0069477F">
        <w:rPr>
          <w:rFonts w:ascii="Times New Roman" w:hAnsi="Times New Roman" w:cs="Times New Roman"/>
          <w:sz w:val="20"/>
          <w:szCs w:val="20"/>
        </w:rPr>
        <w:t xml:space="preserve"> </w:t>
      </w:r>
      <w:r w:rsidR="00B20AD7">
        <w:rPr>
          <w:rFonts w:ascii="Times New Roman" w:hAnsi="Times New Roman" w:cs="Times New Roman"/>
          <w:sz w:val="20"/>
          <w:szCs w:val="20"/>
        </w:rPr>
        <w:t>-</w:t>
      </w:r>
      <w:r w:rsidRPr="00466E9D">
        <w:rPr>
          <w:rFonts w:ascii="Times New Roman" w:hAnsi="Times New Roman" w:cs="Times New Roman"/>
          <w:sz w:val="20"/>
          <w:szCs w:val="20"/>
        </w:rPr>
        <w:t xml:space="preserve">Технические характеристики </w:t>
      </w:r>
      <w:r w:rsidR="00B20AD7">
        <w:rPr>
          <w:rFonts w:ascii="Times New Roman" w:hAnsi="Times New Roman" w:cs="Times New Roman"/>
          <w:sz w:val="20"/>
          <w:szCs w:val="20"/>
        </w:rPr>
        <w:t>канализационных коллекторов и сетей Приволжского ГП</w:t>
      </w:r>
    </w:p>
    <w:tbl>
      <w:tblPr>
        <w:tblStyle w:val="ac"/>
        <w:tblW w:w="14992" w:type="dxa"/>
        <w:tblLayout w:type="fixed"/>
        <w:tblLook w:val="04A0" w:firstRow="1" w:lastRow="0" w:firstColumn="1" w:lastColumn="0" w:noHBand="0" w:noVBand="1"/>
      </w:tblPr>
      <w:tblGrid>
        <w:gridCol w:w="675"/>
        <w:gridCol w:w="4820"/>
        <w:gridCol w:w="1559"/>
        <w:gridCol w:w="1701"/>
        <w:gridCol w:w="1701"/>
        <w:gridCol w:w="1418"/>
        <w:gridCol w:w="1559"/>
        <w:gridCol w:w="1559"/>
      </w:tblGrid>
      <w:tr w:rsidR="00466E9D" w:rsidRPr="007A3809" w:rsidTr="00901B8A">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w:t>
            </w:r>
          </w:p>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п/п</w:t>
            </w:r>
          </w:p>
        </w:tc>
        <w:tc>
          <w:tcPr>
            <w:tcW w:w="4820"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Месторасположение канализационных сетей</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 xml:space="preserve">Диаметр, </w:t>
            </w:r>
          </w:p>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мм</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Протяженность,м</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Материал труб</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 xml:space="preserve">Срок службы, </w:t>
            </w:r>
          </w:p>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лет</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Износ исходя из срока эксплуатации, %</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Требует замены,</w:t>
            </w:r>
          </w:p>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w:t>
            </w:r>
          </w:p>
        </w:tc>
      </w:tr>
      <w:tr w:rsidR="00466E9D" w:rsidRPr="007A3809" w:rsidTr="00901B8A">
        <w:trPr>
          <w:trHeight w:val="340"/>
        </w:trPr>
        <w:tc>
          <w:tcPr>
            <w:tcW w:w="14992" w:type="dxa"/>
            <w:gridSpan w:val="8"/>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r w:rsidRPr="00B20AD7">
              <w:rPr>
                <w:rFonts w:ascii="Times New Roman" w:eastAsia="Calibri" w:hAnsi="Times New Roman" w:cs="Times New Roman"/>
                <w:b/>
                <w:sz w:val="20"/>
                <w:szCs w:val="20"/>
              </w:rPr>
              <w:t xml:space="preserve">МУП «Сервис-Центр г. Приволжска» </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w:t>
            </w:r>
          </w:p>
        </w:tc>
        <w:tc>
          <w:tcPr>
            <w:tcW w:w="14317" w:type="dxa"/>
            <w:gridSpan w:val="7"/>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
                <w:bCs/>
                <w:sz w:val="20"/>
                <w:szCs w:val="20"/>
                <w:lang w:eastAsia="ru-RU"/>
              </w:rPr>
              <w:t>Самотечные коллектора</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1.1</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дома № 215 по ул. Революционная до КК1 на территории Василевской фабрики</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750,0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керамика</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1.2.</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МКД ул. Фурманова, 11 до КК59 на территории Василевской фабрики</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550,0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керамика-чугун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65</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1.3.</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дома №6 по ул. Дружбы до КК 50 на территории Василевской фабрики</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250-300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1.4.</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дома №10 по ул. Революционная до пл.Революции</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керамика</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дома №119 по ул. Революционная до КК-54 на территории Яковлевской фабрики</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750,0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керамика-чугун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1.6.</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дома №119 по ул. Революционная до врезки в центральный коллектор №2 на ул. Шагова (КК 41-КК44)</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керамика-чугун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1.7.</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пересечения улиц Костромская и Льнянщиков до КНС Рогачевской фабрики (КК63 до КНС Рогачевской фабрики)</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1100,0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керамика</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1.8.</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дома №10 по ул.Революционная до ул.Ф.Энгельса,1</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270,0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6B0B69" w:rsidRPr="007A3809" w:rsidTr="00901B8A">
        <w:trPr>
          <w:trHeight w:val="340"/>
        </w:trPr>
        <w:tc>
          <w:tcPr>
            <w:tcW w:w="675" w:type="dxa"/>
            <w:vAlign w:val="center"/>
          </w:tcPr>
          <w:p w:rsidR="006B0B69" w:rsidRPr="00B20AD7" w:rsidRDefault="006B0B69" w:rsidP="00901B8A">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1.9.</w:t>
            </w:r>
          </w:p>
        </w:tc>
        <w:tc>
          <w:tcPr>
            <w:tcW w:w="4820" w:type="dxa"/>
            <w:vAlign w:val="center"/>
          </w:tcPr>
          <w:p w:rsidR="006B0B69" w:rsidRPr="00B20AD7" w:rsidRDefault="006B0B69" w:rsidP="006B0B69">
            <w:pP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переданные в аренду канализационные сети на территории Яковлевской фабрики</w:t>
            </w:r>
          </w:p>
        </w:tc>
        <w:tc>
          <w:tcPr>
            <w:tcW w:w="1559" w:type="dxa"/>
            <w:vAlign w:val="center"/>
          </w:tcPr>
          <w:p w:rsidR="006B0B69" w:rsidRPr="00B20AD7" w:rsidRDefault="006B0B69" w:rsidP="00901B8A">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500</w:t>
            </w:r>
          </w:p>
        </w:tc>
        <w:tc>
          <w:tcPr>
            <w:tcW w:w="1701" w:type="dxa"/>
            <w:vAlign w:val="center"/>
          </w:tcPr>
          <w:p w:rsidR="006B0B69" w:rsidRPr="00B20AD7" w:rsidRDefault="006B0B69" w:rsidP="00901B8A">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1 350,00</w:t>
            </w:r>
          </w:p>
        </w:tc>
        <w:tc>
          <w:tcPr>
            <w:tcW w:w="1701" w:type="dxa"/>
            <w:vAlign w:val="center"/>
          </w:tcPr>
          <w:p w:rsidR="006B0B69" w:rsidRPr="00B20AD7" w:rsidRDefault="006B0B69"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6B0B69" w:rsidRPr="00B20AD7" w:rsidRDefault="006B0B69" w:rsidP="00901B8A">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50</w:t>
            </w:r>
          </w:p>
        </w:tc>
        <w:tc>
          <w:tcPr>
            <w:tcW w:w="1559" w:type="dxa"/>
            <w:vAlign w:val="center"/>
          </w:tcPr>
          <w:p w:rsidR="006B0B69" w:rsidRPr="00B20AD7" w:rsidRDefault="006B0B69" w:rsidP="00901B8A">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70</w:t>
            </w:r>
          </w:p>
        </w:tc>
        <w:tc>
          <w:tcPr>
            <w:tcW w:w="1559" w:type="dxa"/>
          </w:tcPr>
          <w:p w:rsidR="006B0B69" w:rsidRPr="00B20AD7" w:rsidRDefault="006B0B69"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vAlign w:val="center"/>
          </w:tcPr>
          <w:p w:rsidR="00466E9D" w:rsidRPr="00B20AD7" w:rsidRDefault="00466E9D" w:rsidP="00901B8A">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Итого</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701" w:type="dxa"/>
            <w:vAlign w:val="center"/>
          </w:tcPr>
          <w:p w:rsidR="00466E9D" w:rsidRPr="00B20AD7" w:rsidRDefault="006B0B69" w:rsidP="006B0B69">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6 370,0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w:t>
            </w:r>
          </w:p>
        </w:tc>
        <w:tc>
          <w:tcPr>
            <w:tcW w:w="14317" w:type="dxa"/>
            <w:gridSpan w:val="7"/>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
                <w:bCs/>
                <w:sz w:val="20"/>
                <w:szCs w:val="20"/>
                <w:lang w:eastAsia="ru-RU"/>
              </w:rPr>
              <w:t>Напорные коллектора</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2.1.</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КНС Василевской фабрики до КК 40 ул.Революционная,119</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350-400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650,0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сталь-асбестоцементе</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2.2.</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КНС Василевской фабрики до КК 41  ул.Революционная,119</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350-400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650,0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сталь</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3E6609" w:rsidRPr="007A3809" w:rsidTr="00901B8A">
        <w:trPr>
          <w:trHeight w:val="340"/>
        </w:trPr>
        <w:tc>
          <w:tcPr>
            <w:tcW w:w="675" w:type="dxa"/>
            <w:vAlign w:val="center"/>
          </w:tcPr>
          <w:p w:rsidR="003E6609" w:rsidRPr="006B0B69" w:rsidRDefault="003E6609" w:rsidP="003E6609">
            <w:pPr>
              <w:jc w:val="cente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2.3.</w:t>
            </w:r>
          </w:p>
        </w:tc>
        <w:tc>
          <w:tcPr>
            <w:tcW w:w="4820" w:type="dxa"/>
            <w:vAlign w:val="center"/>
          </w:tcPr>
          <w:p w:rsidR="003E6609" w:rsidRPr="006B0B69" w:rsidRDefault="003E6609" w:rsidP="003E6609">
            <w:pP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от КНС Яковлевской фабрики до очистных сооружений канализации №1 по ул.Ив.Вознесенская</w:t>
            </w:r>
          </w:p>
        </w:tc>
        <w:tc>
          <w:tcPr>
            <w:tcW w:w="1559" w:type="dxa"/>
            <w:vAlign w:val="center"/>
          </w:tcPr>
          <w:p w:rsidR="003E6609" w:rsidRPr="006B0B69" w:rsidRDefault="003E6609" w:rsidP="003E6609">
            <w:pPr>
              <w:jc w:val="cente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400-450</w:t>
            </w:r>
          </w:p>
        </w:tc>
        <w:tc>
          <w:tcPr>
            <w:tcW w:w="1701" w:type="dxa"/>
            <w:vAlign w:val="center"/>
          </w:tcPr>
          <w:p w:rsidR="003E6609" w:rsidRPr="006B0B69" w:rsidRDefault="003E6609" w:rsidP="003E6609">
            <w:pPr>
              <w:jc w:val="cente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1800,0</w:t>
            </w:r>
          </w:p>
        </w:tc>
        <w:tc>
          <w:tcPr>
            <w:tcW w:w="1701" w:type="dxa"/>
            <w:vAlign w:val="center"/>
          </w:tcPr>
          <w:p w:rsidR="003E6609" w:rsidRPr="006B0B69" w:rsidRDefault="003E6609" w:rsidP="003E6609">
            <w:pPr>
              <w:jc w:val="cente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сталь</w:t>
            </w:r>
          </w:p>
        </w:tc>
        <w:tc>
          <w:tcPr>
            <w:tcW w:w="1418" w:type="dxa"/>
            <w:vAlign w:val="center"/>
          </w:tcPr>
          <w:p w:rsidR="003E6609" w:rsidRPr="006B0B69" w:rsidRDefault="003E6609" w:rsidP="003E6609">
            <w:pPr>
              <w:jc w:val="cente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50</w:t>
            </w:r>
          </w:p>
        </w:tc>
        <w:tc>
          <w:tcPr>
            <w:tcW w:w="1559" w:type="dxa"/>
            <w:vAlign w:val="center"/>
          </w:tcPr>
          <w:p w:rsidR="003E6609" w:rsidRPr="006B0B69" w:rsidRDefault="003E6609" w:rsidP="003E6609">
            <w:pPr>
              <w:jc w:val="center"/>
              <w:rPr>
                <w:rFonts w:ascii="Times New Roman" w:eastAsia="Times New Roman" w:hAnsi="Times New Roman" w:cs="Times New Roman"/>
                <w:bCs/>
                <w:sz w:val="20"/>
                <w:szCs w:val="20"/>
                <w:lang w:eastAsia="ru-RU"/>
              </w:rPr>
            </w:pPr>
            <w:r w:rsidRPr="006B0B69">
              <w:rPr>
                <w:rFonts w:ascii="Times New Roman" w:eastAsia="Times New Roman" w:hAnsi="Times New Roman" w:cs="Times New Roman"/>
                <w:bCs/>
                <w:sz w:val="20"/>
                <w:szCs w:val="20"/>
                <w:lang w:eastAsia="ru-RU"/>
              </w:rPr>
              <w:t>70</w:t>
            </w:r>
          </w:p>
        </w:tc>
        <w:tc>
          <w:tcPr>
            <w:tcW w:w="1559" w:type="dxa"/>
          </w:tcPr>
          <w:p w:rsidR="003E6609" w:rsidRPr="006B0B69" w:rsidRDefault="003E6609" w:rsidP="003E6609">
            <w:pPr>
              <w:jc w:val="center"/>
              <w:rPr>
                <w:rFonts w:ascii="Times New Roman" w:eastAsia="Times New Roman" w:hAnsi="Times New Roman" w:cs="Times New Roman"/>
                <w:bCs/>
                <w:sz w:val="20"/>
                <w:szCs w:val="20"/>
                <w:lang w:eastAsia="ru-RU"/>
              </w:rPr>
            </w:pPr>
          </w:p>
        </w:tc>
      </w:tr>
      <w:tr w:rsidR="003E6609" w:rsidRPr="007A3809" w:rsidTr="00901B8A">
        <w:trPr>
          <w:trHeight w:val="340"/>
        </w:trPr>
        <w:tc>
          <w:tcPr>
            <w:tcW w:w="675"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w:t>
            </w:r>
          </w:p>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п/п</w:t>
            </w:r>
          </w:p>
        </w:tc>
        <w:tc>
          <w:tcPr>
            <w:tcW w:w="4820"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Месторасположение канализационных сетей</w:t>
            </w:r>
          </w:p>
        </w:tc>
        <w:tc>
          <w:tcPr>
            <w:tcW w:w="1559"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 xml:space="preserve">Диаметр, </w:t>
            </w:r>
          </w:p>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мм</w:t>
            </w:r>
          </w:p>
        </w:tc>
        <w:tc>
          <w:tcPr>
            <w:tcW w:w="1701"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Протяженность,м</w:t>
            </w:r>
          </w:p>
        </w:tc>
        <w:tc>
          <w:tcPr>
            <w:tcW w:w="1701"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Материал труб</w:t>
            </w:r>
          </w:p>
        </w:tc>
        <w:tc>
          <w:tcPr>
            <w:tcW w:w="1418"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 xml:space="preserve">Срок службы, </w:t>
            </w:r>
          </w:p>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лет</w:t>
            </w:r>
          </w:p>
        </w:tc>
        <w:tc>
          <w:tcPr>
            <w:tcW w:w="1559" w:type="dxa"/>
            <w:vAlign w:val="center"/>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Износ исходя из срока эксплуатации, %</w:t>
            </w:r>
          </w:p>
        </w:tc>
        <w:tc>
          <w:tcPr>
            <w:tcW w:w="1559" w:type="dxa"/>
          </w:tcPr>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Требует замены,</w:t>
            </w:r>
          </w:p>
          <w:p w:rsidR="003E6609" w:rsidRPr="00B20AD7" w:rsidRDefault="003E6609" w:rsidP="003E6609">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2.4.</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КНС Яковлевской фабрики до очистных сооружений канализации №2 по ул. Ленина</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400-450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1820,0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сталь</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КНС Рогачевской фабрики до очистных сооружений канализации №1 по ул.Чехова</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350-400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860,0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сталь</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2.6.</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от КНС Рогачевской фабрики до очистных сооружений канализации №2 по ул.Чехова</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350-400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850,0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сталь</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rPr>
                <w:rFonts w:ascii="Times New Roman" w:eastAsia="Times New Roman" w:hAnsi="Times New Roman" w:cs="Times New Roman"/>
                <w:bCs/>
                <w:sz w:val="20"/>
                <w:szCs w:val="20"/>
                <w:lang w:eastAsia="ru-RU"/>
              </w:rPr>
            </w:pPr>
          </w:p>
        </w:tc>
        <w:tc>
          <w:tcPr>
            <w:tcW w:w="4820" w:type="dxa"/>
            <w:tcBorders>
              <w:bottom w:val="single" w:sz="4" w:space="0" w:color="auto"/>
            </w:tcBorders>
            <w:vAlign w:val="center"/>
          </w:tcPr>
          <w:p w:rsidR="00466E9D" w:rsidRPr="00B20AD7" w:rsidRDefault="00466E9D" w:rsidP="00901B8A">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Итого</w:t>
            </w:r>
          </w:p>
        </w:tc>
        <w:tc>
          <w:tcPr>
            <w:tcW w:w="1559"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701"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6 630,0</w:t>
            </w:r>
          </w:p>
        </w:tc>
        <w:tc>
          <w:tcPr>
            <w:tcW w:w="1701"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418"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Borders>
              <w:bottom w:val="single" w:sz="4" w:space="0" w:color="auto"/>
            </w:tcBorders>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rPr>
                <w:rFonts w:ascii="Times New Roman" w:eastAsia="Times New Roman" w:hAnsi="Times New Roman" w:cs="Times New Roman"/>
                <w:bCs/>
                <w:sz w:val="20"/>
                <w:szCs w:val="20"/>
                <w:lang w:eastAsia="ru-RU"/>
              </w:rPr>
            </w:pPr>
          </w:p>
        </w:tc>
        <w:tc>
          <w:tcPr>
            <w:tcW w:w="4820" w:type="dxa"/>
            <w:vAlign w:val="center"/>
          </w:tcPr>
          <w:p w:rsidR="00466E9D" w:rsidRPr="00B20AD7" w:rsidRDefault="00466E9D" w:rsidP="00901B8A">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Всего</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701" w:type="dxa"/>
            <w:vAlign w:val="center"/>
          </w:tcPr>
          <w:p w:rsidR="00466E9D" w:rsidRPr="00B20AD7" w:rsidRDefault="003E6609" w:rsidP="003E6609">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13 000,0</w:t>
            </w:r>
            <w:r w:rsidR="00466E9D" w:rsidRPr="00B20AD7">
              <w:rPr>
                <w:rFonts w:ascii="Times New Roman" w:eastAsia="Times New Roman" w:hAnsi="Times New Roman" w:cs="Times New Roman"/>
                <w:b/>
                <w:bCs/>
                <w:sz w:val="20"/>
                <w:szCs w:val="20"/>
                <w:lang w:eastAsia="ru-RU"/>
              </w:rPr>
              <w:t xml:space="preserve"> </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Pr>
          <w:p w:rsidR="00466E9D" w:rsidRPr="00823D6B" w:rsidRDefault="00823D6B" w:rsidP="00901B8A">
            <w:pPr>
              <w:jc w:val="center"/>
              <w:rPr>
                <w:rFonts w:ascii="Times New Roman" w:eastAsia="Times New Roman" w:hAnsi="Times New Roman" w:cs="Times New Roman"/>
                <w:b/>
                <w:bCs/>
                <w:sz w:val="20"/>
                <w:szCs w:val="20"/>
                <w:lang w:eastAsia="ru-RU"/>
              </w:rPr>
            </w:pPr>
            <w:r w:rsidRPr="00823D6B">
              <w:rPr>
                <w:rFonts w:ascii="Times New Roman" w:eastAsia="Times New Roman" w:hAnsi="Times New Roman" w:cs="Times New Roman"/>
                <w:b/>
                <w:bCs/>
                <w:sz w:val="20"/>
                <w:szCs w:val="20"/>
                <w:lang w:eastAsia="ru-RU"/>
              </w:rPr>
              <w:t>1 920,0</w:t>
            </w:r>
          </w:p>
        </w:tc>
      </w:tr>
      <w:tr w:rsidR="00466E9D" w:rsidRPr="007A3809" w:rsidTr="00901B8A">
        <w:trPr>
          <w:trHeight w:val="340"/>
        </w:trPr>
        <w:tc>
          <w:tcPr>
            <w:tcW w:w="14992" w:type="dxa"/>
            <w:gridSpan w:val="8"/>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r w:rsidRPr="00B20AD7">
              <w:rPr>
                <w:rFonts w:ascii="Times New Roman" w:eastAsia="Calibri" w:hAnsi="Times New Roman" w:cs="Times New Roman"/>
                <w:b/>
                <w:sz w:val="20"/>
                <w:szCs w:val="20"/>
              </w:rPr>
              <w:t>МУП «Приволжское ТЭП»</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w:t>
            </w:r>
          </w:p>
        </w:tc>
        <w:tc>
          <w:tcPr>
            <w:tcW w:w="14317" w:type="dxa"/>
            <w:gridSpan w:val="7"/>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
                <w:bCs/>
                <w:sz w:val="20"/>
                <w:szCs w:val="20"/>
                <w:lang w:eastAsia="ru-RU"/>
              </w:rPr>
              <w:t>Напорные коллектора</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1.1.</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ул.Ф.Энгельса-ул. Костромская</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110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300,0</w:t>
            </w:r>
          </w:p>
        </w:tc>
        <w:tc>
          <w:tcPr>
            <w:tcW w:w="1701" w:type="dxa"/>
            <w:vAlign w:val="center"/>
          </w:tcPr>
          <w:p w:rsidR="00466E9D" w:rsidRPr="00B20AD7" w:rsidRDefault="00466E9D"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w:t>
            </w:r>
            <w:r w:rsidR="00B20AD7">
              <w:rPr>
                <w:rFonts w:ascii="Times New Roman" w:eastAsia="Times New Roman" w:hAnsi="Times New Roman" w:cs="Times New Roman"/>
                <w:bCs/>
                <w:sz w:val="20"/>
                <w:szCs w:val="20"/>
                <w:lang w:eastAsia="ru-RU"/>
              </w:rPr>
              <w:t>олиэтилен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45</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w:t>
            </w:r>
          </w:p>
        </w:tc>
      </w:tr>
      <w:tr w:rsidR="00B20AD7" w:rsidRPr="007A3809" w:rsidTr="00901B8A">
        <w:trPr>
          <w:trHeight w:val="340"/>
        </w:trPr>
        <w:tc>
          <w:tcPr>
            <w:tcW w:w="675"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1.2.</w:t>
            </w:r>
          </w:p>
        </w:tc>
        <w:tc>
          <w:tcPr>
            <w:tcW w:w="4820" w:type="dxa"/>
            <w:vAlign w:val="center"/>
          </w:tcPr>
          <w:p w:rsidR="00B20AD7" w:rsidRPr="00B20AD7" w:rsidRDefault="00B20AD7" w:rsidP="00B20AD7">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ул.Фабричная- Станционный проезд</w:t>
            </w:r>
          </w:p>
        </w:tc>
        <w:tc>
          <w:tcPr>
            <w:tcW w:w="1559"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110</w:t>
            </w:r>
          </w:p>
        </w:tc>
        <w:tc>
          <w:tcPr>
            <w:tcW w:w="1701"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200,0</w:t>
            </w:r>
          </w:p>
        </w:tc>
        <w:tc>
          <w:tcPr>
            <w:tcW w:w="1701" w:type="dxa"/>
          </w:tcPr>
          <w:p w:rsidR="00B20AD7" w:rsidRDefault="00B20AD7" w:rsidP="00B20AD7">
            <w:pPr>
              <w:jc w:val="center"/>
            </w:pPr>
            <w:r w:rsidRPr="007935DE">
              <w:rPr>
                <w:rFonts w:ascii="Times New Roman" w:eastAsia="Times New Roman" w:hAnsi="Times New Roman" w:cs="Times New Roman"/>
                <w:bCs/>
                <w:sz w:val="20"/>
                <w:szCs w:val="20"/>
                <w:lang w:eastAsia="ru-RU"/>
              </w:rPr>
              <w:t>полиэтилен</w:t>
            </w:r>
          </w:p>
        </w:tc>
        <w:tc>
          <w:tcPr>
            <w:tcW w:w="1418"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45</w:t>
            </w:r>
          </w:p>
        </w:tc>
        <w:tc>
          <w:tcPr>
            <w:tcW w:w="1559" w:type="dxa"/>
          </w:tcPr>
          <w:p w:rsidR="00B20AD7" w:rsidRPr="00B20AD7" w:rsidRDefault="00B20AD7" w:rsidP="00B20AD7">
            <w:pPr>
              <w:jc w:val="center"/>
              <w:rPr>
                <w:rFonts w:ascii="Times New Roman" w:eastAsia="Times New Roman" w:hAnsi="Times New Roman" w:cs="Times New Roman"/>
                <w:bCs/>
                <w:sz w:val="20"/>
                <w:szCs w:val="20"/>
                <w:lang w:eastAsia="ru-RU"/>
              </w:rPr>
            </w:pPr>
          </w:p>
        </w:tc>
      </w:tr>
      <w:tr w:rsidR="00B20AD7" w:rsidRPr="007A3809" w:rsidTr="00901B8A">
        <w:trPr>
          <w:trHeight w:val="340"/>
        </w:trPr>
        <w:tc>
          <w:tcPr>
            <w:tcW w:w="675"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1.3.</w:t>
            </w:r>
          </w:p>
        </w:tc>
        <w:tc>
          <w:tcPr>
            <w:tcW w:w="4820" w:type="dxa"/>
            <w:vAlign w:val="center"/>
          </w:tcPr>
          <w:p w:rsidR="00B20AD7" w:rsidRPr="00B20AD7" w:rsidRDefault="00B20AD7" w:rsidP="00B20AD7">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ул.Румянцева-ул.Революционная</w:t>
            </w:r>
          </w:p>
        </w:tc>
        <w:tc>
          <w:tcPr>
            <w:tcW w:w="1559"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110</w:t>
            </w:r>
          </w:p>
        </w:tc>
        <w:tc>
          <w:tcPr>
            <w:tcW w:w="1701" w:type="dxa"/>
            <w:vAlign w:val="center"/>
          </w:tcPr>
          <w:p w:rsidR="00B20AD7" w:rsidRPr="00B20AD7" w:rsidRDefault="001B08DA" w:rsidP="001B08DA">
            <w:pPr>
              <w:jc w:val="center"/>
              <w:rPr>
                <w:rFonts w:ascii="Times New Roman" w:eastAsia="Times New Roman" w:hAnsi="Times New Roman" w:cs="Times New Roman"/>
                <w:bCs/>
                <w:sz w:val="20"/>
                <w:szCs w:val="20"/>
                <w:lang w:eastAsia="ru-RU"/>
              </w:rPr>
            </w:pPr>
            <w:r>
              <w:rPr>
                <w:rFonts w:ascii="Times New Roman" w:eastAsia="Times New Roman" w:hAnsi="Times New Roman" w:cs="Times New Roman"/>
                <w:bCs/>
                <w:sz w:val="20"/>
                <w:szCs w:val="20"/>
                <w:lang w:eastAsia="ru-RU"/>
              </w:rPr>
              <w:t>400</w:t>
            </w:r>
            <w:r w:rsidR="00B20AD7" w:rsidRPr="00B20AD7">
              <w:rPr>
                <w:rFonts w:ascii="Times New Roman" w:eastAsia="Times New Roman" w:hAnsi="Times New Roman" w:cs="Times New Roman"/>
                <w:bCs/>
                <w:sz w:val="20"/>
                <w:szCs w:val="20"/>
                <w:lang w:eastAsia="ru-RU"/>
              </w:rPr>
              <w:t>,0</w:t>
            </w:r>
          </w:p>
        </w:tc>
        <w:tc>
          <w:tcPr>
            <w:tcW w:w="1701" w:type="dxa"/>
          </w:tcPr>
          <w:p w:rsidR="00B20AD7" w:rsidRDefault="00B20AD7" w:rsidP="00B20AD7">
            <w:pPr>
              <w:jc w:val="center"/>
            </w:pPr>
            <w:r w:rsidRPr="007935DE">
              <w:rPr>
                <w:rFonts w:ascii="Times New Roman" w:eastAsia="Times New Roman" w:hAnsi="Times New Roman" w:cs="Times New Roman"/>
                <w:bCs/>
                <w:sz w:val="20"/>
                <w:szCs w:val="20"/>
                <w:lang w:eastAsia="ru-RU"/>
              </w:rPr>
              <w:t>полиэтилен</w:t>
            </w:r>
          </w:p>
        </w:tc>
        <w:tc>
          <w:tcPr>
            <w:tcW w:w="1418"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w:t>
            </w:r>
          </w:p>
        </w:tc>
        <w:tc>
          <w:tcPr>
            <w:tcW w:w="1559"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w:t>
            </w:r>
          </w:p>
        </w:tc>
        <w:tc>
          <w:tcPr>
            <w:tcW w:w="1559" w:type="dxa"/>
          </w:tcPr>
          <w:p w:rsidR="00B20AD7" w:rsidRPr="00B20AD7" w:rsidRDefault="00B20AD7" w:rsidP="00B20AD7">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vAlign w:val="center"/>
          </w:tcPr>
          <w:p w:rsidR="00466E9D" w:rsidRPr="00B20AD7" w:rsidRDefault="00466E9D" w:rsidP="00901B8A">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Итого</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701" w:type="dxa"/>
            <w:vAlign w:val="center"/>
          </w:tcPr>
          <w:p w:rsidR="00466E9D" w:rsidRPr="00B20AD7" w:rsidRDefault="001B08DA" w:rsidP="001B08DA">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900,0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w:t>
            </w:r>
          </w:p>
        </w:tc>
        <w:tc>
          <w:tcPr>
            <w:tcW w:w="14317" w:type="dxa"/>
            <w:gridSpan w:val="7"/>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
                <w:bCs/>
                <w:sz w:val="20"/>
                <w:szCs w:val="20"/>
                <w:lang w:eastAsia="ru-RU"/>
              </w:rPr>
              <w:t>Самотечные коллектора</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2.1</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Микрорайон Южный (ул.Фурманова, пер.8 Марта, ул.Социалистическая)</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2 705,0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60-80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2.2.</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Микрорайон Центральный (ул.Ревоюционная, Б.Московская, ул.Советская, ул.Коминтерновская, ул.Шагова, ул.М.Московская)</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150-200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7 580,0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60-80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250,0</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2.3.</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Микрорайон Льнянщики (ул.Костромская, ул.Льнянщиков)</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3 820,0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60-80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150,0</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2.4.</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Микрорайон Красная Пресня (ул. Фабричная, ул.Железнодорожная, Станционный проезд, ул.Степана Разина)</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1 200,0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60-80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150,0</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2.5.</w:t>
            </w:r>
          </w:p>
        </w:tc>
        <w:tc>
          <w:tcPr>
            <w:tcW w:w="4820" w:type="dxa"/>
            <w:vAlign w:val="center"/>
          </w:tcPr>
          <w:p w:rsidR="00466E9D" w:rsidRPr="00B20AD7" w:rsidRDefault="00466E9D" w:rsidP="00901B8A">
            <w:pP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Микрорайон Фрунзе (ул.Дружбы, ул.Фрунзе, пер.Рабочий)</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150-250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1 700,0</w:t>
            </w:r>
          </w:p>
        </w:tc>
        <w:tc>
          <w:tcPr>
            <w:tcW w:w="1701"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чугун</w:t>
            </w:r>
          </w:p>
        </w:tc>
        <w:tc>
          <w:tcPr>
            <w:tcW w:w="1418"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60-80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70</w:t>
            </w:r>
          </w:p>
        </w:tc>
        <w:tc>
          <w:tcPr>
            <w:tcW w:w="1559"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50,0</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vAlign w:val="center"/>
          </w:tcPr>
          <w:p w:rsidR="00466E9D" w:rsidRPr="00B20AD7" w:rsidRDefault="00466E9D" w:rsidP="00901B8A">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Итого</w:t>
            </w: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701" w:type="dxa"/>
            <w:vAlign w:val="center"/>
          </w:tcPr>
          <w:p w:rsidR="00466E9D" w:rsidRPr="00B20AD7" w:rsidRDefault="00466E9D" w:rsidP="001B08DA">
            <w:pPr>
              <w:jc w:val="cente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17</w:t>
            </w:r>
            <w:r w:rsidR="001B08DA">
              <w:rPr>
                <w:rFonts w:ascii="Times New Roman" w:eastAsia="Times New Roman" w:hAnsi="Times New Roman" w:cs="Times New Roman"/>
                <w:b/>
                <w:bCs/>
                <w:sz w:val="20"/>
                <w:szCs w:val="20"/>
                <w:lang w:eastAsia="ru-RU"/>
              </w:rPr>
              <w:t> 800,0</w:t>
            </w:r>
          </w:p>
        </w:tc>
        <w:tc>
          <w:tcPr>
            <w:tcW w:w="1701"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600,0</w:t>
            </w:r>
          </w:p>
        </w:tc>
      </w:tr>
      <w:tr w:rsidR="00B20AD7" w:rsidRPr="007A3809" w:rsidTr="00901B8A">
        <w:trPr>
          <w:trHeight w:val="340"/>
        </w:trPr>
        <w:tc>
          <w:tcPr>
            <w:tcW w:w="675"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w:t>
            </w:r>
          </w:p>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п/п</w:t>
            </w:r>
          </w:p>
        </w:tc>
        <w:tc>
          <w:tcPr>
            <w:tcW w:w="4820"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Месторасположение канализационных сетей</w:t>
            </w:r>
          </w:p>
        </w:tc>
        <w:tc>
          <w:tcPr>
            <w:tcW w:w="1559"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 xml:space="preserve">Диаметр, </w:t>
            </w:r>
          </w:p>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мм</w:t>
            </w:r>
          </w:p>
        </w:tc>
        <w:tc>
          <w:tcPr>
            <w:tcW w:w="1701" w:type="dxa"/>
            <w:vAlign w:val="center"/>
          </w:tcPr>
          <w:p w:rsidR="001B08DA" w:rsidRDefault="00B20AD7" w:rsidP="001B08D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Протяженность</w:t>
            </w:r>
            <w:r w:rsidR="001B08DA">
              <w:rPr>
                <w:rFonts w:ascii="Times New Roman" w:eastAsia="Times New Roman" w:hAnsi="Times New Roman" w:cs="Times New Roman"/>
                <w:bCs/>
                <w:sz w:val="20"/>
                <w:szCs w:val="20"/>
                <w:lang w:eastAsia="ru-RU"/>
              </w:rPr>
              <w:t>,</w:t>
            </w:r>
          </w:p>
          <w:p w:rsidR="00B20AD7" w:rsidRPr="00B20AD7" w:rsidRDefault="00B20AD7" w:rsidP="001B08DA">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w:t>
            </w:r>
          </w:p>
        </w:tc>
        <w:tc>
          <w:tcPr>
            <w:tcW w:w="1701"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Материал труб</w:t>
            </w:r>
          </w:p>
        </w:tc>
        <w:tc>
          <w:tcPr>
            <w:tcW w:w="1418"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 xml:space="preserve">Срок службы, </w:t>
            </w:r>
          </w:p>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лет</w:t>
            </w:r>
          </w:p>
        </w:tc>
        <w:tc>
          <w:tcPr>
            <w:tcW w:w="1559" w:type="dxa"/>
            <w:vAlign w:val="center"/>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Износ исходя из срока эксплуатации, %</w:t>
            </w:r>
          </w:p>
        </w:tc>
        <w:tc>
          <w:tcPr>
            <w:tcW w:w="1559" w:type="dxa"/>
          </w:tcPr>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Требует замены,</w:t>
            </w:r>
          </w:p>
          <w:p w:rsidR="00B20AD7" w:rsidRPr="00B20AD7" w:rsidRDefault="00B20AD7" w:rsidP="00B20AD7">
            <w:pPr>
              <w:jc w:val="center"/>
              <w:rPr>
                <w:rFonts w:ascii="Times New Roman" w:eastAsia="Times New Roman" w:hAnsi="Times New Roman" w:cs="Times New Roman"/>
                <w:bCs/>
                <w:sz w:val="20"/>
                <w:szCs w:val="20"/>
                <w:lang w:eastAsia="ru-RU"/>
              </w:rPr>
            </w:pPr>
            <w:r w:rsidRPr="00B20AD7">
              <w:rPr>
                <w:rFonts w:ascii="Times New Roman" w:eastAsia="Times New Roman" w:hAnsi="Times New Roman" w:cs="Times New Roman"/>
                <w:bCs/>
                <w:sz w:val="20"/>
                <w:szCs w:val="20"/>
                <w:lang w:eastAsia="ru-RU"/>
              </w:rPr>
              <w:t>м</w:t>
            </w:r>
          </w:p>
        </w:tc>
      </w:tr>
      <w:tr w:rsidR="00466E9D" w:rsidRPr="007A3809"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vAlign w:val="center"/>
          </w:tcPr>
          <w:p w:rsidR="00466E9D" w:rsidRPr="00B20AD7" w:rsidRDefault="00466E9D" w:rsidP="00901B8A">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Всего</w:t>
            </w: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701" w:type="dxa"/>
            <w:vAlign w:val="center"/>
          </w:tcPr>
          <w:p w:rsidR="00466E9D" w:rsidRPr="00B20AD7" w:rsidRDefault="00466E9D" w:rsidP="001B08DA">
            <w:pPr>
              <w:jc w:val="cente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1</w:t>
            </w:r>
            <w:r w:rsidR="001B08DA">
              <w:rPr>
                <w:rFonts w:ascii="Times New Roman" w:eastAsia="Times New Roman" w:hAnsi="Times New Roman" w:cs="Times New Roman"/>
                <w:b/>
                <w:bCs/>
                <w:sz w:val="20"/>
                <w:szCs w:val="20"/>
                <w:lang w:eastAsia="ru-RU"/>
              </w:rPr>
              <w:t>8 700,0</w:t>
            </w:r>
          </w:p>
        </w:tc>
        <w:tc>
          <w:tcPr>
            <w:tcW w:w="1701"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r>
      <w:tr w:rsidR="00466E9D" w:rsidRPr="005A638D"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vAlign w:val="center"/>
          </w:tcPr>
          <w:p w:rsidR="00466E9D" w:rsidRPr="00B20AD7" w:rsidRDefault="00B20AD7" w:rsidP="00B20AD7">
            <w:pPr>
              <w:rPr>
                <w:rFonts w:ascii="Times New Roman" w:eastAsia="Times New Roman" w:hAnsi="Times New Roman" w:cs="Times New Roman"/>
                <w:b/>
                <w:bCs/>
                <w:sz w:val="20"/>
                <w:szCs w:val="20"/>
                <w:lang w:eastAsia="ru-RU"/>
              </w:rPr>
            </w:pPr>
            <w:r w:rsidRPr="00B20AD7">
              <w:rPr>
                <w:rFonts w:ascii="Times New Roman" w:eastAsia="Times New Roman" w:hAnsi="Times New Roman" w:cs="Times New Roman"/>
                <w:b/>
                <w:bCs/>
                <w:sz w:val="20"/>
                <w:szCs w:val="20"/>
                <w:lang w:eastAsia="ru-RU"/>
              </w:rPr>
              <w:t>ИТОГО</w:t>
            </w:r>
            <w:r w:rsidR="00466E9D" w:rsidRPr="00B20AD7">
              <w:rPr>
                <w:rFonts w:ascii="Times New Roman" w:eastAsia="Calibri" w:hAnsi="Times New Roman" w:cs="Times New Roman"/>
                <w:b/>
                <w:sz w:val="20"/>
                <w:szCs w:val="20"/>
              </w:rPr>
              <w:t>, из них</w:t>
            </w: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701" w:type="dxa"/>
            <w:vAlign w:val="center"/>
          </w:tcPr>
          <w:p w:rsidR="00466E9D" w:rsidRPr="00B20AD7" w:rsidRDefault="001B08DA" w:rsidP="003E6609">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3</w:t>
            </w:r>
            <w:r w:rsidR="003E6609">
              <w:rPr>
                <w:rFonts w:ascii="Times New Roman" w:eastAsia="Times New Roman" w:hAnsi="Times New Roman" w:cs="Times New Roman"/>
                <w:b/>
                <w:bCs/>
                <w:sz w:val="20"/>
                <w:szCs w:val="20"/>
                <w:lang w:eastAsia="ru-RU"/>
              </w:rPr>
              <w:t>1 700,0</w:t>
            </w:r>
          </w:p>
        </w:tc>
        <w:tc>
          <w:tcPr>
            <w:tcW w:w="1701"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78153A" w:rsidP="0078153A">
            <w:pPr>
              <w:jc w:val="cente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2 520,0</w:t>
            </w:r>
          </w:p>
        </w:tc>
      </w:tr>
      <w:tr w:rsidR="00466E9D" w:rsidRPr="005A638D"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vAlign w:val="center"/>
          </w:tcPr>
          <w:p w:rsidR="00466E9D" w:rsidRPr="00833BC6" w:rsidRDefault="00466E9D" w:rsidP="00901B8A">
            <w:pPr>
              <w:rPr>
                <w:rFonts w:ascii="Times New Roman" w:eastAsia="Times New Roman" w:hAnsi="Times New Roman" w:cs="Times New Roman"/>
                <w:bCs/>
                <w:sz w:val="20"/>
                <w:szCs w:val="20"/>
                <w:lang w:eastAsia="ru-RU"/>
              </w:rPr>
            </w:pPr>
            <w:r w:rsidRPr="00833BC6">
              <w:rPr>
                <w:rFonts w:ascii="Times New Roman" w:eastAsia="Times New Roman" w:hAnsi="Times New Roman" w:cs="Times New Roman"/>
                <w:bCs/>
                <w:sz w:val="20"/>
                <w:szCs w:val="20"/>
                <w:lang w:eastAsia="ru-RU"/>
              </w:rPr>
              <w:t>Напорные коллектора</w:t>
            </w: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701" w:type="dxa"/>
            <w:vAlign w:val="center"/>
          </w:tcPr>
          <w:p w:rsidR="00466E9D" w:rsidRPr="00192B7A" w:rsidRDefault="00466E9D" w:rsidP="001B08DA">
            <w:pPr>
              <w:jc w:val="center"/>
              <w:rPr>
                <w:rFonts w:ascii="Times New Roman" w:eastAsia="Times New Roman" w:hAnsi="Times New Roman" w:cs="Times New Roman"/>
                <w:bCs/>
                <w:sz w:val="20"/>
                <w:szCs w:val="20"/>
                <w:lang w:eastAsia="ru-RU"/>
              </w:rPr>
            </w:pPr>
            <w:r w:rsidRPr="00192B7A">
              <w:rPr>
                <w:rFonts w:ascii="Times New Roman" w:eastAsia="Times New Roman" w:hAnsi="Times New Roman" w:cs="Times New Roman"/>
                <w:bCs/>
                <w:sz w:val="20"/>
                <w:szCs w:val="20"/>
                <w:lang w:eastAsia="ru-RU"/>
              </w:rPr>
              <w:t>7</w:t>
            </w:r>
            <w:r w:rsidR="001B08DA" w:rsidRPr="00192B7A">
              <w:rPr>
                <w:rFonts w:ascii="Times New Roman" w:eastAsia="Times New Roman" w:hAnsi="Times New Roman" w:cs="Times New Roman"/>
                <w:bCs/>
                <w:sz w:val="20"/>
                <w:szCs w:val="20"/>
                <w:lang w:eastAsia="ru-RU"/>
              </w:rPr>
              <w:t> 530,0</w:t>
            </w:r>
          </w:p>
        </w:tc>
        <w:tc>
          <w:tcPr>
            <w:tcW w:w="1701"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418"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c>
          <w:tcPr>
            <w:tcW w:w="1559" w:type="dxa"/>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r>
      <w:tr w:rsidR="00466E9D" w:rsidRPr="005A638D" w:rsidTr="00901B8A">
        <w:trPr>
          <w:trHeight w:val="340"/>
        </w:trPr>
        <w:tc>
          <w:tcPr>
            <w:tcW w:w="675" w:type="dxa"/>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4820" w:type="dxa"/>
            <w:tcBorders>
              <w:bottom w:val="single" w:sz="4" w:space="0" w:color="auto"/>
            </w:tcBorders>
            <w:vAlign w:val="center"/>
          </w:tcPr>
          <w:p w:rsidR="00466E9D" w:rsidRPr="00833BC6" w:rsidRDefault="00466E9D" w:rsidP="00901B8A">
            <w:pPr>
              <w:rPr>
                <w:rFonts w:ascii="Times New Roman" w:eastAsia="Times New Roman" w:hAnsi="Times New Roman" w:cs="Times New Roman"/>
                <w:bCs/>
                <w:sz w:val="20"/>
                <w:szCs w:val="20"/>
                <w:lang w:eastAsia="ru-RU"/>
              </w:rPr>
            </w:pPr>
            <w:r w:rsidRPr="00833BC6">
              <w:rPr>
                <w:rFonts w:ascii="Times New Roman" w:eastAsia="Times New Roman" w:hAnsi="Times New Roman" w:cs="Times New Roman"/>
                <w:bCs/>
                <w:sz w:val="20"/>
                <w:szCs w:val="20"/>
                <w:lang w:eastAsia="ru-RU"/>
              </w:rPr>
              <w:t>Самотечные коллектора</w:t>
            </w:r>
          </w:p>
        </w:tc>
        <w:tc>
          <w:tcPr>
            <w:tcW w:w="1559"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701" w:type="dxa"/>
            <w:tcBorders>
              <w:bottom w:val="single" w:sz="4" w:space="0" w:color="auto"/>
            </w:tcBorders>
            <w:vAlign w:val="center"/>
          </w:tcPr>
          <w:p w:rsidR="00466E9D" w:rsidRPr="00192B7A" w:rsidRDefault="00466E9D" w:rsidP="003E6609">
            <w:pPr>
              <w:jc w:val="center"/>
              <w:rPr>
                <w:rFonts w:ascii="Times New Roman" w:eastAsia="Times New Roman" w:hAnsi="Times New Roman" w:cs="Times New Roman"/>
                <w:bCs/>
                <w:sz w:val="20"/>
                <w:szCs w:val="20"/>
                <w:lang w:eastAsia="ru-RU"/>
              </w:rPr>
            </w:pPr>
            <w:r w:rsidRPr="00192B7A">
              <w:rPr>
                <w:rFonts w:ascii="Times New Roman" w:eastAsia="Times New Roman" w:hAnsi="Times New Roman" w:cs="Times New Roman"/>
                <w:bCs/>
                <w:sz w:val="20"/>
                <w:szCs w:val="20"/>
                <w:lang w:eastAsia="ru-RU"/>
              </w:rPr>
              <w:t>2</w:t>
            </w:r>
            <w:r w:rsidR="003E6609" w:rsidRPr="00192B7A">
              <w:rPr>
                <w:rFonts w:ascii="Times New Roman" w:eastAsia="Times New Roman" w:hAnsi="Times New Roman" w:cs="Times New Roman"/>
                <w:bCs/>
                <w:sz w:val="20"/>
                <w:szCs w:val="20"/>
                <w:lang w:eastAsia="ru-RU"/>
              </w:rPr>
              <w:t>4 170,0</w:t>
            </w:r>
          </w:p>
        </w:tc>
        <w:tc>
          <w:tcPr>
            <w:tcW w:w="1701"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418"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Cs/>
                <w:sz w:val="20"/>
                <w:szCs w:val="20"/>
                <w:lang w:eastAsia="ru-RU"/>
              </w:rPr>
            </w:pPr>
          </w:p>
        </w:tc>
        <w:tc>
          <w:tcPr>
            <w:tcW w:w="1559" w:type="dxa"/>
            <w:tcBorders>
              <w:bottom w:val="single" w:sz="4" w:space="0" w:color="auto"/>
            </w:tcBorders>
            <w:vAlign w:val="center"/>
          </w:tcPr>
          <w:p w:rsidR="00466E9D" w:rsidRPr="00B20AD7" w:rsidRDefault="00466E9D" w:rsidP="00901B8A">
            <w:pPr>
              <w:jc w:val="center"/>
              <w:rPr>
                <w:rFonts w:ascii="Times New Roman" w:eastAsia="Times New Roman" w:hAnsi="Times New Roman" w:cs="Times New Roman"/>
                <w:b/>
                <w:bCs/>
                <w:sz w:val="20"/>
                <w:szCs w:val="20"/>
                <w:lang w:eastAsia="ru-RU"/>
              </w:rPr>
            </w:pPr>
          </w:p>
        </w:tc>
      </w:tr>
    </w:tbl>
    <w:p w:rsidR="00466E9D" w:rsidRDefault="00466E9D" w:rsidP="00466E9D">
      <w:pPr>
        <w:jc w:val="center"/>
        <w:rPr>
          <w:rFonts w:ascii="Times New Roman" w:eastAsia="Times New Roman" w:hAnsi="Times New Roman" w:cs="Times New Roman"/>
          <w:bCs/>
          <w:sz w:val="20"/>
          <w:szCs w:val="20"/>
          <w:lang w:eastAsia="ru-RU"/>
        </w:rPr>
        <w:sectPr w:rsidR="00466E9D" w:rsidSect="00901B8A">
          <w:pgSz w:w="16840" w:h="11907" w:orient="landscape" w:code="9"/>
          <w:pgMar w:top="1701" w:right="1134" w:bottom="567" w:left="1134" w:header="709" w:footer="709" w:gutter="0"/>
          <w:cols w:space="708"/>
          <w:docGrid w:linePitch="360"/>
        </w:sectPr>
      </w:pPr>
    </w:p>
    <w:p w:rsidR="00B20AD7" w:rsidRPr="00745CA4" w:rsidRDefault="00B20AD7" w:rsidP="00B20AD7">
      <w:pPr>
        <w:spacing w:after="0" w:line="360" w:lineRule="auto"/>
        <w:ind w:firstLine="567"/>
        <w:jc w:val="both"/>
        <w:rPr>
          <w:rFonts w:ascii="Times New Roman" w:hAnsi="Times New Roman" w:cs="Times New Roman"/>
          <w:sz w:val="28"/>
        </w:rPr>
      </w:pPr>
      <w:r w:rsidRPr="00745CA4">
        <w:rPr>
          <w:rFonts w:ascii="Times New Roman" w:hAnsi="Times New Roman" w:cs="Times New Roman"/>
          <w:sz w:val="28"/>
        </w:rPr>
        <w:t xml:space="preserve">Анализ данных таблицы </w:t>
      </w:r>
      <w:r w:rsidR="00DF5FA7">
        <w:rPr>
          <w:rFonts w:ascii="Times New Roman" w:hAnsi="Times New Roman" w:cs="Times New Roman"/>
          <w:sz w:val="28"/>
        </w:rPr>
        <w:t>6</w:t>
      </w:r>
      <w:r w:rsidR="009363DA">
        <w:rPr>
          <w:rFonts w:ascii="Times New Roman" w:hAnsi="Times New Roman" w:cs="Times New Roman"/>
          <w:sz w:val="28"/>
        </w:rPr>
        <w:t>6</w:t>
      </w:r>
      <w:r w:rsidR="00DF5FA7">
        <w:rPr>
          <w:rFonts w:ascii="Times New Roman" w:hAnsi="Times New Roman" w:cs="Times New Roman"/>
          <w:sz w:val="28"/>
        </w:rPr>
        <w:t xml:space="preserve"> </w:t>
      </w:r>
      <w:r w:rsidRPr="00745CA4">
        <w:rPr>
          <w:rFonts w:ascii="Times New Roman" w:hAnsi="Times New Roman" w:cs="Times New Roman"/>
          <w:sz w:val="28"/>
        </w:rPr>
        <w:t>показ</w:t>
      </w:r>
      <w:r>
        <w:rPr>
          <w:rFonts w:ascii="Times New Roman" w:hAnsi="Times New Roman" w:cs="Times New Roman"/>
          <w:sz w:val="28"/>
        </w:rPr>
        <w:t>ывает</w:t>
      </w:r>
      <w:r w:rsidRPr="00745CA4">
        <w:rPr>
          <w:rFonts w:ascii="Times New Roman" w:hAnsi="Times New Roman" w:cs="Times New Roman"/>
          <w:sz w:val="28"/>
        </w:rPr>
        <w:t>, что в результате длительной эксплуатации канализационные сети имеют большой физический износ</w:t>
      </w:r>
      <w:r>
        <w:rPr>
          <w:rFonts w:ascii="Times New Roman" w:hAnsi="Times New Roman" w:cs="Times New Roman"/>
          <w:sz w:val="28"/>
        </w:rPr>
        <w:t xml:space="preserve"> 70 %.  Требует первоочередной замены </w:t>
      </w:r>
      <w:r w:rsidR="0078153A">
        <w:rPr>
          <w:rFonts w:ascii="Times New Roman" w:hAnsi="Times New Roman" w:cs="Times New Roman"/>
          <w:sz w:val="28"/>
        </w:rPr>
        <w:t>2,520</w:t>
      </w:r>
      <w:r>
        <w:rPr>
          <w:rFonts w:ascii="Times New Roman" w:hAnsi="Times New Roman" w:cs="Times New Roman"/>
          <w:sz w:val="28"/>
        </w:rPr>
        <w:t xml:space="preserve"> км канализационных сетей.</w:t>
      </w:r>
      <w:r w:rsidRPr="00745CA4">
        <w:rPr>
          <w:rFonts w:ascii="Times New Roman" w:hAnsi="Times New Roman" w:cs="Times New Roman"/>
          <w:sz w:val="28"/>
        </w:rPr>
        <w:t xml:space="preserve"> </w:t>
      </w:r>
    </w:p>
    <w:p w:rsidR="00B20AD7" w:rsidRDefault="00B20AD7" w:rsidP="00B20AD7">
      <w:pPr>
        <w:spacing w:after="0" w:line="360" w:lineRule="auto"/>
        <w:ind w:firstLine="567"/>
        <w:jc w:val="both"/>
        <w:rPr>
          <w:rFonts w:ascii="Times New Roman" w:hAnsi="Times New Roman" w:cs="Times New Roman"/>
          <w:sz w:val="28"/>
        </w:rPr>
      </w:pPr>
      <w:r w:rsidRPr="00745CA4">
        <w:rPr>
          <w:rFonts w:ascii="Times New Roman" w:eastAsia="Times New Roman" w:hAnsi="Times New Roman" w:cs="Times New Roman"/>
          <w:color w:val="000000"/>
          <w:sz w:val="28"/>
          <w:szCs w:val="28"/>
          <w:lang w:eastAsia="ru-RU"/>
        </w:rPr>
        <w:t xml:space="preserve">На </w:t>
      </w:r>
      <w:r w:rsidR="00D93C26">
        <w:rPr>
          <w:rFonts w:ascii="Times New Roman" w:eastAsia="Times New Roman" w:hAnsi="Times New Roman" w:cs="Times New Roman"/>
          <w:color w:val="000000"/>
          <w:sz w:val="28"/>
          <w:szCs w:val="28"/>
          <w:lang w:eastAsia="ru-RU"/>
        </w:rPr>
        <w:t>централизованной системе водоотведения Приволжского ГП</w:t>
      </w:r>
      <w:r w:rsidRPr="00745CA4">
        <w:rPr>
          <w:rFonts w:ascii="Times New Roman" w:eastAsia="Times New Roman" w:hAnsi="Times New Roman" w:cs="Times New Roman"/>
          <w:color w:val="000000"/>
          <w:sz w:val="28"/>
          <w:szCs w:val="28"/>
          <w:lang w:eastAsia="ru-RU"/>
        </w:rPr>
        <w:t xml:space="preserve"> расположен</w:t>
      </w:r>
      <w:r>
        <w:rPr>
          <w:rFonts w:ascii="Times New Roman" w:eastAsia="Times New Roman" w:hAnsi="Times New Roman" w:cs="Times New Roman"/>
          <w:color w:val="000000"/>
          <w:sz w:val="28"/>
          <w:szCs w:val="28"/>
          <w:lang w:eastAsia="ru-RU"/>
        </w:rPr>
        <w:t xml:space="preserve"> 721 канализационный колодец.</w:t>
      </w:r>
      <w:r w:rsidRPr="00745CA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Расположение колодцев приведено в таблице</w:t>
      </w:r>
      <w:r w:rsidR="00823D6B">
        <w:rPr>
          <w:rFonts w:ascii="Times New Roman" w:eastAsia="Times New Roman" w:hAnsi="Times New Roman" w:cs="Times New Roman"/>
          <w:color w:val="000000"/>
          <w:sz w:val="28"/>
          <w:szCs w:val="28"/>
          <w:lang w:eastAsia="ru-RU"/>
        </w:rPr>
        <w:t xml:space="preserve"> 6</w:t>
      </w:r>
      <w:r w:rsidR="009363DA">
        <w:rPr>
          <w:rFonts w:ascii="Times New Roman" w:eastAsia="Times New Roman" w:hAnsi="Times New Roman" w:cs="Times New Roman"/>
          <w:color w:val="000000"/>
          <w:sz w:val="28"/>
          <w:szCs w:val="28"/>
          <w:lang w:eastAsia="ru-RU"/>
        </w:rPr>
        <w:t>7</w:t>
      </w:r>
      <w:r w:rsidR="00823D6B">
        <w:rPr>
          <w:rFonts w:ascii="Times New Roman" w:eastAsia="Times New Roman" w:hAnsi="Times New Roman" w:cs="Times New Roman"/>
          <w:color w:val="000000"/>
          <w:sz w:val="28"/>
          <w:szCs w:val="28"/>
          <w:lang w:eastAsia="ru-RU"/>
        </w:rPr>
        <w:t>.</w:t>
      </w:r>
    </w:p>
    <w:p w:rsidR="00B20AD7" w:rsidRPr="00B20AD7" w:rsidRDefault="00B20AD7" w:rsidP="00D93C26">
      <w:pPr>
        <w:spacing w:after="0" w:line="240" w:lineRule="auto"/>
        <w:jc w:val="both"/>
        <w:rPr>
          <w:rFonts w:ascii="Times New Roman" w:hAnsi="Times New Roman" w:cs="Times New Roman"/>
          <w:sz w:val="20"/>
          <w:szCs w:val="20"/>
        </w:rPr>
      </w:pPr>
      <w:r w:rsidRPr="00B20AD7">
        <w:rPr>
          <w:rFonts w:ascii="Times New Roman" w:hAnsi="Times New Roman" w:cs="Times New Roman"/>
          <w:sz w:val="20"/>
          <w:szCs w:val="20"/>
        </w:rPr>
        <w:t>Таблица</w:t>
      </w:r>
      <w:r w:rsidR="00823D6B">
        <w:rPr>
          <w:rFonts w:ascii="Times New Roman" w:hAnsi="Times New Roman" w:cs="Times New Roman"/>
          <w:sz w:val="20"/>
          <w:szCs w:val="20"/>
        </w:rPr>
        <w:t xml:space="preserve"> 6</w:t>
      </w:r>
      <w:r w:rsidR="009363DA">
        <w:rPr>
          <w:rFonts w:ascii="Times New Roman" w:hAnsi="Times New Roman" w:cs="Times New Roman"/>
          <w:sz w:val="20"/>
          <w:szCs w:val="20"/>
        </w:rPr>
        <w:t>7</w:t>
      </w:r>
      <w:r>
        <w:rPr>
          <w:rFonts w:ascii="Times New Roman" w:hAnsi="Times New Roman" w:cs="Times New Roman"/>
          <w:sz w:val="20"/>
          <w:szCs w:val="20"/>
        </w:rPr>
        <w:t>–</w:t>
      </w:r>
      <w:r w:rsidRPr="00B20AD7">
        <w:rPr>
          <w:rFonts w:ascii="Times New Roman" w:eastAsia="Times New Roman" w:hAnsi="Times New Roman" w:cs="Times New Roman"/>
          <w:color w:val="000000"/>
          <w:sz w:val="20"/>
          <w:szCs w:val="20"/>
          <w:lang w:eastAsia="ru-RU"/>
        </w:rPr>
        <w:t>Расположение</w:t>
      </w:r>
      <w:r>
        <w:rPr>
          <w:rFonts w:ascii="Times New Roman" w:eastAsia="Times New Roman" w:hAnsi="Times New Roman" w:cs="Times New Roman"/>
          <w:color w:val="000000"/>
          <w:sz w:val="20"/>
          <w:szCs w:val="20"/>
          <w:lang w:eastAsia="ru-RU"/>
        </w:rPr>
        <w:t xml:space="preserve"> канализационных колодцев на централизованных сетях водоотведения При</w:t>
      </w:r>
      <w:r w:rsidR="00D93C26">
        <w:rPr>
          <w:rFonts w:ascii="Times New Roman" w:eastAsia="Times New Roman" w:hAnsi="Times New Roman" w:cs="Times New Roman"/>
          <w:color w:val="000000"/>
          <w:sz w:val="20"/>
          <w:szCs w:val="20"/>
          <w:lang w:eastAsia="ru-RU"/>
        </w:rPr>
        <w:t>в</w:t>
      </w:r>
      <w:r>
        <w:rPr>
          <w:rFonts w:ascii="Times New Roman" w:eastAsia="Times New Roman" w:hAnsi="Times New Roman" w:cs="Times New Roman"/>
          <w:color w:val="000000"/>
          <w:sz w:val="20"/>
          <w:szCs w:val="20"/>
          <w:lang w:eastAsia="ru-RU"/>
        </w:rPr>
        <w:t>олжского ГП</w:t>
      </w:r>
      <w:r w:rsidRPr="00B20AD7">
        <w:rPr>
          <w:rFonts w:ascii="Times New Roman" w:hAnsi="Times New Roman" w:cs="Times New Roman"/>
          <w:sz w:val="20"/>
          <w:szCs w:val="20"/>
        </w:rPr>
        <w:t xml:space="preserve"> </w:t>
      </w:r>
    </w:p>
    <w:tbl>
      <w:tblPr>
        <w:tblStyle w:val="ac"/>
        <w:tblW w:w="0" w:type="auto"/>
        <w:tblLook w:val="04A0" w:firstRow="1" w:lastRow="0" w:firstColumn="1" w:lastColumn="0" w:noHBand="0" w:noVBand="1"/>
      </w:tblPr>
      <w:tblGrid>
        <w:gridCol w:w="713"/>
        <w:gridCol w:w="2984"/>
        <w:gridCol w:w="3117"/>
        <w:gridCol w:w="939"/>
        <w:gridCol w:w="1591"/>
      </w:tblGrid>
      <w:tr w:rsidR="00B20AD7" w:rsidRPr="00767389" w:rsidTr="00901B8A">
        <w:tc>
          <w:tcPr>
            <w:tcW w:w="750"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 п/п</w:t>
            </w:r>
          </w:p>
        </w:tc>
        <w:tc>
          <w:tcPr>
            <w:tcW w:w="3186"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Обозначение</w:t>
            </w:r>
          </w:p>
        </w:tc>
        <w:tc>
          <w:tcPr>
            <w:tcW w:w="3260"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Место расположения колодцев</w:t>
            </w:r>
          </w:p>
        </w:tc>
        <w:tc>
          <w:tcPr>
            <w:tcW w:w="992"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 xml:space="preserve">Кол-во, </w:t>
            </w:r>
          </w:p>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шт.</w:t>
            </w:r>
          </w:p>
          <w:p w:rsidR="00B20AD7" w:rsidRPr="00D93C26" w:rsidRDefault="00B20AD7" w:rsidP="00901B8A">
            <w:pPr>
              <w:jc w:val="center"/>
              <w:rPr>
                <w:rFonts w:ascii="Times New Roman" w:hAnsi="Times New Roman" w:cs="Times New Roman"/>
                <w:sz w:val="20"/>
                <w:szCs w:val="20"/>
              </w:rPr>
            </w:pPr>
          </w:p>
        </w:tc>
        <w:tc>
          <w:tcPr>
            <w:tcW w:w="1667"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Материал колодцев</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2.1 КК-1-КК-12</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 Дружбы,6- Василевская фабрика</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12</w:t>
            </w:r>
          </w:p>
        </w:tc>
        <w:tc>
          <w:tcPr>
            <w:tcW w:w="1667" w:type="dxa"/>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2</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2.2 КК-13-КК-25</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ул.Революционная,215-Василевская фабрика</w:t>
            </w:r>
          </w:p>
        </w:tc>
        <w:tc>
          <w:tcPr>
            <w:tcW w:w="992"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13</w:t>
            </w:r>
          </w:p>
        </w:tc>
        <w:tc>
          <w:tcPr>
            <w:tcW w:w="1667" w:type="dxa"/>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3</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2.3 КК-26-КК-38</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ул.Фурманова,11- Василевская фабрика</w:t>
            </w:r>
          </w:p>
        </w:tc>
        <w:tc>
          <w:tcPr>
            <w:tcW w:w="992"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13</w:t>
            </w:r>
          </w:p>
        </w:tc>
        <w:tc>
          <w:tcPr>
            <w:tcW w:w="1667" w:type="dxa"/>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4</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2.4 КК-39-КК-43</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ул.Энгельса,1- ул.Революционная,10</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5</w:t>
            </w:r>
          </w:p>
        </w:tc>
        <w:tc>
          <w:tcPr>
            <w:tcW w:w="1667"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5</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2.5 КК-44-КК-54</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ул.Революционная,10-пл.Революции</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11</w:t>
            </w:r>
          </w:p>
        </w:tc>
        <w:tc>
          <w:tcPr>
            <w:tcW w:w="1667"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6</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2.6 КК-55-КК-72</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ул.Революционная,119-Яковлевская фабрика</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18</w:t>
            </w:r>
          </w:p>
        </w:tc>
        <w:tc>
          <w:tcPr>
            <w:tcW w:w="1667"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7</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2.7 КК-73-КК-79</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ул.Революционная,119- пл.Революции</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7</w:t>
            </w:r>
          </w:p>
        </w:tc>
        <w:tc>
          <w:tcPr>
            <w:tcW w:w="1667"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8</w:t>
            </w:r>
          </w:p>
        </w:tc>
        <w:tc>
          <w:tcPr>
            <w:tcW w:w="3186" w:type="dxa"/>
          </w:tcPr>
          <w:p w:rsidR="00B20AD7" w:rsidRPr="00D93C26" w:rsidRDefault="00B20AD7" w:rsidP="00901B8A">
            <w:pPr>
              <w:jc w:val="both"/>
              <w:rPr>
                <w:rFonts w:ascii="Times New Roman" w:hAnsi="Times New Roman" w:cs="Times New Roman"/>
                <w:sz w:val="20"/>
                <w:szCs w:val="20"/>
              </w:rPr>
            </w:pPr>
            <w:r w:rsidRPr="00D93C26">
              <w:rPr>
                <w:rFonts w:ascii="Times New Roman" w:hAnsi="Times New Roman" w:cs="Times New Roman"/>
                <w:sz w:val="20"/>
                <w:szCs w:val="20"/>
              </w:rPr>
              <w:t>Самотечный канализационный коллектор 2.8 КК-80-КК-101</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hAnsi="Times New Roman" w:cs="Times New Roman"/>
                <w:sz w:val="20"/>
                <w:szCs w:val="20"/>
              </w:rPr>
              <w:t>пересечение ул.Костромская и Льнянщиков</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22</w:t>
            </w:r>
          </w:p>
        </w:tc>
        <w:tc>
          <w:tcPr>
            <w:tcW w:w="1667" w:type="dxa"/>
            <w:vAlign w:val="center"/>
          </w:tcPr>
          <w:p w:rsidR="00B20AD7" w:rsidRPr="00D93C26" w:rsidRDefault="00B20AD7" w:rsidP="00901B8A">
            <w:pPr>
              <w:jc w:val="center"/>
              <w:rPr>
                <w:rFonts w:ascii="Times New Roman" w:hAnsi="Times New Roman" w:cs="Times New Roman"/>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9</w:t>
            </w:r>
          </w:p>
        </w:tc>
        <w:tc>
          <w:tcPr>
            <w:tcW w:w="3186" w:type="dxa"/>
            <w:vAlign w:val="center"/>
          </w:tcPr>
          <w:p w:rsidR="00B20AD7" w:rsidRPr="00D93C26" w:rsidRDefault="00B20AD7" w:rsidP="00901B8A">
            <w:pPr>
              <w:rPr>
                <w:rFonts w:ascii="Times New Roman" w:eastAsia="Times New Roman" w:hAnsi="Times New Roman" w:cs="Times New Roman"/>
                <w:bCs/>
                <w:sz w:val="20"/>
                <w:szCs w:val="20"/>
                <w:lang w:eastAsia="ru-RU"/>
              </w:rPr>
            </w:pPr>
            <w:r w:rsidRPr="00D93C26">
              <w:rPr>
                <w:rFonts w:ascii="Times New Roman" w:eastAsia="Times New Roman" w:hAnsi="Times New Roman" w:cs="Times New Roman"/>
                <w:bCs/>
                <w:sz w:val="20"/>
                <w:szCs w:val="20"/>
                <w:lang w:eastAsia="ru-RU"/>
              </w:rPr>
              <w:t xml:space="preserve">Микрорайон Южный </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eastAsia="Times New Roman" w:hAnsi="Times New Roman" w:cs="Times New Roman"/>
                <w:bCs/>
                <w:sz w:val="20"/>
                <w:szCs w:val="20"/>
                <w:lang w:eastAsia="ru-RU"/>
              </w:rPr>
              <w:t>ул.Фурманова, пер.8 Марта, ул.Социалистическая</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130</w:t>
            </w:r>
          </w:p>
        </w:tc>
        <w:tc>
          <w:tcPr>
            <w:tcW w:w="1667" w:type="dxa"/>
          </w:tcPr>
          <w:p w:rsidR="00B20AD7" w:rsidRPr="00D93C26" w:rsidRDefault="00B20AD7" w:rsidP="00901B8A">
            <w:pPr>
              <w:jc w:val="center"/>
              <w:rPr>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10</w:t>
            </w:r>
          </w:p>
        </w:tc>
        <w:tc>
          <w:tcPr>
            <w:tcW w:w="3186" w:type="dxa"/>
            <w:vAlign w:val="center"/>
          </w:tcPr>
          <w:p w:rsidR="00B20AD7" w:rsidRPr="00D93C26" w:rsidRDefault="00B20AD7" w:rsidP="00901B8A">
            <w:pPr>
              <w:rPr>
                <w:rFonts w:ascii="Times New Roman" w:eastAsia="Times New Roman" w:hAnsi="Times New Roman" w:cs="Times New Roman"/>
                <w:bCs/>
                <w:sz w:val="20"/>
                <w:szCs w:val="20"/>
                <w:lang w:eastAsia="ru-RU"/>
              </w:rPr>
            </w:pPr>
            <w:r w:rsidRPr="00D93C26">
              <w:rPr>
                <w:rFonts w:ascii="Times New Roman" w:eastAsia="Times New Roman" w:hAnsi="Times New Roman" w:cs="Times New Roman"/>
                <w:bCs/>
                <w:sz w:val="20"/>
                <w:szCs w:val="20"/>
                <w:lang w:eastAsia="ru-RU"/>
              </w:rPr>
              <w:t>Микрорайон Центральный</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eastAsia="Times New Roman" w:hAnsi="Times New Roman" w:cs="Times New Roman"/>
                <w:bCs/>
                <w:sz w:val="20"/>
                <w:szCs w:val="20"/>
                <w:lang w:eastAsia="ru-RU"/>
              </w:rPr>
              <w:t>ул.Ревоюционная, Б.Московская, ул.Советская, ул.Коминтерновская, ул.Шагова, ул.М.Московская</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145</w:t>
            </w:r>
          </w:p>
        </w:tc>
        <w:tc>
          <w:tcPr>
            <w:tcW w:w="1667" w:type="dxa"/>
          </w:tcPr>
          <w:p w:rsidR="00B20AD7" w:rsidRPr="00D93C26" w:rsidRDefault="00B20AD7" w:rsidP="00901B8A">
            <w:pPr>
              <w:jc w:val="center"/>
              <w:rPr>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11</w:t>
            </w:r>
          </w:p>
        </w:tc>
        <w:tc>
          <w:tcPr>
            <w:tcW w:w="3186" w:type="dxa"/>
            <w:vAlign w:val="center"/>
          </w:tcPr>
          <w:p w:rsidR="00B20AD7" w:rsidRPr="00D93C26" w:rsidRDefault="00B20AD7" w:rsidP="00901B8A">
            <w:pPr>
              <w:rPr>
                <w:rFonts w:ascii="Times New Roman" w:eastAsia="Times New Roman" w:hAnsi="Times New Roman" w:cs="Times New Roman"/>
                <w:bCs/>
                <w:sz w:val="20"/>
                <w:szCs w:val="20"/>
                <w:lang w:eastAsia="ru-RU"/>
              </w:rPr>
            </w:pPr>
            <w:r w:rsidRPr="00D93C26">
              <w:rPr>
                <w:rFonts w:ascii="Times New Roman" w:eastAsia="Times New Roman" w:hAnsi="Times New Roman" w:cs="Times New Roman"/>
                <w:bCs/>
                <w:sz w:val="20"/>
                <w:szCs w:val="20"/>
                <w:lang w:eastAsia="ru-RU"/>
              </w:rPr>
              <w:t xml:space="preserve">Микрорайон Льнянщики </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eastAsia="Times New Roman" w:hAnsi="Times New Roman" w:cs="Times New Roman"/>
                <w:bCs/>
                <w:sz w:val="20"/>
                <w:szCs w:val="20"/>
                <w:lang w:eastAsia="ru-RU"/>
              </w:rPr>
              <w:t>ул.Костромская, ул.Льнянщиков</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125</w:t>
            </w:r>
          </w:p>
        </w:tc>
        <w:tc>
          <w:tcPr>
            <w:tcW w:w="1667" w:type="dxa"/>
          </w:tcPr>
          <w:p w:rsidR="00B20AD7" w:rsidRPr="00D93C26" w:rsidRDefault="00B20AD7" w:rsidP="00901B8A">
            <w:pPr>
              <w:jc w:val="center"/>
              <w:rPr>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12</w:t>
            </w:r>
          </w:p>
        </w:tc>
        <w:tc>
          <w:tcPr>
            <w:tcW w:w="3186" w:type="dxa"/>
            <w:vAlign w:val="center"/>
          </w:tcPr>
          <w:p w:rsidR="00B20AD7" w:rsidRPr="00D93C26" w:rsidRDefault="00B20AD7" w:rsidP="00901B8A">
            <w:pPr>
              <w:rPr>
                <w:rFonts w:ascii="Times New Roman" w:eastAsia="Times New Roman" w:hAnsi="Times New Roman" w:cs="Times New Roman"/>
                <w:bCs/>
                <w:sz w:val="20"/>
                <w:szCs w:val="20"/>
                <w:lang w:eastAsia="ru-RU"/>
              </w:rPr>
            </w:pPr>
            <w:r w:rsidRPr="00D93C26">
              <w:rPr>
                <w:rFonts w:ascii="Times New Roman" w:eastAsia="Times New Roman" w:hAnsi="Times New Roman" w:cs="Times New Roman"/>
                <w:bCs/>
                <w:sz w:val="20"/>
                <w:szCs w:val="20"/>
                <w:lang w:eastAsia="ru-RU"/>
              </w:rPr>
              <w:t xml:space="preserve">Микрорайон Красная Пресня </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eastAsia="Times New Roman" w:hAnsi="Times New Roman" w:cs="Times New Roman"/>
                <w:bCs/>
                <w:sz w:val="20"/>
                <w:szCs w:val="20"/>
                <w:lang w:eastAsia="ru-RU"/>
              </w:rPr>
              <w:t>ул. Фабричная, ул.Железнодорожная, Станционный проезд, ул.Степана Разина</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110</w:t>
            </w:r>
          </w:p>
        </w:tc>
        <w:tc>
          <w:tcPr>
            <w:tcW w:w="1667" w:type="dxa"/>
          </w:tcPr>
          <w:p w:rsidR="00B20AD7" w:rsidRPr="00D93C26" w:rsidRDefault="00B20AD7" w:rsidP="00901B8A">
            <w:pPr>
              <w:jc w:val="center"/>
              <w:rPr>
                <w:sz w:val="20"/>
                <w:szCs w:val="20"/>
              </w:rPr>
            </w:pPr>
            <w:r w:rsidRPr="00D93C26">
              <w:rPr>
                <w:rFonts w:ascii="Times New Roman" w:hAnsi="Times New Roman" w:cs="Times New Roman"/>
                <w:sz w:val="20"/>
                <w:szCs w:val="20"/>
              </w:rPr>
              <w:t>кирпичная кладка</w:t>
            </w:r>
          </w:p>
        </w:tc>
      </w:tr>
      <w:tr w:rsidR="00B20AD7" w:rsidRPr="00767389" w:rsidTr="00901B8A">
        <w:tc>
          <w:tcPr>
            <w:tcW w:w="750"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13</w:t>
            </w:r>
          </w:p>
        </w:tc>
        <w:tc>
          <w:tcPr>
            <w:tcW w:w="3186" w:type="dxa"/>
            <w:vAlign w:val="center"/>
          </w:tcPr>
          <w:p w:rsidR="00B20AD7" w:rsidRPr="00D93C26" w:rsidRDefault="00B20AD7" w:rsidP="00901B8A">
            <w:pPr>
              <w:rPr>
                <w:rFonts w:ascii="Times New Roman" w:eastAsia="Times New Roman" w:hAnsi="Times New Roman" w:cs="Times New Roman"/>
                <w:bCs/>
                <w:sz w:val="20"/>
                <w:szCs w:val="20"/>
                <w:lang w:eastAsia="ru-RU"/>
              </w:rPr>
            </w:pPr>
            <w:r w:rsidRPr="00D93C26">
              <w:rPr>
                <w:rFonts w:ascii="Times New Roman" w:eastAsia="Times New Roman" w:hAnsi="Times New Roman" w:cs="Times New Roman"/>
                <w:bCs/>
                <w:sz w:val="20"/>
                <w:szCs w:val="20"/>
                <w:lang w:eastAsia="ru-RU"/>
              </w:rPr>
              <w:t xml:space="preserve">Микрорайон Фрунзе </w:t>
            </w:r>
          </w:p>
        </w:tc>
        <w:tc>
          <w:tcPr>
            <w:tcW w:w="3260" w:type="dxa"/>
          </w:tcPr>
          <w:p w:rsidR="00B20AD7" w:rsidRPr="00D93C26" w:rsidRDefault="00B20AD7" w:rsidP="00901B8A">
            <w:pPr>
              <w:rPr>
                <w:rFonts w:ascii="Times New Roman" w:hAnsi="Times New Roman" w:cs="Times New Roman"/>
                <w:sz w:val="20"/>
                <w:szCs w:val="20"/>
              </w:rPr>
            </w:pPr>
            <w:r w:rsidRPr="00D93C26">
              <w:rPr>
                <w:rFonts w:ascii="Times New Roman" w:eastAsia="Times New Roman" w:hAnsi="Times New Roman" w:cs="Times New Roman"/>
                <w:bCs/>
                <w:sz w:val="20"/>
                <w:szCs w:val="20"/>
                <w:lang w:eastAsia="ru-RU"/>
              </w:rPr>
              <w:t>ул.Дружбы, ул.Фрунзе, пер.Рабочий</w:t>
            </w:r>
          </w:p>
        </w:tc>
        <w:tc>
          <w:tcPr>
            <w:tcW w:w="992" w:type="dxa"/>
            <w:vAlign w:val="center"/>
          </w:tcPr>
          <w:p w:rsidR="00B20AD7" w:rsidRPr="00D93C26" w:rsidRDefault="00B20AD7" w:rsidP="00901B8A">
            <w:pPr>
              <w:spacing w:line="360" w:lineRule="auto"/>
              <w:jc w:val="center"/>
              <w:rPr>
                <w:rFonts w:ascii="Times New Roman" w:hAnsi="Times New Roman" w:cs="Times New Roman"/>
                <w:sz w:val="20"/>
                <w:szCs w:val="20"/>
              </w:rPr>
            </w:pPr>
            <w:r w:rsidRPr="00D93C26">
              <w:rPr>
                <w:rFonts w:ascii="Times New Roman" w:hAnsi="Times New Roman" w:cs="Times New Roman"/>
                <w:sz w:val="20"/>
                <w:szCs w:val="20"/>
              </w:rPr>
              <w:t>110</w:t>
            </w:r>
          </w:p>
        </w:tc>
        <w:tc>
          <w:tcPr>
            <w:tcW w:w="1667" w:type="dxa"/>
          </w:tcPr>
          <w:p w:rsidR="00B20AD7" w:rsidRPr="00D93C26" w:rsidRDefault="00B20AD7" w:rsidP="00901B8A">
            <w:pPr>
              <w:jc w:val="center"/>
              <w:rPr>
                <w:sz w:val="20"/>
                <w:szCs w:val="20"/>
              </w:rPr>
            </w:pPr>
            <w:r w:rsidRPr="00D93C26">
              <w:rPr>
                <w:rFonts w:ascii="Times New Roman" w:hAnsi="Times New Roman" w:cs="Times New Roman"/>
                <w:sz w:val="20"/>
                <w:szCs w:val="20"/>
              </w:rPr>
              <w:t>кирпичная кладка</w:t>
            </w:r>
          </w:p>
        </w:tc>
      </w:tr>
    </w:tbl>
    <w:p w:rsidR="00B20AD7" w:rsidRDefault="00B20AD7" w:rsidP="00B20AD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Несмотря на проведение профилактических работ, на канализационной сети могут происходить случайные отказы, к которым относятся засоры на сети и повреждения трубопроводов. Основными причинами засорений на канализационной сети являются неправильное использование канализационных сетей абонентами (сброс бытового и строительного мусора) и образование жировых отложений. </w:t>
      </w:r>
    </w:p>
    <w:p w:rsidR="00B20AD7" w:rsidRDefault="00B20AD7" w:rsidP="00B20AD7">
      <w:pPr>
        <w:spacing w:after="0" w:line="36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На самотечных канализационных сетях основная доля повреждений происходит на сетях, которые превысили нормативный срок эксплуатации, при этом главной причиной повреждений является физический износ трубопроводов, приводящий к просадке канализационной сети, трещинам в трубах и нарушению раструбных соединений.</w:t>
      </w:r>
    </w:p>
    <w:p w:rsidR="00D93C26" w:rsidRDefault="00B20AD7" w:rsidP="00D93C26">
      <w:pPr>
        <w:spacing w:after="0" w:line="360" w:lineRule="auto"/>
        <w:ind w:firstLine="851"/>
        <w:jc w:val="both"/>
        <w:rPr>
          <w:rFonts w:ascii="Times New Roman" w:eastAsia="Calibri" w:hAnsi="Times New Roman" w:cs="Times New Roman"/>
          <w:sz w:val="28"/>
        </w:rPr>
      </w:pPr>
      <w:r w:rsidRPr="00745CA4">
        <w:rPr>
          <w:rFonts w:ascii="Times New Roman" w:eastAsia="Calibri" w:hAnsi="Times New Roman" w:cs="Times New Roman"/>
          <w:sz w:val="28"/>
          <w:szCs w:val="28"/>
        </w:rPr>
        <w:t xml:space="preserve">Высокий износ трубопроводов, обуславливает возникновение аварий, засоров. </w:t>
      </w:r>
      <w:r w:rsidRPr="00745CA4">
        <w:rPr>
          <w:rFonts w:ascii="Times New Roman" w:eastAsia="Calibri" w:hAnsi="Times New Roman" w:cs="Times New Roman"/>
          <w:sz w:val="28"/>
        </w:rPr>
        <w:t>Данные по авариям трубопроводов системы централизованного водоотведения</w:t>
      </w:r>
      <w:r w:rsidR="004343AD">
        <w:rPr>
          <w:rFonts w:ascii="Times New Roman" w:eastAsia="Calibri" w:hAnsi="Times New Roman" w:cs="Times New Roman"/>
          <w:sz w:val="28"/>
        </w:rPr>
        <w:t xml:space="preserve"> Приволжского ГП</w:t>
      </w:r>
      <w:r>
        <w:rPr>
          <w:rFonts w:ascii="Times New Roman" w:eastAsia="Calibri" w:hAnsi="Times New Roman" w:cs="Times New Roman"/>
          <w:sz w:val="28"/>
        </w:rPr>
        <w:t xml:space="preserve"> за 201</w:t>
      </w:r>
      <w:r w:rsidR="00DC148F">
        <w:rPr>
          <w:rFonts w:ascii="Times New Roman" w:eastAsia="Calibri" w:hAnsi="Times New Roman" w:cs="Times New Roman"/>
          <w:sz w:val="28"/>
        </w:rPr>
        <w:t>9</w:t>
      </w:r>
      <w:r>
        <w:rPr>
          <w:rFonts w:ascii="Times New Roman" w:eastAsia="Calibri" w:hAnsi="Times New Roman" w:cs="Times New Roman"/>
          <w:sz w:val="28"/>
        </w:rPr>
        <w:t>-20</w:t>
      </w:r>
      <w:r w:rsidR="00D93C26">
        <w:rPr>
          <w:rFonts w:ascii="Times New Roman" w:eastAsia="Calibri" w:hAnsi="Times New Roman" w:cs="Times New Roman"/>
          <w:sz w:val="28"/>
        </w:rPr>
        <w:t>20</w:t>
      </w:r>
      <w:r>
        <w:rPr>
          <w:rFonts w:ascii="Times New Roman" w:eastAsia="Calibri" w:hAnsi="Times New Roman" w:cs="Times New Roman"/>
          <w:sz w:val="28"/>
        </w:rPr>
        <w:t xml:space="preserve"> гг.</w:t>
      </w:r>
      <w:r w:rsidRPr="00745CA4">
        <w:rPr>
          <w:rFonts w:ascii="Times New Roman" w:eastAsia="Calibri" w:hAnsi="Times New Roman" w:cs="Times New Roman"/>
          <w:sz w:val="28"/>
        </w:rPr>
        <w:t xml:space="preserve"> </w:t>
      </w:r>
      <w:r>
        <w:rPr>
          <w:rFonts w:ascii="Times New Roman" w:eastAsia="Calibri" w:hAnsi="Times New Roman" w:cs="Times New Roman"/>
          <w:sz w:val="28"/>
        </w:rPr>
        <w:t xml:space="preserve">по </w:t>
      </w:r>
      <w:r>
        <w:rPr>
          <w:rFonts w:ascii="Times New Roman" w:eastAsia="Calibri" w:hAnsi="Times New Roman" w:cs="Times New Roman"/>
          <w:sz w:val="28"/>
          <w:szCs w:val="28"/>
        </w:rPr>
        <w:t xml:space="preserve">МУП «Сервис-Центр г. Приволжска» </w:t>
      </w:r>
      <w:r w:rsidRPr="00D83AA3">
        <w:rPr>
          <w:rFonts w:ascii="Times New Roman" w:eastAsia="Calibri" w:hAnsi="Times New Roman" w:cs="Times New Roman"/>
          <w:sz w:val="28"/>
          <w:szCs w:val="28"/>
        </w:rPr>
        <w:t>и МУП «Приволжское ТЭП»</w:t>
      </w:r>
      <w:r>
        <w:rPr>
          <w:rFonts w:ascii="Times New Roman" w:eastAsia="Calibri" w:hAnsi="Times New Roman" w:cs="Times New Roman"/>
          <w:sz w:val="28"/>
          <w:szCs w:val="28"/>
        </w:rPr>
        <w:t xml:space="preserve"> </w:t>
      </w:r>
      <w:r w:rsidR="00D93C26">
        <w:rPr>
          <w:rFonts w:ascii="Times New Roman" w:eastAsia="Calibri" w:hAnsi="Times New Roman" w:cs="Times New Roman"/>
          <w:sz w:val="28"/>
        </w:rPr>
        <w:t>приведены в таблице</w:t>
      </w:r>
      <w:r w:rsidR="0078153A">
        <w:rPr>
          <w:rFonts w:ascii="Times New Roman" w:eastAsia="Calibri" w:hAnsi="Times New Roman" w:cs="Times New Roman"/>
          <w:sz w:val="28"/>
        </w:rPr>
        <w:t xml:space="preserve"> 6</w:t>
      </w:r>
      <w:r w:rsidR="009363DA">
        <w:rPr>
          <w:rFonts w:ascii="Times New Roman" w:eastAsia="Calibri" w:hAnsi="Times New Roman" w:cs="Times New Roman"/>
          <w:sz w:val="28"/>
        </w:rPr>
        <w:t>8</w:t>
      </w:r>
      <w:r w:rsidR="0078153A">
        <w:rPr>
          <w:rFonts w:ascii="Times New Roman" w:eastAsia="Calibri" w:hAnsi="Times New Roman" w:cs="Times New Roman"/>
          <w:sz w:val="28"/>
        </w:rPr>
        <w:t>.</w:t>
      </w:r>
    </w:p>
    <w:p w:rsidR="00B20AD7" w:rsidRPr="00D93C26" w:rsidRDefault="00B20AD7" w:rsidP="00D93C26">
      <w:pPr>
        <w:spacing w:after="0" w:line="360" w:lineRule="auto"/>
        <w:ind w:firstLine="142"/>
        <w:jc w:val="both"/>
        <w:rPr>
          <w:rFonts w:ascii="Times New Roman" w:eastAsia="Calibri" w:hAnsi="Times New Roman" w:cs="Times New Roman"/>
          <w:sz w:val="28"/>
        </w:rPr>
      </w:pPr>
      <w:r w:rsidRPr="00D93C26">
        <w:rPr>
          <w:rFonts w:ascii="Times New Roman" w:eastAsia="Calibri" w:hAnsi="Times New Roman" w:cs="Times New Roman"/>
          <w:sz w:val="20"/>
          <w:szCs w:val="20"/>
        </w:rPr>
        <w:t xml:space="preserve">Таблица </w:t>
      </w:r>
      <w:r w:rsidR="001A1EB4">
        <w:rPr>
          <w:rFonts w:ascii="Times New Roman" w:eastAsia="Calibri" w:hAnsi="Times New Roman" w:cs="Times New Roman"/>
          <w:sz w:val="20"/>
          <w:szCs w:val="20"/>
        </w:rPr>
        <w:t>6</w:t>
      </w:r>
      <w:r w:rsidR="009363DA">
        <w:rPr>
          <w:rFonts w:ascii="Times New Roman" w:eastAsia="Calibri" w:hAnsi="Times New Roman" w:cs="Times New Roman"/>
          <w:sz w:val="20"/>
          <w:szCs w:val="20"/>
        </w:rPr>
        <w:t>8</w:t>
      </w:r>
      <w:r w:rsidR="00862B58">
        <w:rPr>
          <w:rFonts w:ascii="Times New Roman" w:eastAsia="Calibri" w:hAnsi="Times New Roman" w:cs="Times New Roman"/>
          <w:sz w:val="20"/>
          <w:szCs w:val="20"/>
        </w:rPr>
        <w:t xml:space="preserve"> </w:t>
      </w:r>
      <w:r w:rsidR="00D93C26">
        <w:rPr>
          <w:rFonts w:ascii="Times New Roman" w:eastAsia="Calibri" w:hAnsi="Times New Roman" w:cs="Times New Roman"/>
          <w:sz w:val="20"/>
          <w:szCs w:val="20"/>
        </w:rPr>
        <w:t>-</w:t>
      </w:r>
      <w:r w:rsidR="00D93C26" w:rsidRPr="00D93C26">
        <w:rPr>
          <w:rFonts w:ascii="Times New Roman" w:eastAsia="Calibri" w:hAnsi="Times New Roman" w:cs="Times New Roman"/>
          <w:sz w:val="20"/>
          <w:szCs w:val="20"/>
        </w:rPr>
        <w:t>Данные по авари</w:t>
      </w:r>
      <w:r w:rsidR="00862B58">
        <w:rPr>
          <w:rFonts w:ascii="Times New Roman" w:eastAsia="Calibri" w:hAnsi="Times New Roman" w:cs="Times New Roman"/>
          <w:sz w:val="20"/>
          <w:szCs w:val="20"/>
        </w:rPr>
        <w:t>йности</w:t>
      </w:r>
      <w:r w:rsidR="00D93C26" w:rsidRPr="00D93C26">
        <w:rPr>
          <w:rFonts w:ascii="Times New Roman" w:eastAsia="Calibri" w:hAnsi="Times New Roman" w:cs="Times New Roman"/>
          <w:sz w:val="20"/>
          <w:szCs w:val="20"/>
        </w:rPr>
        <w:t xml:space="preserve"> системы централизованного водоотведения </w:t>
      </w:r>
      <w:r w:rsidR="00862B58">
        <w:rPr>
          <w:rFonts w:ascii="Times New Roman" w:eastAsia="Calibri" w:hAnsi="Times New Roman" w:cs="Times New Roman"/>
          <w:sz w:val="20"/>
          <w:szCs w:val="20"/>
        </w:rPr>
        <w:t>Приволжского ГП</w:t>
      </w:r>
      <w:r w:rsidR="004343AD">
        <w:rPr>
          <w:rStyle w:val="afff6"/>
          <w:rFonts w:ascii="Times New Roman" w:eastAsia="Calibri" w:hAnsi="Times New Roman" w:cs="Times New Roman"/>
          <w:sz w:val="20"/>
          <w:szCs w:val="20"/>
        </w:rPr>
        <w:footnoteReference w:id="23"/>
      </w:r>
    </w:p>
    <w:tbl>
      <w:tblPr>
        <w:tblStyle w:val="ac"/>
        <w:tblW w:w="9243" w:type="dxa"/>
        <w:tblInd w:w="108" w:type="dxa"/>
        <w:tblLayout w:type="fixed"/>
        <w:tblLook w:val="04A0" w:firstRow="1" w:lastRow="0" w:firstColumn="1" w:lastColumn="0" w:noHBand="0" w:noVBand="1"/>
      </w:tblPr>
      <w:tblGrid>
        <w:gridCol w:w="3006"/>
        <w:gridCol w:w="2551"/>
        <w:gridCol w:w="1843"/>
        <w:gridCol w:w="1843"/>
      </w:tblGrid>
      <w:tr w:rsidR="00DC148F" w:rsidRPr="00D93C26" w:rsidTr="004343AD">
        <w:trPr>
          <w:trHeight w:val="340"/>
        </w:trPr>
        <w:tc>
          <w:tcPr>
            <w:tcW w:w="3006" w:type="dxa"/>
            <w:vAlign w:val="center"/>
          </w:tcPr>
          <w:p w:rsidR="00DC148F" w:rsidRPr="00D93C26" w:rsidRDefault="00DC148F" w:rsidP="00DC148F">
            <w:pPr>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Наименование показателя</w:t>
            </w:r>
          </w:p>
        </w:tc>
        <w:tc>
          <w:tcPr>
            <w:tcW w:w="2551" w:type="dxa"/>
            <w:vAlign w:val="center"/>
          </w:tcPr>
          <w:p w:rsidR="00DC148F" w:rsidRPr="00D93C26" w:rsidRDefault="00DC148F" w:rsidP="00901B8A">
            <w:pPr>
              <w:spacing w:line="360" w:lineRule="auto"/>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ед. изм.</w:t>
            </w:r>
          </w:p>
        </w:tc>
        <w:tc>
          <w:tcPr>
            <w:tcW w:w="1843" w:type="dxa"/>
            <w:vAlign w:val="center"/>
          </w:tcPr>
          <w:p w:rsidR="00DC148F" w:rsidRPr="00D93C26" w:rsidRDefault="00DC148F" w:rsidP="00D93C26">
            <w:pPr>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201</w:t>
            </w:r>
            <w:r>
              <w:rPr>
                <w:rFonts w:ascii="Times New Roman" w:eastAsia="Calibri" w:hAnsi="Times New Roman" w:cs="Times New Roman"/>
                <w:sz w:val="20"/>
                <w:szCs w:val="20"/>
              </w:rPr>
              <w:t>9</w:t>
            </w:r>
            <w:r w:rsidRPr="00D93C26">
              <w:rPr>
                <w:rFonts w:ascii="Times New Roman" w:eastAsia="Calibri" w:hAnsi="Times New Roman" w:cs="Times New Roman"/>
                <w:sz w:val="20"/>
                <w:szCs w:val="20"/>
              </w:rPr>
              <w:t xml:space="preserve"> год</w:t>
            </w:r>
          </w:p>
        </w:tc>
        <w:tc>
          <w:tcPr>
            <w:tcW w:w="1843" w:type="dxa"/>
            <w:vAlign w:val="center"/>
          </w:tcPr>
          <w:p w:rsidR="00DC148F" w:rsidRPr="00D93C26" w:rsidRDefault="00DC148F" w:rsidP="00D93C26">
            <w:pPr>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20</w:t>
            </w:r>
            <w:r>
              <w:rPr>
                <w:rFonts w:ascii="Times New Roman" w:eastAsia="Calibri" w:hAnsi="Times New Roman" w:cs="Times New Roman"/>
                <w:sz w:val="20"/>
                <w:szCs w:val="20"/>
              </w:rPr>
              <w:t>20</w:t>
            </w:r>
            <w:r w:rsidRPr="00D93C26">
              <w:rPr>
                <w:rFonts w:ascii="Times New Roman" w:eastAsia="Calibri" w:hAnsi="Times New Roman" w:cs="Times New Roman"/>
                <w:sz w:val="20"/>
                <w:szCs w:val="20"/>
              </w:rPr>
              <w:t xml:space="preserve"> год</w:t>
            </w:r>
          </w:p>
        </w:tc>
      </w:tr>
      <w:tr w:rsidR="004343AD" w:rsidRPr="00D93C26" w:rsidTr="00900CCB">
        <w:trPr>
          <w:trHeight w:val="340"/>
        </w:trPr>
        <w:tc>
          <w:tcPr>
            <w:tcW w:w="9243" w:type="dxa"/>
            <w:gridSpan w:val="4"/>
            <w:vAlign w:val="center"/>
          </w:tcPr>
          <w:p w:rsidR="004343AD" w:rsidRPr="004343AD" w:rsidRDefault="004343AD" w:rsidP="00D93C26">
            <w:pPr>
              <w:jc w:val="center"/>
              <w:rPr>
                <w:rFonts w:ascii="Times New Roman" w:eastAsia="Calibri" w:hAnsi="Times New Roman" w:cs="Times New Roman"/>
                <w:sz w:val="20"/>
                <w:szCs w:val="20"/>
              </w:rPr>
            </w:pPr>
            <w:r w:rsidRPr="004343AD">
              <w:rPr>
                <w:rFonts w:ascii="Times New Roman" w:eastAsia="Calibri" w:hAnsi="Times New Roman" w:cs="Times New Roman"/>
                <w:sz w:val="20"/>
                <w:szCs w:val="20"/>
              </w:rPr>
              <w:t>МУП «Сервис-Центр г. Приволжска»</w:t>
            </w:r>
          </w:p>
        </w:tc>
      </w:tr>
      <w:tr w:rsidR="00DC148F" w:rsidRPr="00D93C26" w:rsidTr="004343AD">
        <w:trPr>
          <w:trHeight w:val="340"/>
        </w:trPr>
        <w:tc>
          <w:tcPr>
            <w:tcW w:w="3006" w:type="dxa"/>
            <w:vAlign w:val="center"/>
          </w:tcPr>
          <w:p w:rsidR="00DC148F" w:rsidRPr="00D93C26" w:rsidRDefault="00DC148F" w:rsidP="004343AD">
            <w:pPr>
              <w:rPr>
                <w:rFonts w:ascii="Times New Roman" w:eastAsia="Calibri" w:hAnsi="Times New Roman" w:cs="Times New Roman"/>
                <w:sz w:val="20"/>
                <w:szCs w:val="20"/>
              </w:rPr>
            </w:pPr>
            <w:r w:rsidRPr="00D93C26">
              <w:rPr>
                <w:rFonts w:ascii="Times New Roman" w:eastAsia="Calibri" w:hAnsi="Times New Roman" w:cs="Times New Roman"/>
                <w:sz w:val="20"/>
                <w:szCs w:val="20"/>
              </w:rPr>
              <w:t>Аварии на системе водоотведения</w:t>
            </w:r>
          </w:p>
        </w:tc>
        <w:tc>
          <w:tcPr>
            <w:tcW w:w="2551" w:type="dxa"/>
            <w:vAlign w:val="center"/>
          </w:tcPr>
          <w:p w:rsidR="00DC148F" w:rsidRPr="00D93C26" w:rsidRDefault="00DC148F" w:rsidP="00D93C26">
            <w:pPr>
              <w:spacing w:line="360" w:lineRule="auto"/>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ед.</w:t>
            </w:r>
          </w:p>
        </w:tc>
        <w:tc>
          <w:tcPr>
            <w:tcW w:w="1843" w:type="dxa"/>
            <w:vAlign w:val="center"/>
          </w:tcPr>
          <w:p w:rsidR="00DC148F" w:rsidRPr="004343AD" w:rsidRDefault="004343AD" w:rsidP="001A1EB4">
            <w:pPr>
              <w:spacing w:line="360" w:lineRule="auto"/>
              <w:jc w:val="center"/>
              <w:rPr>
                <w:rFonts w:ascii="Times New Roman" w:eastAsia="Calibri" w:hAnsi="Times New Roman" w:cs="Times New Roman"/>
                <w:sz w:val="20"/>
                <w:szCs w:val="20"/>
              </w:rPr>
            </w:pPr>
            <w:r w:rsidRPr="004343AD">
              <w:rPr>
                <w:rFonts w:ascii="Times New Roman" w:eastAsia="Calibri" w:hAnsi="Times New Roman" w:cs="Times New Roman"/>
                <w:sz w:val="20"/>
                <w:szCs w:val="20"/>
              </w:rPr>
              <w:t>21</w:t>
            </w:r>
          </w:p>
        </w:tc>
        <w:tc>
          <w:tcPr>
            <w:tcW w:w="1843" w:type="dxa"/>
            <w:vAlign w:val="center"/>
          </w:tcPr>
          <w:p w:rsidR="00DC148F" w:rsidRPr="004343AD" w:rsidRDefault="004343AD" w:rsidP="00D93C26">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14</w:t>
            </w:r>
          </w:p>
        </w:tc>
      </w:tr>
      <w:tr w:rsidR="00DC148F" w:rsidRPr="00D93C26" w:rsidTr="004343AD">
        <w:trPr>
          <w:trHeight w:val="340"/>
        </w:trPr>
        <w:tc>
          <w:tcPr>
            <w:tcW w:w="3006" w:type="dxa"/>
            <w:vAlign w:val="center"/>
          </w:tcPr>
          <w:p w:rsidR="00DC148F" w:rsidRPr="00D93C26" w:rsidRDefault="00DC148F" w:rsidP="00D93C26">
            <w:pPr>
              <w:rPr>
                <w:rFonts w:ascii="Times New Roman" w:eastAsia="Calibri" w:hAnsi="Times New Roman" w:cs="Times New Roman"/>
                <w:sz w:val="20"/>
                <w:szCs w:val="20"/>
              </w:rPr>
            </w:pPr>
            <w:r w:rsidRPr="00D93C26">
              <w:rPr>
                <w:rFonts w:ascii="Times New Roman" w:eastAsia="Calibri" w:hAnsi="Times New Roman" w:cs="Times New Roman"/>
                <w:sz w:val="20"/>
                <w:szCs w:val="20"/>
              </w:rPr>
              <w:t>Показатель аварийности на канализационных сетях</w:t>
            </w:r>
          </w:p>
        </w:tc>
        <w:tc>
          <w:tcPr>
            <w:tcW w:w="2551" w:type="dxa"/>
            <w:vAlign w:val="center"/>
          </w:tcPr>
          <w:p w:rsidR="00DC148F" w:rsidRPr="00D93C26" w:rsidRDefault="00DC148F" w:rsidP="00D93C26">
            <w:pPr>
              <w:spacing w:line="360" w:lineRule="auto"/>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ед.</w:t>
            </w:r>
            <w:r w:rsidRPr="00D93C26">
              <w:rPr>
                <w:rFonts w:ascii="Times New Roman" w:eastAsia="Calibri" w:hAnsi="Times New Roman" w:cs="Times New Roman"/>
                <w:sz w:val="20"/>
                <w:szCs w:val="20"/>
                <w:lang w:val="en-US"/>
              </w:rPr>
              <w:t>/</w:t>
            </w:r>
            <w:r w:rsidRPr="00D93C26">
              <w:rPr>
                <w:rFonts w:ascii="Times New Roman" w:eastAsia="Calibri" w:hAnsi="Times New Roman" w:cs="Times New Roman"/>
                <w:sz w:val="20"/>
                <w:szCs w:val="20"/>
              </w:rPr>
              <w:t>км.</w:t>
            </w:r>
          </w:p>
        </w:tc>
        <w:tc>
          <w:tcPr>
            <w:tcW w:w="1843" w:type="dxa"/>
            <w:vAlign w:val="center"/>
          </w:tcPr>
          <w:p w:rsidR="00DC148F" w:rsidRPr="00D93C26" w:rsidRDefault="004343AD"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1,62</w:t>
            </w:r>
          </w:p>
        </w:tc>
        <w:tc>
          <w:tcPr>
            <w:tcW w:w="1843" w:type="dxa"/>
            <w:vAlign w:val="center"/>
          </w:tcPr>
          <w:p w:rsidR="00DC148F" w:rsidRPr="00D93C26" w:rsidRDefault="004343AD" w:rsidP="00D93C26">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1,07</w:t>
            </w:r>
          </w:p>
        </w:tc>
      </w:tr>
      <w:tr w:rsidR="004343AD" w:rsidRPr="00D93C26" w:rsidTr="00900CCB">
        <w:trPr>
          <w:trHeight w:val="340"/>
        </w:trPr>
        <w:tc>
          <w:tcPr>
            <w:tcW w:w="9243" w:type="dxa"/>
            <w:gridSpan w:val="4"/>
            <w:vAlign w:val="center"/>
          </w:tcPr>
          <w:p w:rsidR="004343AD" w:rsidRPr="004343AD" w:rsidRDefault="004343AD" w:rsidP="00D93C26">
            <w:pPr>
              <w:spacing w:line="360" w:lineRule="auto"/>
              <w:jc w:val="center"/>
              <w:rPr>
                <w:rFonts w:ascii="Times New Roman" w:eastAsia="Calibri" w:hAnsi="Times New Roman" w:cs="Times New Roman"/>
                <w:sz w:val="20"/>
                <w:szCs w:val="20"/>
              </w:rPr>
            </w:pPr>
            <w:r w:rsidRPr="004343AD">
              <w:rPr>
                <w:rFonts w:ascii="Times New Roman" w:eastAsia="Calibri" w:hAnsi="Times New Roman" w:cs="Times New Roman"/>
                <w:sz w:val="20"/>
                <w:szCs w:val="20"/>
              </w:rPr>
              <w:t>МУП «Приволжское ТЭП»</w:t>
            </w:r>
          </w:p>
        </w:tc>
      </w:tr>
      <w:tr w:rsidR="004343AD" w:rsidRPr="00D93C26" w:rsidTr="004343AD">
        <w:trPr>
          <w:trHeight w:val="340"/>
        </w:trPr>
        <w:tc>
          <w:tcPr>
            <w:tcW w:w="3006" w:type="dxa"/>
            <w:vAlign w:val="center"/>
          </w:tcPr>
          <w:p w:rsidR="004343AD" w:rsidRPr="00D93C26" w:rsidRDefault="004343AD" w:rsidP="004343AD">
            <w:pPr>
              <w:rPr>
                <w:rFonts w:ascii="Times New Roman" w:eastAsia="Calibri" w:hAnsi="Times New Roman" w:cs="Times New Roman"/>
                <w:sz w:val="20"/>
                <w:szCs w:val="20"/>
              </w:rPr>
            </w:pPr>
            <w:r w:rsidRPr="00D93C26">
              <w:rPr>
                <w:rFonts w:ascii="Times New Roman" w:eastAsia="Calibri" w:hAnsi="Times New Roman" w:cs="Times New Roman"/>
                <w:sz w:val="20"/>
                <w:szCs w:val="20"/>
              </w:rPr>
              <w:t>Аварии на системе водоотведения</w:t>
            </w:r>
          </w:p>
        </w:tc>
        <w:tc>
          <w:tcPr>
            <w:tcW w:w="2551"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ед.</w:t>
            </w:r>
          </w:p>
        </w:tc>
        <w:tc>
          <w:tcPr>
            <w:tcW w:w="1843"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843"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4343AD" w:rsidRPr="00D93C26" w:rsidTr="004343AD">
        <w:trPr>
          <w:trHeight w:val="340"/>
        </w:trPr>
        <w:tc>
          <w:tcPr>
            <w:tcW w:w="3006" w:type="dxa"/>
            <w:vAlign w:val="center"/>
          </w:tcPr>
          <w:p w:rsidR="004343AD" w:rsidRPr="00D93C26" w:rsidRDefault="004343AD" w:rsidP="004343AD">
            <w:pPr>
              <w:rPr>
                <w:rFonts w:ascii="Times New Roman" w:eastAsia="Calibri" w:hAnsi="Times New Roman" w:cs="Times New Roman"/>
                <w:sz w:val="20"/>
                <w:szCs w:val="20"/>
              </w:rPr>
            </w:pPr>
            <w:r w:rsidRPr="00D93C26">
              <w:rPr>
                <w:rFonts w:ascii="Times New Roman" w:eastAsia="Calibri" w:hAnsi="Times New Roman" w:cs="Times New Roman"/>
                <w:sz w:val="20"/>
                <w:szCs w:val="20"/>
              </w:rPr>
              <w:t>Показатель аварийности на канализационных сетях</w:t>
            </w:r>
          </w:p>
        </w:tc>
        <w:tc>
          <w:tcPr>
            <w:tcW w:w="2551"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ед.</w:t>
            </w:r>
            <w:r w:rsidRPr="00D93C26">
              <w:rPr>
                <w:rFonts w:ascii="Times New Roman" w:eastAsia="Calibri" w:hAnsi="Times New Roman" w:cs="Times New Roman"/>
                <w:sz w:val="20"/>
                <w:szCs w:val="20"/>
                <w:lang w:val="en-US"/>
              </w:rPr>
              <w:t>/</w:t>
            </w:r>
            <w:r w:rsidRPr="00D93C26">
              <w:rPr>
                <w:rFonts w:ascii="Times New Roman" w:eastAsia="Calibri" w:hAnsi="Times New Roman" w:cs="Times New Roman"/>
                <w:sz w:val="20"/>
                <w:szCs w:val="20"/>
              </w:rPr>
              <w:t>км.</w:t>
            </w:r>
          </w:p>
        </w:tc>
        <w:tc>
          <w:tcPr>
            <w:tcW w:w="1843"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1843"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w:t>
            </w:r>
          </w:p>
        </w:tc>
      </w:tr>
      <w:tr w:rsidR="004343AD" w:rsidRPr="00D93C26" w:rsidTr="004343AD">
        <w:trPr>
          <w:trHeight w:val="340"/>
        </w:trPr>
        <w:tc>
          <w:tcPr>
            <w:tcW w:w="3006" w:type="dxa"/>
            <w:vAlign w:val="center"/>
          </w:tcPr>
          <w:p w:rsidR="004343AD" w:rsidRPr="00D93C26" w:rsidRDefault="004343AD" w:rsidP="00E20A5E">
            <w:pPr>
              <w:rPr>
                <w:rFonts w:ascii="Times New Roman" w:eastAsia="Calibri" w:hAnsi="Times New Roman" w:cs="Times New Roman"/>
                <w:sz w:val="20"/>
                <w:szCs w:val="20"/>
              </w:rPr>
            </w:pPr>
            <w:r>
              <w:rPr>
                <w:rFonts w:ascii="Times New Roman" w:eastAsia="Calibri" w:hAnsi="Times New Roman" w:cs="Times New Roman"/>
                <w:sz w:val="20"/>
                <w:szCs w:val="20"/>
              </w:rPr>
              <w:t>Аварийность всего</w:t>
            </w:r>
            <w:r w:rsidR="00E20A5E">
              <w:rPr>
                <w:rFonts w:ascii="Times New Roman" w:eastAsia="Calibri" w:hAnsi="Times New Roman" w:cs="Times New Roman"/>
                <w:sz w:val="20"/>
                <w:szCs w:val="20"/>
              </w:rPr>
              <w:t xml:space="preserve"> на централизованной системе водоотведения Приволжского ГП</w:t>
            </w:r>
          </w:p>
        </w:tc>
        <w:tc>
          <w:tcPr>
            <w:tcW w:w="2551" w:type="dxa"/>
            <w:vAlign w:val="center"/>
          </w:tcPr>
          <w:p w:rsidR="004343AD" w:rsidRPr="00D93C26" w:rsidRDefault="004343AD" w:rsidP="004343AD">
            <w:pPr>
              <w:spacing w:line="360" w:lineRule="auto"/>
              <w:jc w:val="center"/>
              <w:rPr>
                <w:rFonts w:ascii="Times New Roman" w:eastAsia="Calibri" w:hAnsi="Times New Roman" w:cs="Times New Roman"/>
                <w:sz w:val="20"/>
                <w:szCs w:val="20"/>
              </w:rPr>
            </w:pPr>
            <w:r w:rsidRPr="00D93C26">
              <w:rPr>
                <w:rFonts w:ascii="Times New Roman" w:eastAsia="Calibri" w:hAnsi="Times New Roman" w:cs="Times New Roman"/>
                <w:sz w:val="20"/>
                <w:szCs w:val="20"/>
              </w:rPr>
              <w:t>ед.</w:t>
            </w:r>
            <w:r w:rsidRPr="00D93C26">
              <w:rPr>
                <w:rFonts w:ascii="Times New Roman" w:eastAsia="Calibri" w:hAnsi="Times New Roman" w:cs="Times New Roman"/>
                <w:sz w:val="20"/>
                <w:szCs w:val="20"/>
                <w:lang w:val="en-US"/>
              </w:rPr>
              <w:t>/</w:t>
            </w:r>
            <w:r w:rsidRPr="00D93C26">
              <w:rPr>
                <w:rFonts w:ascii="Times New Roman" w:eastAsia="Calibri" w:hAnsi="Times New Roman" w:cs="Times New Roman"/>
                <w:sz w:val="20"/>
                <w:szCs w:val="20"/>
              </w:rPr>
              <w:t>км.</w:t>
            </w:r>
          </w:p>
        </w:tc>
        <w:tc>
          <w:tcPr>
            <w:tcW w:w="1843" w:type="dxa"/>
            <w:vAlign w:val="center"/>
          </w:tcPr>
          <w:p w:rsidR="004343AD" w:rsidRDefault="00E20A5E"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0,66</w:t>
            </w:r>
          </w:p>
        </w:tc>
        <w:tc>
          <w:tcPr>
            <w:tcW w:w="1843" w:type="dxa"/>
            <w:vAlign w:val="center"/>
          </w:tcPr>
          <w:p w:rsidR="004343AD" w:rsidRDefault="00E20A5E" w:rsidP="004343AD">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0,44</w:t>
            </w:r>
          </w:p>
        </w:tc>
      </w:tr>
    </w:tbl>
    <w:p w:rsidR="00AC68A6" w:rsidRDefault="00AC68A6" w:rsidP="00AC68A6">
      <w:pPr>
        <w:pStyle w:val="11112"/>
        <w:ind w:firstLine="709"/>
        <w:rPr>
          <w:rStyle w:val="114"/>
          <w:b/>
          <w:caps w:val="0"/>
          <w:color w:val="000000"/>
          <w:szCs w:val="18"/>
        </w:rPr>
      </w:pPr>
    </w:p>
    <w:p w:rsidR="0089383A" w:rsidRDefault="0089383A" w:rsidP="00AC68A6">
      <w:pPr>
        <w:pStyle w:val="11112"/>
        <w:ind w:firstLine="709"/>
        <w:rPr>
          <w:rStyle w:val="114"/>
          <w:b/>
          <w:caps w:val="0"/>
          <w:color w:val="000000"/>
          <w:szCs w:val="18"/>
        </w:rPr>
      </w:pPr>
    </w:p>
    <w:p w:rsidR="003C26F1" w:rsidRPr="00B7443E" w:rsidRDefault="003C26F1" w:rsidP="00AC68A6">
      <w:pPr>
        <w:pStyle w:val="11112"/>
        <w:ind w:firstLine="709"/>
      </w:pPr>
      <w:r>
        <w:rPr>
          <w:rStyle w:val="114"/>
          <w:b/>
          <w:caps w:val="0"/>
          <w:color w:val="000000"/>
          <w:szCs w:val="18"/>
        </w:rPr>
        <w:t>3.1</w:t>
      </w:r>
      <w:r w:rsidRPr="00B7443E">
        <w:rPr>
          <w:rStyle w:val="114"/>
          <w:b/>
          <w:color w:val="000000"/>
          <w:szCs w:val="18"/>
        </w:rPr>
        <w:t>.</w:t>
      </w:r>
      <w:r>
        <w:rPr>
          <w:rStyle w:val="114"/>
          <w:b/>
          <w:color w:val="000000"/>
          <w:szCs w:val="18"/>
        </w:rPr>
        <w:t>6</w:t>
      </w:r>
      <w:r w:rsidRPr="00B7443E">
        <w:rPr>
          <w:rStyle w:val="114"/>
          <w:b/>
          <w:color w:val="000000"/>
          <w:szCs w:val="18"/>
        </w:rPr>
        <w:t xml:space="preserve">. </w:t>
      </w:r>
      <w:r>
        <w:rPr>
          <w:rStyle w:val="114"/>
          <w:b/>
          <w:caps w:val="0"/>
          <w:color w:val="000000"/>
          <w:szCs w:val="18"/>
        </w:rPr>
        <w:t>Оценка безопасности и надежности объектов централизованной системы водоотведения и их управляемости</w:t>
      </w:r>
      <w:bookmarkEnd w:id="165"/>
    </w:p>
    <w:p w:rsidR="003C26F1" w:rsidRDefault="003C26F1" w:rsidP="003C26F1">
      <w:pPr>
        <w:pStyle w:val="afff9"/>
      </w:pPr>
      <w:r>
        <w:t xml:space="preserve">Централизованная система водоотведения представляет собой систему инженерных сооружений, надежная и эффективная работа которых является одной из важнейших составляющих санитарного и экологического состояния </w:t>
      </w:r>
      <w:r w:rsidR="00D93C26">
        <w:t>городского</w:t>
      </w:r>
      <w:r w:rsidR="00AB0FBD">
        <w:t xml:space="preserve"> </w:t>
      </w:r>
      <w:r>
        <w:t>поселени</w:t>
      </w:r>
      <w:r w:rsidR="00D93C26">
        <w:t>я</w:t>
      </w:r>
      <w:r>
        <w:t>.</w:t>
      </w:r>
    </w:p>
    <w:p w:rsidR="003C26F1" w:rsidRDefault="003C26F1" w:rsidP="003C26F1">
      <w:pPr>
        <w:pStyle w:val="afff9"/>
      </w:pPr>
      <w:r>
        <w:t>Приоритетным направлением развития системы водоотведения является повышение надежности работы канализационных сетей и очистных сооружений.</w:t>
      </w:r>
    </w:p>
    <w:p w:rsidR="003C26F1" w:rsidRDefault="003C26F1" w:rsidP="003C26F1">
      <w:pPr>
        <w:pStyle w:val="afff9"/>
      </w:pPr>
      <w:r>
        <w:t>Согласно п. 4.18 СП 32.13330.2012 «Канализация. Наружные сети и сооружения»: надежность действия системы канализации характеризуется сохранением необходимой пропускной способности и степени очистки вод при изменении (в определенных процентах) расходов сточных вод и состава загрязняющих веществ, условий сброса их в водные объекты, в условиях перебоев в электроснабжении, возможных аварий на коммуникациях, оборудовании и сооружениях, производства плановых работ, ситуаций, связанных с особыми природными условиями (сейсмика, просадочность грунтов и др.) К тому же, согласно п. 6.1.2 СП 32.13330.2012, надежность действия безнапорных сетей (коллекторов) канализации определяется коррозийной стойкостью материала труб.</w:t>
      </w:r>
    </w:p>
    <w:p w:rsidR="00AB0FBD" w:rsidRDefault="003C26F1" w:rsidP="003C26F1">
      <w:pPr>
        <w:pStyle w:val="afff9"/>
      </w:pPr>
      <w:r>
        <w:t xml:space="preserve">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3C26F1" w:rsidRDefault="003C26F1" w:rsidP="003C26F1">
      <w:pPr>
        <w:pStyle w:val="afff9"/>
      </w:pPr>
      <w:r>
        <w:t xml:space="preserve">При оценке надежности </w:t>
      </w:r>
      <w:r w:rsidR="00AB0FBD">
        <w:t>канализационных</w:t>
      </w:r>
      <w:r>
        <w:t xml:space="preserve"> сетей к косвенным факторам, влияющим на риск возникновения отказа следует отнести следующие показатели:</w:t>
      </w:r>
    </w:p>
    <w:p w:rsidR="003C26F1" w:rsidRDefault="003C26F1" w:rsidP="003C26F1">
      <w:pPr>
        <w:pStyle w:val="afff7"/>
      </w:pPr>
      <w:r>
        <w:t xml:space="preserve"> год прокладки канализационного трубопровода,</w:t>
      </w:r>
    </w:p>
    <w:p w:rsidR="003C26F1" w:rsidRDefault="003C26F1" w:rsidP="003C26F1">
      <w:pPr>
        <w:pStyle w:val="afff7"/>
      </w:pPr>
      <w:r>
        <w:t xml:space="preserve"> диаметр трубопровода (толщина стенок),</w:t>
      </w:r>
    </w:p>
    <w:p w:rsidR="003C26F1" w:rsidRDefault="003C26F1" w:rsidP="003C26F1">
      <w:pPr>
        <w:pStyle w:val="afff7"/>
      </w:pPr>
      <w:r>
        <w:t xml:space="preserve"> нарушение в стыках трубопроводов,</w:t>
      </w:r>
    </w:p>
    <w:p w:rsidR="003C26F1" w:rsidRDefault="003C26F1" w:rsidP="003C26F1">
      <w:pPr>
        <w:pStyle w:val="afff7"/>
      </w:pPr>
      <w:r>
        <w:t xml:space="preserve"> дефекты внутренней поверхности, </w:t>
      </w:r>
    </w:p>
    <w:p w:rsidR="003C26F1" w:rsidRDefault="003C26F1" w:rsidP="003C26F1">
      <w:pPr>
        <w:pStyle w:val="afff7"/>
      </w:pPr>
      <w:r>
        <w:t xml:space="preserve"> засоры, препятствия, </w:t>
      </w:r>
    </w:p>
    <w:p w:rsidR="003C26F1" w:rsidRDefault="003C26F1" w:rsidP="003C26F1">
      <w:pPr>
        <w:pStyle w:val="afff7"/>
      </w:pPr>
      <w:r>
        <w:t xml:space="preserve"> нарушения герметичности,</w:t>
      </w:r>
    </w:p>
    <w:p w:rsidR="003C26F1" w:rsidRDefault="003C26F1" w:rsidP="003C26F1">
      <w:pPr>
        <w:pStyle w:val="afff7"/>
      </w:pPr>
      <w:r>
        <w:t xml:space="preserve"> деформация трубы,</w:t>
      </w:r>
    </w:p>
    <w:p w:rsidR="003C26F1" w:rsidRDefault="003C26F1" w:rsidP="003C26F1">
      <w:pPr>
        <w:pStyle w:val="afff7"/>
      </w:pPr>
      <w:r>
        <w:t xml:space="preserve"> глубина заложения тру</w:t>
      </w:r>
      <w:r w:rsidR="00336B9B">
        <w:t>б</w:t>
      </w:r>
      <w:r>
        <w:t xml:space="preserve">, </w:t>
      </w:r>
    </w:p>
    <w:p w:rsidR="003C26F1" w:rsidRDefault="003C26F1" w:rsidP="003C26F1">
      <w:pPr>
        <w:pStyle w:val="afff7"/>
      </w:pPr>
      <w:r>
        <w:t xml:space="preserve"> состояние грунтов вокруг трубопроводов, </w:t>
      </w:r>
    </w:p>
    <w:p w:rsidR="003C26F1" w:rsidRDefault="003C26F1" w:rsidP="003C26F1">
      <w:pPr>
        <w:pStyle w:val="afff7"/>
      </w:pPr>
      <w:r>
        <w:t xml:space="preserve"> наличие (отсутствие) подземных вод,</w:t>
      </w:r>
    </w:p>
    <w:p w:rsidR="003C26F1" w:rsidRDefault="003C26F1" w:rsidP="003C26F1">
      <w:pPr>
        <w:pStyle w:val="afff7"/>
      </w:pPr>
      <w:r>
        <w:t xml:space="preserve"> интенсивность транспортных потоков.</w:t>
      </w:r>
    </w:p>
    <w:p w:rsidR="003C26F1" w:rsidRDefault="003C26F1" w:rsidP="003C26F1">
      <w:pPr>
        <w:pStyle w:val="afff9"/>
      </w:pPr>
      <w:r>
        <w:t>Оценка косвенных факторов и их ранжирование по значимости к приоритетному фактору (аварийности) должно производиться с учетом двух основных условий:</w:t>
      </w:r>
    </w:p>
    <w:p w:rsidR="003C26F1" w:rsidRDefault="003C26F1" w:rsidP="003E4203">
      <w:pPr>
        <w:pStyle w:val="afff7"/>
        <w:ind w:right="-2"/>
      </w:pPr>
      <w:r>
        <w:t xml:space="preserve"> минимального ущерба (материального, экологического, социального) в случае аварийной ситуации, например, отказа участка канализационной сети;</w:t>
      </w:r>
    </w:p>
    <w:p w:rsidR="003C26F1" w:rsidRDefault="003C26F1" w:rsidP="003C26F1">
      <w:pPr>
        <w:pStyle w:val="afff7"/>
      </w:pPr>
      <w:r>
        <w:t xml:space="preserve"> увеличение срока безаварийной эксплуатации участков сети.</w:t>
      </w:r>
    </w:p>
    <w:p w:rsidR="00D93C26" w:rsidRPr="00745CA4" w:rsidRDefault="00D93C26" w:rsidP="003E4203">
      <w:pPr>
        <w:pStyle w:val="a"/>
        <w:numPr>
          <w:ilvl w:val="0"/>
          <w:numId w:val="0"/>
        </w:numPr>
        <w:ind w:right="-2" w:firstLine="708"/>
      </w:pPr>
      <w:r w:rsidRPr="00745CA4">
        <w:t>С целью повышения устойчивости, надежности и безопасности работы канализационной системы городского поселения, для создания резерва пропускной способности и исключения выливания сточных вод на поверхность при отключении напорных трубопроводов или в сутки «максимального водоотведения», а также в случае внезапного отключения электроснабжения, в канализационной системе городского поселения необходимо предусмотреть, чтобы приемные камеры на КНС, имели техническую возможность функционировать в режиме аварийных резервуаров.</w:t>
      </w:r>
    </w:p>
    <w:p w:rsidR="00D93C26" w:rsidRPr="00745CA4" w:rsidRDefault="00D93C26" w:rsidP="003E4203">
      <w:pPr>
        <w:pStyle w:val="a"/>
        <w:numPr>
          <w:ilvl w:val="0"/>
          <w:numId w:val="0"/>
        </w:numPr>
        <w:ind w:right="-2" w:firstLine="851"/>
      </w:pPr>
      <w:r w:rsidRPr="00745CA4">
        <w:t xml:space="preserve">Обеспечение надежной и безопасной работы насосных станций в значительной степени зависит от бесперебойного электроснабжения. </w:t>
      </w:r>
    </w:p>
    <w:p w:rsidR="00D93C26" w:rsidRPr="00745CA4" w:rsidRDefault="00D93C26" w:rsidP="003E4203">
      <w:pPr>
        <w:pStyle w:val="a"/>
        <w:numPr>
          <w:ilvl w:val="0"/>
          <w:numId w:val="0"/>
        </w:numPr>
        <w:ind w:right="-2" w:firstLine="851"/>
      </w:pPr>
      <w:r w:rsidRPr="00745CA4">
        <w:t>Эффективное решение задачи по повышению надежности работы системы водоотведения возможно только в комплексе взаимосвязанных организационно-технических, экономических, социальных мероприятий, направленных на сокращение затрат, применение современных энергоэффективных технологий и минимизацию экологических рисков таких как:</w:t>
      </w:r>
    </w:p>
    <w:p w:rsidR="00D93C26" w:rsidRPr="00745CA4" w:rsidRDefault="00D93C26" w:rsidP="003E4203">
      <w:pPr>
        <w:pStyle w:val="a"/>
        <w:ind w:right="-2"/>
      </w:pPr>
      <w:r>
        <w:t>-</w:t>
      </w:r>
      <w:r w:rsidRPr="00745CA4">
        <w:t>снижение объема ручного труда за счет применения наиболее эффективного, современного оборудования, инструментов и приспособлений;</w:t>
      </w:r>
    </w:p>
    <w:p w:rsidR="00D93C26" w:rsidRPr="00745CA4" w:rsidRDefault="00D93C26" w:rsidP="00D93C26">
      <w:pPr>
        <w:pStyle w:val="a"/>
      </w:pPr>
      <w:r>
        <w:t>-</w:t>
      </w:r>
      <w:r w:rsidRPr="00745CA4">
        <w:t>выполнение инструментального обследования и диагностика канализационных сетей и сооружений;</w:t>
      </w:r>
    </w:p>
    <w:p w:rsidR="00D93C26" w:rsidRPr="00745CA4" w:rsidRDefault="00D93C26" w:rsidP="003E4203">
      <w:pPr>
        <w:pStyle w:val="a"/>
        <w:ind w:right="-2"/>
      </w:pPr>
      <w:r>
        <w:t>-</w:t>
      </w:r>
      <w:r w:rsidRPr="00745CA4">
        <w:t>восстановление физически изношенных канализационных сетей и напорных трубопроводов, с использованием современных материалов;</w:t>
      </w:r>
    </w:p>
    <w:p w:rsidR="00D93C26" w:rsidRPr="00745CA4" w:rsidRDefault="00D93C26" w:rsidP="003E4203">
      <w:pPr>
        <w:pStyle w:val="a"/>
        <w:ind w:right="-2"/>
      </w:pPr>
      <w:r>
        <w:t>-</w:t>
      </w:r>
      <w:r w:rsidRPr="00745CA4">
        <w:t>внедрение технологии автоматизации производственных процессов;</w:t>
      </w:r>
    </w:p>
    <w:p w:rsidR="00D93C26" w:rsidRPr="00745CA4" w:rsidRDefault="00D93C26" w:rsidP="003E4203">
      <w:pPr>
        <w:pStyle w:val="a"/>
        <w:ind w:right="-2"/>
      </w:pPr>
      <w:r>
        <w:t>-</w:t>
      </w:r>
      <w:r w:rsidRPr="00745CA4">
        <w:t>создание математической модели основных коллекторов с целью анализа и оптимизации режимов работы канализационной сети;</w:t>
      </w:r>
    </w:p>
    <w:p w:rsidR="00D93C26" w:rsidRDefault="00D93C26" w:rsidP="003E4203">
      <w:pPr>
        <w:pStyle w:val="a"/>
        <w:ind w:right="-2"/>
      </w:pPr>
      <w:r>
        <w:t>-</w:t>
      </w:r>
      <w:r w:rsidRPr="00745CA4">
        <w:t>реализация мероприятий, направленных на снижение и предупреждение гидравлических ударов.</w:t>
      </w:r>
    </w:p>
    <w:p w:rsidR="00233B2E" w:rsidRDefault="00233B2E" w:rsidP="00AB0FBD">
      <w:pPr>
        <w:pStyle w:val="11112"/>
        <w:ind w:firstLine="709"/>
      </w:pPr>
      <w:bookmarkStart w:id="166" w:name="_Toc26472448"/>
    </w:p>
    <w:p w:rsidR="003C26F1" w:rsidRPr="00C84D5B" w:rsidRDefault="003C26F1" w:rsidP="00233B2E">
      <w:pPr>
        <w:pStyle w:val="11112"/>
        <w:ind w:right="-2" w:firstLine="709"/>
      </w:pPr>
      <w:r w:rsidRPr="00C84D5B">
        <w:t>3.</w:t>
      </w:r>
      <w:r>
        <w:t>1</w:t>
      </w:r>
      <w:r w:rsidRPr="00C84D5B">
        <w:t>.</w:t>
      </w:r>
      <w:r>
        <w:t>7</w:t>
      </w:r>
      <w:r w:rsidRPr="00C84D5B">
        <w:t xml:space="preserve">. </w:t>
      </w:r>
      <w:r>
        <w:t>Оценка воздействия сбросов сточных вод через централизованную систему водоотведения на окружающую среду</w:t>
      </w:r>
      <w:bookmarkEnd w:id="166"/>
    </w:p>
    <w:p w:rsidR="003C26F1" w:rsidRDefault="00AB0FBD" w:rsidP="003C26F1">
      <w:pPr>
        <w:pStyle w:val="afff9"/>
      </w:pPr>
      <w:r>
        <w:t>С</w:t>
      </w:r>
      <w:r w:rsidR="003C26F1">
        <w:t>точные воды могут вызвать загрязнение</w:t>
      </w:r>
      <w:r>
        <w:t xml:space="preserve"> водных объектов</w:t>
      </w:r>
      <w:r w:rsidR="003C26F1">
        <w:t>: химическое, биологическое, физическое.</w:t>
      </w:r>
    </w:p>
    <w:p w:rsidR="003C26F1" w:rsidRDefault="003C26F1" w:rsidP="003C26F1">
      <w:pPr>
        <w:pStyle w:val="afff9"/>
      </w:pPr>
      <w:r>
        <w:t>Химическое загрязнение водных объектов осуществляется посредством привноса веществ, концентрация которых превышает установленные нормативные требования к качеству воды водных объектов различных видов хозяйственного использования.</w:t>
      </w:r>
    </w:p>
    <w:p w:rsidR="003C26F1" w:rsidRDefault="003C26F1" w:rsidP="003C26F1">
      <w:pPr>
        <w:pStyle w:val="afff9"/>
      </w:pPr>
      <w:r>
        <w:t>Химическое загрязнение приводит:</w:t>
      </w:r>
    </w:p>
    <w:p w:rsidR="003C26F1" w:rsidRDefault="003C26F1" w:rsidP="003C26F1">
      <w:pPr>
        <w:pStyle w:val="afff9"/>
      </w:pPr>
      <w:r>
        <w:t>- к ухудшению органолептических свойств воды: повышению мутности, ухудшению запаха, вкуса и др.;</w:t>
      </w:r>
    </w:p>
    <w:p w:rsidR="003C26F1" w:rsidRDefault="003C26F1" w:rsidP="003C26F1">
      <w:pPr>
        <w:pStyle w:val="afff9"/>
      </w:pPr>
      <w:r>
        <w:t>- к повышению концентрации веществ, оказывающих острое и хроническое токсическое действие на живые организмы;</w:t>
      </w:r>
    </w:p>
    <w:p w:rsidR="003C26F1" w:rsidRDefault="003C26F1" w:rsidP="003C26F1">
      <w:pPr>
        <w:pStyle w:val="afff9"/>
      </w:pPr>
      <w:r>
        <w:t>- к «цветению» воды.</w:t>
      </w:r>
    </w:p>
    <w:p w:rsidR="003C26F1" w:rsidRDefault="003C26F1" w:rsidP="003C26F1">
      <w:pPr>
        <w:pStyle w:val="afff9"/>
      </w:pPr>
      <w:r>
        <w:t>Биологическое загрязнение сточными водами осуществляется через сброс в водные объекты микроорганизмы, содержание которых превышает допустимые уровни, установленные для сточных вод. В результате биологического загрязнения ухудшаются санитарно-эпидемиологические показатели воды; ее потребление может привести к инфекционным заболеваниям.</w:t>
      </w:r>
    </w:p>
    <w:p w:rsidR="003C26F1" w:rsidRDefault="003C26F1" w:rsidP="003C26F1">
      <w:pPr>
        <w:pStyle w:val="afff9"/>
      </w:pPr>
      <w:r>
        <w:t>Физическое загрязнение оказывается при сбросе сточных вод, отличающихся по физическим характеристикам от воды водного объекта.</w:t>
      </w:r>
    </w:p>
    <w:p w:rsidR="003C26F1" w:rsidRDefault="003C26F1" w:rsidP="003C26F1">
      <w:pPr>
        <w:pStyle w:val="afff9"/>
      </w:pPr>
      <w:r>
        <w:t>Для обеспечения соответствия концентрации загрязняющих веществ, иных веществ и микроорганизмов в сбрасываемых стоках нормативам допустимого сброса таких веществ в водные объекты, на очистных сооружениях канализации необходимо проводить мероприятия, направленные на эффективную очистку сточных вод, выполнение которых обеспечит снижение негативного воздействия сброса сточных вод на окружающую среду.</w:t>
      </w:r>
    </w:p>
    <w:p w:rsidR="003C26F1" w:rsidRDefault="003C26F1" w:rsidP="003C26F1">
      <w:pPr>
        <w:pStyle w:val="afff9"/>
      </w:pPr>
      <w:r>
        <w:t>В соответствии с действующим законодательством хозяйственная деятельность должна быть организована таким образом, чтобы обеспечивалась минимизация поступления загрязняющих веществ в окружающую среду.</w:t>
      </w:r>
    </w:p>
    <w:p w:rsidR="00962175" w:rsidRPr="00745CA4" w:rsidRDefault="00962175" w:rsidP="00962175">
      <w:pPr>
        <w:tabs>
          <w:tab w:val="left" w:pos="0"/>
          <w:tab w:val="left" w:pos="426"/>
          <w:tab w:val="left" w:pos="10632"/>
        </w:tabs>
        <w:spacing w:after="0" w:line="360" w:lineRule="auto"/>
        <w:ind w:firstLine="851"/>
        <w:jc w:val="both"/>
        <w:rPr>
          <w:rFonts w:ascii="Times New Roman" w:hAnsi="Times New Roman" w:cs="Times New Roman"/>
          <w:i/>
          <w:iCs/>
          <w:sz w:val="28"/>
          <w:szCs w:val="28"/>
        </w:rPr>
      </w:pPr>
      <w:r w:rsidRPr="00745CA4">
        <w:rPr>
          <w:rFonts w:ascii="Times New Roman" w:hAnsi="Times New Roman" w:cs="Times New Roman"/>
          <w:sz w:val="28"/>
          <w:szCs w:val="28"/>
        </w:rPr>
        <w:t xml:space="preserve">В соответствии с п.7.4. СанПиН 2.1.5.980-00 при сбросе сточных вод в черте населенных мест </w:t>
      </w:r>
      <w:r w:rsidRPr="00745CA4">
        <w:rPr>
          <w:rFonts w:ascii="Times New Roman" w:hAnsi="Times New Roman" w:cs="Times New Roman"/>
          <w:iCs/>
          <w:sz w:val="28"/>
          <w:szCs w:val="28"/>
        </w:rPr>
        <w:t>пункт производственного контроля за сосредоточенным сбросом должен быть расположен непосредственно у места сброса.</w:t>
      </w:r>
    </w:p>
    <w:p w:rsidR="00655B17" w:rsidRDefault="00962175" w:rsidP="00962175">
      <w:pPr>
        <w:tabs>
          <w:tab w:val="left" w:pos="284"/>
          <w:tab w:val="left" w:pos="10632"/>
        </w:tabs>
        <w:spacing w:after="0" w:line="360" w:lineRule="auto"/>
        <w:ind w:firstLine="851"/>
        <w:jc w:val="both"/>
        <w:rPr>
          <w:rFonts w:ascii="Times New Roman" w:hAnsi="Times New Roman" w:cs="Times New Roman"/>
          <w:sz w:val="28"/>
          <w:szCs w:val="28"/>
          <w:lang w:eastAsia="ru-RU"/>
        </w:rPr>
      </w:pPr>
      <w:r w:rsidRPr="00CD3D2C">
        <w:rPr>
          <w:rFonts w:ascii="Times New Roman" w:hAnsi="Times New Roman" w:cs="Times New Roman"/>
          <w:sz w:val="28"/>
          <w:szCs w:val="28"/>
          <w:lang w:eastAsia="ru-RU"/>
        </w:rPr>
        <w:t xml:space="preserve">После очистки </w:t>
      </w:r>
      <w:r>
        <w:rPr>
          <w:rFonts w:ascii="Times New Roman" w:hAnsi="Times New Roman" w:cs="Times New Roman"/>
          <w:sz w:val="28"/>
          <w:szCs w:val="28"/>
          <w:lang w:eastAsia="ru-RU"/>
        </w:rPr>
        <w:t xml:space="preserve">на ОСК Приволжского ГП </w:t>
      </w:r>
      <w:r w:rsidRPr="00CD3D2C">
        <w:rPr>
          <w:rFonts w:ascii="Times New Roman" w:hAnsi="Times New Roman" w:cs="Times New Roman"/>
          <w:sz w:val="28"/>
          <w:szCs w:val="28"/>
          <w:lang w:eastAsia="ru-RU"/>
        </w:rPr>
        <w:t>сброс очищенных стоков самотеком осуществляется в реку Шача.</w:t>
      </w:r>
      <w:r>
        <w:rPr>
          <w:rFonts w:ascii="Times New Roman" w:hAnsi="Times New Roman" w:cs="Times New Roman"/>
          <w:sz w:val="28"/>
          <w:szCs w:val="28"/>
          <w:lang w:eastAsia="ru-RU"/>
        </w:rPr>
        <w:t xml:space="preserve"> </w:t>
      </w:r>
    </w:p>
    <w:p w:rsidR="00962175" w:rsidRPr="00745CA4" w:rsidRDefault="00962175" w:rsidP="00962175">
      <w:pPr>
        <w:tabs>
          <w:tab w:val="left" w:pos="284"/>
          <w:tab w:val="left" w:pos="10632"/>
        </w:tabs>
        <w:spacing w:after="0" w:line="360" w:lineRule="auto"/>
        <w:ind w:firstLine="851"/>
        <w:jc w:val="both"/>
        <w:rPr>
          <w:rFonts w:ascii="Times New Roman" w:hAnsi="Times New Roman" w:cs="Times New Roman"/>
          <w:iCs/>
          <w:sz w:val="28"/>
          <w:szCs w:val="28"/>
        </w:rPr>
      </w:pPr>
      <w:r w:rsidRPr="00CD3D2C">
        <w:rPr>
          <w:rFonts w:ascii="Times New Roman" w:eastAsia="Times New Roman" w:hAnsi="Times New Roman" w:cs="Times New Roman"/>
          <w:color w:val="000000"/>
          <w:sz w:val="28"/>
          <w:szCs w:val="28"/>
          <w:lang w:eastAsia="ru-RU"/>
        </w:rPr>
        <w:t>Показатели</w:t>
      </w:r>
      <w:r w:rsidRPr="00745CA4">
        <w:rPr>
          <w:rFonts w:ascii="Times New Roman" w:eastAsia="Times New Roman" w:hAnsi="Times New Roman" w:cs="Times New Roman"/>
          <w:color w:val="000000"/>
          <w:sz w:val="28"/>
          <w:szCs w:val="28"/>
          <w:lang w:eastAsia="ru-RU"/>
        </w:rPr>
        <w:t xml:space="preserve"> состава очищенных сточных вод на </w:t>
      </w:r>
      <w:r w:rsidR="001C7347">
        <w:rPr>
          <w:rFonts w:ascii="Times New Roman" w:eastAsia="Times New Roman" w:hAnsi="Times New Roman" w:cs="Times New Roman"/>
          <w:color w:val="000000"/>
          <w:sz w:val="28"/>
          <w:szCs w:val="28"/>
          <w:lang w:eastAsia="ru-RU"/>
        </w:rPr>
        <w:t>выходе с ОСК</w:t>
      </w:r>
      <w:r w:rsidR="00655B17">
        <w:rPr>
          <w:rFonts w:ascii="Times New Roman" w:eastAsia="Times New Roman" w:hAnsi="Times New Roman" w:cs="Times New Roman"/>
          <w:color w:val="000000"/>
          <w:sz w:val="28"/>
          <w:szCs w:val="28"/>
          <w:lang w:eastAsia="ru-RU"/>
        </w:rPr>
        <w:t xml:space="preserve"> </w:t>
      </w:r>
      <w:r w:rsidR="002F3A43">
        <w:rPr>
          <w:rFonts w:ascii="Times New Roman" w:eastAsia="Times New Roman" w:hAnsi="Times New Roman" w:cs="Times New Roman"/>
          <w:color w:val="000000"/>
          <w:sz w:val="28"/>
          <w:szCs w:val="28"/>
          <w:lang w:eastAsia="ru-RU"/>
        </w:rPr>
        <w:t>в</w:t>
      </w:r>
      <w:r w:rsidR="00655B17">
        <w:rPr>
          <w:rFonts w:ascii="Times New Roman" w:eastAsia="Times New Roman" w:hAnsi="Times New Roman" w:cs="Times New Roman"/>
          <w:color w:val="000000"/>
          <w:sz w:val="28"/>
          <w:szCs w:val="28"/>
          <w:lang w:eastAsia="ru-RU"/>
        </w:rPr>
        <w:t xml:space="preserve"> 2019 год</w:t>
      </w:r>
      <w:r w:rsidR="002F3A43">
        <w:rPr>
          <w:rFonts w:ascii="Times New Roman" w:eastAsia="Times New Roman" w:hAnsi="Times New Roman" w:cs="Times New Roman"/>
          <w:color w:val="000000"/>
          <w:sz w:val="28"/>
          <w:szCs w:val="28"/>
          <w:lang w:eastAsia="ru-RU"/>
        </w:rPr>
        <w:t>у</w:t>
      </w:r>
      <w:r w:rsidR="0090441B">
        <w:rPr>
          <w:rFonts w:ascii="Times New Roman" w:eastAsia="Times New Roman" w:hAnsi="Times New Roman" w:cs="Times New Roman"/>
          <w:color w:val="000000"/>
          <w:sz w:val="28"/>
          <w:szCs w:val="28"/>
          <w:lang w:eastAsia="ru-RU"/>
        </w:rPr>
        <w:t>,</w:t>
      </w:r>
      <w:r w:rsidR="00655B17">
        <w:rPr>
          <w:rFonts w:ascii="Times New Roman" w:eastAsia="Times New Roman" w:hAnsi="Times New Roman" w:cs="Times New Roman"/>
          <w:color w:val="000000"/>
          <w:sz w:val="28"/>
          <w:szCs w:val="28"/>
          <w:lang w:eastAsia="ru-RU"/>
        </w:rPr>
        <w:t xml:space="preserve"> согласно протокола лабораторных исследований №2192-2193 от 24.04.2019г.</w:t>
      </w:r>
      <w:r w:rsidR="0090441B">
        <w:rPr>
          <w:rFonts w:ascii="Times New Roman" w:eastAsia="Times New Roman" w:hAnsi="Times New Roman" w:cs="Times New Roman"/>
          <w:color w:val="000000"/>
          <w:sz w:val="28"/>
          <w:szCs w:val="28"/>
          <w:lang w:eastAsia="ru-RU"/>
        </w:rPr>
        <w:t>,</w:t>
      </w:r>
      <w:r w:rsidR="00655B17">
        <w:rPr>
          <w:rFonts w:ascii="Times New Roman" w:eastAsia="Times New Roman" w:hAnsi="Times New Roman" w:cs="Times New Roman"/>
          <w:color w:val="000000"/>
          <w:sz w:val="28"/>
          <w:szCs w:val="28"/>
          <w:lang w:eastAsia="ru-RU"/>
        </w:rPr>
        <w:t xml:space="preserve"> выполненных аккредитованным испытательным лабораторным центром (аттестат аккредитации № РОСС </w:t>
      </w:r>
      <w:r w:rsidR="00655B17">
        <w:rPr>
          <w:rFonts w:ascii="Times New Roman" w:eastAsia="Times New Roman" w:hAnsi="Times New Roman" w:cs="Times New Roman"/>
          <w:color w:val="000000"/>
          <w:sz w:val="28"/>
          <w:szCs w:val="28"/>
          <w:lang w:val="en-US" w:eastAsia="ru-RU"/>
        </w:rPr>
        <w:t>RU</w:t>
      </w:r>
      <w:r w:rsidR="00655B17">
        <w:rPr>
          <w:rFonts w:ascii="Times New Roman" w:eastAsia="Times New Roman" w:hAnsi="Times New Roman" w:cs="Times New Roman"/>
          <w:color w:val="000000"/>
          <w:sz w:val="28"/>
          <w:szCs w:val="28"/>
          <w:lang w:eastAsia="ru-RU"/>
        </w:rPr>
        <w:t>.0001.510399</w:t>
      </w:r>
      <w:r w:rsidR="001C7347">
        <w:rPr>
          <w:rFonts w:ascii="Times New Roman" w:eastAsia="Times New Roman" w:hAnsi="Times New Roman" w:cs="Times New Roman"/>
          <w:color w:val="000000"/>
          <w:sz w:val="28"/>
          <w:szCs w:val="28"/>
          <w:lang w:eastAsia="ru-RU"/>
        </w:rPr>
        <w:t xml:space="preserve">) филиала ФБУЗ «Центр гигиены и эпидемиологии в Ивановской области, в городе Фурманове, Фурмановском и Приволжском районах» </w:t>
      </w:r>
      <w:r w:rsidRPr="00745CA4">
        <w:rPr>
          <w:rFonts w:ascii="Times New Roman" w:eastAsia="Times New Roman" w:hAnsi="Times New Roman" w:cs="Times New Roman"/>
          <w:color w:val="000000"/>
          <w:sz w:val="28"/>
          <w:szCs w:val="28"/>
          <w:lang w:eastAsia="ru-RU"/>
        </w:rPr>
        <w:t>приведены в таблице</w:t>
      </w:r>
      <w:r>
        <w:rPr>
          <w:rFonts w:ascii="Times New Roman" w:eastAsia="Times New Roman" w:hAnsi="Times New Roman" w:cs="Times New Roman"/>
          <w:color w:val="000000"/>
          <w:sz w:val="28"/>
          <w:szCs w:val="28"/>
          <w:lang w:eastAsia="ru-RU"/>
        </w:rPr>
        <w:t xml:space="preserve"> </w:t>
      </w:r>
      <w:r w:rsidR="001C7347">
        <w:rPr>
          <w:rFonts w:ascii="Times New Roman" w:eastAsia="Times New Roman" w:hAnsi="Times New Roman" w:cs="Times New Roman"/>
          <w:color w:val="000000"/>
          <w:sz w:val="28"/>
          <w:szCs w:val="28"/>
          <w:lang w:eastAsia="ru-RU"/>
        </w:rPr>
        <w:t>69</w:t>
      </w:r>
      <w:r>
        <w:rPr>
          <w:rFonts w:ascii="Times New Roman" w:eastAsia="Times New Roman" w:hAnsi="Times New Roman" w:cs="Times New Roman"/>
          <w:color w:val="000000"/>
          <w:sz w:val="28"/>
          <w:szCs w:val="28"/>
          <w:lang w:eastAsia="ru-RU"/>
        </w:rPr>
        <w:t>.</w:t>
      </w:r>
    </w:p>
    <w:p w:rsidR="001C7347" w:rsidRDefault="00962175" w:rsidP="00F83F74">
      <w:pPr>
        <w:spacing w:after="0" w:line="240" w:lineRule="auto"/>
        <w:ind w:hanging="142"/>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4"/>
          <w:szCs w:val="24"/>
          <w:lang w:eastAsia="ru-RU"/>
        </w:rPr>
        <w:t xml:space="preserve">  </w:t>
      </w:r>
      <w:r w:rsidRPr="001C7347">
        <w:rPr>
          <w:rFonts w:ascii="Times New Roman" w:eastAsia="Times New Roman" w:hAnsi="Times New Roman" w:cs="Times New Roman"/>
          <w:sz w:val="20"/>
          <w:szCs w:val="20"/>
          <w:lang w:eastAsia="ru-RU"/>
        </w:rPr>
        <w:t xml:space="preserve">Таблица </w:t>
      </w:r>
      <w:r w:rsidR="001C7347" w:rsidRPr="001C7347">
        <w:rPr>
          <w:rFonts w:ascii="Times New Roman" w:eastAsia="Times New Roman" w:hAnsi="Times New Roman" w:cs="Times New Roman"/>
          <w:sz w:val="20"/>
          <w:szCs w:val="20"/>
          <w:lang w:eastAsia="ru-RU"/>
        </w:rPr>
        <w:t>69</w:t>
      </w:r>
      <w:r w:rsidRPr="001C7347">
        <w:rPr>
          <w:rFonts w:ascii="Times New Roman" w:eastAsia="Times New Roman" w:hAnsi="Times New Roman" w:cs="Times New Roman"/>
          <w:sz w:val="20"/>
          <w:szCs w:val="20"/>
          <w:lang w:eastAsia="ru-RU"/>
        </w:rPr>
        <w:t xml:space="preserve">- </w:t>
      </w:r>
      <w:r w:rsidRPr="001C7347">
        <w:rPr>
          <w:rFonts w:ascii="Times New Roman" w:eastAsia="Times New Roman" w:hAnsi="Times New Roman" w:cs="Times New Roman"/>
          <w:color w:val="000000"/>
          <w:sz w:val="20"/>
          <w:szCs w:val="20"/>
          <w:lang w:eastAsia="ru-RU"/>
        </w:rPr>
        <w:t xml:space="preserve">Показатели состава очищенных сточных вод на </w:t>
      </w:r>
      <w:r w:rsidR="001C7347" w:rsidRPr="001C7347">
        <w:rPr>
          <w:rFonts w:ascii="Times New Roman" w:eastAsia="Times New Roman" w:hAnsi="Times New Roman" w:cs="Times New Roman"/>
          <w:color w:val="000000"/>
          <w:sz w:val="20"/>
          <w:szCs w:val="20"/>
          <w:lang w:eastAsia="ru-RU"/>
        </w:rPr>
        <w:t xml:space="preserve"> выходе с ОСК </w:t>
      </w:r>
      <w:r w:rsidR="002F3A43">
        <w:rPr>
          <w:rFonts w:ascii="Times New Roman" w:eastAsia="Times New Roman" w:hAnsi="Times New Roman" w:cs="Times New Roman"/>
          <w:color w:val="000000"/>
          <w:sz w:val="20"/>
          <w:szCs w:val="20"/>
          <w:lang w:eastAsia="ru-RU"/>
        </w:rPr>
        <w:t>в</w:t>
      </w:r>
      <w:r w:rsidR="001C7347" w:rsidRPr="001C7347">
        <w:rPr>
          <w:rFonts w:ascii="Times New Roman" w:eastAsia="Times New Roman" w:hAnsi="Times New Roman" w:cs="Times New Roman"/>
          <w:color w:val="000000"/>
          <w:sz w:val="20"/>
          <w:szCs w:val="20"/>
          <w:lang w:eastAsia="ru-RU"/>
        </w:rPr>
        <w:t xml:space="preserve"> 2019 г</w:t>
      </w:r>
      <w:r w:rsidR="002F3A43">
        <w:rPr>
          <w:rFonts w:ascii="Times New Roman" w:eastAsia="Times New Roman" w:hAnsi="Times New Roman" w:cs="Times New Roman"/>
          <w:color w:val="000000"/>
          <w:sz w:val="20"/>
          <w:szCs w:val="20"/>
          <w:lang w:eastAsia="ru-RU"/>
        </w:rPr>
        <w:t>.</w:t>
      </w:r>
      <w:r w:rsidR="001C7347" w:rsidRPr="001C7347">
        <w:rPr>
          <w:rFonts w:ascii="Times New Roman" w:eastAsia="Times New Roman" w:hAnsi="Times New Roman" w:cs="Times New Roman"/>
          <w:color w:val="000000"/>
          <w:sz w:val="20"/>
          <w:szCs w:val="20"/>
          <w:lang w:eastAsia="ru-RU"/>
        </w:rPr>
        <w:t xml:space="preserve"> </w:t>
      </w:r>
    </w:p>
    <w:tbl>
      <w:tblPr>
        <w:tblStyle w:val="ac"/>
        <w:tblW w:w="0" w:type="auto"/>
        <w:tblLook w:val="04A0" w:firstRow="1" w:lastRow="0" w:firstColumn="1" w:lastColumn="0" w:noHBand="0" w:noVBand="1"/>
      </w:tblPr>
      <w:tblGrid>
        <w:gridCol w:w="704"/>
        <w:gridCol w:w="3033"/>
        <w:gridCol w:w="1220"/>
        <w:gridCol w:w="141"/>
        <w:gridCol w:w="2377"/>
        <w:gridCol w:w="1869"/>
      </w:tblGrid>
      <w:tr w:rsidR="001C7347" w:rsidTr="001C7347">
        <w:tc>
          <w:tcPr>
            <w:tcW w:w="704" w:type="dxa"/>
            <w:vAlign w:val="center"/>
          </w:tcPr>
          <w:p w:rsidR="001C7347" w:rsidRPr="00590AB9" w:rsidRDefault="001C7347" w:rsidP="001C7347">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w:t>
            </w:r>
            <w:r w:rsidRPr="00590AB9">
              <w:rPr>
                <w:rFonts w:ascii="Times New Roman" w:eastAsia="Times New Roman" w:hAnsi="Times New Roman" w:cs="Times New Roman"/>
                <w:color w:val="000000"/>
                <w:sz w:val="20"/>
                <w:szCs w:val="20"/>
                <w:lang w:eastAsia="ru-RU"/>
              </w:rPr>
              <w:br/>
              <w:t>п/п</w:t>
            </w:r>
          </w:p>
        </w:tc>
        <w:tc>
          <w:tcPr>
            <w:tcW w:w="3033" w:type="dxa"/>
            <w:vAlign w:val="center"/>
          </w:tcPr>
          <w:p w:rsidR="001C7347" w:rsidRPr="00590AB9" w:rsidRDefault="001C7347" w:rsidP="001C7347">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Наименование показателя-</w:t>
            </w:r>
          </w:p>
        </w:tc>
        <w:tc>
          <w:tcPr>
            <w:tcW w:w="1220" w:type="dxa"/>
          </w:tcPr>
          <w:p w:rsidR="001C7347" w:rsidRDefault="001C7347" w:rsidP="001C7347">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 изм.</w:t>
            </w:r>
          </w:p>
        </w:tc>
        <w:tc>
          <w:tcPr>
            <w:tcW w:w="2518" w:type="dxa"/>
            <w:gridSpan w:val="2"/>
          </w:tcPr>
          <w:p w:rsidR="001C7347" w:rsidRDefault="001C7347" w:rsidP="001C7347">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 xml:space="preserve">Результат </w:t>
            </w:r>
          </w:p>
          <w:p w:rsidR="001C7347" w:rsidRDefault="001C7347" w:rsidP="001C7347">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исследования</w:t>
            </w:r>
          </w:p>
        </w:tc>
        <w:tc>
          <w:tcPr>
            <w:tcW w:w="1869" w:type="dxa"/>
          </w:tcPr>
          <w:p w:rsidR="001C7347" w:rsidRDefault="001C7347" w:rsidP="001C7347">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Гигиенический норматив</w:t>
            </w:r>
          </w:p>
        </w:tc>
      </w:tr>
      <w:tr w:rsidR="00A83F8A" w:rsidTr="00900CCB">
        <w:tc>
          <w:tcPr>
            <w:tcW w:w="704" w:type="dxa"/>
            <w:vAlign w:val="center"/>
          </w:tcPr>
          <w:p w:rsidR="00A83F8A" w:rsidRPr="00590AB9" w:rsidRDefault="00A83F8A" w:rsidP="001C7347">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8640" w:type="dxa"/>
            <w:gridSpan w:val="5"/>
            <w:vAlign w:val="center"/>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Санитарно-гигиенические исследования</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1.1</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Запах</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балл</w:t>
            </w:r>
          </w:p>
        </w:tc>
        <w:tc>
          <w:tcPr>
            <w:tcW w:w="2377"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1869"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Окраска</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77"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p>
        </w:tc>
        <w:tc>
          <w:tcPr>
            <w:tcW w:w="1869"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Плавающие примеси</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77"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p>
        </w:tc>
        <w:tc>
          <w:tcPr>
            <w:tcW w:w="1869"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4</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Водородный показатель</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ед. рН</w:t>
            </w:r>
          </w:p>
        </w:tc>
        <w:tc>
          <w:tcPr>
            <w:tcW w:w="2377"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7,81</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0,17</w:t>
            </w:r>
          </w:p>
        </w:tc>
        <w:tc>
          <w:tcPr>
            <w:tcW w:w="1869"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6,0-9,0</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5</w:t>
            </w:r>
            <w:r w:rsidRPr="00590AB9">
              <w:rPr>
                <w:rFonts w:ascii="Times New Roman" w:eastAsia="Times New Roman" w:hAnsi="Times New Roman" w:cs="Times New Roman"/>
                <w:sz w:val="20"/>
                <w:szCs w:val="20"/>
                <w:lang w:eastAsia="ru-RU"/>
              </w:rPr>
              <w:t>.</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Хлориды</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87</w:t>
            </w:r>
            <w:r w:rsidRPr="00A83F8A">
              <w:rPr>
                <w:rFonts w:ascii="Times New Roman" w:eastAsia="Times New Roman" w:hAnsi="Times New Roman" w:cs="Times New Roman"/>
                <w:color w:val="000000"/>
                <w:sz w:val="20"/>
                <w:szCs w:val="20"/>
                <w:u w:val="single"/>
                <w:lang w:eastAsia="ru-RU"/>
              </w:rPr>
              <w:t>+</w:t>
            </w:r>
            <w:r>
              <w:rPr>
                <w:rFonts w:ascii="Times New Roman" w:eastAsia="Times New Roman" w:hAnsi="Times New Roman" w:cs="Times New Roman"/>
                <w:color w:val="000000"/>
                <w:sz w:val="20"/>
                <w:szCs w:val="20"/>
                <w:u w:val="single"/>
                <w:lang w:eastAsia="ru-RU"/>
              </w:rPr>
              <w:t>1</w:t>
            </w:r>
          </w:p>
        </w:tc>
        <w:tc>
          <w:tcPr>
            <w:tcW w:w="1869"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350</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1.6</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sidRPr="00590AB9">
              <w:rPr>
                <w:rFonts w:ascii="Times New Roman" w:eastAsia="Times New Roman" w:hAnsi="Times New Roman" w:cs="Times New Roman"/>
                <w:color w:val="000000"/>
                <w:sz w:val="20"/>
                <w:szCs w:val="20"/>
                <w:lang w:eastAsia="ru-RU"/>
              </w:rPr>
              <w:t>БПК</w:t>
            </w:r>
            <w:r w:rsidRPr="001C7347">
              <w:rPr>
                <w:rFonts w:ascii="Times New Roman" w:eastAsia="Times New Roman" w:hAnsi="Times New Roman" w:cs="Times New Roman"/>
                <w:color w:val="000000"/>
                <w:sz w:val="20"/>
                <w:szCs w:val="20"/>
                <w:vertAlign w:val="subscript"/>
                <w:lang w:eastAsia="ru-RU"/>
              </w:rPr>
              <w:t>5</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мгО</w:t>
            </w:r>
            <w:r w:rsidRPr="00A83F8A">
              <w:rPr>
                <w:rFonts w:ascii="Times New Roman" w:eastAsia="Times New Roman" w:hAnsi="Times New Roman" w:cs="Times New Roman"/>
                <w:color w:val="000000"/>
                <w:sz w:val="20"/>
                <w:szCs w:val="20"/>
                <w:vertAlign w:val="subscript"/>
                <w:lang w:eastAsia="ru-RU"/>
              </w:rPr>
              <w:t>2</w:t>
            </w:r>
            <w:r>
              <w:rPr>
                <w:rFonts w:ascii="Times New Roman" w:eastAsia="Times New Roman" w:hAnsi="Times New Roman" w:cs="Times New Roman"/>
                <w:color w:val="000000"/>
                <w:sz w:val="20"/>
                <w:szCs w:val="20"/>
                <w:lang w:eastAsia="ru-RU"/>
              </w:rPr>
              <w:t>/дм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2,7</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3</w:t>
            </w:r>
          </w:p>
        </w:tc>
        <w:tc>
          <w:tcPr>
            <w:tcW w:w="1869"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более 4,0</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1.</w:t>
            </w:r>
            <w:r>
              <w:rPr>
                <w:rFonts w:ascii="Times New Roman" w:eastAsia="Times New Roman" w:hAnsi="Times New Roman" w:cs="Times New Roman"/>
                <w:sz w:val="20"/>
                <w:szCs w:val="20"/>
                <w:lang w:eastAsia="ru-RU"/>
              </w:rPr>
              <w:t>7</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Растворенный кислород</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мгО</w:t>
            </w:r>
            <w:r w:rsidRPr="00A83F8A">
              <w:rPr>
                <w:rFonts w:ascii="Times New Roman" w:eastAsia="Times New Roman" w:hAnsi="Times New Roman" w:cs="Times New Roman"/>
                <w:color w:val="000000"/>
                <w:sz w:val="20"/>
                <w:szCs w:val="20"/>
                <w:vertAlign w:val="subscript"/>
                <w:lang w:eastAsia="ru-RU"/>
              </w:rPr>
              <w:t>2</w:t>
            </w:r>
            <w:r>
              <w:rPr>
                <w:rFonts w:ascii="Times New Roman" w:eastAsia="Times New Roman" w:hAnsi="Times New Roman" w:cs="Times New Roman"/>
                <w:color w:val="000000"/>
                <w:sz w:val="20"/>
                <w:szCs w:val="20"/>
                <w:lang w:eastAsia="ru-RU"/>
              </w:rPr>
              <w:t>/дм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5,6</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5</w:t>
            </w:r>
          </w:p>
        </w:tc>
        <w:tc>
          <w:tcPr>
            <w:tcW w:w="1869"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менее 4,0</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8</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Сульфаты</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96</w:t>
            </w:r>
            <w:r w:rsidRPr="00A83F8A">
              <w:rPr>
                <w:rFonts w:ascii="Times New Roman" w:eastAsia="Times New Roman" w:hAnsi="Times New Roman" w:cs="Times New Roman"/>
                <w:color w:val="000000"/>
                <w:sz w:val="20"/>
                <w:szCs w:val="20"/>
                <w:u w:val="single"/>
                <w:lang w:eastAsia="ru-RU"/>
              </w:rPr>
              <w:t>+</w:t>
            </w:r>
            <w:r w:rsidRPr="002F3A43">
              <w:rPr>
                <w:rFonts w:ascii="Times New Roman" w:eastAsia="Times New Roman" w:hAnsi="Times New Roman" w:cs="Times New Roman"/>
                <w:color w:val="000000"/>
                <w:sz w:val="20"/>
                <w:szCs w:val="20"/>
                <w:lang w:eastAsia="ru-RU"/>
              </w:rPr>
              <w:t>9</w:t>
            </w:r>
          </w:p>
        </w:tc>
        <w:tc>
          <w:tcPr>
            <w:tcW w:w="1869"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500</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1.9</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Сухой остаток</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760</w:t>
            </w:r>
            <w:r w:rsidRPr="00A83F8A">
              <w:rPr>
                <w:rFonts w:ascii="Times New Roman" w:eastAsia="Times New Roman" w:hAnsi="Times New Roman" w:cs="Times New Roman"/>
                <w:color w:val="000000"/>
                <w:sz w:val="20"/>
                <w:szCs w:val="20"/>
                <w:u w:val="single"/>
                <w:lang w:eastAsia="ru-RU"/>
              </w:rPr>
              <w:t>+</w:t>
            </w:r>
            <w:r w:rsidRPr="002F3A43">
              <w:rPr>
                <w:rFonts w:ascii="Times New Roman" w:eastAsia="Times New Roman" w:hAnsi="Times New Roman" w:cs="Times New Roman"/>
                <w:color w:val="000000"/>
                <w:sz w:val="20"/>
                <w:szCs w:val="20"/>
                <w:lang w:eastAsia="ru-RU"/>
              </w:rPr>
              <w:t>9</w:t>
            </w:r>
          </w:p>
        </w:tc>
        <w:tc>
          <w:tcPr>
            <w:tcW w:w="1869" w:type="dxa"/>
          </w:tcPr>
          <w:p w:rsidR="00A83F8A" w:rsidRDefault="002F3A43"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1000</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10</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sz w:val="20"/>
                <w:szCs w:val="20"/>
                <w:lang w:eastAsia="ru-RU"/>
              </w:rPr>
              <w:t>ХПК</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мгО</w:t>
            </w:r>
            <w:r w:rsidRPr="00A83F8A">
              <w:rPr>
                <w:rFonts w:ascii="Times New Roman" w:eastAsia="Times New Roman" w:hAnsi="Times New Roman" w:cs="Times New Roman"/>
                <w:color w:val="000000"/>
                <w:sz w:val="20"/>
                <w:szCs w:val="20"/>
                <w:vertAlign w:val="subscript"/>
                <w:lang w:eastAsia="ru-RU"/>
              </w:rPr>
              <w:t>2</w:t>
            </w:r>
            <w:r>
              <w:rPr>
                <w:rFonts w:ascii="Times New Roman" w:eastAsia="Times New Roman" w:hAnsi="Times New Roman" w:cs="Times New Roman"/>
                <w:color w:val="000000"/>
                <w:sz w:val="20"/>
                <w:szCs w:val="20"/>
                <w:lang w:eastAsia="ru-RU"/>
              </w:rPr>
              <w:t>/дм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9,2</w:t>
            </w:r>
            <w:r w:rsidRPr="00A83F8A">
              <w:rPr>
                <w:rFonts w:ascii="Times New Roman" w:eastAsia="Times New Roman" w:hAnsi="Times New Roman" w:cs="Times New Roman"/>
                <w:color w:val="000000"/>
                <w:sz w:val="20"/>
                <w:szCs w:val="20"/>
                <w:u w:val="single"/>
                <w:lang w:eastAsia="ru-RU"/>
              </w:rPr>
              <w:t>+</w:t>
            </w:r>
            <w:r w:rsidRPr="002F3A43">
              <w:rPr>
                <w:rFonts w:ascii="Times New Roman" w:eastAsia="Times New Roman" w:hAnsi="Times New Roman" w:cs="Times New Roman"/>
                <w:color w:val="000000"/>
                <w:sz w:val="20"/>
                <w:szCs w:val="20"/>
                <w:lang w:eastAsia="ru-RU"/>
              </w:rPr>
              <w:t>2,3</w:t>
            </w:r>
          </w:p>
        </w:tc>
        <w:tc>
          <w:tcPr>
            <w:tcW w:w="1869"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более 30,0</w:t>
            </w:r>
          </w:p>
        </w:tc>
      </w:tr>
      <w:tr w:rsidR="00A83F8A" w:rsidTr="00A83F8A">
        <w:tc>
          <w:tcPr>
            <w:tcW w:w="704" w:type="dxa"/>
          </w:tcPr>
          <w:p w:rsidR="00A83F8A" w:rsidRDefault="00A83F8A" w:rsidP="00A83F8A">
            <w:pPr>
              <w:jc w:val="both"/>
              <w:rPr>
                <w:rFonts w:ascii="Times New Roman" w:eastAsia="Times New Roman" w:hAnsi="Times New Roman" w:cs="Times New Roman"/>
                <w:color w:val="000000"/>
                <w:sz w:val="20"/>
                <w:szCs w:val="20"/>
                <w:lang w:eastAsia="ru-RU"/>
              </w:rPr>
            </w:pP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sidRPr="00590AB9">
              <w:rPr>
                <w:rFonts w:ascii="Times New Roman" w:eastAsia="Times New Roman" w:hAnsi="Times New Roman" w:cs="Times New Roman"/>
                <w:color w:val="000000"/>
                <w:sz w:val="20"/>
                <w:szCs w:val="20"/>
                <w:lang w:eastAsia="ru-RU"/>
              </w:rPr>
              <w:t>Взвешенные вещества</w:t>
            </w:r>
          </w:p>
        </w:tc>
        <w:tc>
          <w:tcPr>
            <w:tcW w:w="1361" w:type="dxa"/>
            <w:gridSpan w:val="2"/>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мг/дм</w:t>
            </w:r>
            <w:r w:rsidRPr="00A83F8A">
              <w:rPr>
                <w:rFonts w:ascii="Times New Roman" w:eastAsia="Times New Roman" w:hAnsi="Times New Roman" w:cs="Times New Roman"/>
                <w:color w:val="000000"/>
                <w:sz w:val="20"/>
                <w:szCs w:val="20"/>
                <w:vertAlign w:val="superscript"/>
                <w:lang w:eastAsia="ru-RU"/>
              </w:rPr>
              <w:t>3</w:t>
            </w:r>
          </w:p>
        </w:tc>
        <w:tc>
          <w:tcPr>
            <w:tcW w:w="2377"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5,5</w:t>
            </w:r>
            <w:r w:rsidRPr="00A83F8A">
              <w:rPr>
                <w:rFonts w:ascii="Times New Roman" w:eastAsia="Times New Roman" w:hAnsi="Times New Roman" w:cs="Times New Roman"/>
                <w:color w:val="000000"/>
                <w:sz w:val="20"/>
                <w:szCs w:val="20"/>
                <w:u w:val="single"/>
                <w:lang w:eastAsia="ru-RU"/>
              </w:rPr>
              <w:t>+</w:t>
            </w:r>
            <w:r w:rsidRPr="002F3A43">
              <w:rPr>
                <w:rFonts w:ascii="Times New Roman" w:eastAsia="Times New Roman" w:hAnsi="Times New Roman" w:cs="Times New Roman"/>
                <w:color w:val="000000"/>
                <w:sz w:val="20"/>
                <w:szCs w:val="20"/>
                <w:lang w:eastAsia="ru-RU"/>
              </w:rPr>
              <w:t>1,4</w:t>
            </w:r>
          </w:p>
        </w:tc>
        <w:tc>
          <w:tcPr>
            <w:tcW w:w="1869"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+0,75 к фону</w:t>
            </w:r>
          </w:p>
        </w:tc>
      </w:tr>
      <w:tr w:rsidR="00A83F8A" w:rsidTr="00900CCB">
        <w:tc>
          <w:tcPr>
            <w:tcW w:w="704" w:type="dxa"/>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8640" w:type="dxa"/>
            <w:gridSpan w:val="5"/>
          </w:tcPr>
          <w:p w:rsidR="00A83F8A" w:rsidRDefault="00A83F8A" w:rsidP="00A83F8A">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Микробиологические исследования</w:t>
            </w:r>
          </w:p>
        </w:tc>
      </w:tr>
      <w:tr w:rsidR="00A83F8A" w:rsidTr="00A83F8A">
        <w:tc>
          <w:tcPr>
            <w:tcW w:w="704" w:type="dxa"/>
            <w:vAlign w:val="center"/>
          </w:tcPr>
          <w:p w:rsidR="00A83F8A" w:rsidRPr="00590AB9" w:rsidRDefault="00A83F8A" w:rsidP="00A83F8A">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2.1</w:t>
            </w:r>
          </w:p>
        </w:tc>
        <w:tc>
          <w:tcPr>
            <w:tcW w:w="3033" w:type="dxa"/>
          </w:tcPr>
          <w:p w:rsidR="00A83F8A" w:rsidRDefault="00A83F8A"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Общие колиформные бактерии</w:t>
            </w:r>
          </w:p>
        </w:tc>
        <w:tc>
          <w:tcPr>
            <w:tcW w:w="1361" w:type="dxa"/>
            <w:gridSpan w:val="2"/>
          </w:tcPr>
          <w:p w:rsidR="00A83F8A" w:rsidRDefault="002F3A43" w:rsidP="00A83F8A">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КОЕ в 100 мл</w:t>
            </w:r>
          </w:p>
        </w:tc>
        <w:tc>
          <w:tcPr>
            <w:tcW w:w="2377"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обнаружены</w:t>
            </w:r>
          </w:p>
        </w:tc>
        <w:tc>
          <w:tcPr>
            <w:tcW w:w="1869" w:type="dxa"/>
          </w:tcPr>
          <w:p w:rsidR="00A83F8A"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более 500</w:t>
            </w:r>
          </w:p>
        </w:tc>
      </w:tr>
      <w:tr w:rsidR="002F3A43" w:rsidTr="00A83F8A">
        <w:tc>
          <w:tcPr>
            <w:tcW w:w="704" w:type="dxa"/>
            <w:vAlign w:val="center"/>
          </w:tcPr>
          <w:p w:rsidR="002F3A43" w:rsidRPr="00590AB9" w:rsidRDefault="002F3A43" w:rsidP="002F3A43">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2.2</w:t>
            </w:r>
          </w:p>
        </w:tc>
        <w:tc>
          <w:tcPr>
            <w:tcW w:w="3033" w:type="dxa"/>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Термотолерантные бактерии</w:t>
            </w:r>
          </w:p>
        </w:tc>
        <w:tc>
          <w:tcPr>
            <w:tcW w:w="1361" w:type="dxa"/>
            <w:gridSpan w:val="2"/>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КОЕ в 100 мл</w:t>
            </w:r>
          </w:p>
        </w:tc>
        <w:tc>
          <w:tcPr>
            <w:tcW w:w="2377"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обнаружены</w:t>
            </w:r>
          </w:p>
        </w:tc>
        <w:tc>
          <w:tcPr>
            <w:tcW w:w="1869" w:type="dxa"/>
          </w:tcPr>
          <w:p w:rsidR="002F3A43" w:rsidRDefault="002F3A43" w:rsidP="002F3A43">
            <w:pPr>
              <w:jc w:val="center"/>
            </w:pPr>
            <w:r w:rsidRPr="00E12BF6">
              <w:rPr>
                <w:rFonts w:ascii="Times New Roman" w:eastAsia="Times New Roman" w:hAnsi="Times New Roman" w:cs="Times New Roman"/>
                <w:color w:val="000000"/>
                <w:sz w:val="20"/>
                <w:szCs w:val="20"/>
                <w:lang w:eastAsia="ru-RU"/>
              </w:rPr>
              <w:t>не более</w:t>
            </w:r>
            <w:r>
              <w:rPr>
                <w:rFonts w:ascii="Times New Roman" w:eastAsia="Times New Roman" w:hAnsi="Times New Roman" w:cs="Times New Roman"/>
                <w:color w:val="000000"/>
                <w:sz w:val="20"/>
                <w:szCs w:val="20"/>
                <w:lang w:eastAsia="ru-RU"/>
              </w:rPr>
              <w:t xml:space="preserve"> 100</w:t>
            </w:r>
          </w:p>
        </w:tc>
      </w:tr>
      <w:tr w:rsidR="002F3A43" w:rsidTr="00A83F8A">
        <w:tc>
          <w:tcPr>
            <w:tcW w:w="704" w:type="dxa"/>
            <w:vAlign w:val="center"/>
          </w:tcPr>
          <w:p w:rsidR="002F3A43" w:rsidRPr="00590AB9" w:rsidRDefault="002F3A43" w:rsidP="002F3A43">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2.3</w:t>
            </w:r>
          </w:p>
        </w:tc>
        <w:tc>
          <w:tcPr>
            <w:tcW w:w="3033" w:type="dxa"/>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Коли-фаги</w:t>
            </w:r>
          </w:p>
        </w:tc>
        <w:tc>
          <w:tcPr>
            <w:tcW w:w="1361" w:type="dxa"/>
            <w:gridSpan w:val="2"/>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БОЕ в 100 мл</w:t>
            </w:r>
          </w:p>
        </w:tc>
        <w:tc>
          <w:tcPr>
            <w:tcW w:w="2377"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обнаружены</w:t>
            </w:r>
          </w:p>
        </w:tc>
        <w:tc>
          <w:tcPr>
            <w:tcW w:w="1869" w:type="dxa"/>
          </w:tcPr>
          <w:p w:rsidR="002F3A43" w:rsidRDefault="002F3A43" w:rsidP="002F3A43">
            <w:pPr>
              <w:jc w:val="center"/>
            </w:pPr>
            <w:r w:rsidRPr="00E12BF6">
              <w:rPr>
                <w:rFonts w:ascii="Times New Roman" w:eastAsia="Times New Roman" w:hAnsi="Times New Roman" w:cs="Times New Roman"/>
                <w:color w:val="000000"/>
                <w:sz w:val="20"/>
                <w:szCs w:val="20"/>
                <w:lang w:eastAsia="ru-RU"/>
              </w:rPr>
              <w:t>не более</w:t>
            </w:r>
            <w:r>
              <w:rPr>
                <w:rFonts w:ascii="Times New Roman" w:eastAsia="Times New Roman" w:hAnsi="Times New Roman" w:cs="Times New Roman"/>
                <w:color w:val="000000"/>
                <w:sz w:val="20"/>
                <w:szCs w:val="20"/>
                <w:lang w:eastAsia="ru-RU"/>
              </w:rPr>
              <w:t xml:space="preserve"> 10</w:t>
            </w:r>
          </w:p>
        </w:tc>
      </w:tr>
      <w:tr w:rsidR="002F3A43" w:rsidTr="00A83F8A">
        <w:tc>
          <w:tcPr>
            <w:tcW w:w="704" w:type="dxa"/>
            <w:vAlign w:val="center"/>
          </w:tcPr>
          <w:p w:rsidR="002F3A43" w:rsidRPr="00590AB9" w:rsidRDefault="002F3A43" w:rsidP="002F3A43">
            <w:pPr>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2.4</w:t>
            </w:r>
          </w:p>
        </w:tc>
        <w:tc>
          <w:tcPr>
            <w:tcW w:w="3033" w:type="dxa"/>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Патогенные м/о</w:t>
            </w:r>
          </w:p>
        </w:tc>
        <w:tc>
          <w:tcPr>
            <w:tcW w:w="1361" w:type="dxa"/>
            <w:gridSpan w:val="2"/>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КОЕ в 100 мл</w:t>
            </w:r>
          </w:p>
        </w:tc>
        <w:tc>
          <w:tcPr>
            <w:tcW w:w="2377"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не обнаружены</w:t>
            </w:r>
          </w:p>
        </w:tc>
        <w:tc>
          <w:tcPr>
            <w:tcW w:w="1869" w:type="dxa"/>
          </w:tcPr>
          <w:p w:rsidR="002F3A43" w:rsidRDefault="002F3A43" w:rsidP="002F3A43">
            <w:pPr>
              <w:jc w:val="center"/>
            </w:pPr>
            <w:r>
              <w:rPr>
                <w:rFonts w:ascii="Times New Roman" w:eastAsia="Times New Roman" w:hAnsi="Times New Roman" w:cs="Times New Roman"/>
                <w:color w:val="000000"/>
                <w:sz w:val="20"/>
                <w:szCs w:val="20"/>
                <w:lang w:eastAsia="ru-RU"/>
              </w:rPr>
              <w:t>отсутствие</w:t>
            </w:r>
          </w:p>
        </w:tc>
      </w:tr>
      <w:tr w:rsidR="002F3A43" w:rsidTr="00900CCB">
        <w:tc>
          <w:tcPr>
            <w:tcW w:w="704"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8640" w:type="dxa"/>
            <w:gridSpan w:val="5"/>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Паразитологические исследования</w:t>
            </w:r>
          </w:p>
        </w:tc>
      </w:tr>
      <w:tr w:rsidR="002F3A43" w:rsidTr="00A83F8A">
        <w:tc>
          <w:tcPr>
            <w:tcW w:w="704"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3.1</w:t>
            </w:r>
          </w:p>
        </w:tc>
        <w:tc>
          <w:tcPr>
            <w:tcW w:w="3033" w:type="dxa"/>
          </w:tcPr>
          <w:p w:rsidR="002F3A43" w:rsidRDefault="002F3A43" w:rsidP="002F3A43">
            <w:pPr>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Жизнеспособные яйца гельминтов, цисты патогенных кишечных простейших</w:t>
            </w:r>
          </w:p>
        </w:tc>
        <w:tc>
          <w:tcPr>
            <w:tcW w:w="1361" w:type="dxa"/>
            <w:gridSpan w:val="2"/>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2377"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отсутствуют</w:t>
            </w:r>
          </w:p>
        </w:tc>
        <w:tc>
          <w:tcPr>
            <w:tcW w:w="1869" w:type="dxa"/>
          </w:tcPr>
          <w:p w:rsidR="002F3A43" w:rsidRDefault="002F3A43" w:rsidP="002F3A43">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отсутствие в 25 л</w:t>
            </w:r>
          </w:p>
        </w:tc>
      </w:tr>
    </w:tbl>
    <w:p w:rsidR="001C7347" w:rsidRDefault="001C7347" w:rsidP="001C7347">
      <w:pPr>
        <w:spacing w:after="0" w:line="240" w:lineRule="auto"/>
        <w:jc w:val="both"/>
        <w:rPr>
          <w:rFonts w:ascii="Times New Roman" w:eastAsia="Times New Roman" w:hAnsi="Times New Roman" w:cs="Times New Roman"/>
          <w:color w:val="000000"/>
          <w:sz w:val="20"/>
          <w:szCs w:val="20"/>
          <w:lang w:eastAsia="ru-RU"/>
        </w:rPr>
      </w:pPr>
    </w:p>
    <w:p w:rsidR="001C7347" w:rsidRPr="0090441B" w:rsidRDefault="0090441B" w:rsidP="0090441B">
      <w:pPr>
        <w:spacing w:after="0" w:line="360" w:lineRule="auto"/>
        <w:ind w:firstLine="708"/>
        <w:jc w:val="both"/>
        <w:rPr>
          <w:rFonts w:ascii="Times New Roman" w:eastAsia="Times New Roman" w:hAnsi="Times New Roman" w:cs="Times New Roman"/>
          <w:color w:val="000000"/>
          <w:sz w:val="28"/>
          <w:szCs w:val="28"/>
          <w:lang w:eastAsia="ru-RU"/>
        </w:rPr>
      </w:pPr>
      <w:r w:rsidRPr="0090441B">
        <w:rPr>
          <w:rFonts w:ascii="Times New Roman" w:eastAsia="Times New Roman" w:hAnsi="Times New Roman" w:cs="Times New Roman"/>
          <w:color w:val="000000"/>
          <w:sz w:val="28"/>
          <w:szCs w:val="28"/>
          <w:lang w:eastAsia="ru-RU"/>
        </w:rPr>
        <w:t xml:space="preserve">Результаты количественного химического анализа проб воды </w:t>
      </w:r>
      <w:r>
        <w:rPr>
          <w:rFonts w:ascii="Times New Roman" w:eastAsia="Times New Roman" w:hAnsi="Times New Roman" w:cs="Times New Roman"/>
          <w:color w:val="000000"/>
          <w:sz w:val="28"/>
          <w:szCs w:val="28"/>
          <w:lang w:eastAsia="ru-RU"/>
        </w:rPr>
        <w:t>на выпуске с ОСК выполненны</w:t>
      </w:r>
      <w:r w:rsidR="001A7F39">
        <w:rPr>
          <w:rFonts w:ascii="Times New Roman" w:eastAsia="Times New Roman" w:hAnsi="Times New Roman" w:cs="Times New Roman"/>
          <w:color w:val="000000"/>
          <w:sz w:val="28"/>
          <w:szCs w:val="28"/>
          <w:lang w:eastAsia="ru-RU"/>
        </w:rPr>
        <w:t>е</w:t>
      </w:r>
      <w:r>
        <w:rPr>
          <w:rFonts w:ascii="Times New Roman" w:eastAsia="Times New Roman" w:hAnsi="Times New Roman" w:cs="Times New Roman"/>
          <w:color w:val="000000"/>
          <w:sz w:val="28"/>
          <w:szCs w:val="28"/>
          <w:lang w:eastAsia="ru-RU"/>
        </w:rPr>
        <w:t xml:space="preserve"> испытательной лабораторией ФГБУ «Центр лабораторного анализа и технических измерений по Центральному федеральному округу» Филиал ЦЛАТИ по Ивановской области (аттестат аккредитации № РОСС </w:t>
      </w:r>
      <w:r>
        <w:rPr>
          <w:rFonts w:ascii="Times New Roman" w:eastAsia="Times New Roman" w:hAnsi="Times New Roman" w:cs="Times New Roman"/>
          <w:color w:val="000000"/>
          <w:sz w:val="28"/>
          <w:szCs w:val="28"/>
          <w:lang w:val="en-US" w:eastAsia="ru-RU"/>
        </w:rPr>
        <w:t>RU</w:t>
      </w:r>
      <w:r>
        <w:rPr>
          <w:rFonts w:ascii="Times New Roman" w:eastAsia="Times New Roman" w:hAnsi="Times New Roman" w:cs="Times New Roman"/>
          <w:color w:val="000000"/>
          <w:sz w:val="28"/>
          <w:szCs w:val="28"/>
          <w:lang w:eastAsia="ru-RU"/>
        </w:rPr>
        <w:t>.0001.512271) –протоколы №114/1в/170; №115/1в/171-172 от 10.04.2020г.  приведены в таблице 70.</w:t>
      </w:r>
    </w:p>
    <w:p w:rsidR="0090441B" w:rsidRDefault="0090441B" w:rsidP="0090441B">
      <w:pPr>
        <w:spacing w:after="0" w:line="240" w:lineRule="auto"/>
        <w:jc w:val="both"/>
        <w:rPr>
          <w:rFonts w:ascii="Times New Roman" w:eastAsia="Times New Roman" w:hAnsi="Times New Roman" w:cs="Times New Roman"/>
          <w:color w:val="000000"/>
          <w:sz w:val="20"/>
          <w:szCs w:val="20"/>
          <w:lang w:eastAsia="ru-RU"/>
        </w:rPr>
      </w:pPr>
      <w:r w:rsidRPr="001C7347">
        <w:rPr>
          <w:rFonts w:ascii="Times New Roman" w:eastAsia="Times New Roman" w:hAnsi="Times New Roman" w:cs="Times New Roman"/>
          <w:sz w:val="20"/>
          <w:szCs w:val="20"/>
          <w:lang w:eastAsia="ru-RU"/>
        </w:rPr>
        <w:t xml:space="preserve">Таблица </w:t>
      </w:r>
      <w:r>
        <w:rPr>
          <w:rFonts w:ascii="Times New Roman" w:eastAsia="Times New Roman" w:hAnsi="Times New Roman" w:cs="Times New Roman"/>
          <w:sz w:val="20"/>
          <w:szCs w:val="20"/>
          <w:lang w:eastAsia="ru-RU"/>
        </w:rPr>
        <w:t>70</w:t>
      </w:r>
      <w:r w:rsidRPr="001C7347">
        <w:rPr>
          <w:rFonts w:ascii="Times New Roman" w:eastAsia="Times New Roman" w:hAnsi="Times New Roman" w:cs="Times New Roman"/>
          <w:sz w:val="20"/>
          <w:szCs w:val="20"/>
          <w:lang w:eastAsia="ru-RU"/>
        </w:rPr>
        <w:t xml:space="preserve">- </w:t>
      </w:r>
      <w:r w:rsidRPr="001C7347">
        <w:rPr>
          <w:rFonts w:ascii="Times New Roman" w:eastAsia="Times New Roman" w:hAnsi="Times New Roman" w:cs="Times New Roman"/>
          <w:color w:val="000000"/>
          <w:sz w:val="20"/>
          <w:szCs w:val="20"/>
          <w:lang w:eastAsia="ru-RU"/>
        </w:rPr>
        <w:t xml:space="preserve">Показатели </w:t>
      </w:r>
      <w:r>
        <w:rPr>
          <w:rFonts w:ascii="Times New Roman" w:eastAsia="Times New Roman" w:hAnsi="Times New Roman" w:cs="Times New Roman"/>
          <w:color w:val="000000"/>
          <w:sz w:val="20"/>
          <w:szCs w:val="20"/>
          <w:lang w:eastAsia="ru-RU"/>
        </w:rPr>
        <w:t xml:space="preserve">химического анализа проб воды </w:t>
      </w:r>
      <w:r w:rsidR="00900CCB">
        <w:rPr>
          <w:rFonts w:ascii="Times New Roman" w:eastAsia="Times New Roman" w:hAnsi="Times New Roman" w:cs="Times New Roman"/>
          <w:color w:val="000000"/>
          <w:sz w:val="20"/>
          <w:szCs w:val="20"/>
          <w:lang w:eastAsia="ru-RU"/>
        </w:rPr>
        <w:t>на выходе с ОСК-</w:t>
      </w:r>
      <w:r w:rsidRPr="001C7347">
        <w:rPr>
          <w:rFonts w:ascii="Times New Roman" w:eastAsia="Times New Roman" w:hAnsi="Times New Roman" w:cs="Times New Roman"/>
          <w:color w:val="000000"/>
          <w:sz w:val="20"/>
          <w:szCs w:val="20"/>
          <w:lang w:eastAsia="ru-RU"/>
        </w:rPr>
        <w:t xml:space="preserve"> 20</w:t>
      </w:r>
      <w:r w:rsidR="00900CCB">
        <w:rPr>
          <w:rFonts w:ascii="Times New Roman" w:eastAsia="Times New Roman" w:hAnsi="Times New Roman" w:cs="Times New Roman"/>
          <w:color w:val="000000"/>
          <w:sz w:val="20"/>
          <w:szCs w:val="20"/>
          <w:lang w:eastAsia="ru-RU"/>
        </w:rPr>
        <w:t>20</w:t>
      </w:r>
      <w:r w:rsidRPr="001C7347">
        <w:rPr>
          <w:rFonts w:ascii="Times New Roman" w:eastAsia="Times New Roman" w:hAnsi="Times New Roman" w:cs="Times New Roman"/>
          <w:color w:val="000000"/>
          <w:sz w:val="20"/>
          <w:szCs w:val="20"/>
          <w:lang w:eastAsia="ru-RU"/>
        </w:rPr>
        <w:t xml:space="preserve"> г</w:t>
      </w:r>
      <w:r>
        <w:rPr>
          <w:rFonts w:ascii="Times New Roman" w:eastAsia="Times New Roman" w:hAnsi="Times New Roman" w:cs="Times New Roman"/>
          <w:color w:val="000000"/>
          <w:sz w:val="20"/>
          <w:szCs w:val="20"/>
          <w:lang w:eastAsia="ru-RU"/>
        </w:rPr>
        <w:t>.</w:t>
      </w:r>
      <w:r w:rsidRPr="001C7347">
        <w:rPr>
          <w:rFonts w:ascii="Times New Roman" w:eastAsia="Times New Roman" w:hAnsi="Times New Roman" w:cs="Times New Roman"/>
          <w:color w:val="000000"/>
          <w:sz w:val="20"/>
          <w:szCs w:val="20"/>
          <w:lang w:eastAsia="ru-RU"/>
        </w:rPr>
        <w:t xml:space="preserve"> </w:t>
      </w:r>
    </w:p>
    <w:tbl>
      <w:tblPr>
        <w:tblW w:w="96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629"/>
        <w:gridCol w:w="3410"/>
        <w:gridCol w:w="983"/>
        <w:gridCol w:w="1536"/>
        <w:gridCol w:w="1538"/>
        <w:gridCol w:w="1538"/>
      </w:tblGrid>
      <w:tr w:rsidR="00900CCB" w:rsidRPr="00590AB9" w:rsidTr="008E62DE">
        <w:trPr>
          <w:trHeight w:val="340"/>
        </w:trPr>
        <w:tc>
          <w:tcPr>
            <w:tcW w:w="629" w:type="dxa"/>
            <w:vMerge w:val="restart"/>
            <w:tcBorders>
              <w:top w:val="single" w:sz="4" w:space="0" w:color="auto"/>
              <w:left w:val="single" w:sz="4" w:space="0" w:color="auto"/>
              <w:right w:val="single" w:sz="4" w:space="0" w:color="auto"/>
            </w:tcBorders>
            <w:vAlign w:val="center"/>
            <w:hideMark/>
          </w:tcPr>
          <w:p w:rsidR="00900CCB" w:rsidRPr="00590AB9" w:rsidRDefault="00900CCB" w:rsidP="00901B8A">
            <w:pPr>
              <w:spacing w:after="0" w:line="240" w:lineRule="auto"/>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w:t>
            </w:r>
            <w:r w:rsidRPr="00590AB9">
              <w:rPr>
                <w:rFonts w:ascii="Times New Roman" w:eastAsia="Times New Roman" w:hAnsi="Times New Roman" w:cs="Times New Roman"/>
                <w:color w:val="000000"/>
                <w:sz w:val="20"/>
                <w:szCs w:val="20"/>
                <w:lang w:eastAsia="ru-RU"/>
              </w:rPr>
              <w:br/>
              <w:t>п/п</w:t>
            </w:r>
          </w:p>
        </w:tc>
        <w:tc>
          <w:tcPr>
            <w:tcW w:w="3410" w:type="dxa"/>
            <w:vMerge w:val="restart"/>
            <w:tcBorders>
              <w:top w:val="single" w:sz="4" w:space="0" w:color="auto"/>
              <w:left w:val="single" w:sz="4" w:space="0" w:color="auto"/>
              <w:right w:val="single" w:sz="4" w:space="0" w:color="auto"/>
            </w:tcBorders>
            <w:vAlign w:val="center"/>
            <w:hideMark/>
          </w:tcPr>
          <w:p w:rsidR="00900CCB" w:rsidRPr="00590AB9" w:rsidRDefault="00900CCB" w:rsidP="00900CCB">
            <w:pPr>
              <w:spacing w:after="0" w:line="240" w:lineRule="auto"/>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Наименование показателя</w:t>
            </w:r>
          </w:p>
        </w:tc>
        <w:tc>
          <w:tcPr>
            <w:tcW w:w="983" w:type="dxa"/>
            <w:vMerge w:val="restart"/>
            <w:tcBorders>
              <w:top w:val="single" w:sz="4" w:space="0" w:color="auto"/>
              <w:left w:val="single" w:sz="4" w:space="0" w:color="auto"/>
              <w:right w:val="single" w:sz="4" w:space="0" w:color="auto"/>
            </w:tcBorders>
            <w:vAlign w:val="center"/>
          </w:tcPr>
          <w:p w:rsidR="00900CCB" w:rsidRDefault="00900CCB" w:rsidP="00900C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Ед.</w:t>
            </w:r>
          </w:p>
          <w:p w:rsidR="00900CCB" w:rsidRDefault="00900CCB" w:rsidP="00900C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изм.</w:t>
            </w:r>
          </w:p>
        </w:tc>
        <w:tc>
          <w:tcPr>
            <w:tcW w:w="4612" w:type="dxa"/>
            <w:gridSpan w:val="3"/>
            <w:tcBorders>
              <w:top w:val="single" w:sz="4" w:space="0" w:color="auto"/>
              <w:left w:val="single" w:sz="4" w:space="0" w:color="auto"/>
              <w:bottom w:val="single" w:sz="4" w:space="0" w:color="auto"/>
              <w:right w:val="single" w:sz="4" w:space="0" w:color="auto"/>
            </w:tcBorders>
            <w:vAlign w:val="center"/>
            <w:hideMark/>
          </w:tcPr>
          <w:p w:rsidR="00900CCB" w:rsidRPr="00590AB9" w:rsidRDefault="00900CCB" w:rsidP="00900C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Результаты анализа</w:t>
            </w:r>
          </w:p>
        </w:tc>
      </w:tr>
      <w:tr w:rsidR="00900CCB" w:rsidRPr="00590AB9" w:rsidTr="008E62DE">
        <w:trPr>
          <w:trHeight w:val="340"/>
        </w:trPr>
        <w:tc>
          <w:tcPr>
            <w:tcW w:w="629" w:type="dxa"/>
            <w:vMerge/>
            <w:tcBorders>
              <w:left w:val="single" w:sz="4" w:space="0" w:color="auto"/>
              <w:bottom w:val="single" w:sz="4" w:space="0" w:color="auto"/>
              <w:right w:val="single" w:sz="4" w:space="0" w:color="auto"/>
            </w:tcBorders>
            <w:vAlign w:val="center"/>
            <w:hideMark/>
          </w:tcPr>
          <w:p w:rsidR="00900CCB" w:rsidRPr="00590AB9" w:rsidRDefault="00900CCB" w:rsidP="00901B8A">
            <w:pPr>
              <w:spacing w:after="0" w:line="240" w:lineRule="auto"/>
              <w:jc w:val="center"/>
              <w:rPr>
                <w:rFonts w:ascii="Times New Roman" w:eastAsia="Times New Roman" w:hAnsi="Times New Roman" w:cs="Times New Roman"/>
                <w:sz w:val="20"/>
                <w:szCs w:val="20"/>
                <w:lang w:eastAsia="ru-RU"/>
              </w:rPr>
            </w:pPr>
          </w:p>
        </w:tc>
        <w:tc>
          <w:tcPr>
            <w:tcW w:w="3410" w:type="dxa"/>
            <w:vMerge/>
            <w:tcBorders>
              <w:left w:val="single" w:sz="4" w:space="0" w:color="auto"/>
              <w:bottom w:val="single" w:sz="4" w:space="0" w:color="auto"/>
              <w:right w:val="single" w:sz="4" w:space="0" w:color="auto"/>
            </w:tcBorders>
            <w:vAlign w:val="center"/>
            <w:hideMark/>
          </w:tcPr>
          <w:p w:rsidR="00900CCB" w:rsidRPr="00590AB9" w:rsidRDefault="00900CCB" w:rsidP="00901B8A">
            <w:pPr>
              <w:spacing w:after="0" w:line="240" w:lineRule="auto"/>
              <w:jc w:val="center"/>
              <w:rPr>
                <w:rFonts w:ascii="Times New Roman" w:eastAsia="Times New Roman" w:hAnsi="Times New Roman" w:cs="Times New Roman"/>
                <w:sz w:val="20"/>
                <w:szCs w:val="20"/>
                <w:lang w:eastAsia="ru-RU"/>
              </w:rPr>
            </w:pPr>
          </w:p>
        </w:tc>
        <w:tc>
          <w:tcPr>
            <w:tcW w:w="983" w:type="dxa"/>
            <w:vMerge/>
            <w:tcBorders>
              <w:left w:val="single" w:sz="4" w:space="0" w:color="auto"/>
              <w:bottom w:val="single" w:sz="4" w:space="0" w:color="auto"/>
              <w:right w:val="single" w:sz="4" w:space="0" w:color="auto"/>
            </w:tcBorders>
          </w:tcPr>
          <w:p w:rsidR="00900CCB" w:rsidRPr="00900CCB" w:rsidRDefault="00900CCB" w:rsidP="00900CCB">
            <w:pPr>
              <w:spacing w:after="0" w:line="240" w:lineRule="auto"/>
              <w:jc w:val="center"/>
              <w:rPr>
                <w:rFonts w:ascii="Times New Roman" w:eastAsia="Times New Roman" w:hAnsi="Times New Roman" w:cs="Times New Roman"/>
                <w:sz w:val="20"/>
                <w:szCs w:val="20"/>
                <w:lang w:eastAsia="ru-RU"/>
              </w:rPr>
            </w:pPr>
          </w:p>
        </w:tc>
        <w:tc>
          <w:tcPr>
            <w:tcW w:w="1536" w:type="dxa"/>
            <w:tcBorders>
              <w:top w:val="single" w:sz="4" w:space="0" w:color="auto"/>
              <w:left w:val="single" w:sz="4" w:space="0" w:color="auto"/>
              <w:bottom w:val="single" w:sz="4" w:space="0" w:color="auto"/>
              <w:right w:val="single" w:sz="4" w:space="0" w:color="auto"/>
            </w:tcBorders>
            <w:vAlign w:val="center"/>
          </w:tcPr>
          <w:p w:rsidR="00900CCB" w:rsidRPr="00900CCB" w:rsidRDefault="00900CCB" w:rsidP="00900CCB">
            <w:pPr>
              <w:spacing w:after="0" w:line="240" w:lineRule="auto"/>
              <w:jc w:val="center"/>
              <w:rPr>
                <w:rFonts w:ascii="Times New Roman" w:eastAsia="Times New Roman" w:hAnsi="Times New Roman" w:cs="Times New Roman"/>
                <w:sz w:val="20"/>
                <w:szCs w:val="20"/>
                <w:lang w:eastAsia="ru-RU"/>
              </w:rPr>
            </w:pPr>
            <w:r w:rsidRPr="00900CCB">
              <w:rPr>
                <w:rFonts w:ascii="Times New Roman" w:eastAsia="Times New Roman" w:hAnsi="Times New Roman" w:cs="Times New Roman"/>
                <w:sz w:val="20"/>
                <w:szCs w:val="20"/>
                <w:lang w:eastAsia="ru-RU"/>
              </w:rPr>
              <w:t>Выпуск №1 с ОСК в р.Шача</w:t>
            </w:r>
          </w:p>
        </w:tc>
        <w:tc>
          <w:tcPr>
            <w:tcW w:w="1538" w:type="dxa"/>
            <w:tcBorders>
              <w:top w:val="single" w:sz="4" w:space="0" w:color="auto"/>
              <w:left w:val="single" w:sz="4" w:space="0" w:color="auto"/>
              <w:bottom w:val="single" w:sz="4" w:space="0" w:color="auto"/>
              <w:right w:val="single" w:sz="4" w:space="0" w:color="auto"/>
            </w:tcBorders>
            <w:vAlign w:val="center"/>
          </w:tcPr>
          <w:p w:rsidR="00900CCB" w:rsidRPr="00900CCB" w:rsidRDefault="00900CCB" w:rsidP="00900C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 Шача 500 м выше выпуска с ОСК</w:t>
            </w:r>
          </w:p>
        </w:tc>
        <w:tc>
          <w:tcPr>
            <w:tcW w:w="1538" w:type="dxa"/>
            <w:tcBorders>
              <w:top w:val="single" w:sz="4" w:space="0" w:color="auto"/>
              <w:left w:val="single" w:sz="4" w:space="0" w:color="auto"/>
              <w:bottom w:val="single" w:sz="4" w:space="0" w:color="auto"/>
              <w:right w:val="single" w:sz="4" w:space="0" w:color="auto"/>
            </w:tcBorders>
            <w:vAlign w:val="center"/>
            <w:hideMark/>
          </w:tcPr>
          <w:p w:rsidR="00900CCB" w:rsidRPr="00900CCB" w:rsidRDefault="00900CCB" w:rsidP="00900CCB">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 Шача 500 м ниже выпуска с ОСК</w:t>
            </w:r>
          </w:p>
        </w:tc>
      </w:tr>
      <w:tr w:rsidR="00A413D9" w:rsidRPr="00590AB9" w:rsidTr="00A413D9">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A413D9" w:rsidRPr="00590AB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3410" w:type="dxa"/>
            <w:tcBorders>
              <w:top w:val="single" w:sz="4" w:space="0" w:color="auto"/>
              <w:left w:val="single" w:sz="4" w:space="0" w:color="auto"/>
              <w:bottom w:val="single" w:sz="4" w:space="0" w:color="auto"/>
              <w:right w:val="single" w:sz="4" w:space="0" w:color="auto"/>
            </w:tcBorders>
            <w:vAlign w:val="center"/>
          </w:tcPr>
          <w:p w:rsidR="00A413D9" w:rsidRPr="00590AB9" w:rsidRDefault="00A413D9" w:rsidP="00A413D9">
            <w:pPr>
              <w:spacing w:after="0" w:line="240" w:lineRule="auto"/>
              <w:rPr>
                <w:rFonts w:ascii="Times New Roman" w:eastAsia="Times New Roman" w:hAnsi="Times New Roman" w:cs="Times New Roman"/>
                <w:color w:val="000000"/>
                <w:sz w:val="20"/>
                <w:szCs w:val="20"/>
                <w:lang w:eastAsia="ru-RU"/>
              </w:rPr>
            </w:pPr>
            <w:r w:rsidRPr="00590AB9">
              <w:rPr>
                <w:rFonts w:ascii="Times New Roman" w:eastAsia="Times New Roman" w:hAnsi="Times New Roman" w:cs="Times New Roman"/>
                <w:sz w:val="20"/>
                <w:szCs w:val="20"/>
                <w:lang w:eastAsia="ru-RU"/>
              </w:rPr>
              <w:t>Аммоний-ион</w:t>
            </w:r>
          </w:p>
        </w:tc>
        <w:tc>
          <w:tcPr>
            <w:tcW w:w="983" w:type="dxa"/>
            <w:tcBorders>
              <w:top w:val="single" w:sz="4" w:space="0" w:color="auto"/>
              <w:left w:val="single" w:sz="4" w:space="0" w:color="auto"/>
              <w:bottom w:val="single" w:sz="4" w:space="0" w:color="auto"/>
              <w:right w:val="single" w:sz="4" w:space="0" w:color="auto"/>
            </w:tcBorders>
          </w:tcPr>
          <w:p w:rsidR="00A413D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мг/дм</w:t>
            </w:r>
            <w:r w:rsidRPr="00A83F8A">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0,38</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0,1</w:t>
            </w:r>
            <w:r>
              <w:rPr>
                <w:rFonts w:ascii="Times New Roman" w:eastAsia="Times New Roman" w:hAnsi="Times New Roman" w:cs="Times New Roman"/>
                <w:color w:val="000000"/>
                <w:sz w:val="20"/>
                <w:szCs w:val="20"/>
                <w:lang w:eastAsia="ru-RU"/>
              </w:rPr>
              <w:t>3</w:t>
            </w:r>
          </w:p>
        </w:tc>
        <w:tc>
          <w:tcPr>
            <w:tcW w:w="1538"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jc w:val="center"/>
            </w:pPr>
            <w:r w:rsidRPr="00C43AD4">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88</w:t>
            </w:r>
            <w:r w:rsidRPr="00C43AD4">
              <w:rPr>
                <w:rFonts w:ascii="Times New Roman" w:eastAsia="Times New Roman" w:hAnsi="Times New Roman" w:cs="Times New Roman"/>
                <w:color w:val="000000"/>
                <w:sz w:val="20"/>
                <w:szCs w:val="20"/>
                <w:u w:val="single"/>
                <w:lang w:eastAsia="ru-RU"/>
              </w:rPr>
              <w:t>+</w:t>
            </w:r>
            <w:r w:rsidRPr="00C43AD4">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31</w:t>
            </w:r>
          </w:p>
        </w:tc>
        <w:tc>
          <w:tcPr>
            <w:tcW w:w="1538"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jc w:val="center"/>
            </w:pPr>
            <w:r w:rsidRPr="00C43AD4">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,92</w:t>
            </w:r>
            <w:r w:rsidRPr="00C43AD4">
              <w:rPr>
                <w:rFonts w:ascii="Times New Roman" w:eastAsia="Times New Roman" w:hAnsi="Times New Roman" w:cs="Times New Roman"/>
                <w:color w:val="000000"/>
                <w:sz w:val="20"/>
                <w:szCs w:val="20"/>
                <w:u w:val="single"/>
                <w:lang w:eastAsia="ru-RU"/>
              </w:rPr>
              <w:t>+</w:t>
            </w:r>
            <w:r w:rsidRPr="00C43AD4">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32</w:t>
            </w:r>
          </w:p>
        </w:tc>
      </w:tr>
      <w:tr w:rsidR="00A413D9"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3410" w:type="dxa"/>
            <w:tcBorders>
              <w:top w:val="single" w:sz="4" w:space="0" w:color="auto"/>
              <w:left w:val="single" w:sz="4" w:space="0" w:color="auto"/>
              <w:bottom w:val="single" w:sz="4" w:space="0" w:color="auto"/>
              <w:right w:val="single" w:sz="4" w:space="0" w:color="auto"/>
            </w:tcBorders>
            <w:vAlign w:val="center"/>
          </w:tcPr>
          <w:p w:rsidR="00A413D9" w:rsidRPr="00590AB9" w:rsidRDefault="00A413D9" w:rsidP="00A413D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Нитрат-ион</w:t>
            </w:r>
          </w:p>
        </w:tc>
        <w:tc>
          <w:tcPr>
            <w:tcW w:w="983"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7B19FE">
              <w:rPr>
                <w:rFonts w:ascii="Times New Roman" w:eastAsia="Times New Roman" w:hAnsi="Times New Roman" w:cs="Times New Roman"/>
                <w:color w:val="000000"/>
                <w:sz w:val="20"/>
                <w:szCs w:val="20"/>
                <w:lang w:eastAsia="ru-RU"/>
              </w:rPr>
              <w:t>мг/дм</w:t>
            </w:r>
            <w:r w:rsidRPr="007B19F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25,0</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5,5</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Pr>
                <w:rFonts w:ascii="Times New Roman" w:eastAsia="Times New Roman" w:hAnsi="Times New Roman" w:cs="Times New Roman"/>
                <w:color w:val="000000"/>
                <w:sz w:val="20"/>
                <w:szCs w:val="20"/>
                <w:lang w:eastAsia="ru-RU"/>
              </w:rPr>
              <w:t>4,7</w:t>
            </w:r>
            <w:r w:rsidRPr="00C92F93">
              <w:rPr>
                <w:rFonts w:ascii="Times New Roman" w:eastAsia="Times New Roman" w:hAnsi="Times New Roman" w:cs="Times New Roman"/>
                <w:color w:val="000000"/>
                <w:sz w:val="20"/>
                <w:szCs w:val="20"/>
                <w:u w:val="single"/>
                <w:lang w:eastAsia="ru-RU"/>
              </w:rPr>
              <w:t>+</w:t>
            </w:r>
            <w:r w:rsidRPr="00C92F93">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56</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Pr>
                <w:rFonts w:ascii="Times New Roman" w:eastAsia="Times New Roman" w:hAnsi="Times New Roman" w:cs="Times New Roman"/>
                <w:color w:val="000000"/>
                <w:sz w:val="20"/>
                <w:szCs w:val="20"/>
                <w:lang w:eastAsia="ru-RU"/>
              </w:rPr>
              <w:t>6,60</w:t>
            </w:r>
            <w:r w:rsidRPr="00C92F93">
              <w:rPr>
                <w:rFonts w:ascii="Times New Roman" w:eastAsia="Times New Roman" w:hAnsi="Times New Roman" w:cs="Times New Roman"/>
                <w:color w:val="000000"/>
                <w:sz w:val="20"/>
                <w:szCs w:val="20"/>
                <w:u w:val="single"/>
                <w:lang w:eastAsia="ru-RU"/>
              </w:rPr>
              <w:t>+</w:t>
            </w:r>
            <w:r w:rsidRPr="00C92F93">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79</w:t>
            </w:r>
          </w:p>
        </w:tc>
      </w:tr>
      <w:tr w:rsidR="00A413D9"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3410"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Нитрит - ион</w:t>
            </w:r>
          </w:p>
        </w:tc>
        <w:tc>
          <w:tcPr>
            <w:tcW w:w="983"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7B19FE">
              <w:rPr>
                <w:rFonts w:ascii="Times New Roman" w:eastAsia="Times New Roman" w:hAnsi="Times New Roman" w:cs="Times New Roman"/>
                <w:color w:val="000000"/>
                <w:sz w:val="20"/>
                <w:szCs w:val="20"/>
                <w:lang w:eastAsia="ru-RU"/>
              </w:rPr>
              <w:t>мг/дм</w:t>
            </w:r>
            <w:r w:rsidRPr="007B19F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0,053</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011</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17573B">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042</w:t>
            </w:r>
            <w:r w:rsidRPr="0017573B">
              <w:rPr>
                <w:rFonts w:ascii="Times New Roman" w:eastAsia="Times New Roman" w:hAnsi="Times New Roman" w:cs="Times New Roman"/>
                <w:color w:val="000000"/>
                <w:sz w:val="20"/>
                <w:szCs w:val="20"/>
                <w:u w:val="single"/>
                <w:lang w:eastAsia="ru-RU"/>
              </w:rPr>
              <w:t>+</w:t>
            </w:r>
            <w:r w:rsidRPr="0017573B">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008</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17573B">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060</w:t>
            </w:r>
            <w:r w:rsidRPr="0017573B">
              <w:rPr>
                <w:rFonts w:ascii="Times New Roman" w:eastAsia="Times New Roman" w:hAnsi="Times New Roman" w:cs="Times New Roman"/>
                <w:color w:val="000000"/>
                <w:sz w:val="20"/>
                <w:szCs w:val="20"/>
                <w:u w:val="single"/>
                <w:lang w:eastAsia="ru-RU"/>
              </w:rPr>
              <w:t>+</w:t>
            </w:r>
            <w:r w:rsidRPr="0017573B">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012</w:t>
            </w:r>
          </w:p>
        </w:tc>
      </w:tr>
      <w:tr w:rsidR="00A413D9"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410" w:type="dxa"/>
            <w:tcBorders>
              <w:top w:val="single" w:sz="4" w:space="0" w:color="auto"/>
              <w:left w:val="single" w:sz="4" w:space="0" w:color="auto"/>
              <w:bottom w:val="single" w:sz="4" w:space="0" w:color="auto"/>
              <w:right w:val="single" w:sz="4" w:space="0" w:color="auto"/>
            </w:tcBorders>
            <w:vAlign w:val="center"/>
          </w:tcPr>
          <w:p w:rsidR="00A413D9" w:rsidRPr="00590AB9" w:rsidRDefault="00A413D9" w:rsidP="00A413D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Сульфат--ион</w:t>
            </w:r>
          </w:p>
        </w:tc>
        <w:tc>
          <w:tcPr>
            <w:tcW w:w="983"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7B19FE">
              <w:rPr>
                <w:rFonts w:ascii="Times New Roman" w:eastAsia="Times New Roman" w:hAnsi="Times New Roman" w:cs="Times New Roman"/>
                <w:color w:val="000000"/>
                <w:sz w:val="20"/>
                <w:szCs w:val="20"/>
                <w:lang w:eastAsia="ru-RU"/>
              </w:rPr>
              <w:t>мг/дм</w:t>
            </w:r>
            <w:r w:rsidRPr="007B19F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66,0</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9,9</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Pr>
                <w:rFonts w:ascii="Times New Roman" w:eastAsia="Times New Roman" w:hAnsi="Times New Roman" w:cs="Times New Roman"/>
                <w:color w:val="000000"/>
                <w:sz w:val="20"/>
                <w:szCs w:val="20"/>
                <w:lang w:eastAsia="ru-RU"/>
              </w:rPr>
              <w:t>46,0</w:t>
            </w:r>
            <w:r w:rsidRPr="004B38E7">
              <w:rPr>
                <w:rFonts w:ascii="Times New Roman" w:eastAsia="Times New Roman" w:hAnsi="Times New Roman" w:cs="Times New Roman"/>
                <w:color w:val="000000"/>
                <w:sz w:val="20"/>
                <w:szCs w:val="20"/>
                <w:u w:val="single"/>
                <w:lang w:eastAsia="ru-RU"/>
              </w:rPr>
              <w:t>+</w:t>
            </w:r>
            <w:r w:rsidRPr="00A413D9">
              <w:rPr>
                <w:rFonts w:ascii="Times New Roman" w:eastAsia="Times New Roman" w:hAnsi="Times New Roman" w:cs="Times New Roman"/>
                <w:color w:val="000000"/>
                <w:sz w:val="20"/>
                <w:szCs w:val="20"/>
                <w:lang w:eastAsia="ru-RU"/>
              </w:rPr>
              <w:t>9,2</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Pr>
                <w:rFonts w:ascii="Times New Roman" w:eastAsia="Times New Roman" w:hAnsi="Times New Roman" w:cs="Times New Roman"/>
                <w:color w:val="000000"/>
                <w:sz w:val="20"/>
                <w:szCs w:val="20"/>
                <w:lang w:eastAsia="ru-RU"/>
              </w:rPr>
              <w:t>50</w:t>
            </w:r>
            <w:r w:rsidRPr="004B38E7">
              <w:rPr>
                <w:rFonts w:ascii="Times New Roman" w:eastAsia="Times New Roman" w:hAnsi="Times New Roman" w:cs="Times New Roman"/>
                <w:color w:val="000000"/>
                <w:sz w:val="20"/>
                <w:szCs w:val="20"/>
                <w:u w:val="single"/>
                <w:lang w:eastAsia="ru-RU"/>
              </w:rPr>
              <w:t>+</w:t>
            </w:r>
            <w:r w:rsidRPr="00A413D9">
              <w:rPr>
                <w:rFonts w:ascii="Times New Roman" w:eastAsia="Times New Roman" w:hAnsi="Times New Roman" w:cs="Times New Roman"/>
                <w:color w:val="000000"/>
                <w:sz w:val="20"/>
                <w:szCs w:val="20"/>
                <w:lang w:eastAsia="ru-RU"/>
              </w:rPr>
              <w:t>10</w:t>
            </w:r>
          </w:p>
        </w:tc>
      </w:tr>
      <w:tr w:rsidR="00A413D9"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410"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Хлорид-ион</w:t>
            </w:r>
          </w:p>
        </w:tc>
        <w:tc>
          <w:tcPr>
            <w:tcW w:w="983"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7B19FE">
              <w:rPr>
                <w:rFonts w:ascii="Times New Roman" w:eastAsia="Times New Roman" w:hAnsi="Times New Roman" w:cs="Times New Roman"/>
                <w:color w:val="000000"/>
                <w:sz w:val="20"/>
                <w:szCs w:val="20"/>
                <w:lang w:eastAsia="ru-RU"/>
              </w:rPr>
              <w:t>мг/дм</w:t>
            </w:r>
            <w:r w:rsidRPr="007B19F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71,0</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6,4</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Pr>
                <w:rFonts w:ascii="Times New Roman" w:eastAsia="Times New Roman" w:hAnsi="Times New Roman" w:cs="Times New Roman"/>
                <w:color w:val="000000"/>
                <w:sz w:val="20"/>
                <w:szCs w:val="20"/>
                <w:lang w:eastAsia="ru-RU"/>
              </w:rPr>
              <w:t>51,0</w:t>
            </w:r>
            <w:r w:rsidRPr="00957D5C">
              <w:rPr>
                <w:rFonts w:ascii="Times New Roman" w:eastAsia="Times New Roman" w:hAnsi="Times New Roman" w:cs="Times New Roman"/>
                <w:color w:val="000000"/>
                <w:sz w:val="20"/>
                <w:szCs w:val="20"/>
                <w:u w:val="single"/>
                <w:lang w:eastAsia="ru-RU"/>
              </w:rPr>
              <w:t>+</w:t>
            </w:r>
            <w:r w:rsidRPr="00A413D9">
              <w:rPr>
                <w:rFonts w:ascii="Times New Roman" w:eastAsia="Times New Roman" w:hAnsi="Times New Roman" w:cs="Times New Roman"/>
                <w:color w:val="000000"/>
                <w:sz w:val="20"/>
                <w:szCs w:val="20"/>
                <w:lang w:eastAsia="ru-RU"/>
              </w:rPr>
              <w:t>4,6</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Pr>
                <w:rFonts w:ascii="Times New Roman" w:eastAsia="Times New Roman" w:hAnsi="Times New Roman" w:cs="Times New Roman"/>
                <w:color w:val="000000"/>
                <w:sz w:val="20"/>
                <w:szCs w:val="20"/>
                <w:lang w:eastAsia="ru-RU"/>
              </w:rPr>
              <w:t>55,0</w:t>
            </w:r>
            <w:r w:rsidRPr="00957D5C">
              <w:rPr>
                <w:rFonts w:ascii="Times New Roman" w:eastAsia="Times New Roman" w:hAnsi="Times New Roman" w:cs="Times New Roman"/>
                <w:color w:val="000000"/>
                <w:sz w:val="20"/>
                <w:szCs w:val="20"/>
                <w:u w:val="single"/>
                <w:lang w:eastAsia="ru-RU"/>
              </w:rPr>
              <w:t>+</w:t>
            </w:r>
            <w:r w:rsidRPr="00A413D9">
              <w:rPr>
                <w:rFonts w:ascii="Times New Roman" w:eastAsia="Times New Roman" w:hAnsi="Times New Roman" w:cs="Times New Roman"/>
                <w:color w:val="000000"/>
                <w:sz w:val="20"/>
                <w:szCs w:val="20"/>
                <w:lang w:eastAsia="ru-RU"/>
              </w:rPr>
              <w:t>5,0</w:t>
            </w:r>
          </w:p>
        </w:tc>
      </w:tr>
      <w:tr w:rsidR="00A413D9"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3410"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Фосфат</w:t>
            </w:r>
            <w:r>
              <w:rPr>
                <w:rFonts w:ascii="Times New Roman" w:eastAsia="Times New Roman" w:hAnsi="Times New Roman" w:cs="Times New Roman"/>
                <w:sz w:val="20"/>
                <w:szCs w:val="20"/>
                <w:lang w:eastAsia="ru-RU"/>
              </w:rPr>
              <w:t>-ион</w:t>
            </w:r>
            <w:r w:rsidRPr="00590AB9">
              <w:rPr>
                <w:rFonts w:ascii="Times New Roman" w:eastAsia="Times New Roman" w:hAnsi="Times New Roman" w:cs="Times New Roman"/>
                <w:sz w:val="20"/>
                <w:szCs w:val="20"/>
                <w:lang w:eastAsia="ru-RU"/>
              </w:rPr>
              <w:t xml:space="preserve"> (по </w:t>
            </w:r>
            <w:r>
              <w:rPr>
                <w:rFonts w:ascii="Times New Roman" w:eastAsia="Times New Roman" w:hAnsi="Times New Roman" w:cs="Times New Roman"/>
                <w:sz w:val="20"/>
                <w:szCs w:val="20"/>
                <w:lang w:eastAsia="ru-RU"/>
              </w:rPr>
              <w:t>фосфору)</w:t>
            </w:r>
          </w:p>
        </w:tc>
        <w:tc>
          <w:tcPr>
            <w:tcW w:w="983"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7B19FE">
              <w:rPr>
                <w:rFonts w:ascii="Times New Roman" w:eastAsia="Times New Roman" w:hAnsi="Times New Roman" w:cs="Times New Roman"/>
                <w:color w:val="000000"/>
                <w:sz w:val="20"/>
                <w:szCs w:val="20"/>
                <w:lang w:eastAsia="ru-RU"/>
              </w:rPr>
              <w:t>мг/дм</w:t>
            </w:r>
            <w:r w:rsidRPr="007B19F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A413D9" w:rsidRDefault="00A413D9" w:rsidP="00A413D9">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0,15</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02</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A5265D">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,18</w:t>
            </w:r>
            <w:r w:rsidRPr="00A5265D">
              <w:rPr>
                <w:rFonts w:ascii="Times New Roman" w:eastAsia="Times New Roman" w:hAnsi="Times New Roman" w:cs="Times New Roman"/>
                <w:color w:val="000000"/>
                <w:sz w:val="20"/>
                <w:szCs w:val="20"/>
                <w:u w:val="single"/>
                <w:lang w:eastAsia="ru-RU"/>
              </w:rPr>
              <w:t>+</w:t>
            </w:r>
            <w:r w:rsidRPr="00A5265D">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03</w:t>
            </w:r>
          </w:p>
        </w:tc>
        <w:tc>
          <w:tcPr>
            <w:tcW w:w="1538" w:type="dxa"/>
            <w:tcBorders>
              <w:top w:val="single" w:sz="4" w:space="0" w:color="auto"/>
              <w:left w:val="single" w:sz="4" w:space="0" w:color="auto"/>
              <w:bottom w:val="single" w:sz="4" w:space="0" w:color="auto"/>
              <w:right w:val="single" w:sz="4" w:space="0" w:color="auto"/>
            </w:tcBorders>
          </w:tcPr>
          <w:p w:rsidR="00A413D9" w:rsidRDefault="00A413D9" w:rsidP="00A413D9">
            <w:pPr>
              <w:jc w:val="center"/>
            </w:pPr>
            <w:r w:rsidRPr="00A5265D">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27</w:t>
            </w:r>
            <w:r w:rsidRPr="00A5265D">
              <w:rPr>
                <w:rFonts w:ascii="Times New Roman" w:eastAsia="Times New Roman" w:hAnsi="Times New Roman" w:cs="Times New Roman"/>
                <w:color w:val="000000"/>
                <w:sz w:val="20"/>
                <w:szCs w:val="20"/>
                <w:u w:val="single"/>
                <w:lang w:eastAsia="ru-RU"/>
              </w:rPr>
              <w:t>+</w:t>
            </w:r>
            <w:r w:rsidRPr="00A5265D">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40</w:t>
            </w:r>
          </w:p>
        </w:tc>
      </w:tr>
      <w:tr w:rsidR="00BE7A82" w:rsidRPr="00590AB9" w:rsidTr="009630AF">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E7A82" w:rsidRPr="00590AB9" w:rsidRDefault="00BE7A82" w:rsidP="00BE7A82">
            <w:pPr>
              <w:spacing w:after="0" w:line="240" w:lineRule="auto"/>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w:t>
            </w:r>
            <w:r w:rsidRPr="00590AB9">
              <w:rPr>
                <w:rFonts w:ascii="Times New Roman" w:eastAsia="Times New Roman" w:hAnsi="Times New Roman" w:cs="Times New Roman"/>
                <w:color w:val="000000"/>
                <w:sz w:val="20"/>
                <w:szCs w:val="20"/>
                <w:lang w:eastAsia="ru-RU"/>
              </w:rPr>
              <w:br/>
              <w:t>п/п</w:t>
            </w:r>
          </w:p>
        </w:tc>
        <w:tc>
          <w:tcPr>
            <w:tcW w:w="3410" w:type="dxa"/>
            <w:tcBorders>
              <w:top w:val="single" w:sz="4" w:space="0" w:color="auto"/>
              <w:left w:val="single" w:sz="4" w:space="0" w:color="auto"/>
              <w:bottom w:val="single" w:sz="4" w:space="0" w:color="auto"/>
              <w:right w:val="single" w:sz="4" w:space="0" w:color="auto"/>
            </w:tcBorders>
            <w:vAlign w:val="center"/>
          </w:tcPr>
          <w:p w:rsidR="00BE7A82" w:rsidRPr="00590AB9" w:rsidRDefault="00BE7A82" w:rsidP="00BE7A82">
            <w:pPr>
              <w:spacing w:after="0" w:line="240" w:lineRule="auto"/>
              <w:jc w:val="center"/>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Наименование показателя</w:t>
            </w:r>
          </w:p>
        </w:tc>
        <w:tc>
          <w:tcPr>
            <w:tcW w:w="983" w:type="dxa"/>
            <w:tcBorders>
              <w:top w:val="single" w:sz="4" w:space="0" w:color="auto"/>
              <w:left w:val="single" w:sz="4" w:space="0" w:color="auto"/>
              <w:bottom w:val="single" w:sz="4" w:space="0" w:color="auto"/>
              <w:right w:val="single" w:sz="4" w:space="0" w:color="auto"/>
            </w:tcBorders>
            <w:vAlign w:val="center"/>
          </w:tcPr>
          <w:p w:rsidR="00BE7A82" w:rsidRDefault="00BE7A82" w:rsidP="00BE7A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Ед.</w:t>
            </w:r>
          </w:p>
          <w:p w:rsidR="00BE7A82" w:rsidRDefault="00BE7A82" w:rsidP="00BE7A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изм.</w:t>
            </w:r>
          </w:p>
        </w:tc>
        <w:tc>
          <w:tcPr>
            <w:tcW w:w="1536" w:type="dxa"/>
            <w:tcBorders>
              <w:top w:val="single" w:sz="4" w:space="0" w:color="auto"/>
              <w:left w:val="single" w:sz="4" w:space="0" w:color="auto"/>
              <w:bottom w:val="single" w:sz="4" w:space="0" w:color="auto"/>
              <w:right w:val="single" w:sz="4" w:space="0" w:color="auto"/>
            </w:tcBorders>
            <w:vAlign w:val="center"/>
          </w:tcPr>
          <w:p w:rsidR="00BE7A82" w:rsidRPr="00900CCB" w:rsidRDefault="00BE7A82" w:rsidP="00BE7A82">
            <w:pPr>
              <w:spacing w:after="0" w:line="240" w:lineRule="auto"/>
              <w:jc w:val="center"/>
              <w:rPr>
                <w:rFonts w:ascii="Times New Roman" w:eastAsia="Times New Roman" w:hAnsi="Times New Roman" w:cs="Times New Roman"/>
                <w:sz w:val="20"/>
                <w:szCs w:val="20"/>
                <w:lang w:eastAsia="ru-RU"/>
              </w:rPr>
            </w:pPr>
            <w:r w:rsidRPr="00900CCB">
              <w:rPr>
                <w:rFonts w:ascii="Times New Roman" w:eastAsia="Times New Roman" w:hAnsi="Times New Roman" w:cs="Times New Roman"/>
                <w:sz w:val="20"/>
                <w:szCs w:val="20"/>
                <w:lang w:eastAsia="ru-RU"/>
              </w:rPr>
              <w:t>Выпуск №1 с ОСК в р.Шача</w:t>
            </w:r>
          </w:p>
        </w:tc>
        <w:tc>
          <w:tcPr>
            <w:tcW w:w="1538" w:type="dxa"/>
            <w:tcBorders>
              <w:top w:val="single" w:sz="4" w:space="0" w:color="auto"/>
              <w:left w:val="single" w:sz="4" w:space="0" w:color="auto"/>
              <w:bottom w:val="single" w:sz="4" w:space="0" w:color="auto"/>
              <w:right w:val="single" w:sz="4" w:space="0" w:color="auto"/>
            </w:tcBorders>
            <w:vAlign w:val="center"/>
          </w:tcPr>
          <w:p w:rsidR="00BE7A82" w:rsidRPr="00900CCB" w:rsidRDefault="00BE7A82" w:rsidP="00BE7A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 Шача 500 м выше выпуска с ОСК</w:t>
            </w:r>
          </w:p>
        </w:tc>
        <w:tc>
          <w:tcPr>
            <w:tcW w:w="1538" w:type="dxa"/>
            <w:tcBorders>
              <w:top w:val="single" w:sz="4" w:space="0" w:color="auto"/>
              <w:left w:val="single" w:sz="4" w:space="0" w:color="auto"/>
              <w:bottom w:val="single" w:sz="4" w:space="0" w:color="auto"/>
              <w:right w:val="single" w:sz="4" w:space="0" w:color="auto"/>
            </w:tcBorders>
            <w:vAlign w:val="center"/>
          </w:tcPr>
          <w:p w:rsidR="00BE7A82" w:rsidRPr="00900CCB" w:rsidRDefault="00BE7A82" w:rsidP="00BE7A82">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 Шача 500 м ниже выпуска с ОСК</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Pr="00590AB9" w:rsidRDefault="00B140E5" w:rsidP="00B140E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Перманганатная окисляемость</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7B19FE">
              <w:rPr>
                <w:rFonts w:ascii="Times New Roman" w:eastAsia="Times New Roman" w:hAnsi="Times New Roman" w:cs="Times New Roman"/>
                <w:color w:val="000000"/>
                <w:sz w:val="20"/>
                <w:szCs w:val="20"/>
                <w:lang w:eastAsia="ru-RU"/>
              </w:rPr>
              <w:t>мг/дм</w:t>
            </w:r>
            <w:r w:rsidRPr="007B19F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18,0</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1,8</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7,4</w:t>
            </w:r>
            <w:r w:rsidRPr="00A73F1B">
              <w:rPr>
                <w:rFonts w:ascii="Times New Roman" w:eastAsia="Times New Roman" w:hAnsi="Times New Roman" w:cs="Times New Roman"/>
                <w:color w:val="000000"/>
                <w:sz w:val="20"/>
                <w:szCs w:val="20"/>
                <w:u w:val="single"/>
                <w:lang w:eastAsia="ru-RU"/>
              </w:rPr>
              <w:t>+</w:t>
            </w:r>
            <w:r w:rsidRPr="00A73F1B">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74</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8,20</w:t>
            </w:r>
            <w:r w:rsidRPr="00A73F1B">
              <w:rPr>
                <w:rFonts w:ascii="Times New Roman" w:eastAsia="Times New Roman" w:hAnsi="Times New Roman" w:cs="Times New Roman"/>
                <w:color w:val="000000"/>
                <w:sz w:val="20"/>
                <w:szCs w:val="20"/>
                <w:u w:val="single"/>
                <w:lang w:eastAsia="ru-RU"/>
              </w:rPr>
              <w:t>+</w:t>
            </w:r>
            <w:r w:rsidRPr="00A73F1B">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82</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БПК</w:t>
            </w:r>
            <w:r w:rsidRPr="00900CCB">
              <w:rPr>
                <w:rFonts w:ascii="Times New Roman" w:eastAsia="Times New Roman" w:hAnsi="Times New Roman" w:cs="Times New Roman"/>
                <w:color w:val="000000"/>
                <w:sz w:val="20"/>
                <w:szCs w:val="20"/>
                <w:vertAlign w:val="subscript"/>
                <w:lang w:eastAsia="ru-RU"/>
              </w:rPr>
              <w:t>5</w:t>
            </w:r>
          </w:p>
        </w:tc>
        <w:tc>
          <w:tcPr>
            <w:tcW w:w="983" w:type="dxa"/>
            <w:tcBorders>
              <w:top w:val="single" w:sz="4" w:space="0" w:color="auto"/>
              <w:left w:val="single" w:sz="4" w:space="0" w:color="auto"/>
              <w:bottom w:val="single" w:sz="4" w:space="0" w:color="auto"/>
              <w:right w:val="single" w:sz="4" w:space="0" w:color="auto"/>
            </w:tcBorders>
          </w:tcPr>
          <w:p w:rsidR="00B140E5" w:rsidRPr="007B19FE" w:rsidRDefault="00B140E5" w:rsidP="00B140E5">
            <w:pPr>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мгО</w:t>
            </w:r>
            <w:r w:rsidRPr="00A83F8A">
              <w:rPr>
                <w:rFonts w:ascii="Times New Roman" w:eastAsia="Times New Roman" w:hAnsi="Times New Roman" w:cs="Times New Roman"/>
                <w:color w:val="000000"/>
                <w:sz w:val="20"/>
                <w:szCs w:val="20"/>
                <w:vertAlign w:val="subscript"/>
                <w:lang w:eastAsia="ru-RU"/>
              </w:rPr>
              <w:t>2</w:t>
            </w:r>
            <w:r>
              <w:rPr>
                <w:rFonts w:ascii="Times New Roman" w:eastAsia="Times New Roman" w:hAnsi="Times New Roman" w:cs="Times New Roman"/>
                <w:color w:val="000000"/>
                <w:sz w:val="20"/>
                <w:szCs w:val="20"/>
                <w:lang w:eastAsia="ru-RU"/>
              </w:rPr>
              <w:t>/дм</w:t>
            </w:r>
            <w:r w:rsidRPr="00A83F8A">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2,20</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31</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3,20</w:t>
            </w:r>
            <w:r w:rsidRPr="00CC23E0">
              <w:rPr>
                <w:rFonts w:ascii="Times New Roman" w:eastAsia="Times New Roman" w:hAnsi="Times New Roman" w:cs="Times New Roman"/>
                <w:color w:val="000000"/>
                <w:sz w:val="20"/>
                <w:szCs w:val="20"/>
                <w:u w:val="single"/>
                <w:lang w:eastAsia="ru-RU"/>
              </w:rPr>
              <w:t>+</w:t>
            </w:r>
            <w:r w:rsidRPr="00CC23E0">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45</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3,80</w:t>
            </w:r>
            <w:r w:rsidRPr="00CC23E0">
              <w:rPr>
                <w:rFonts w:ascii="Times New Roman" w:eastAsia="Times New Roman" w:hAnsi="Times New Roman" w:cs="Times New Roman"/>
                <w:color w:val="000000"/>
                <w:sz w:val="20"/>
                <w:szCs w:val="20"/>
                <w:u w:val="single"/>
                <w:lang w:eastAsia="ru-RU"/>
              </w:rPr>
              <w:t>+</w:t>
            </w:r>
            <w:r w:rsidRPr="00CC23E0">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53</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rPr>
                <w:rFonts w:ascii="Times New Roman" w:eastAsia="Times New Roman" w:hAnsi="Times New Roman" w:cs="Times New Roman"/>
                <w:sz w:val="20"/>
                <w:szCs w:val="20"/>
                <w:lang w:eastAsia="ru-RU"/>
              </w:rPr>
            </w:pPr>
            <w:r w:rsidRPr="00590AB9">
              <w:rPr>
                <w:rFonts w:ascii="Times New Roman" w:eastAsia="Times New Roman" w:hAnsi="Times New Roman" w:cs="Times New Roman"/>
                <w:color w:val="000000"/>
                <w:sz w:val="20"/>
                <w:szCs w:val="20"/>
                <w:lang w:eastAsia="ru-RU"/>
              </w:rPr>
              <w:t>Взвешенные вещества</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7,4</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1,3</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9,4</w:t>
            </w:r>
            <w:r w:rsidRPr="00AE467C">
              <w:rPr>
                <w:rFonts w:ascii="Times New Roman" w:eastAsia="Times New Roman" w:hAnsi="Times New Roman" w:cs="Times New Roman"/>
                <w:color w:val="000000"/>
                <w:sz w:val="20"/>
                <w:szCs w:val="20"/>
                <w:u w:val="single"/>
                <w:lang w:eastAsia="ru-RU"/>
              </w:rPr>
              <w:t>+</w:t>
            </w:r>
            <w:r w:rsidRPr="00B140E5">
              <w:rPr>
                <w:rFonts w:ascii="Times New Roman" w:eastAsia="Times New Roman" w:hAnsi="Times New Roman" w:cs="Times New Roman"/>
                <w:color w:val="000000"/>
                <w:sz w:val="20"/>
                <w:szCs w:val="20"/>
                <w:lang w:eastAsia="ru-RU"/>
              </w:rPr>
              <w:t>1,7</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12,0</w:t>
            </w:r>
            <w:r w:rsidRPr="00AE467C">
              <w:rPr>
                <w:rFonts w:ascii="Times New Roman" w:eastAsia="Times New Roman" w:hAnsi="Times New Roman" w:cs="Times New Roman"/>
                <w:color w:val="000000"/>
                <w:sz w:val="20"/>
                <w:szCs w:val="20"/>
                <w:u w:val="single"/>
                <w:lang w:eastAsia="ru-RU"/>
              </w:rPr>
              <w:t>+</w:t>
            </w:r>
            <w:r w:rsidRPr="00B140E5">
              <w:rPr>
                <w:rFonts w:ascii="Times New Roman" w:eastAsia="Times New Roman" w:hAnsi="Times New Roman" w:cs="Times New Roman"/>
                <w:color w:val="000000"/>
                <w:sz w:val="20"/>
                <w:szCs w:val="20"/>
                <w:lang w:eastAsia="ru-RU"/>
              </w:rPr>
              <w:t>1,2</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Сухой остаток</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580</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52</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350</w:t>
            </w:r>
            <w:r w:rsidRPr="00B33D05">
              <w:rPr>
                <w:rFonts w:ascii="Times New Roman" w:eastAsia="Times New Roman" w:hAnsi="Times New Roman" w:cs="Times New Roman"/>
                <w:color w:val="000000"/>
                <w:sz w:val="20"/>
                <w:szCs w:val="20"/>
                <w:u w:val="single"/>
                <w:lang w:eastAsia="ru-RU"/>
              </w:rPr>
              <w:t>+</w:t>
            </w:r>
            <w:r>
              <w:rPr>
                <w:rFonts w:ascii="Times New Roman" w:eastAsia="Times New Roman" w:hAnsi="Times New Roman" w:cs="Times New Roman"/>
                <w:color w:val="000000"/>
                <w:sz w:val="20"/>
                <w:szCs w:val="20"/>
                <w:u w:val="single"/>
                <w:lang w:eastAsia="ru-RU"/>
              </w:rPr>
              <w:t>3</w:t>
            </w:r>
            <w:r w:rsidRPr="00B33D05">
              <w:rPr>
                <w:rFonts w:ascii="Times New Roman" w:eastAsia="Times New Roman" w:hAnsi="Times New Roman" w:cs="Times New Roman"/>
                <w:color w:val="000000"/>
                <w:sz w:val="20"/>
                <w:szCs w:val="20"/>
                <w:lang w:eastAsia="ru-RU"/>
              </w:rPr>
              <w:t>2</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Pr>
                <w:rFonts w:ascii="Times New Roman" w:eastAsia="Times New Roman" w:hAnsi="Times New Roman" w:cs="Times New Roman"/>
                <w:color w:val="000000"/>
                <w:sz w:val="20"/>
                <w:szCs w:val="20"/>
                <w:lang w:eastAsia="ru-RU"/>
              </w:rPr>
              <w:t>370</w:t>
            </w:r>
            <w:r w:rsidRPr="00B33D05">
              <w:rPr>
                <w:rFonts w:ascii="Times New Roman" w:eastAsia="Times New Roman" w:hAnsi="Times New Roman" w:cs="Times New Roman"/>
                <w:color w:val="000000"/>
                <w:sz w:val="20"/>
                <w:szCs w:val="20"/>
                <w:u w:val="single"/>
                <w:lang w:eastAsia="ru-RU"/>
              </w:rPr>
              <w:t>+</w:t>
            </w:r>
            <w:r w:rsidRPr="00B140E5">
              <w:rPr>
                <w:rFonts w:ascii="Times New Roman" w:eastAsia="Times New Roman" w:hAnsi="Times New Roman" w:cs="Times New Roman"/>
                <w:color w:val="000000"/>
                <w:sz w:val="20"/>
                <w:szCs w:val="20"/>
                <w:lang w:eastAsia="ru-RU"/>
              </w:rPr>
              <w:t>33</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11</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Pr="00590AB9" w:rsidRDefault="00B140E5" w:rsidP="00B140E5">
            <w:pPr>
              <w:spacing w:after="0" w:line="240" w:lineRule="auto"/>
              <w:rPr>
                <w:rFonts w:ascii="Times New Roman" w:eastAsia="Times New Roman" w:hAnsi="Times New Roman" w:cs="Times New Roman"/>
                <w:sz w:val="20"/>
                <w:szCs w:val="20"/>
                <w:lang w:eastAsia="ru-RU"/>
              </w:rPr>
            </w:pPr>
            <w:r w:rsidRPr="00590AB9">
              <w:rPr>
                <w:rFonts w:ascii="Times New Roman" w:eastAsia="Times New Roman" w:hAnsi="Times New Roman" w:cs="Times New Roman"/>
                <w:sz w:val="20"/>
                <w:szCs w:val="20"/>
                <w:lang w:eastAsia="ru-RU"/>
              </w:rPr>
              <w:t>Нефтепродукты</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&lt;0,05</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5562F2">
              <w:rPr>
                <w:rFonts w:ascii="Times New Roman" w:eastAsia="Times New Roman" w:hAnsi="Times New Roman" w:cs="Times New Roman"/>
                <w:sz w:val="20"/>
                <w:szCs w:val="20"/>
                <w:lang w:eastAsia="ru-RU"/>
              </w:rPr>
              <w:t>&lt;0,05</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5562F2">
              <w:rPr>
                <w:rFonts w:ascii="Times New Roman" w:eastAsia="Times New Roman" w:hAnsi="Times New Roman" w:cs="Times New Roman"/>
                <w:sz w:val="20"/>
                <w:szCs w:val="20"/>
                <w:lang w:eastAsia="ru-RU"/>
              </w:rPr>
              <w:t>&lt;0,05</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12</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ПАВ анион</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0,086</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031</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23697D">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026</w:t>
            </w:r>
            <w:r w:rsidRPr="0023697D">
              <w:rPr>
                <w:rFonts w:ascii="Times New Roman" w:eastAsia="Times New Roman" w:hAnsi="Times New Roman" w:cs="Times New Roman"/>
                <w:color w:val="000000"/>
                <w:sz w:val="20"/>
                <w:szCs w:val="20"/>
                <w:u w:val="single"/>
                <w:lang w:eastAsia="ru-RU"/>
              </w:rPr>
              <w:t>+</w:t>
            </w:r>
            <w:r w:rsidRPr="0023697D">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09</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23697D">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33</w:t>
            </w:r>
            <w:r w:rsidRPr="0023697D">
              <w:rPr>
                <w:rFonts w:ascii="Times New Roman" w:eastAsia="Times New Roman" w:hAnsi="Times New Roman" w:cs="Times New Roman"/>
                <w:color w:val="000000"/>
                <w:sz w:val="20"/>
                <w:szCs w:val="20"/>
                <w:u w:val="single"/>
                <w:lang w:eastAsia="ru-RU"/>
              </w:rPr>
              <w:t>+</w:t>
            </w:r>
            <w:r w:rsidRPr="0023697D">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12</w:t>
            </w:r>
          </w:p>
        </w:tc>
      </w:tr>
      <w:tr w:rsidR="00B140E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13</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Медь</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&lt;0,001</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041A94">
              <w:rPr>
                <w:rFonts w:ascii="Times New Roman" w:eastAsia="Times New Roman" w:hAnsi="Times New Roman" w:cs="Times New Roman"/>
                <w:sz w:val="20"/>
                <w:szCs w:val="20"/>
                <w:lang w:eastAsia="ru-RU"/>
              </w:rPr>
              <w:t>&lt;0,001</w:t>
            </w:r>
          </w:p>
        </w:tc>
        <w:tc>
          <w:tcPr>
            <w:tcW w:w="1538"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23697D">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020</w:t>
            </w:r>
            <w:r w:rsidRPr="0023697D">
              <w:rPr>
                <w:rFonts w:ascii="Times New Roman" w:eastAsia="Times New Roman" w:hAnsi="Times New Roman" w:cs="Times New Roman"/>
                <w:color w:val="000000"/>
                <w:sz w:val="20"/>
                <w:szCs w:val="20"/>
                <w:u w:val="single"/>
                <w:lang w:eastAsia="ru-RU"/>
              </w:rPr>
              <w:t>+</w:t>
            </w:r>
            <w:r w:rsidRPr="0023697D">
              <w:rPr>
                <w:rFonts w:ascii="Times New Roman" w:eastAsia="Times New Roman" w:hAnsi="Times New Roman" w:cs="Times New Roman"/>
                <w:color w:val="000000"/>
                <w:sz w:val="20"/>
                <w:szCs w:val="20"/>
                <w:lang w:eastAsia="ru-RU"/>
              </w:rPr>
              <w:t>0,0</w:t>
            </w:r>
            <w:r>
              <w:rPr>
                <w:rFonts w:ascii="Times New Roman" w:eastAsia="Times New Roman" w:hAnsi="Times New Roman" w:cs="Times New Roman"/>
                <w:color w:val="000000"/>
                <w:sz w:val="20"/>
                <w:szCs w:val="20"/>
                <w:lang w:eastAsia="ru-RU"/>
              </w:rPr>
              <w:t>008</w:t>
            </w:r>
          </w:p>
        </w:tc>
      </w:tr>
      <w:tr w:rsidR="00B140E5" w:rsidRPr="00590AB9" w:rsidTr="008E62DE">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3410"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Цинк</w:t>
            </w:r>
          </w:p>
        </w:tc>
        <w:tc>
          <w:tcPr>
            <w:tcW w:w="983" w:type="dxa"/>
            <w:tcBorders>
              <w:top w:val="single" w:sz="4" w:space="0" w:color="auto"/>
              <w:left w:val="single" w:sz="4" w:space="0" w:color="auto"/>
              <w:bottom w:val="single" w:sz="4" w:space="0" w:color="auto"/>
              <w:right w:val="single" w:sz="4" w:space="0" w:color="auto"/>
            </w:tcBorders>
          </w:tcPr>
          <w:p w:rsidR="00B140E5" w:rsidRDefault="00B140E5" w:rsidP="00B140E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B140E5" w:rsidRDefault="00B140E5" w:rsidP="00B140E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0,0044</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0018</w:t>
            </w:r>
          </w:p>
        </w:tc>
        <w:tc>
          <w:tcPr>
            <w:tcW w:w="1538" w:type="dxa"/>
            <w:tcBorders>
              <w:top w:val="single" w:sz="4" w:space="0" w:color="auto"/>
              <w:left w:val="single" w:sz="4" w:space="0" w:color="auto"/>
              <w:bottom w:val="single" w:sz="4" w:space="0" w:color="auto"/>
              <w:right w:val="single" w:sz="4" w:space="0" w:color="auto"/>
            </w:tcBorders>
            <w:vAlign w:val="center"/>
          </w:tcPr>
          <w:p w:rsidR="00B140E5" w:rsidRDefault="00B140E5" w:rsidP="009C1F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0,0036</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001</w:t>
            </w:r>
            <w:r w:rsidR="009C1F55">
              <w:rPr>
                <w:rFonts w:ascii="Times New Roman" w:eastAsia="Times New Roman" w:hAnsi="Times New Roman" w:cs="Times New Roman"/>
                <w:color w:val="000000"/>
                <w:sz w:val="20"/>
                <w:szCs w:val="20"/>
                <w:lang w:eastAsia="ru-RU"/>
              </w:rPr>
              <w:t>5</w:t>
            </w:r>
          </w:p>
        </w:tc>
        <w:tc>
          <w:tcPr>
            <w:tcW w:w="1538" w:type="dxa"/>
            <w:tcBorders>
              <w:top w:val="single" w:sz="4" w:space="0" w:color="auto"/>
              <w:left w:val="single" w:sz="4" w:space="0" w:color="auto"/>
              <w:bottom w:val="single" w:sz="4" w:space="0" w:color="auto"/>
              <w:right w:val="single" w:sz="4" w:space="0" w:color="auto"/>
            </w:tcBorders>
            <w:vAlign w:val="center"/>
          </w:tcPr>
          <w:p w:rsidR="00B140E5" w:rsidRDefault="009C1F55" w:rsidP="009C1F5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0,0046</w:t>
            </w:r>
            <w:r w:rsidRPr="00A83F8A">
              <w:rPr>
                <w:rFonts w:ascii="Times New Roman" w:eastAsia="Times New Roman" w:hAnsi="Times New Roman" w:cs="Times New Roman"/>
                <w:color w:val="000000"/>
                <w:sz w:val="20"/>
                <w:szCs w:val="20"/>
                <w:u w:val="single"/>
                <w:lang w:eastAsia="ru-RU"/>
              </w:rPr>
              <w:t>+</w:t>
            </w:r>
            <w:r w:rsidRPr="00A83F8A">
              <w:rPr>
                <w:rFonts w:ascii="Times New Roman" w:eastAsia="Times New Roman" w:hAnsi="Times New Roman" w:cs="Times New Roman"/>
                <w:color w:val="000000"/>
                <w:sz w:val="20"/>
                <w:szCs w:val="20"/>
                <w:lang w:eastAsia="ru-RU"/>
              </w:rPr>
              <w:t>0,</w:t>
            </w:r>
            <w:r>
              <w:rPr>
                <w:rFonts w:ascii="Times New Roman" w:eastAsia="Times New Roman" w:hAnsi="Times New Roman" w:cs="Times New Roman"/>
                <w:color w:val="000000"/>
                <w:sz w:val="20"/>
                <w:szCs w:val="20"/>
                <w:lang w:eastAsia="ru-RU"/>
              </w:rPr>
              <w:t>0019</w:t>
            </w:r>
          </w:p>
        </w:tc>
      </w:tr>
      <w:tr w:rsidR="009C1F5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9C1F55" w:rsidRDefault="009C1F55" w:rsidP="009C1F5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15</w:t>
            </w:r>
          </w:p>
        </w:tc>
        <w:tc>
          <w:tcPr>
            <w:tcW w:w="3410" w:type="dxa"/>
            <w:tcBorders>
              <w:top w:val="single" w:sz="4" w:space="0" w:color="auto"/>
              <w:left w:val="single" w:sz="4" w:space="0" w:color="auto"/>
              <w:bottom w:val="single" w:sz="4" w:space="0" w:color="auto"/>
              <w:right w:val="single" w:sz="4" w:space="0" w:color="auto"/>
            </w:tcBorders>
            <w:vAlign w:val="center"/>
          </w:tcPr>
          <w:p w:rsidR="009C1F55" w:rsidRPr="00225D4E" w:rsidRDefault="009C1F55" w:rsidP="009C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Хром (</w:t>
            </w:r>
            <w:r>
              <w:rPr>
                <w:rFonts w:ascii="Times New Roman" w:eastAsia="Times New Roman" w:hAnsi="Times New Roman" w:cs="Times New Roman"/>
                <w:sz w:val="20"/>
                <w:szCs w:val="20"/>
                <w:lang w:val="en-US" w:eastAsia="ru-RU"/>
              </w:rPr>
              <w:t>VI</w:t>
            </w:r>
            <w:r>
              <w:rPr>
                <w:rFonts w:ascii="Times New Roman" w:eastAsia="Times New Roman" w:hAnsi="Times New Roman" w:cs="Times New Roman"/>
                <w:sz w:val="20"/>
                <w:szCs w:val="20"/>
                <w:lang w:eastAsia="ru-RU"/>
              </w:rPr>
              <w:t>)</w:t>
            </w:r>
          </w:p>
        </w:tc>
        <w:tc>
          <w:tcPr>
            <w:tcW w:w="983"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4B5C1D">
              <w:rPr>
                <w:rFonts w:ascii="Times New Roman" w:eastAsia="Times New Roman" w:hAnsi="Times New Roman" w:cs="Times New Roman"/>
                <w:sz w:val="20"/>
                <w:szCs w:val="20"/>
                <w:lang w:eastAsia="ru-RU"/>
              </w:rPr>
              <w:t>&lt;0,01</w:t>
            </w:r>
          </w:p>
        </w:tc>
        <w:tc>
          <w:tcPr>
            <w:tcW w:w="1538"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E04D3B">
              <w:rPr>
                <w:rFonts w:ascii="Times New Roman" w:eastAsia="Times New Roman" w:hAnsi="Times New Roman" w:cs="Times New Roman"/>
                <w:sz w:val="20"/>
                <w:szCs w:val="20"/>
                <w:lang w:eastAsia="ru-RU"/>
              </w:rPr>
              <w:t>&lt;0,01</w:t>
            </w:r>
          </w:p>
        </w:tc>
        <w:tc>
          <w:tcPr>
            <w:tcW w:w="1538"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E04D3B">
              <w:rPr>
                <w:rFonts w:ascii="Times New Roman" w:eastAsia="Times New Roman" w:hAnsi="Times New Roman" w:cs="Times New Roman"/>
                <w:sz w:val="20"/>
                <w:szCs w:val="20"/>
                <w:lang w:eastAsia="ru-RU"/>
              </w:rPr>
              <w:t>&lt;0,01</w:t>
            </w:r>
          </w:p>
        </w:tc>
      </w:tr>
      <w:tr w:rsidR="009C1F5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9C1F55" w:rsidRDefault="009C1F55" w:rsidP="009C1F5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16</w:t>
            </w:r>
          </w:p>
        </w:tc>
        <w:tc>
          <w:tcPr>
            <w:tcW w:w="3410" w:type="dxa"/>
            <w:tcBorders>
              <w:top w:val="single" w:sz="4" w:space="0" w:color="auto"/>
              <w:left w:val="single" w:sz="4" w:space="0" w:color="auto"/>
              <w:bottom w:val="single" w:sz="4" w:space="0" w:color="auto"/>
              <w:right w:val="single" w:sz="4" w:space="0" w:color="auto"/>
            </w:tcBorders>
            <w:vAlign w:val="center"/>
          </w:tcPr>
          <w:p w:rsidR="009C1F55" w:rsidRDefault="009C1F55" w:rsidP="009C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Хром (</w:t>
            </w:r>
            <w:r>
              <w:rPr>
                <w:rFonts w:ascii="Times New Roman" w:eastAsia="Times New Roman" w:hAnsi="Times New Roman" w:cs="Times New Roman"/>
                <w:sz w:val="20"/>
                <w:szCs w:val="20"/>
                <w:lang w:val="en-US" w:eastAsia="ru-RU"/>
              </w:rPr>
              <w:t>III</w:t>
            </w:r>
            <w:r>
              <w:rPr>
                <w:rFonts w:ascii="Times New Roman" w:eastAsia="Times New Roman" w:hAnsi="Times New Roman" w:cs="Times New Roman"/>
                <w:sz w:val="20"/>
                <w:szCs w:val="20"/>
                <w:lang w:eastAsia="ru-RU"/>
              </w:rPr>
              <w:t>)</w:t>
            </w:r>
          </w:p>
        </w:tc>
        <w:tc>
          <w:tcPr>
            <w:tcW w:w="983"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4B5C1D">
              <w:rPr>
                <w:rFonts w:ascii="Times New Roman" w:eastAsia="Times New Roman" w:hAnsi="Times New Roman" w:cs="Times New Roman"/>
                <w:sz w:val="20"/>
                <w:szCs w:val="20"/>
                <w:lang w:eastAsia="ru-RU"/>
              </w:rPr>
              <w:t>&lt;0,01</w:t>
            </w:r>
          </w:p>
        </w:tc>
        <w:tc>
          <w:tcPr>
            <w:tcW w:w="1538"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E04D3B">
              <w:rPr>
                <w:rFonts w:ascii="Times New Roman" w:eastAsia="Times New Roman" w:hAnsi="Times New Roman" w:cs="Times New Roman"/>
                <w:sz w:val="20"/>
                <w:szCs w:val="20"/>
                <w:lang w:eastAsia="ru-RU"/>
              </w:rPr>
              <w:t>&lt;0,01</w:t>
            </w:r>
          </w:p>
        </w:tc>
        <w:tc>
          <w:tcPr>
            <w:tcW w:w="1538"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E04D3B">
              <w:rPr>
                <w:rFonts w:ascii="Times New Roman" w:eastAsia="Times New Roman" w:hAnsi="Times New Roman" w:cs="Times New Roman"/>
                <w:sz w:val="20"/>
                <w:szCs w:val="20"/>
                <w:lang w:eastAsia="ru-RU"/>
              </w:rPr>
              <w:t>&lt;0,01</w:t>
            </w:r>
          </w:p>
        </w:tc>
      </w:tr>
      <w:tr w:rsidR="009C1F55" w:rsidRPr="00590AB9" w:rsidTr="0034437A">
        <w:trPr>
          <w:trHeight w:val="340"/>
        </w:trPr>
        <w:tc>
          <w:tcPr>
            <w:tcW w:w="629" w:type="dxa"/>
            <w:tcBorders>
              <w:top w:val="single" w:sz="4" w:space="0" w:color="auto"/>
              <w:left w:val="single" w:sz="4" w:space="0" w:color="auto"/>
              <w:bottom w:val="single" w:sz="4" w:space="0" w:color="auto"/>
              <w:right w:val="single" w:sz="4" w:space="0" w:color="auto"/>
            </w:tcBorders>
            <w:vAlign w:val="center"/>
          </w:tcPr>
          <w:p w:rsidR="009C1F55" w:rsidRDefault="009C1F55" w:rsidP="009C1F5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17</w:t>
            </w:r>
          </w:p>
        </w:tc>
        <w:tc>
          <w:tcPr>
            <w:tcW w:w="3410" w:type="dxa"/>
            <w:tcBorders>
              <w:top w:val="single" w:sz="4" w:space="0" w:color="auto"/>
              <w:left w:val="single" w:sz="4" w:space="0" w:color="auto"/>
              <w:bottom w:val="single" w:sz="4" w:space="0" w:color="auto"/>
              <w:right w:val="single" w:sz="4" w:space="0" w:color="auto"/>
            </w:tcBorders>
            <w:vAlign w:val="center"/>
          </w:tcPr>
          <w:p w:rsidR="009C1F55" w:rsidRDefault="009C1F55" w:rsidP="009C1F55">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Растворенный кислород</w:t>
            </w:r>
          </w:p>
        </w:tc>
        <w:tc>
          <w:tcPr>
            <w:tcW w:w="983"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sidRPr="00B052CE">
              <w:rPr>
                <w:rFonts w:ascii="Times New Roman" w:eastAsia="Times New Roman" w:hAnsi="Times New Roman" w:cs="Times New Roman"/>
                <w:color w:val="000000"/>
                <w:sz w:val="20"/>
                <w:szCs w:val="20"/>
                <w:lang w:eastAsia="ru-RU"/>
              </w:rPr>
              <w:t>мг/дм</w:t>
            </w:r>
            <w:r w:rsidRPr="00B052CE">
              <w:rPr>
                <w:rFonts w:ascii="Times New Roman" w:eastAsia="Times New Roman" w:hAnsi="Times New Roman" w:cs="Times New Roman"/>
                <w:color w:val="000000"/>
                <w:sz w:val="20"/>
                <w:szCs w:val="20"/>
                <w:vertAlign w:val="superscript"/>
                <w:lang w:eastAsia="ru-RU"/>
              </w:rPr>
              <w:t>3</w:t>
            </w:r>
          </w:p>
        </w:tc>
        <w:tc>
          <w:tcPr>
            <w:tcW w:w="1536" w:type="dxa"/>
            <w:tcBorders>
              <w:top w:val="single" w:sz="4" w:space="0" w:color="auto"/>
              <w:left w:val="single" w:sz="4" w:space="0" w:color="auto"/>
              <w:bottom w:val="single" w:sz="4" w:space="0" w:color="auto"/>
              <w:right w:val="single" w:sz="4" w:space="0" w:color="auto"/>
            </w:tcBorders>
            <w:vAlign w:val="center"/>
          </w:tcPr>
          <w:p w:rsidR="009C1F55" w:rsidRDefault="009C1F55" w:rsidP="009C1F55">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7,54</w:t>
            </w:r>
            <w:r w:rsidRPr="00A83F8A">
              <w:rPr>
                <w:rFonts w:ascii="Times New Roman" w:eastAsia="Times New Roman" w:hAnsi="Times New Roman" w:cs="Times New Roman"/>
                <w:color w:val="000000"/>
                <w:sz w:val="20"/>
                <w:szCs w:val="20"/>
                <w:u w:val="single"/>
                <w:lang w:eastAsia="ru-RU"/>
              </w:rPr>
              <w:t>+</w:t>
            </w:r>
            <w:r w:rsidRPr="008E62DE">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10</w:t>
            </w:r>
          </w:p>
        </w:tc>
        <w:tc>
          <w:tcPr>
            <w:tcW w:w="1538"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Pr>
                <w:rFonts w:ascii="Times New Roman" w:eastAsia="Times New Roman" w:hAnsi="Times New Roman" w:cs="Times New Roman"/>
                <w:color w:val="000000"/>
                <w:sz w:val="20"/>
                <w:szCs w:val="20"/>
                <w:lang w:eastAsia="ru-RU"/>
              </w:rPr>
              <w:t>9,24</w:t>
            </w:r>
            <w:r w:rsidRPr="00D079E7">
              <w:rPr>
                <w:rFonts w:ascii="Times New Roman" w:eastAsia="Times New Roman" w:hAnsi="Times New Roman" w:cs="Times New Roman"/>
                <w:color w:val="000000"/>
                <w:sz w:val="20"/>
                <w:szCs w:val="20"/>
                <w:u w:val="single"/>
                <w:lang w:eastAsia="ru-RU"/>
              </w:rPr>
              <w:t>+</w:t>
            </w:r>
            <w:r w:rsidRPr="00D079E7">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r w:rsidRPr="00D079E7">
              <w:rPr>
                <w:rFonts w:ascii="Times New Roman" w:eastAsia="Times New Roman" w:hAnsi="Times New Roman" w:cs="Times New Roman"/>
                <w:color w:val="000000"/>
                <w:sz w:val="20"/>
                <w:szCs w:val="20"/>
                <w:lang w:eastAsia="ru-RU"/>
              </w:rPr>
              <w:t>0</w:t>
            </w:r>
          </w:p>
        </w:tc>
        <w:tc>
          <w:tcPr>
            <w:tcW w:w="1538" w:type="dxa"/>
            <w:tcBorders>
              <w:top w:val="single" w:sz="4" w:space="0" w:color="auto"/>
              <w:left w:val="single" w:sz="4" w:space="0" w:color="auto"/>
              <w:bottom w:val="single" w:sz="4" w:space="0" w:color="auto"/>
              <w:right w:val="single" w:sz="4" w:space="0" w:color="auto"/>
            </w:tcBorders>
          </w:tcPr>
          <w:p w:rsidR="009C1F55" w:rsidRDefault="009C1F55" w:rsidP="009C1F55">
            <w:pPr>
              <w:jc w:val="center"/>
            </w:pPr>
            <w:r>
              <w:rPr>
                <w:rFonts w:ascii="Times New Roman" w:eastAsia="Times New Roman" w:hAnsi="Times New Roman" w:cs="Times New Roman"/>
                <w:color w:val="000000"/>
                <w:sz w:val="20"/>
                <w:szCs w:val="20"/>
                <w:lang w:eastAsia="ru-RU"/>
              </w:rPr>
              <w:t>9,30</w:t>
            </w:r>
            <w:r w:rsidRPr="00D079E7">
              <w:rPr>
                <w:rFonts w:ascii="Times New Roman" w:eastAsia="Times New Roman" w:hAnsi="Times New Roman" w:cs="Times New Roman"/>
                <w:color w:val="000000"/>
                <w:sz w:val="20"/>
                <w:szCs w:val="20"/>
                <w:u w:val="single"/>
                <w:lang w:eastAsia="ru-RU"/>
              </w:rPr>
              <w:t>+</w:t>
            </w:r>
            <w:r w:rsidRPr="00D079E7">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30</w:t>
            </w:r>
          </w:p>
        </w:tc>
      </w:tr>
    </w:tbl>
    <w:p w:rsidR="00BE7A82" w:rsidRDefault="00BE7A82" w:rsidP="00962175">
      <w:pPr>
        <w:spacing w:after="0" w:line="360" w:lineRule="auto"/>
        <w:ind w:firstLine="567"/>
        <w:jc w:val="both"/>
        <w:rPr>
          <w:rFonts w:ascii="Times New Roman" w:eastAsia="Times New Roman" w:hAnsi="Times New Roman" w:cs="Times New Roman"/>
          <w:color w:val="000000"/>
          <w:sz w:val="28"/>
          <w:szCs w:val="28"/>
          <w:lang w:eastAsia="ru-RU"/>
        </w:rPr>
      </w:pPr>
    </w:p>
    <w:p w:rsidR="00962175" w:rsidRDefault="001A7F39" w:rsidP="00962175">
      <w:pPr>
        <w:spacing w:after="0" w:line="360" w:lineRule="auto"/>
        <w:ind w:firstLine="567"/>
        <w:jc w:val="both"/>
        <w:rPr>
          <w:rFonts w:ascii="Times New Roman" w:eastAsia="Calibri" w:hAnsi="Times New Roman" w:cs="Times New Roman"/>
          <w:sz w:val="28"/>
          <w:szCs w:val="28"/>
        </w:rPr>
      </w:pPr>
      <w:r w:rsidRPr="0090441B">
        <w:rPr>
          <w:rFonts w:ascii="Times New Roman" w:eastAsia="Times New Roman" w:hAnsi="Times New Roman" w:cs="Times New Roman"/>
          <w:color w:val="000000"/>
          <w:sz w:val="28"/>
          <w:szCs w:val="28"/>
          <w:lang w:eastAsia="ru-RU"/>
        </w:rPr>
        <w:t xml:space="preserve">Результаты количественного химического анализа проб воды </w:t>
      </w:r>
      <w:r>
        <w:rPr>
          <w:rFonts w:ascii="Times New Roman" w:eastAsia="Times New Roman" w:hAnsi="Times New Roman" w:cs="Times New Roman"/>
          <w:color w:val="000000"/>
          <w:sz w:val="28"/>
          <w:szCs w:val="28"/>
          <w:lang w:eastAsia="ru-RU"/>
        </w:rPr>
        <w:t>на выпуске с ОСК</w:t>
      </w:r>
      <w:r w:rsidR="0097268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выполненные лабораторией ОСК </w:t>
      </w:r>
      <w:r>
        <w:rPr>
          <w:rFonts w:ascii="Times New Roman" w:eastAsia="Calibri" w:hAnsi="Times New Roman" w:cs="Times New Roman"/>
          <w:sz w:val="28"/>
          <w:szCs w:val="28"/>
        </w:rPr>
        <w:t xml:space="preserve">МУП «Сервис-Центр г. Приволжска» </w:t>
      </w:r>
      <w:r w:rsidR="00F83F74">
        <w:rPr>
          <w:rFonts w:ascii="Times New Roman" w:eastAsia="Calibri" w:hAnsi="Times New Roman" w:cs="Times New Roman"/>
          <w:sz w:val="28"/>
          <w:szCs w:val="28"/>
        </w:rPr>
        <w:t>в</w:t>
      </w:r>
      <w:r>
        <w:rPr>
          <w:rFonts w:ascii="Times New Roman" w:eastAsia="Calibri" w:hAnsi="Times New Roman" w:cs="Times New Roman"/>
          <w:sz w:val="28"/>
          <w:szCs w:val="28"/>
        </w:rPr>
        <w:t xml:space="preserve"> 2020 год</w:t>
      </w:r>
      <w:r w:rsidR="00F83F74">
        <w:rPr>
          <w:rFonts w:ascii="Times New Roman" w:eastAsia="Calibri" w:hAnsi="Times New Roman" w:cs="Times New Roman"/>
          <w:sz w:val="28"/>
          <w:szCs w:val="28"/>
        </w:rPr>
        <w:t>у</w:t>
      </w:r>
      <w:r w:rsidR="0097268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Pr>
          <w:rFonts w:ascii="Times New Roman" w:eastAsia="Times New Roman" w:hAnsi="Times New Roman" w:cs="Times New Roman"/>
          <w:color w:val="000000"/>
          <w:sz w:val="28"/>
          <w:szCs w:val="28"/>
          <w:lang w:eastAsia="ru-RU"/>
        </w:rPr>
        <w:t>приведены в таблице 71.</w:t>
      </w:r>
    </w:p>
    <w:p w:rsidR="00BE7A82" w:rsidRDefault="00BE7A82" w:rsidP="003E33CD">
      <w:pPr>
        <w:spacing w:after="0" w:line="240" w:lineRule="auto"/>
        <w:jc w:val="both"/>
        <w:rPr>
          <w:rFonts w:ascii="Times New Roman" w:eastAsia="Times New Roman" w:hAnsi="Times New Roman" w:cs="Times New Roman"/>
          <w:sz w:val="20"/>
          <w:szCs w:val="20"/>
          <w:lang w:eastAsia="ru-RU"/>
        </w:rPr>
        <w:sectPr w:rsidR="00BE7A82" w:rsidSect="00B62195">
          <w:footerReference w:type="first" r:id="rId48"/>
          <w:pgSz w:w="11906" w:h="16838"/>
          <w:pgMar w:top="1134" w:right="851" w:bottom="1134" w:left="1701" w:header="709" w:footer="680" w:gutter="0"/>
          <w:cols w:space="708"/>
          <w:titlePg/>
          <w:docGrid w:linePitch="360"/>
        </w:sectPr>
      </w:pPr>
    </w:p>
    <w:p w:rsidR="001A7F39" w:rsidRDefault="001A7F39" w:rsidP="00984179">
      <w:pPr>
        <w:spacing w:after="0" w:line="240" w:lineRule="auto"/>
        <w:ind w:hanging="709"/>
        <w:jc w:val="both"/>
        <w:rPr>
          <w:rFonts w:ascii="Times New Roman" w:eastAsia="Times New Roman" w:hAnsi="Times New Roman" w:cs="Times New Roman"/>
          <w:color w:val="000000"/>
          <w:sz w:val="20"/>
          <w:szCs w:val="20"/>
          <w:lang w:eastAsia="ru-RU"/>
        </w:rPr>
      </w:pPr>
      <w:r w:rsidRPr="001A7F39">
        <w:rPr>
          <w:rFonts w:ascii="Times New Roman" w:eastAsia="Times New Roman" w:hAnsi="Times New Roman" w:cs="Times New Roman"/>
          <w:sz w:val="20"/>
          <w:szCs w:val="20"/>
          <w:lang w:eastAsia="ru-RU"/>
        </w:rPr>
        <w:t xml:space="preserve">Таблица 71- </w:t>
      </w:r>
      <w:r w:rsidRPr="001A7F39">
        <w:rPr>
          <w:rFonts w:ascii="Times New Roman" w:eastAsia="Times New Roman" w:hAnsi="Times New Roman" w:cs="Times New Roman"/>
          <w:color w:val="000000"/>
          <w:sz w:val="20"/>
          <w:szCs w:val="20"/>
          <w:lang w:eastAsia="ru-RU"/>
        </w:rPr>
        <w:t xml:space="preserve">Показатели химического анализа проб воды на выходе с ОСК выполненные лабораторией ОСК </w:t>
      </w:r>
      <w:r w:rsidRPr="001A7F39">
        <w:rPr>
          <w:rFonts w:ascii="Times New Roman" w:eastAsia="Calibri" w:hAnsi="Times New Roman" w:cs="Times New Roman"/>
          <w:sz w:val="20"/>
          <w:szCs w:val="20"/>
        </w:rPr>
        <w:t xml:space="preserve">МУП «Сервис-Центр г. Приволжска» </w:t>
      </w:r>
      <w:r w:rsidR="00F83F74">
        <w:rPr>
          <w:rFonts w:ascii="Times New Roman" w:eastAsia="Calibri" w:hAnsi="Times New Roman" w:cs="Times New Roman"/>
          <w:sz w:val="20"/>
          <w:szCs w:val="20"/>
        </w:rPr>
        <w:t>в</w:t>
      </w:r>
      <w:r w:rsidRPr="001A7F39">
        <w:rPr>
          <w:rFonts w:ascii="Times New Roman" w:eastAsia="Calibri" w:hAnsi="Times New Roman" w:cs="Times New Roman"/>
          <w:sz w:val="20"/>
          <w:szCs w:val="20"/>
        </w:rPr>
        <w:t xml:space="preserve"> 2020 год</w:t>
      </w:r>
      <w:r w:rsidR="00F83F74">
        <w:rPr>
          <w:rFonts w:ascii="Times New Roman" w:eastAsia="Calibri" w:hAnsi="Times New Roman" w:cs="Times New Roman"/>
          <w:sz w:val="20"/>
          <w:szCs w:val="20"/>
        </w:rPr>
        <w:t>у</w:t>
      </w:r>
      <w:r w:rsidR="003E33CD">
        <w:rPr>
          <w:rFonts w:ascii="Times New Roman" w:eastAsia="Calibri" w:hAnsi="Times New Roman" w:cs="Times New Roman"/>
          <w:sz w:val="20"/>
          <w:szCs w:val="20"/>
        </w:rPr>
        <w:t>.</w:t>
      </w:r>
    </w:p>
    <w:tbl>
      <w:tblPr>
        <w:tblW w:w="1630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18"/>
        <w:gridCol w:w="992"/>
        <w:gridCol w:w="1276"/>
        <w:gridCol w:w="709"/>
        <w:gridCol w:w="850"/>
        <w:gridCol w:w="993"/>
        <w:gridCol w:w="992"/>
        <w:gridCol w:w="850"/>
        <w:gridCol w:w="851"/>
        <w:gridCol w:w="709"/>
        <w:gridCol w:w="850"/>
        <w:gridCol w:w="709"/>
        <w:gridCol w:w="709"/>
        <w:gridCol w:w="708"/>
        <w:gridCol w:w="851"/>
        <w:gridCol w:w="709"/>
        <w:gridCol w:w="708"/>
        <w:gridCol w:w="709"/>
        <w:gridCol w:w="709"/>
      </w:tblGrid>
      <w:tr w:rsidR="00984179" w:rsidRPr="00384317" w:rsidTr="00B2573C">
        <w:trPr>
          <w:trHeight w:val="340"/>
          <w:jc w:val="center"/>
        </w:trPr>
        <w:tc>
          <w:tcPr>
            <w:tcW w:w="1418" w:type="dxa"/>
            <w:vMerge w:val="restart"/>
            <w:tcBorders>
              <w:top w:val="single" w:sz="4" w:space="0" w:color="auto"/>
              <w:left w:val="single" w:sz="4" w:space="0" w:color="auto"/>
              <w:right w:val="single" w:sz="4" w:space="0" w:color="auto"/>
            </w:tcBorders>
            <w:vAlign w:val="center"/>
            <w:hideMark/>
          </w:tcPr>
          <w:p w:rsidR="00984179" w:rsidRPr="00882CE1" w:rsidRDefault="00984179" w:rsidP="00984179">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color w:val="000000"/>
                <w:sz w:val="16"/>
                <w:szCs w:val="16"/>
                <w:lang w:eastAsia="ru-RU"/>
              </w:rPr>
              <w:t>Место отбора проб</w:t>
            </w:r>
          </w:p>
        </w:tc>
        <w:tc>
          <w:tcPr>
            <w:tcW w:w="14884" w:type="dxa"/>
            <w:gridSpan w:val="18"/>
            <w:tcBorders>
              <w:top w:val="single" w:sz="4" w:space="0" w:color="auto"/>
              <w:left w:val="single" w:sz="4" w:space="0" w:color="auto"/>
              <w:bottom w:val="single" w:sz="4" w:space="0" w:color="auto"/>
            </w:tcBorders>
            <w:vAlign w:val="center"/>
            <w:hideMark/>
          </w:tcPr>
          <w:p w:rsidR="00984179" w:rsidRPr="00882CE1" w:rsidRDefault="00984179" w:rsidP="0034437A">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Результаты анализа</w:t>
            </w:r>
            <w:r w:rsidR="009630AF">
              <w:rPr>
                <w:rFonts w:ascii="Times New Roman" w:eastAsia="Times New Roman" w:hAnsi="Times New Roman" w:cs="Times New Roman"/>
                <w:sz w:val="16"/>
                <w:szCs w:val="16"/>
                <w:lang w:eastAsia="ru-RU"/>
              </w:rPr>
              <w:t xml:space="preserve"> по показателям</w:t>
            </w:r>
          </w:p>
        </w:tc>
      </w:tr>
      <w:tr w:rsidR="00882CE1" w:rsidRPr="00384317" w:rsidTr="00B2573C">
        <w:trPr>
          <w:trHeight w:val="340"/>
          <w:jc w:val="center"/>
        </w:trPr>
        <w:tc>
          <w:tcPr>
            <w:tcW w:w="1418" w:type="dxa"/>
            <w:vMerge/>
            <w:tcBorders>
              <w:left w:val="single" w:sz="4" w:space="0" w:color="auto"/>
              <w:bottom w:val="single" w:sz="4" w:space="0" w:color="auto"/>
              <w:right w:val="single" w:sz="4" w:space="0" w:color="auto"/>
            </w:tcBorders>
            <w:vAlign w:val="center"/>
            <w:hideMark/>
          </w:tcPr>
          <w:p w:rsidR="00882CE1" w:rsidRPr="00882CE1" w:rsidRDefault="00882CE1" w:rsidP="0034437A">
            <w:pPr>
              <w:spacing w:after="0" w:line="240" w:lineRule="auto"/>
              <w:jc w:val="center"/>
              <w:rPr>
                <w:rFonts w:ascii="Times New Roman" w:eastAsia="Times New Roman" w:hAnsi="Times New Roman" w:cs="Times New Roman"/>
                <w:sz w:val="16"/>
                <w:szCs w:val="16"/>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882CE1" w:rsidRPr="00882CE1" w:rsidRDefault="00882CE1" w:rsidP="00882CE1">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Водород</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ный показатель </w:t>
            </w:r>
            <w:r w:rsidRPr="00882CE1">
              <w:rPr>
                <w:rFonts w:ascii="Times New Roman" w:eastAsia="Times New Roman" w:hAnsi="Times New Roman" w:cs="Times New Roman"/>
                <w:color w:val="000000"/>
                <w:sz w:val="16"/>
                <w:szCs w:val="16"/>
                <w:lang w:eastAsia="ru-RU"/>
              </w:rPr>
              <w:t>ед. рН</w:t>
            </w:r>
          </w:p>
        </w:tc>
        <w:tc>
          <w:tcPr>
            <w:tcW w:w="1276" w:type="dxa"/>
            <w:tcBorders>
              <w:top w:val="single" w:sz="4" w:space="0" w:color="auto"/>
              <w:left w:val="single" w:sz="4" w:space="0" w:color="auto"/>
              <w:bottom w:val="single" w:sz="4" w:space="0" w:color="auto"/>
              <w:right w:val="single" w:sz="4" w:space="0" w:color="auto"/>
            </w:tcBorders>
            <w:vAlign w:val="center"/>
          </w:tcPr>
          <w:p w:rsidR="00882CE1" w:rsidRPr="00882CE1" w:rsidRDefault="00882CE1" w:rsidP="00882CE1">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Перман-</w:t>
            </w:r>
          </w:p>
          <w:p w:rsidR="00882CE1" w:rsidRPr="00882CE1" w:rsidRDefault="00882CE1" w:rsidP="00882CE1">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ганатная окисляемость,</w:t>
            </w:r>
            <w:r w:rsidRPr="00882CE1">
              <w:rPr>
                <w:rFonts w:ascii="Times New Roman" w:eastAsia="Times New Roman" w:hAnsi="Times New Roman" w:cs="Times New Roman"/>
                <w:color w:val="000000"/>
                <w:sz w:val="16"/>
                <w:szCs w:val="16"/>
                <w:lang w:eastAsia="ru-RU"/>
              </w:rPr>
              <w:t xml:space="preserve"> 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hideMark/>
          </w:tcPr>
          <w:p w:rsidR="00882CE1" w:rsidRPr="00882CE1" w:rsidRDefault="00882CE1" w:rsidP="00882CE1">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ХПК,</w:t>
            </w:r>
          </w:p>
          <w:p w:rsidR="00882CE1" w:rsidRPr="00882CE1" w:rsidRDefault="00882CE1" w:rsidP="00882CE1">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882CE1" w:rsidRPr="00882CE1" w:rsidRDefault="00882CE1" w:rsidP="00B2573C">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Взвешенные веществамг/дм</w:t>
            </w:r>
            <w:r w:rsidRPr="00882CE1">
              <w:rPr>
                <w:rFonts w:ascii="Times New Roman" w:eastAsia="Times New Roman" w:hAnsi="Times New Roman" w:cs="Times New Roman"/>
                <w:color w:val="000000"/>
                <w:sz w:val="16"/>
                <w:szCs w:val="16"/>
                <w:vertAlign w:val="superscript"/>
                <w:lang w:eastAsia="ru-RU"/>
              </w:rPr>
              <w:t>3</w:t>
            </w:r>
          </w:p>
        </w:tc>
        <w:tc>
          <w:tcPr>
            <w:tcW w:w="993" w:type="dxa"/>
            <w:tcBorders>
              <w:top w:val="single" w:sz="4" w:space="0" w:color="auto"/>
              <w:left w:val="single" w:sz="4" w:space="0" w:color="auto"/>
              <w:bottom w:val="single" w:sz="4" w:space="0" w:color="auto"/>
              <w:right w:val="single" w:sz="4" w:space="0" w:color="auto"/>
            </w:tcBorders>
          </w:tcPr>
          <w:p w:rsidR="00882CE1" w:rsidRPr="00882CE1" w:rsidRDefault="00882CE1" w:rsidP="00882CE1">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Сухой остаток,</w:t>
            </w:r>
          </w:p>
          <w:p w:rsidR="00882CE1" w:rsidRPr="00882CE1" w:rsidRDefault="00882CE1" w:rsidP="00882CE1">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992" w:type="dxa"/>
            <w:tcBorders>
              <w:top w:val="single" w:sz="4" w:space="0" w:color="auto"/>
              <w:left w:val="single" w:sz="4" w:space="0" w:color="auto"/>
              <w:bottom w:val="single" w:sz="4" w:space="0" w:color="auto"/>
              <w:right w:val="single" w:sz="4" w:space="0" w:color="auto"/>
            </w:tcBorders>
          </w:tcPr>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Растворенный кислород,</w:t>
            </w:r>
          </w:p>
          <w:p w:rsidR="00882CE1" w:rsidRPr="00882CE1" w:rsidRDefault="00882CE1" w:rsidP="00384317">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882CE1" w:rsidRPr="00882CE1" w:rsidRDefault="00882CE1" w:rsidP="00384317">
            <w:pPr>
              <w:spacing w:after="0" w:line="240" w:lineRule="auto"/>
              <w:jc w:val="center"/>
              <w:rPr>
                <w:rFonts w:ascii="Times New Roman" w:eastAsia="Times New Roman" w:hAnsi="Times New Roman" w:cs="Times New Roman"/>
                <w:color w:val="000000"/>
                <w:sz w:val="16"/>
                <w:szCs w:val="16"/>
                <w:vertAlign w:val="subscript"/>
                <w:lang w:eastAsia="ru-RU"/>
              </w:rPr>
            </w:pPr>
            <w:r w:rsidRPr="00882CE1">
              <w:rPr>
                <w:rFonts w:ascii="Times New Roman" w:eastAsia="Times New Roman" w:hAnsi="Times New Roman" w:cs="Times New Roman"/>
                <w:color w:val="000000"/>
                <w:sz w:val="16"/>
                <w:szCs w:val="16"/>
                <w:lang w:eastAsia="ru-RU"/>
              </w:rPr>
              <w:t>БПК</w:t>
            </w:r>
            <w:r w:rsidRPr="00882CE1">
              <w:rPr>
                <w:rFonts w:ascii="Times New Roman" w:eastAsia="Times New Roman" w:hAnsi="Times New Roman" w:cs="Times New Roman"/>
                <w:color w:val="000000"/>
                <w:sz w:val="16"/>
                <w:szCs w:val="16"/>
                <w:vertAlign w:val="subscript"/>
                <w:lang w:eastAsia="ru-RU"/>
              </w:rPr>
              <w:t>5,</w:t>
            </w:r>
          </w:p>
          <w:p w:rsidR="00882CE1" w:rsidRPr="00882CE1" w:rsidRDefault="00882CE1" w:rsidP="00384317">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мгО</w:t>
            </w:r>
            <w:r w:rsidRPr="00882CE1">
              <w:rPr>
                <w:rFonts w:ascii="Times New Roman" w:eastAsia="Times New Roman" w:hAnsi="Times New Roman" w:cs="Times New Roman"/>
                <w:color w:val="000000"/>
                <w:sz w:val="16"/>
                <w:szCs w:val="16"/>
                <w:vertAlign w:val="subscript"/>
                <w:lang w:eastAsia="ru-RU"/>
              </w:rPr>
              <w:t>2</w:t>
            </w:r>
            <w:r w:rsidRPr="00882CE1">
              <w:rPr>
                <w:rFonts w:ascii="Times New Roman" w:eastAsia="Times New Roman" w:hAnsi="Times New Roman" w:cs="Times New Roman"/>
                <w:color w:val="000000"/>
                <w:sz w:val="16"/>
                <w:szCs w:val="16"/>
                <w:lang w:eastAsia="ru-RU"/>
              </w:rPr>
              <w:t>/дм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Нефте-</w:t>
            </w:r>
          </w:p>
          <w:p w:rsidR="00882CE1" w:rsidRDefault="00882CE1" w:rsidP="00384317">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Pr="00882CE1">
              <w:rPr>
                <w:rFonts w:ascii="Times New Roman" w:eastAsia="Times New Roman" w:hAnsi="Times New Roman" w:cs="Times New Roman"/>
                <w:sz w:val="16"/>
                <w:szCs w:val="16"/>
                <w:lang w:eastAsia="ru-RU"/>
              </w:rPr>
              <w:t>родукты</w:t>
            </w:r>
          </w:p>
          <w:p w:rsidR="00882CE1" w:rsidRPr="00882CE1" w:rsidRDefault="00882CE1" w:rsidP="00384317">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ПАВ</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p w:rsidR="00882CE1" w:rsidRPr="00882CE1" w:rsidRDefault="00882CE1" w:rsidP="00384317">
            <w:pPr>
              <w:spacing w:after="0" w:line="240" w:lineRule="auto"/>
              <w:jc w:val="center"/>
              <w:rPr>
                <w:rFonts w:ascii="Times New Roman" w:eastAsia="Times New Roman" w:hAnsi="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Нитрит</w:t>
            </w:r>
          </w:p>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-ион</w:t>
            </w:r>
          </w:p>
          <w:p w:rsidR="00882CE1" w:rsidRPr="00882CE1" w:rsidRDefault="00882CE1" w:rsidP="00384317">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 xml:space="preserve">Нитрат </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 ион</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Аммоний-ион</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Хлорид-ион</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Фосфат-ион</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Сульфат</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ион</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Медь</w:t>
            </w:r>
          </w:p>
          <w:p w:rsidR="00882CE1" w:rsidRPr="00882CE1" w:rsidRDefault="00882CE1" w:rsidP="00384317">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882CE1" w:rsidRPr="00882CE1" w:rsidRDefault="00882CE1" w:rsidP="00984179">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Цинк</w:t>
            </w:r>
          </w:p>
          <w:p w:rsidR="00882CE1" w:rsidRPr="00882CE1" w:rsidRDefault="00882CE1" w:rsidP="00984179">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882CE1" w:rsidRDefault="00882CE1" w:rsidP="00B2573C">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Хром</w:t>
            </w:r>
            <w:r w:rsidR="00984179">
              <w:rPr>
                <w:rFonts w:ascii="Times New Roman" w:eastAsia="Times New Roman" w:hAnsi="Times New Roman" w:cs="Times New Roman"/>
                <w:sz w:val="16"/>
                <w:szCs w:val="16"/>
                <w:lang w:eastAsia="ru-RU"/>
              </w:rPr>
              <w:t xml:space="preserve"> 3+</w:t>
            </w:r>
          </w:p>
          <w:p w:rsidR="00882CE1" w:rsidRPr="00882CE1" w:rsidRDefault="00882CE1" w:rsidP="00984179">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r>
      <w:tr w:rsidR="00984179" w:rsidRPr="00384317" w:rsidTr="00B2573C">
        <w:trPr>
          <w:trHeight w:val="340"/>
          <w:jc w:val="center"/>
        </w:trPr>
        <w:tc>
          <w:tcPr>
            <w:tcW w:w="16302" w:type="dxa"/>
            <w:gridSpan w:val="19"/>
            <w:tcBorders>
              <w:left w:val="single" w:sz="4" w:space="0" w:color="auto"/>
              <w:bottom w:val="single" w:sz="4" w:space="0" w:color="auto"/>
              <w:right w:val="single" w:sz="4" w:space="0" w:color="auto"/>
            </w:tcBorders>
            <w:vAlign w:val="center"/>
          </w:tcPr>
          <w:p w:rsidR="00984179" w:rsidRPr="0008748B" w:rsidRDefault="00984179" w:rsidP="00984179">
            <w:pPr>
              <w:spacing w:after="0" w:line="240" w:lineRule="auto"/>
              <w:jc w:val="center"/>
              <w:rPr>
                <w:rFonts w:ascii="Times New Roman" w:eastAsia="Times New Roman" w:hAnsi="Times New Roman" w:cs="Times New Roman"/>
                <w:b/>
                <w:sz w:val="16"/>
                <w:szCs w:val="16"/>
                <w:lang w:eastAsia="ru-RU"/>
              </w:rPr>
            </w:pPr>
            <w:r w:rsidRPr="0008748B">
              <w:rPr>
                <w:rFonts w:ascii="Times New Roman" w:eastAsia="Times New Roman" w:hAnsi="Times New Roman" w:cs="Times New Roman"/>
                <w:b/>
                <w:sz w:val="16"/>
                <w:szCs w:val="16"/>
                <w:lang w:eastAsia="ru-RU"/>
              </w:rPr>
              <w:t>Протокол от 26.01.2020г.</w:t>
            </w:r>
            <w:r w:rsidR="009251A8">
              <w:rPr>
                <w:rFonts w:ascii="Times New Roman" w:eastAsia="Times New Roman" w:hAnsi="Times New Roman" w:cs="Times New Roman"/>
                <w:b/>
                <w:sz w:val="16"/>
                <w:szCs w:val="16"/>
                <w:lang w:eastAsia="ru-RU"/>
              </w:rPr>
              <w:t xml:space="preserve"> (Процент очистки стоков-98,36%)</w:t>
            </w:r>
          </w:p>
        </w:tc>
      </w:tr>
      <w:tr w:rsidR="00D77661"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D77661" w:rsidRPr="00984179" w:rsidRDefault="00D77661" w:rsidP="00D77661">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20,02</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412</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9,82</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2,23</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0,023</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0,037</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2,62</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0,15</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0,44</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D77661" w:rsidRDefault="00D77661" w:rsidP="00D77661">
            <w:pPr>
              <w:jc w:val="center"/>
              <w:rPr>
                <w:rFonts w:ascii="Times New Roman" w:eastAsia="Times New Roman" w:hAnsi="Times New Roman" w:cs="Times New Roman"/>
                <w:color w:val="000000"/>
                <w:sz w:val="16"/>
                <w:szCs w:val="16"/>
                <w:lang w:eastAsia="ru-RU"/>
              </w:rPr>
            </w:pPr>
            <w:r w:rsidRPr="00D7766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r w:rsidRPr="00AD54A5">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pPr>
              <w:jc w:val="both"/>
            </w:pPr>
            <w:r w:rsidRPr="00E86891">
              <w:rPr>
                <w:rFonts w:ascii="Times New Roman" w:eastAsia="Times New Roman" w:hAnsi="Times New Roman" w:cs="Times New Roman"/>
                <w:sz w:val="16"/>
                <w:szCs w:val="16"/>
                <w:lang w:eastAsia="ru-RU"/>
              </w:rPr>
              <w:t>&lt;0,0</w:t>
            </w:r>
            <w:r>
              <w:rPr>
                <w:rFonts w:ascii="Times New Roman" w:eastAsia="Times New Roman" w:hAnsi="Times New Roman" w:cs="Times New Roman"/>
                <w:sz w:val="16"/>
                <w:szCs w:val="16"/>
                <w:lang w:eastAsia="ru-RU"/>
              </w:rPr>
              <w:t>1</w:t>
            </w:r>
          </w:p>
        </w:tc>
      </w:tr>
      <w:tr w:rsidR="00D77661"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D77661" w:rsidRPr="00984179" w:rsidRDefault="00D77661" w:rsidP="00D77661">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5,86</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32,56</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421</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9,58</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2,45</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0,057</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0,073</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4,07</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0,833</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D77661" w:rsidRDefault="00D77661" w:rsidP="00D77661">
            <w:pPr>
              <w:jc w:val="center"/>
              <w:rPr>
                <w:rFonts w:ascii="Times New Roman" w:eastAsia="Times New Roman" w:hAnsi="Times New Roman" w:cs="Times New Roman"/>
                <w:color w:val="000000"/>
                <w:sz w:val="16"/>
                <w:szCs w:val="16"/>
                <w:lang w:eastAsia="ru-RU"/>
              </w:rPr>
            </w:pPr>
            <w:r w:rsidRPr="00D7766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r w:rsidRPr="00AD54A5">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pPr>
              <w:jc w:val="both"/>
            </w:pPr>
            <w:r w:rsidRPr="00E86891">
              <w:rPr>
                <w:rFonts w:ascii="Times New Roman" w:eastAsia="Times New Roman" w:hAnsi="Times New Roman" w:cs="Times New Roman"/>
                <w:sz w:val="16"/>
                <w:szCs w:val="16"/>
                <w:lang w:eastAsia="ru-RU"/>
              </w:rPr>
              <w:t>&lt;0,0</w:t>
            </w:r>
            <w:r>
              <w:rPr>
                <w:rFonts w:ascii="Times New Roman" w:eastAsia="Times New Roman" w:hAnsi="Times New Roman" w:cs="Times New Roman"/>
                <w:sz w:val="16"/>
                <w:szCs w:val="16"/>
                <w:lang w:eastAsia="ru-RU"/>
              </w:rPr>
              <w:t>1</w:t>
            </w:r>
          </w:p>
        </w:tc>
      </w:tr>
      <w:tr w:rsidR="00D77661"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D77661" w:rsidRPr="00984179" w:rsidRDefault="00D77661" w:rsidP="00D77661">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56,58</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441,66</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132</w:t>
            </w:r>
          </w:p>
        </w:tc>
        <w:tc>
          <w:tcPr>
            <w:tcW w:w="993"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1320</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115,87</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1,18</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0,314</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1,83</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14,43</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5,28</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D7766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0,018</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r w:rsidRPr="00AD54A5">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pPr>
              <w:jc w:val="both"/>
            </w:pPr>
            <w:r w:rsidRPr="00E86891">
              <w:rPr>
                <w:rFonts w:ascii="Times New Roman" w:eastAsia="Times New Roman" w:hAnsi="Times New Roman" w:cs="Times New Roman"/>
                <w:sz w:val="16"/>
                <w:szCs w:val="16"/>
                <w:lang w:eastAsia="ru-RU"/>
              </w:rPr>
              <w:t>&lt;0,0</w:t>
            </w:r>
            <w:r>
              <w:rPr>
                <w:rFonts w:ascii="Times New Roman" w:eastAsia="Times New Roman" w:hAnsi="Times New Roman" w:cs="Times New Roman"/>
                <w:sz w:val="16"/>
                <w:szCs w:val="16"/>
                <w:lang w:eastAsia="ru-RU"/>
              </w:rPr>
              <w:t>1</w:t>
            </w:r>
          </w:p>
        </w:tc>
      </w:tr>
      <w:tr w:rsidR="00D77661"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D77661" w:rsidRPr="00984179" w:rsidRDefault="00D77661" w:rsidP="00D77661">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11,26</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11,65</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w:t>
            </w:r>
          </w:p>
        </w:tc>
        <w:tc>
          <w:tcPr>
            <w:tcW w:w="993"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657</w:t>
            </w:r>
          </w:p>
        </w:tc>
        <w:tc>
          <w:tcPr>
            <w:tcW w:w="992"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7,44</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0,88</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w:t>
            </w:r>
          </w:p>
        </w:tc>
        <w:tc>
          <w:tcPr>
            <w:tcW w:w="850"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0,045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23,41</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0,32</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w:t>
            </w:r>
          </w:p>
        </w:tc>
        <w:tc>
          <w:tcPr>
            <w:tcW w:w="851"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Pr="00882CE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w:t>
            </w:r>
          </w:p>
        </w:tc>
        <w:tc>
          <w:tcPr>
            <w:tcW w:w="708" w:type="dxa"/>
            <w:tcBorders>
              <w:top w:val="single" w:sz="4" w:space="0" w:color="auto"/>
              <w:left w:val="single" w:sz="4" w:space="0" w:color="auto"/>
              <w:bottom w:val="single" w:sz="4" w:space="0" w:color="auto"/>
              <w:right w:val="single" w:sz="4" w:space="0" w:color="auto"/>
            </w:tcBorders>
            <w:vAlign w:val="center"/>
          </w:tcPr>
          <w:p w:rsidR="00D77661" w:rsidRPr="00D77661" w:rsidRDefault="00D77661" w:rsidP="00D77661">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r w:rsidRPr="00AD54A5">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D77661" w:rsidRDefault="00D77661" w:rsidP="00D77661">
            <w:pPr>
              <w:jc w:val="both"/>
            </w:pPr>
            <w:r w:rsidRPr="00E86891">
              <w:rPr>
                <w:rFonts w:ascii="Times New Roman" w:eastAsia="Times New Roman" w:hAnsi="Times New Roman" w:cs="Times New Roman"/>
                <w:sz w:val="16"/>
                <w:szCs w:val="16"/>
                <w:lang w:eastAsia="ru-RU"/>
              </w:rPr>
              <w:t>&lt;0,0</w:t>
            </w:r>
            <w:r>
              <w:rPr>
                <w:rFonts w:ascii="Times New Roman" w:eastAsia="Times New Roman" w:hAnsi="Times New Roman" w:cs="Times New Roman"/>
                <w:sz w:val="16"/>
                <w:szCs w:val="16"/>
                <w:lang w:eastAsia="ru-RU"/>
              </w:rPr>
              <w:t>1</w:t>
            </w:r>
          </w:p>
        </w:tc>
      </w:tr>
      <w:tr w:rsidR="0008748B" w:rsidRPr="00384317" w:rsidTr="00B2573C">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08748B" w:rsidRPr="0008748B" w:rsidRDefault="0008748B" w:rsidP="009251A8">
            <w:pPr>
              <w:jc w:val="center"/>
              <w:rPr>
                <w:rFonts w:ascii="Times New Roman" w:eastAsia="Times New Roman" w:hAnsi="Times New Roman" w:cs="Times New Roman"/>
                <w:b/>
                <w:color w:val="000000"/>
                <w:sz w:val="16"/>
                <w:szCs w:val="16"/>
                <w:lang w:eastAsia="ru-RU"/>
              </w:rPr>
            </w:pPr>
            <w:r w:rsidRPr="0008748B">
              <w:rPr>
                <w:rFonts w:ascii="Times New Roman" w:eastAsia="Times New Roman" w:hAnsi="Times New Roman" w:cs="Times New Roman"/>
                <w:b/>
                <w:sz w:val="16"/>
                <w:szCs w:val="16"/>
                <w:lang w:eastAsia="ru-RU"/>
              </w:rPr>
              <w:t>Протокол от 24.02.2020г.</w:t>
            </w:r>
            <w:r w:rsidR="009251A8" w:rsidRPr="0008748B">
              <w:rPr>
                <w:rFonts w:ascii="Times New Roman" w:eastAsia="Times New Roman" w:hAnsi="Times New Roman" w:cs="Times New Roman"/>
                <w:b/>
                <w:sz w:val="16"/>
                <w:szCs w:val="16"/>
                <w:lang w:eastAsia="ru-RU"/>
              </w:rPr>
              <w:t xml:space="preserve"> </w:t>
            </w:r>
            <w:r w:rsidR="009251A8">
              <w:rPr>
                <w:rFonts w:ascii="Times New Roman" w:eastAsia="Times New Roman" w:hAnsi="Times New Roman" w:cs="Times New Roman"/>
                <w:b/>
                <w:sz w:val="16"/>
                <w:szCs w:val="16"/>
                <w:lang w:eastAsia="ru-RU"/>
              </w:rPr>
              <w:t xml:space="preserve"> (Процент очистки стоков-98,46%)</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5,95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26,0</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4,2</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416</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9,82</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2,23</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0,023</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0,047</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2,6</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0,13</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28</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0,44</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32</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6,2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27,0</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421</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9,5</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2,45</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0,057</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0,073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4,23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0,26</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26</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0,833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33</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56,58</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620</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132</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1320</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115,87</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1,18</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0,314</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1,83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14,4</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61</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5,28</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88</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0,018</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11,26</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28,0</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8,4</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656</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7,44</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1,2</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0,1</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0,046</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24,9</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0,33</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63</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87</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B2573C" w:rsidRPr="00882CE1" w:rsidRDefault="00B2573C"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Протокол от 2</w:t>
            </w:r>
            <w:r>
              <w:rPr>
                <w:rFonts w:ascii="Times New Roman" w:eastAsia="Times New Roman" w:hAnsi="Times New Roman" w:cs="Times New Roman"/>
                <w:b/>
                <w:sz w:val="16"/>
                <w:szCs w:val="16"/>
                <w:lang w:eastAsia="ru-RU"/>
              </w:rPr>
              <w:t>5</w:t>
            </w:r>
            <w:r w:rsidRPr="0008748B">
              <w:rPr>
                <w:rFonts w:ascii="Times New Roman" w:eastAsia="Times New Roman" w:hAnsi="Times New Roman" w:cs="Times New Roman"/>
                <w:b/>
                <w:sz w:val="16"/>
                <w:szCs w:val="16"/>
                <w:lang w:eastAsia="ru-RU"/>
              </w:rPr>
              <w:t>.0</w:t>
            </w:r>
            <w:r>
              <w:rPr>
                <w:rFonts w:ascii="Times New Roman" w:eastAsia="Times New Roman" w:hAnsi="Times New Roman" w:cs="Times New Roman"/>
                <w:b/>
                <w:sz w:val="16"/>
                <w:szCs w:val="16"/>
                <w:lang w:eastAsia="ru-RU"/>
              </w:rPr>
              <w:t>3</w:t>
            </w:r>
            <w:r w:rsidRPr="0008748B">
              <w:rPr>
                <w:rFonts w:ascii="Times New Roman" w:eastAsia="Times New Roman" w:hAnsi="Times New Roman" w:cs="Times New Roman"/>
                <w:b/>
                <w:sz w:val="16"/>
                <w:szCs w:val="16"/>
                <w:lang w:eastAsia="ru-RU"/>
              </w:rPr>
              <w:t>.2020г</w:t>
            </w:r>
            <w:r w:rsidR="009251A8" w:rsidRPr="0008748B">
              <w:rPr>
                <w:rFonts w:ascii="Times New Roman" w:eastAsia="Times New Roman" w:hAnsi="Times New Roman" w:cs="Times New Roman"/>
                <w:b/>
                <w:sz w:val="16"/>
                <w:szCs w:val="16"/>
                <w:lang w:eastAsia="ru-RU"/>
              </w:rPr>
              <w:t>.</w:t>
            </w:r>
            <w:r w:rsidR="009251A8">
              <w:rPr>
                <w:rFonts w:ascii="Times New Roman" w:eastAsia="Times New Roman" w:hAnsi="Times New Roman" w:cs="Times New Roman"/>
                <w:b/>
                <w:sz w:val="16"/>
                <w:szCs w:val="16"/>
                <w:lang w:eastAsia="ru-RU"/>
              </w:rPr>
              <w:t xml:space="preserve"> (Процент очистки стоков-98,6%)</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10,46</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38,59</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195</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0,036</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2,48</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0,213</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sz w:val="16"/>
                <w:szCs w:val="16"/>
                <w:lang w:eastAsia="ru-RU"/>
              </w:rPr>
              <w:t>&lt;</w:t>
            </w:r>
            <w:r>
              <w:rPr>
                <w:rFonts w:ascii="Times New Roman" w:eastAsia="Times New Roman" w:hAnsi="Times New Roman" w:cs="Times New Roman"/>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Default="00B2573C" w:rsidP="00B2573C">
            <w:r w:rsidRPr="00CD162A">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10,62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31,74</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217</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11,04</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5,12</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20,91</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0,224</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0,29</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sz w:val="16"/>
                <w:szCs w:val="16"/>
                <w:lang w:eastAsia="ru-RU"/>
              </w:rPr>
              <w:t>&lt;</w:t>
            </w:r>
            <w:r>
              <w:rPr>
                <w:rFonts w:ascii="Times New Roman" w:eastAsia="Times New Roman" w:hAnsi="Times New Roman" w:cs="Times New Roman"/>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Default="00B2573C" w:rsidP="00B2573C">
            <w:r w:rsidRPr="00CD162A">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47,55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300,72</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136</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669</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106,74</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4,08</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0,45</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0,603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18,05</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66</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0,023</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Default="00B2573C" w:rsidP="00B2573C">
            <w:r w:rsidRPr="00CD162A">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B2573C" w:rsidRPr="00384317" w:rsidTr="00B2573C">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2573C" w:rsidRPr="00984179" w:rsidRDefault="00B2573C" w:rsidP="00B2573C">
            <w:pPr>
              <w:spacing w:after="0" w:line="240" w:lineRule="auto"/>
              <w:rPr>
                <w:rFonts w:ascii="Times New Roman" w:eastAsia="Times New Roman" w:hAnsi="Times New Roman" w:cs="Times New Roman"/>
                <w:sz w:val="16"/>
                <w:szCs w:val="16"/>
                <w:lang w:eastAsia="ru-RU"/>
              </w:rPr>
            </w:pPr>
            <w:r w:rsidRPr="00984179">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882CE1" w:rsidRDefault="00B2573C" w:rsidP="00B2573C">
            <w:pPr>
              <w:spacing w:after="0" w:line="240" w:lineRule="auto"/>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15,81</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17,73</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w:t>
            </w:r>
          </w:p>
        </w:tc>
        <w:tc>
          <w:tcPr>
            <w:tcW w:w="993"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619</w:t>
            </w:r>
          </w:p>
        </w:tc>
        <w:tc>
          <w:tcPr>
            <w:tcW w:w="992"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6,47</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1,47</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0,086</w:t>
            </w:r>
          </w:p>
        </w:tc>
        <w:tc>
          <w:tcPr>
            <w:tcW w:w="850"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0,038</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20,19</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0,42</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p>
        </w:tc>
        <w:tc>
          <w:tcPr>
            <w:tcW w:w="851"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w:t>
            </w:r>
          </w:p>
        </w:tc>
        <w:tc>
          <w:tcPr>
            <w:tcW w:w="708"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Default="00B2573C" w:rsidP="00B2573C">
            <w:r w:rsidRPr="00CD162A">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2573C" w:rsidRPr="00B2573C" w:rsidRDefault="00B2573C" w:rsidP="00B2573C">
            <w:pPr>
              <w:rPr>
                <w:sz w:val="16"/>
                <w:szCs w:val="16"/>
              </w:rPr>
            </w:pPr>
            <w:r w:rsidRPr="00B2573C">
              <w:rPr>
                <w:rFonts w:ascii="Times New Roman" w:eastAsia="Times New Roman" w:hAnsi="Times New Roman" w:cs="Times New Roman"/>
                <w:sz w:val="16"/>
                <w:szCs w:val="16"/>
                <w:lang w:eastAsia="ru-RU"/>
              </w:rPr>
              <w:t>&lt;0,01</w:t>
            </w:r>
          </w:p>
        </w:tc>
      </w:tr>
      <w:tr w:rsidR="009630AF" w:rsidRPr="00384317" w:rsidTr="0082545E">
        <w:trPr>
          <w:trHeight w:val="845"/>
          <w:jc w:val="center"/>
        </w:trPr>
        <w:tc>
          <w:tcPr>
            <w:tcW w:w="1418" w:type="dxa"/>
            <w:tcBorders>
              <w:top w:val="single" w:sz="4" w:space="0" w:color="auto"/>
              <w:left w:val="single" w:sz="4" w:space="0" w:color="auto"/>
              <w:bottom w:val="single" w:sz="4" w:space="0" w:color="auto"/>
              <w:right w:val="single" w:sz="4" w:space="0" w:color="auto"/>
            </w:tcBorders>
            <w:vAlign w:val="center"/>
          </w:tcPr>
          <w:p w:rsidR="009630AF" w:rsidRPr="00384317" w:rsidRDefault="009630AF" w:rsidP="009630AF">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6"/>
                <w:szCs w:val="16"/>
                <w:lang w:eastAsia="ru-RU"/>
              </w:rPr>
              <w:t>Место отбора проб</w:t>
            </w:r>
          </w:p>
        </w:tc>
        <w:tc>
          <w:tcPr>
            <w:tcW w:w="992" w:type="dxa"/>
            <w:tcBorders>
              <w:top w:val="single" w:sz="4" w:space="0" w:color="auto"/>
              <w:left w:val="single" w:sz="4" w:space="0" w:color="auto"/>
              <w:bottom w:val="single" w:sz="4" w:space="0" w:color="auto"/>
              <w:right w:val="single" w:sz="4" w:space="0" w:color="auto"/>
            </w:tcBorders>
            <w:vAlign w:val="center"/>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Водород</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ный показатель </w:t>
            </w:r>
            <w:r w:rsidRPr="00882CE1">
              <w:rPr>
                <w:rFonts w:ascii="Times New Roman" w:eastAsia="Times New Roman" w:hAnsi="Times New Roman" w:cs="Times New Roman"/>
                <w:color w:val="000000"/>
                <w:sz w:val="16"/>
                <w:szCs w:val="16"/>
                <w:lang w:eastAsia="ru-RU"/>
              </w:rPr>
              <w:t>ед. рН</w:t>
            </w:r>
          </w:p>
        </w:tc>
        <w:tc>
          <w:tcPr>
            <w:tcW w:w="1276" w:type="dxa"/>
            <w:tcBorders>
              <w:top w:val="single" w:sz="4" w:space="0" w:color="auto"/>
              <w:left w:val="single" w:sz="4" w:space="0" w:color="auto"/>
              <w:bottom w:val="single" w:sz="4" w:space="0" w:color="auto"/>
              <w:right w:val="single" w:sz="4" w:space="0" w:color="auto"/>
            </w:tcBorders>
            <w:vAlign w:val="center"/>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Перман-</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ганатная окисляемость,</w:t>
            </w:r>
            <w:r w:rsidRPr="00882CE1">
              <w:rPr>
                <w:rFonts w:ascii="Times New Roman" w:eastAsia="Times New Roman" w:hAnsi="Times New Roman" w:cs="Times New Roman"/>
                <w:color w:val="000000"/>
                <w:sz w:val="16"/>
                <w:szCs w:val="16"/>
                <w:lang w:eastAsia="ru-RU"/>
              </w:rPr>
              <w:t xml:space="preserve"> 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ХПК,</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Взвешенные веществамг/дм</w:t>
            </w:r>
            <w:r w:rsidRPr="00882CE1">
              <w:rPr>
                <w:rFonts w:ascii="Times New Roman" w:eastAsia="Times New Roman" w:hAnsi="Times New Roman" w:cs="Times New Roman"/>
                <w:color w:val="000000"/>
                <w:sz w:val="16"/>
                <w:szCs w:val="16"/>
                <w:vertAlign w:val="superscript"/>
                <w:lang w:eastAsia="ru-RU"/>
              </w:rPr>
              <w:t>3</w:t>
            </w:r>
          </w:p>
        </w:tc>
        <w:tc>
          <w:tcPr>
            <w:tcW w:w="993"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Сухой остаток,</w:t>
            </w:r>
          </w:p>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992"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Растворенный кислород,</w:t>
            </w:r>
          </w:p>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jc w:val="center"/>
              <w:rPr>
                <w:rFonts w:ascii="Times New Roman" w:eastAsia="Times New Roman" w:hAnsi="Times New Roman" w:cs="Times New Roman"/>
                <w:color w:val="000000"/>
                <w:sz w:val="16"/>
                <w:szCs w:val="16"/>
                <w:vertAlign w:val="subscript"/>
                <w:lang w:eastAsia="ru-RU"/>
              </w:rPr>
            </w:pPr>
            <w:r w:rsidRPr="00882CE1">
              <w:rPr>
                <w:rFonts w:ascii="Times New Roman" w:eastAsia="Times New Roman" w:hAnsi="Times New Roman" w:cs="Times New Roman"/>
                <w:color w:val="000000"/>
                <w:sz w:val="16"/>
                <w:szCs w:val="16"/>
                <w:lang w:eastAsia="ru-RU"/>
              </w:rPr>
              <w:t>БПК</w:t>
            </w:r>
            <w:r w:rsidRPr="00882CE1">
              <w:rPr>
                <w:rFonts w:ascii="Times New Roman" w:eastAsia="Times New Roman" w:hAnsi="Times New Roman" w:cs="Times New Roman"/>
                <w:color w:val="000000"/>
                <w:sz w:val="16"/>
                <w:szCs w:val="16"/>
                <w:vertAlign w:val="subscript"/>
                <w:lang w:eastAsia="ru-RU"/>
              </w:rPr>
              <w:t>5,</w:t>
            </w:r>
          </w:p>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мгО</w:t>
            </w:r>
            <w:r w:rsidRPr="00882CE1">
              <w:rPr>
                <w:rFonts w:ascii="Times New Roman" w:eastAsia="Times New Roman" w:hAnsi="Times New Roman" w:cs="Times New Roman"/>
                <w:color w:val="000000"/>
                <w:sz w:val="16"/>
                <w:szCs w:val="16"/>
                <w:vertAlign w:val="subscript"/>
                <w:lang w:eastAsia="ru-RU"/>
              </w:rPr>
              <w:t>2</w:t>
            </w:r>
            <w:r w:rsidRPr="00882CE1">
              <w:rPr>
                <w:rFonts w:ascii="Times New Roman" w:eastAsia="Times New Roman" w:hAnsi="Times New Roman" w:cs="Times New Roman"/>
                <w:color w:val="000000"/>
                <w:sz w:val="16"/>
                <w:szCs w:val="16"/>
                <w:lang w:eastAsia="ru-RU"/>
              </w:rPr>
              <w:t>/дм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Нефте-</w:t>
            </w:r>
          </w:p>
          <w:p w:rsidR="009630AF" w:rsidRDefault="009630AF" w:rsidP="009630A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Pr="00882CE1">
              <w:rPr>
                <w:rFonts w:ascii="Times New Roman" w:eastAsia="Times New Roman" w:hAnsi="Times New Roman" w:cs="Times New Roman"/>
                <w:sz w:val="16"/>
                <w:szCs w:val="16"/>
                <w:lang w:eastAsia="ru-RU"/>
              </w:rPr>
              <w:t>родукты</w:t>
            </w:r>
          </w:p>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ПАВ</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Нитрит</w:t>
            </w:r>
          </w:p>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-ион</w:t>
            </w:r>
          </w:p>
          <w:p w:rsidR="009630AF" w:rsidRPr="00882CE1" w:rsidRDefault="009630AF" w:rsidP="009630AF">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 xml:space="preserve">Нитрат </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 ион</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Аммоний-ион</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Хлорид-ион</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Фосфат-ион</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Сульфат</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ион</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Медь</w:t>
            </w:r>
          </w:p>
          <w:p w:rsidR="009630AF" w:rsidRPr="00882CE1" w:rsidRDefault="009630AF" w:rsidP="009630AF">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9630AF" w:rsidRPr="00882CE1" w:rsidRDefault="009630AF" w:rsidP="009630AF">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Цинк</w:t>
            </w:r>
          </w:p>
          <w:p w:rsidR="009630AF" w:rsidRPr="00882CE1" w:rsidRDefault="009630AF" w:rsidP="009630AF">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9630AF" w:rsidRDefault="009630AF" w:rsidP="009630AF">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Хром 3+</w:t>
            </w:r>
          </w:p>
          <w:p w:rsidR="009630AF" w:rsidRPr="00882CE1" w:rsidRDefault="009630AF" w:rsidP="009630AF">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r>
      <w:tr w:rsidR="009630AF" w:rsidRPr="00590AB9" w:rsidTr="0072250E">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9630AF" w:rsidRPr="00C43AD4" w:rsidRDefault="009630AF" w:rsidP="00EF1983">
            <w:pPr>
              <w:jc w:val="center"/>
              <w:rPr>
                <w:rFonts w:ascii="Times New Roman" w:eastAsia="Times New Roman" w:hAnsi="Times New Roman" w:cs="Times New Roman"/>
                <w:color w:val="000000"/>
                <w:sz w:val="20"/>
                <w:szCs w:val="20"/>
                <w:lang w:eastAsia="ru-RU"/>
              </w:rPr>
            </w:pPr>
            <w:r w:rsidRPr="0008748B">
              <w:rPr>
                <w:rFonts w:ascii="Times New Roman" w:eastAsia="Times New Roman" w:hAnsi="Times New Roman" w:cs="Times New Roman"/>
                <w:b/>
                <w:sz w:val="16"/>
                <w:szCs w:val="16"/>
                <w:lang w:eastAsia="ru-RU"/>
              </w:rPr>
              <w:t>Протокол от 2</w:t>
            </w:r>
            <w:r>
              <w:rPr>
                <w:rFonts w:ascii="Times New Roman" w:eastAsia="Times New Roman" w:hAnsi="Times New Roman" w:cs="Times New Roman"/>
                <w:b/>
                <w:sz w:val="16"/>
                <w:szCs w:val="16"/>
                <w:lang w:eastAsia="ru-RU"/>
              </w:rPr>
              <w:t>8</w:t>
            </w:r>
            <w:r w:rsidRPr="0008748B">
              <w:rPr>
                <w:rFonts w:ascii="Times New Roman" w:eastAsia="Times New Roman" w:hAnsi="Times New Roman" w:cs="Times New Roman"/>
                <w:b/>
                <w:sz w:val="16"/>
                <w:szCs w:val="16"/>
                <w:lang w:eastAsia="ru-RU"/>
              </w:rPr>
              <w:t>.0</w:t>
            </w:r>
            <w:r w:rsidR="0072250E">
              <w:rPr>
                <w:rFonts w:ascii="Times New Roman" w:eastAsia="Times New Roman" w:hAnsi="Times New Roman" w:cs="Times New Roman"/>
                <w:b/>
                <w:sz w:val="16"/>
                <w:szCs w:val="16"/>
                <w:lang w:eastAsia="ru-RU"/>
              </w:rPr>
              <w:t>4</w:t>
            </w:r>
            <w:r w:rsidRPr="0008748B">
              <w:rPr>
                <w:rFonts w:ascii="Times New Roman" w:eastAsia="Times New Roman" w:hAnsi="Times New Roman" w:cs="Times New Roman"/>
                <w:b/>
                <w:sz w:val="16"/>
                <w:szCs w:val="16"/>
                <w:lang w:eastAsia="ru-RU"/>
              </w:rPr>
              <w:t>.2020г.</w:t>
            </w:r>
            <w:r w:rsidR="009251A8">
              <w:rPr>
                <w:rFonts w:ascii="Times New Roman" w:eastAsia="Times New Roman" w:hAnsi="Times New Roman" w:cs="Times New Roman"/>
                <w:b/>
                <w:sz w:val="16"/>
                <w:szCs w:val="16"/>
                <w:lang w:eastAsia="ru-RU"/>
              </w:rPr>
              <w:t xml:space="preserve"> (Процент очистки стоков-99,02%)</w:t>
            </w:r>
          </w:p>
        </w:tc>
      </w:tr>
      <w:tr w:rsidR="009251A8" w:rsidRPr="00590AB9" w:rsidTr="009251A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5,86</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28,0</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w:t>
            </w:r>
          </w:p>
        </w:tc>
        <w:tc>
          <w:tcPr>
            <w:tcW w:w="993"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383</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10,5</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3,51</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0,021</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0,031</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3,31</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0,94</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0,262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36</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Default="009251A8" w:rsidP="009251A8">
            <w:r w:rsidRPr="007976C3">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rPr>
                <w:sz w:val="16"/>
                <w:szCs w:val="16"/>
              </w:rPr>
            </w:pPr>
            <w:r w:rsidRPr="00B2573C">
              <w:rPr>
                <w:rFonts w:ascii="Times New Roman" w:eastAsia="Times New Roman" w:hAnsi="Times New Roman" w:cs="Times New Roman"/>
                <w:sz w:val="16"/>
                <w:szCs w:val="16"/>
                <w:lang w:eastAsia="ru-RU"/>
              </w:rPr>
              <w:t>&lt;0,01</w:t>
            </w:r>
          </w:p>
        </w:tc>
      </w:tr>
      <w:tr w:rsidR="009251A8" w:rsidRPr="00590AB9" w:rsidTr="009251A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hAnsi="Times New Roman" w:cs="Times New Roman"/>
                <w:sz w:val="16"/>
                <w:szCs w:val="16"/>
              </w:rPr>
            </w:pPr>
            <w:r w:rsidRPr="009251A8">
              <w:rPr>
                <w:rFonts w:ascii="Times New Roman" w:hAnsi="Times New Roman" w:cs="Times New Roman"/>
                <w:sz w:val="16"/>
                <w:szCs w:val="16"/>
              </w:rPr>
              <w:t>6,06</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hAnsi="Times New Roman" w:cs="Times New Roman"/>
                <w:sz w:val="16"/>
                <w:szCs w:val="16"/>
              </w:rPr>
            </w:pPr>
            <w:r>
              <w:rPr>
                <w:rFonts w:ascii="Times New Roman" w:hAnsi="Times New Roman" w:cs="Times New Roman"/>
                <w:sz w:val="16"/>
                <w:szCs w:val="16"/>
              </w:rPr>
              <w:t>27,0</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w:t>
            </w:r>
          </w:p>
        </w:tc>
        <w:tc>
          <w:tcPr>
            <w:tcW w:w="993"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397</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11,1</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4,04</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0,018</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0,052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1,21</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0,457</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Default="009251A8" w:rsidP="009251A8">
            <w:r w:rsidRPr="007976C3">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rPr>
                <w:sz w:val="16"/>
                <w:szCs w:val="16"/>
              </w:rPr>
            </w:pPr>
            <w:r w:rsidRPr="00B2573C">
              <w:rPr>
                <w:rFonts w:ascii="Times New Roman" w:eastAsia="Times New Roman" w:hAnsi="Times New Roman" w:cs="Times New Roman"/>
                <w:sz w:val="16"/>
                <w:szCs w:val="16"/>
                <w:lang w:eastAsia="ru-RU"/>
              </w:rPr>
              <w:t>&lt;0,01</w:t>
            </w:r>
          </w:p>
        </w:tc>
      </w:tr>
      <w:tr w:rsidR="009251A8" w:rsidRPr="00590AB9" w:rsidTr="009251A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hAnsi="Times New Roman" w:cs="Times New Roman"/>
                <w:sz w:val="16"/>
                <w:szCs w:val="16"/>
              </w:rPr>
            </w:pPr>
            <w:r w:rsidRPr="009251A8">
              <w:rPr>
                <w:rFonts w:ascii="Times New Roman" w:hAnsi="Times New Roman" w:cs="Times New Roman"/>
                <w:sz w:val="16"/>
                <w:szCs w:val="16"/>
              </w:rPr>
              <w:t>41,68</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hAnsi="Times New Roman" w:cs="Times New Roman"/>
                <w:sz w:val="16"/>
                <w:szCs w:val="16"/>
              </w:rPr>
            </w:pPr>
            <w:r>
              <w:rPr>
                <w:rFonts w:ascii="Times New Roman" w:hAnsi="Times New Roman" w:cs="Times New Roman"/>
                <w:sz w:val="16"/>
                <w:szCs w:val="16"/>
              </w:rPr>
              <w:t>430,0</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114</w:t>
            </w:r>
          </w:p>
        </w:tc>
        <w:tc>
          <w:tcPr>
            <w:tcW w:w="993"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682</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119,94</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3,95</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0,68</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0,52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16,82</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2,75</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59</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0,028</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Default="009251A8" w:rsidP="009251A8">
            <w:r w:rsidRPr="007976C3">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rPr>
                <w:sz w:val="16"/>
                <w:szCs w:val="16"/>
              </w:rPr>
            </w:pPr>
            <w:r w:rsidRPr="00B2573C">
              <w:rPr>
                <w:rFonts w:ascii="Times New Roman" w:eastAsia="Times New Roman" w:hAnsi="Times New Roman" w:cs="Times New Roman"/>
                <w:sz w:val="16"/>
                <w:szCs w:val="16"/>
                <w:lang w:eastAsia="ru-RU"/>
              </w:rPr>
              <w:t>&lt;0,01</w:t>
            </w:r>
          </w:p>
        </w:tc>
      </w:tr>
      <w:tr w:rsidR="009251A8" w:rsidRPr="00590AB9" w:rsidTr="009251A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hAnsi="Times New Roman" w:cs="Times New Roman"/>
                <w:sz w:val="16"/>
                <w:szCs w:val="16"/>
              </w:rPr>
            </w:pPr>
            <w:r w:rsidRPr="009251A8">
              <w:rPr>
                <w:rFonts w:ascii="Times New Roman" w:hAnsi="Times New Roman" w:cs="Times New Roman"/>
                <w:sz w:val="16"/>
                <w:szCs w:val="16"/>
              </w:rPr>
              <w:t>15,38</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hAnsi="Times New Roman" w:cs="Times New Roman"/>
                <w:sz w:val="16"/>
                <w:szCs w:val="16"/>
              </w:rPr>
            </w:pPr>
            <w:r>
              <w:rPr>
                <w:rFonts w:ascii="Times New Roman" w:hAnsi="Times New Roman" w:cs="Times New Roman"/>
                <w:sz w:val="16"/>
                <w:szCs w:val="16"/>
              </w:rPr>
              <w:t>26,65</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w:t>
            </w:r>
          </w:p>
        </w:tc>
        <w:tc>
          <w:tcPr>
            <w:tcW w:w="993"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617</w:t>
            </w:r>
          </w:p>
        </w:tc>
        <w:tc>
          <w:tcPr>
            <w:tcW w:w="992"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7,3</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1,17</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0,095</w:t>
            </w:r>
          </w:p>
        </w:tc>
        <w:tc>
          <w:tcPr>
            <w:tcW w:w="850"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0,046</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21,33</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0,36</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p>
        </w:tc>
        <w:tc>
          <w:tcPr>
            <w:tcW w:w="851"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w:t>
            </w:r>
          </w:p>
        </w:tc>
        <w:tc>
          <w:tcPr>
            <w:tcW w:w="708" w:type="dxa"/>
            <w:tcBorders>
              <w:top w:val="single" w:sz="4" w:space="0" w:color="auto"/>
              <w:left w:val="single" w:sz="4" w:space="0" w:color="auto"/>
              <w:bottom w:val="single" w:sz="4" w:space="0" w:color="auto"/>
              <w:right w:val="single" w:sz="4" w:space="0" w:color="auto"/>
            </w:tcBorders>
            <w:vAlign w:val="center"/>
          </w:tcPr>
          <w:p w:rsidR="009251A8" w:rsidRPr="009251A8" w:rsidRDefault="009251A8" w:rsidP="009251A8">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Default="009251A8" w:rsidP="009251A8">
            <w:r w:rsidRPr="007976C3">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251A8" w:rsidRPr="00B2573C" w:rsidRDefault="009251A8" w:rsidP="009251A8">
            <w:pPr>
              <w:rPr>
                <w:sz w:val="16"/>
                <w:szCs w:val="16"/>
              </w:rPr>
            </w:pPr>
            <w:r w:rsidRPr="00B2573C">
              <w:rPr>
                <w:rFonts w:ascii="Times New Roman" w:eastAsia="Times New Roman" w:hAnsi="Times New Roman" w:cs="Times New Roman"/>
                <w:sz w:val="16"/>
                <w:szCs w:val="16"/>
                <w:lang w:eastAsia="ru-RU"/>
              </w:rPr>
              <w:t>&lt;0,01</w:t>
            </w:r>
          </w:p>
        </w:tc>
      </w:tr>
      <w:tr w:rsidR="009251A8" w:rsidRPr="00590AB9" w:rsidTr="004D7BDD">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9251A8" w:rsidRPr="009251A8" w:rsidRDefault="009251A8"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Протокол от 2</w:t>
            </w:r>
            <w:r>
              <w:rPr>
                <w:rFonts w:ascii="Times New Roman" w:eastAsia="Times New Roman" w:hAnsi="Times New Roman" w:cs="Times New Roman"/>
                <w:b/>
                <w:sz w:val="16"/>
                <w:szCs w:val="16"/>
                <w:lang w:eastAsia="ru-RU"/>
              </w:rPr>
              <w:t>7</w:t>
            </w:r>
            <w:r w:rsidRPr="0008748B">
              <w:rPr>
                <w:rFonts w:ascii="Times New Roman" w:eastAsia="Times New Roman" w:hAnsi="Times New Roman" w:cs="Times New Roman"/>
                <w:b/>
                <w:sz w:val="16"/>
                <w:szCs w:val="16"/>
                <w:lang w:eastAsia="ru-RU"/>
              </w:rPr>
              <w:t>.0</w:t>
            </w:r>
            <w:r>
              <w:rPr>
                <w:rFonts w:ascii="Times New Roman" w:eastAsia="Times New Roman" w:hAnsi="Times New Roman" w:cs="Times New Roman"/>
                <w:b/>
                <w:sz w:val="16"/>
                <w:szCs w:val="16"/>
                <w:lang w:eastAsia="ru-RU"/>
              </w:rPr>
              <w:t>5</w:t>
            </w:r>
            <w:r w:rsidRPr="0008748B">
              <w:rPr>
                <w:rFonts w:ascii="Times New Roman" w:eastAsia="Times New Roman" w:hAnsi="Times New Roman" w:cs="Times New Roman"/>
                <w:b/>
                <w:sz w:val="16"/>
                <w:szCs w:val="16"/>
                <w:lang w:eastAsia="ru-RU"/>
              </w:rPr>
              <w:t>.2020г.</w:t>
            </w:r>
            <w:r>
              <w:rPr>
                <w:rFonts w:ascii="Times New Roman" w:eastAsia="Times New Roman" w:hAnsi="Times New Roman" w:cs="Times New Roman"/>
                <w:b/>
                <w:sz w:val="16"/>
                <w:szCs w:val="16"/>
                <w:lang w:eastAsia="ru-RU"/>
              </w:rPr>
              <w:t xml:space="preserve"> (Процент очистки стоков-99,22%)</w:t>
            </w:r>
          </w:p>
        </w:tc>
      </w:tr>
      <w:tr w:rsidR="009B3AEF" w:rsidRPr="00590AB9" w:rsidTr="009B3AEF">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9,5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30,0</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380</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14,03</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4,98</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0,028</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0,083</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0,096</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0,118</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9B3AEF">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10,46</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33,0</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390</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12,52</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5,7</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0,033</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0,124</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1,44</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0,161</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0,186</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0,003</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9B3AEF">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52,7</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610,0</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157</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769</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171,34</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4,24</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1,068</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0,192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1,83</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18,87</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9B3AEF">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16,85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30,2</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635</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6,03</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1,33</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0,041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27,7</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0,25</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4D7BDD">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9B3AEF" w:rsidRPr="009251A8" w:rsidRDefault="009B3AEF"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Протокол от 2</w:t>
            </w:r>
            <w:r>
              <w:rPr>
                <w:rFonts w:ascii="Times New Roman" w:eastAsia="Times New Roman" w:hAnsi="Times New Roman" w:cs="Times New Roman"/>
                <w:b/>
                <w:sz w:val="16"/>
                <w:szCs w:val="16"/>
                <w:lang w:eastAsia="ru-RU"/>
              </w:rPr>
              <w:t>6</w:t>
            </w:r>
            <w:r w:rsidRPr="0008748B">
              <w:rPr>
                <w:rFonts w:ascii="Times New Roman" w:eastAsia="Times New Roman" w:hAnsi="Times New Roman" w:cs="Times New Roman"/>
                <w:b/>
                <w:sz w:val="16"/>
                <w:szCs w:val="16"/>
                <w:lang w:eastAsia="ru-RU"/>
              </w:rPr>
              <w:t>.0</w:t>
            </w:r>
            <w:r>
              <w:rPr>
                <w:rFonts w:ascii="Times New Roman" w:eastAsia="Times New Roman" w:hAnsi="Times New Roman" w:cs="Times New Roman"/>
                <w:b/>
                <w:sz w:val="16"/>
                <w:szCs w:val="16"/>
                <w:lang w:eastAsia="ru-RU"/>
              </w:rPr>
              <w:t>6</w:t>
            </w:r>
            <w:r w:rsidRPr="0008748B">
              <w:rPr>
                <w:rFonts w:ascii="Times New Roman" w:eastAsia="Times New Roman" w:hAnsi="Times New Roman" w:cs="Times New Roman"/>
                <w:b/>
                <w:sz w:val="16"/>
                <w:szCs w:val="16"/>
                <w:lang w:eastAsia="ru-RU"/>
              </w:rPr>
              <w:t>.2020г.</w:t>
            </w:r>
            <w:r>
              <w:rPr>
                <w:rFonts w:ascii="Times New Roman" w:eastAsia="Times New Roman" w:hAnsi="Times New Roman" w:cs="Times New Roman"/>
                <w:b/>
                <w:sz w:val="16"/>
                <w:szCs w:val="16"/>
                <w:lang w:eastAsia="ru-RU"/>
              </w:rPr>
              <w:t xml:space="preserve"> (Процент очистки стоков-99,22%)</w:t>
            </w:r>
          </w:p>
        </w:tc>
      </w:tr>
      <w:tr w:rsidR="009B3AEF"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11,32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37,5</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323</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7,56</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4,77</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0,024</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2,46</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0,14</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0,17</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sz w:val="16"/>
                <w:szCs w:val="16"/>
                <w:lang w:eastAsia="ru-RU"/>
              </w:rPr>
              <w:t>&lt;</w:t>
            </w:r>
            <w:r>
              <w:rPr>
                <w:rFonts w:ascii="Times New Roman" w:eastAsia="Times New Roman" w:hAnsi="Times New Roman" w:cs="Times New Roman"/>
                <w:sz w:val="16"/>
                <w:szCs w:val="16"/>
                <w:lang w:eastAsia="ru-RU"/>
              </w:rPr>
              <w:t>10</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11,66</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37,0</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348</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7,22</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5,59</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0,027</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0,539</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3,24</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0,132</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28</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0,301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0,003</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39,68</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560,0</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83</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673</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121,60</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3,75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1,35</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4,88</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9,95</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0,985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92</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9B3AEF"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10,24</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hAnsi="Times New Roman" w:cs="Times New Roman"/>
                <w:sz w:val="16"/>
                <w:szCs w:val="16"/>
              </w:rPr>
            </w:pPr>
            <w:r>
              <w:rPr>
                <w:rFonts w:ascii="Times New Roman" w:hAnsi="Times New Roman" w:cs="Times New Roman"/>
                <w:sz w:val="16"/>
                <w:szCs w:val="16"/>
              </w:rPr>
              <w:t>22,78</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632</w:t>
            </w:r>
          </w:p>
        </w:tc>
        <w:tc>
          <w:tcPr>
            <w:tcW w:w="992"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8,69</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B2573C" w:rsidRDefault="009B3AEF" w:rsidP="009B3AEF">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w:t>
            </w:r>
          </w:p>
        </w:tc>
        <w:tc>
          <w:tcPr>
            <w:tcW w:w="850"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21,01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0,46</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p>
        </w:tc>
        <w:tc>
          <w:tcPr>
            <w:tcW w:w="851"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w:t>
            </w:r>
          </w:p>
        </w:tc>
        <w:tc>
          <w:tcPr>
            <w:tcW w:w="708" w:type="dxa"/>
            <w:tcBorders>
              <w:top w:val="single" w:sz="4" w:space="0" w:color="auto"/>
              <w:left w:val="single" w:sz="4" w:space="0" w:color="auto"/>
              <w:bottom w:val="single" w:sz="4" w:space="0" w:color="auto"/>
              <w:right w:val="single" w:sz="4" w:space="0" w:color="auto"/>
            </w:tcBorders>
            <w:vAlign w:val="center"/>
          </w:tcPr>
          <w:p w:rsidR="009B3AEF" w:rsidRPr="009251A8" w:rsidRDefault="009B3AEF" w:rsidP="009B3AEF">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9B3AEF" w:rsidRDefault="009B3AEF" w:rsidP="009B3AEF">
            <w:r w:rsidRPr="00C17E4D">
              <w:rPr>
                <w:rFonts w:ascii="Times New Roman" w:eastAsia="Times New Roman" w:hAnsi="Times New Roman" w:cs="Times New Roman"/>
                <w:sz w:val="16"/>
                <w:szCs w:val="16"/>
                <w:lang w:eastAsia="ru-RU"/>
              </w:rPr>
              <w:t>&lt;0,01</w:t>
            </w:r>
          </w:p>
        </w:tc>
      </w:tr>
      <w:tr w:rsidR="0082545E" w:rsidRPr="00590AB9" w:rsidTr="004D7BDD">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82545E" w:rsidRPr="009251A8" w:rsidRDefault="0082545E"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 xml:space="preserve">Протокол от </w:t>
            </w:r>
            <w:r w:rsidR="00447322">
              <w:rPr>
                <w:rFonts w:ascii="Times New Roman" w:eastAsia="Times New Roman" w:hAnsi="Times New Roman" w:cs="Times New Roman"/>
                <w:b/>
                <w:sz w:val="16"/>
                <w:szCs w:val="16"/>
                <w:lang w:eastAsia="ru-RU"/>
              </w:rPr>
              <w:t>30.09.</w:t>
            </w:r>
            <w:r w:rsidRPr="0008748B">
              <w:rPr>
                <w:rFonts w:ascii="Times New Roman" w:eastAsia="Times New Roman" w:hAnsi="Times New Roman" w:cs="Times New Roman"/>
                <w:b/>
                <w:sz w:val="16"/>
                <w:szCs w:val="16"/>
                <w:lang w:eastAsia="ru-RU"/>
              </w:rPr>
              <w:t>2020г.</w:t>
            </w:r>
            <w:r>
              <w:rPr>
                <w:rFonts w:ascii="Times New Roman" w:eastAsia="Times New Roman" w:hAnsi="Times New Roman" w:cs="Times New Roman"/>
                <w:b/>
                <w:sz w:val="16"/>
                <w:szCs w:val="16"/>
                <w:lang w:eastAsia="ru-RU"/>
              </w:rPr>
              <w:t xml:space="preserve"> (Процент очистки стоков-99,2</w:t>
            </w:r>
            <w:r w:rsidR="00447322">
              <w:rPr>
                <w:rFonts w:ascii="Times New Roman" w:eastAsia="Times New Roman" w:hAnsi="Times New Roman" w:cs="Times New Roman"/>
                <w:b/>
                <w:sz w:val="16"/>
                <w:szCs w:val="16"/>
                <w:lang w:eastAsia="ru-RU"/>
              </w:rPr>
              <w:t>7</w:t>
            </w:r>
            <w:r>
              <w:rPr>
                <w:rFonts w:ascii="Times New Roman" w:eastAsia="Times New Roman" w:hAnsi="Times New Roman" w:cs="Times New Roman"/>
                <w:b/>
                <w:sz w:val="16"/>
                <w:szCs w:val="16"/>
                <w:lang w:eastAsia="ru-RU"/>
              </w:rPr>
              <w:t>%)</w:t>
            </w:r>
          </w:p>
        </w:tc>
      </w:tr>
      <w:tr w:rsidR="00447322" w:rsidRPr="00590AB9" w:rsidTr="004D7BDD">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447322" w:rsidRPr="00384317" w:rsidRDefault="00447322" w:rsidP="00447322">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6"/>
                <w:szCs w:val="16"/>
                <w:lang w:eastAsia="ru-RU"/>
              </w:rPr>
              <w:t>Место отбора проб</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Водород</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ный показатель </w:t>
            </w:r>
            <w:r w:rsidRPr="00882CE1">
              <w:rPr>
                <w:rFonts w:ascii="Times New Roman" w:eastAsia="Times New Roman" w:hAnsi="Times New Roman" w:cs="Times New Roman"/>
                <w:color w:val="000000"/>
                <w:sz w:val="16"/>
                <w:szCs w:val="16"/>
                <w:lang w:eastAsia="ru-RU"/>
              </w:rPr>
              <w:t>ед. рН</w:t>
            </w:r>
          </w:p>
        </w:tc>
        <w:tc>
          <w:tcPr>
            <w:tcW w:w="1276" w:type="dxa"/>
            <w:tcBorders>
              <w:top w:val="single" w:sz="4" w:space="0" w:color="auto"/>
              <w:left w:val="single" w:sz="4" w:space="0" w:color="auto"/>
              <w:bottom w:val="single" w:sz="4" w:space="0" w:color="auto"/>
              <w:right w:val="single" w:sz="4" w:space="0" w:color="auto"/>
            </w:tcBorders>
            <w:vAlign w:val="center"/>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Перман-</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ганатная окисляемость,</w:t>
            </w:r>
            <w:r w:rsidRPr="00882CE1">
              <w:rPr>
                <w:rFonts w:ascii="Times New Roman" w:eastAsia="Times New Roman" w:hAnsi="Times New Roman" w:cs="Times New Roman"/>
                <w:color w:val="000000"/>
                <w:sz w:val="16"/>
                <w:szCs w:val="16"/>
                <w:lang w:eastAsia="ru-RU"/>
              </w:rPr>
              <w:t xml:space="preserve"> 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ХПК,</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Взвешенные веществамг/дм</w:t>
            </w:r>
            <w:r w:rsidRPr="00882CE1">
              <w:rPr>
                <w:rFonts w:ascii="Times New Roman" w:eastAsia="Times New Roman" w:hAnsi="Times New Roman" w:cs="Times New Roman"/>
                <w:color w:val="000000"/>
                <w:sz w:val="16"/>
                <w:szCs w:val="16"/>
                <w:vertAlign w:val="superscript"/>
                <w:lang w:eastAsia="ru-RU"/>
              </w:rPr>
              <w:t>3</w:t>
            </w:r>
          </w:p>
        </w:tc>
        <w:tc>
          <w:tcPr>
            <w:tcW w:w="993"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Сухой остаток,</w:t>
            </w:r>
          </w:p>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992"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Растворенный кислород,</w:t>
            </w:r>
          </w:p>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jc w:val="center"/>
              <w:rPr>
                <w:rFonts w:ascii="Times New Roman" w:eastAsia="Times New Roman" w:hAnsi="Times New Roman" w:cs="Times New Roman"/>
                <w:color w:val="000000"/>
                <w:sz w:val="16"/>
                <w:szCs w:val="16"/>
                <w:vertAlign w:val="subscript"/>
                <w:lang w:eastAsia="ru-RU"/>
              </w:rPr>
            </w:pPr>
            <w:r w:rsidRPr="00882CE1">
              <w:rPr>
                <w:rFonts w:ascii="Times New Roman" w:eastAsia="Times New Roman" w:hAnsi="Times New Roman" w:cs="Times New Roman"/>
                <w:color w:val="000000"/>
                <w:sz w:val="16"/>
                <w:szCs w:val="16"/>
                <w:lang w:eastAsia="ru-RU"/>
              </w:rPr>
              <w:t>БПК</w:t>
            </w:r>
            <w:r w:rsidRPr="00882CE1">
              <w:rPr>
                <w:rFonts w:ascii="Times New Roman" w:eastAsia="Times New Roman" w:hAnsi="Times New Roman" w:cs="Times New Roman"/>
                <w:color w:val="000000"/>
                <w:sz w:val="16"/>
                <w:szCs w:val="16"/>
                <w:vertAlign w:val="subscript"/>
                <w:lang w:eastAsia="ru-RU"/>
              </w:rPr>
              <w:t>5,</w:t>
            </w:r>
          </w:p>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мгО</w:t>
            </w:r>
            <w:r w:rsidRPr="00882CE1">
              <w:rPr>
                <w:rFonts w:ascii="Times New Roman" w:eastAsia="Times New Roman" w:hAnsi="Times New Roman" w:cs="Times New Roman"/>
                <w:color w:val="000000"/>
                <w:sz w:val="16"/>
                <w:szCs w:val="16"/>
                <w:vertAlign w:val="subscript"/>
                <w:lang w:eastAsia="ru-RU"/>
              </w:rPr>
              <w:t>2</w:t>
            </w:r>
            <w:r w:rsidRPr="00882CE1">
              <w:rPr>
                <w:rFonts w:ascii="Times New Roman" w:eastAsia="Times New Roman" w:hAnsi="Times New Roman" w:cs="Times New Roman"/>
                <w:color w:val="000000"/>
                <w:sz w:val="16"/>
                <w:szCs w:val="16"/>
                <w:lang w:eastAsia="ru-RU"/>
              </w:rPr>
              <w:t>/дм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Нефте-</w:t>
            </w:r>
          </w:p>
          <w:p w:rsidR="00447322" w:rsidRDefault="00447322" w:rsidP="0044732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Pr="00882CE1">
              <w:rPr>
                <w:rFonts w:ascii="Times New Roman" w:eastAsia="Times New Roman" w:hAnsi="Times New Roman" w:cs="Times New Roman"/>
                <w:sz w:val="16"/>
                <w:szCs w:val="16"/>
                <w:lang w:eastAsia="ru-RU"/>
              </w:rPr>
              <w:t>родукты</w:t>
            </w:r>
          </w:p>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ПАВ</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Нитрит</w:t>
            </w:r>
          </w:p>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-ион</w:t>
            </w:r>
          </w:p>
          <w:p w:rsidR="00447322" w:rsidRPr="00882CE1"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 xml:space="preserve">Нитрат </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 ион</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Аммоний-ион</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Хлорид-ион</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Фосфат-ион</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Сульфат</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ион</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Медь</w:t>
            </w:r>
          </w:p>
          <w:p w:rsidR="00447322" w:rsidRPr="00882CE1" w:rsidRDefault="00447322" w:rsidP="00447322">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447322" w:rsidRPr="00882CE1" w:rsidRDefault="00447322" w:rsidP="00447322">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Цинк</w:t>
            </w:r>
          </w:p>
          <w:p w:rsidR="00447322" w:rsidRPr="00882CE1" w:rsidRDefault="00447322" w:rsidP="00447322">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447322" w:rsidRDefault="00447322" w:rsidP="00447322">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Хром 3+</w:t>
            </w:r>
          </w:p>
          <w:p w:rsidR="00447322" w:rsidRPr="00882CE1" w:rsidRDefault="00447322" w:rsidP="00447322">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r>
      <w:tr w:rsidR="00447322"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5,86</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38,71</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623</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6,22</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3,21</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B2573C" w:rsidRDefault="00447322" w:rsidP="00447322">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0,021</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0,254</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5,48</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0,151</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0,002</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C17E4D">
              <w:rPr>
                <w:rFonts w:ascii="Times New Roman" w:eastAsia="Times New Roman" w:hAnsi="Times New Roman" w:cs="Times New Roman"/>
                <w:sz w:val="16"/>
                <w:szCs w:val="16"/>
                <w:lang w:eastAsia="ru-RU"/>
              </w:rPr>
              <w:t>&lt;0,01</w:t>
            </w:r>
          </w:p>
        </w:tc>
      </w:tr>
      <w:tr w:rsidR="00447322"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6,28</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58,13</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p>
        </w:tc>
        <w:tc>
          <w:tcPr>
            <w:tcW w:w="993"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654</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6,10</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4,82</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B2573C" w:rsidRDefault="00447322" w:rsidP="00447322">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0,032</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0,315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6,22</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0,233</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58</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0,31</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47</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0,003</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C17E4D">
              <w:rPr>
                <w:rFonts w:ascii="Times New Roman" w:eastAsia="Times New Roman" w:hAnsi="Times New Roman" w:cs="Times New Roman"/>
                <w:sz w:val="16"/>
                <w:szCs w:val="16"/>
                <w:lang w:eastAsia="ru-RU"/>
              </w:rPr>
              <w:t>&lt;0,01</w:t>
            </w:r>
          </w:p>
        </w:tc>
      </w:tr>
      <w:tr w:rsidR="00447322"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50,03</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618,42</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161</w:t>
            </w:r>
          </w:p>
        </w:tc>
        <w:tc>
          <w:tcPr>
            <w:tcW w:w="993"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884</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150,88</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B2573C"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4,31</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1,99</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0,191</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0,85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23,54</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93</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88</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0,037</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C17E4D">
              <w:rPr>
                <w:rFonts w:ascii="Times New Roman" w:eastAsia="Times New Roman" w:hAnsi="Times New Roman" w:cs="Times New Roman"/>
                <w:sz w:val="16"/>
                <w:szCs w:val="16"/>
                <w:lang w:eastAsia="ru-RU"/>
              </w:rPr>
              <w:t>&lt;0,01</w:t>
            </w:r>
          </w:p>
        </w:tc>
      </w:tr>
      <w:tr w:rsidR="00447322"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spacing w:after="0" w:line="240" w:lineRule="auto"/>
              <w:jc w:val="center"/>
              <w:rPr>
                <w:rFonts w:ascii="Times New Roman" w:eastAsia="Times New Roman" w:hAnsi="Times New Roman" w:cs="Times New Roman"/>
                <w:color w:val="000000"/>
                <w:sz w:val="16"/>
                <w:szCs w:val="16"/>
                <w:lang w:eastAsia="ru-RU"/>
              </w:rPr>
            </w:pPr>
            <w:r w:rsidRPr="009251A8">
              <w:rPr>
                <w:rFonts w:ascii="Times New Roman" w:eastAsia="Times New Roman" w:hAnsi="Times New Roman" w:cs="Times New Roman"/>
                <w:color w:val="000000"/>
                <w:sz w:val="16"/>
                <w:szCs w:val="16"/>
                <w:lang w:eastAsia="ru-RU"/>
              </w:rPr>
              <w:t>-</w:t>
            </w:r>
          </w:p>
        </w:tc>
        <w:tc>
          <w:tcPr>
            <w:tcW w:w="1276"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17,17</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hAnsi="Times New Roman" w:cs="Times New Roman"/>
                <w:sz w:val="16"/>
                <w:szCs w:val="16"/>
              </w:rPr>
            </w:pPr>
            <w:r>
              <w:rPr>
                <w:rFonts w:ascii="Times New Roman" w:hAnsi="Times New Roman" w:cs="Times New Roman"/>
                <w:sz w:val="16"/>
                <w:szCs w:val="16"/>
              </w:rPr>
              <w:t>13,27</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618</w:t>
            </w:r>
          </w:p>
        </w:tc>
        <w:tc>
          <w:tcPr>
            <w:tcW w:w="992"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6,07</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B2573C" w:rsidRDefault="00447322" w:rsidP="00447322">
            <w:pPr>
              <w:jc w:val="center"/>
              <w:rPr>
                <w:rFonts w:ascii="Times New Roman" w:eastAsia="Times New Roman" w:hAnsi="Times New Roman" w:cs="Times New Roman"/>
                <w:color w:val="000000"/>
                <w:sz w:val="16"/>
                <w:szCs w:val="16"/>
                <w:lang w:eastAsia="ru-RU"/>
              </w:rPr>
            </w:pPr>
            <w:r w:rsidRPr="00B2573C">
              <w:rPr>
                <w:rFonts w:ascii="Times New Roman" w:eastAsia="Times New Roman" w:hAnsi="Times New Roman" w:cs="Times New Roman"/>
                <w:color w:val="000000"/>
                <w:sz w:val="16"/>
                <w:szCs w:val="16"/>
                <w:lang w:eastAsia="ru-RU"/>
              </w:rPr>
              <w:t>н/об</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w:t>
            </w:r>
          </w:p>
        </w:tc>
        <w:tc>
          <w:tcPr>
            <w:tcW w:w="850"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0,058</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10,92</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0,46</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p>
        </w:tc>
        <w:tc>
          <w:tcPr>
            <w:tcW w:w="851"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w:t>
            </w:r>
          </w:p>
        </w:tc>
        <w:tc>
          <w:tcPr>
            <w:tcW w:w="708" w:type="dxa"/>
            <w:tcBorders>
              <w:top w:val="single" w:sz="4" w:space="0" w:color="auto"/>
              <w:left w:val="single" w:sz="4" w:space="0" w:color="auto"/>
              <w:bottom w:val="single" w:sz="4" w:space="0" w:color="auto"/>
              <w:right w:val="single" w:sz="4" w:space="0" w:color="auto"/>
            </w:tcBorders>
            <w:vAlign w:val="center"/>
          </w:tcPr>
          <w:p w:rsidR="00447322" w:rsidRPr="009251A8" w:rsidRDefault="00447322" w:rsidP="00447322">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447322" w:rsidRDefault="00447322" w:rsidP="00447322">
            <w:r w:rsidRPr="00C17E4D">
              <w:rPr>
                <w:rFonts w:ascii="Times New Roman" w:eastAsia="Times New Roman" w:hAnsi="Times New Roman" w:cs="Times New Roman"/>
                <w:sz w:val="16"/>
                <w:szCs w:val="16"/>
                <w:lang w:eastAsia="ru-RU"/>
              </w:rPr>
              <w:t>&lt;0,01</w:t>
            </w:r>
          </w:p>
        </w:tc>
      </w:tr>
      <w:tr w:rsidR="004D7BDD" w:rsidRPr="00590AB9" w:rsidTr="004D7BDD">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4D7BDD" w:rsidRPr="009251A8" w:rsidRDefault="004D7BDD"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 xml:space="preserve">Протокол от </w:t>
            </w:r>
            <w:r>
              <w:rPr>
                <w:rFonts w:ascii="Times New Roman" w:eastAsia="Times New Roman" w:hAnsi="Times New Roman" w:cs="Times New Roman"/>
                <w:b/>
                <w:sz w:val="16"/>
                <w:szCs w:val="16"/>
                <w:lang w:eastAsia="ru-RU"/>
              </w:rPr>
              <w:t>30.10.</w:t>
            </w:r>
            <w:r w:rsidRPr="0008748B">
              <w:rPr>
                <w:rFonts w:ascii="Times New Roman" w:eastAsia="Times New Roman" w:hAnsi="Times New Roman" w:cs="Times New Roman"/>
                <w:b/>
                <w:sz w:val="16"/>
                <w:szCs w:val="16"/>
                <w:lang w:eastAsia="ru-RU"/>
              </w:rPr>
              <w:t>2020г.</w:t>
            </w:r>
            <w:r>
              <w:rPr>
                <w:rFonts w:ascii="Times New Roman" w:eastAsia="Times New Roman" w:hAnsi="Times New Roman" w:cs="Times New Roman"/>
                <w:b/>
                <w:sz w:val="16"/>
                <w:szCs w:val="16"/>
                <w:lang w:eastAsia="ru-RU"/>
              </w:rPr>
              <w:t xml:space="preserve"> (Процент очистки стоков-99,30%)</w:t>
            </w:r>
          </w:p>
        </w:tc>
      </w:tr>
      <w:tr w:rsidR="00B91B2E" w:rsidRPr="00590AB9" w:rsidTr="00B91B2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7,15</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5,56</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25,67</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676</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7,44</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4,00</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Default="00B91B2E" w:rsidP="00972681">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0,012</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0,124</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10,10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0,066</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131</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0,197</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sidRPr="00C17E4D">
              <w:rPr>
                <w:rFonts w:ascii="Times New Roman" w:eastAsia="Times New Roman" w:hAnsi="Times New Roman" w:cs="Times New Roman"/>
                <w:sz w:val="16"/>
                <w:szCs w:val="16"/>
                <w:lang w:eastAsia="ru-RU"/>
              </w:rPr>
              <w:t>&lt;0,0</w:t>
            </w:r>
            <w:r>
              <w:rPr>
                <w:rFonts w:ascii="Times New Roman" w:eastAsia="Times New Roman" w:hAnsi="Times New Roman" w:cs="Times New Roman"/>
                <w:sz w:val="16"/>
                <w:szCs w:val="16"/>
                <w:lang w:eastAsia="ru-RU"/>
              </w:rPr>
              <w:t>0</w:t>
            </w:r>
            <w:r w:rsidRPr="00C17E4D">
              <w:rPr>
                <w:rFonts w:ascii="Times New Roman" w:eastAsia="Times New Roman" w:hAnsi="Times New Roman" w:cs="Times New Roman"/>
                <w:sz w:val="16"/>
                <w:szCs w:val="16"/>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B91B2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7,70</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5,90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36,80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686</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7,29</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4,03</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Default="00B91B2E" w:rsidP="00972681">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0,024</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0,282</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10,46</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0,134</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29</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0,283</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sidRPr="00C17E4D">
              <w:rPr>
                <w:rFonts w:ascii="Times New Roman" w:eastAsia="Times New Roman" w:hAnsi="Times New Roman" w:cs="Times New Roman"/>
                <w:sz w:val="16"/>
                <w:szCs w:val="16"/>
                <w:lang w:eastAsia="ru-RU"/>
              </w:rPr>
              <w:t>&lt;0,0</w:t>
            </w:r>
            <w:r>
              <w:rPr>
                <w:rFonts w:ascii="Times New Roman" w:eastAsia="Times New Roman" w:hAnsi="Times New Roman" w:cs="Times New Roman"/>
                <w:sz w:val="16"/>
                <w:szCs w:val="16"/>
                <w:lang w:eastAsia="ru-RU"/>
              </w:rPr>
              <w:t>0</w:t>
            </w:r>
            <w:r w:rsidRPr="00C17E4D">
              <w:rPr>
                <w:rFonts w:ascii="Times New Roman" w:eastAsia="Times New Roman" w:hAnsi="Times New Roman" w:cs="Times New Roman"/>
                <w:sz w:val="16"/>
                <w:szCs w:val="16"/>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B91B2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7,80</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64,80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285,60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237</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1004</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185,34</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4,86</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1,56</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0,188</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25,11</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191</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2,57</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0,094</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B91B2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8,20</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17,50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29,00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627</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6,03</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1,30</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972681">
            <w:pPr>
              <w:jc w:val="center"/>
              <w:rPr>
                <w:rFonts w:ascii="Times New Roman" w:eastAsia="Times New Roman" w:hAnsi="Times New Roman" w:cs="Times New Roman"/>
                <w:color w:val="000000"/>
                <w:sz w:val="16"/>
                <w:szCs w:val="16"/>
                <w:lang w:eastAsia="ru-RU"/>
              </w:rPr>
            </w:pPr>
            <w:r w:rsidRPr="001D6CB1">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0,092</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0,063</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7,98</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0,24</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7050D8">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B91B2E" w:rsidRPr="009251A8" w:rsidRDefault="00B91B2E"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 xml:space="preserve">Протокол от </w:t>
            </w:r>
            <w:r>
              <w:rPr>
                <w:rFonts w:ascii="Times New Roman" w:eastAsia="Times New Roman" w:hAnsi="Times New Roman" w:cs="Times New Roman"/>
                <w:b/>
                <w:sz w:val="16"/>
                <w:szCs w:val="16"/>
                <w:lang w:eastAsia="ru-RU"/>
              </w:rPr>
              <w:t>27.11.</w:t>
            </w:r>
            <w:r w:rsidRPr="0008748B">
              <w:rPr>
                <w:rFonts w:ascii="Times New Roman" w:eastAsia="Times New Roman" w:hAnsi="Times New Roman" w:cs="Times New Roman"/>
                <w:b/>
                <w:sz w:val="16"/>
                <w:szCs w:val="16"/>
                <w:lang w:eastAsia="ru-RU"/>
              </w:rPr>
              <w:t>2020г.</w:t>
            </w:r>
            <w:r>
              <w:rPr>
                <w:rFonts w:ascii="Times New Roman" w:eastAsia="Times New Roman" w:hAnsi="Times New Roman" w:cs="Times New Roman"/>
                <w:b/>
                <w:sz w:val="16"/>
                <w:szCs w:val="16"/>
                <w:lang w:eastAsia="ru-RU"/>
              </w:rPr>
              <w:t xml:space="preserve"> (Процент очистки стоков-99,28%)</w:t>
            </w:r>
          </w:p>
        </w:tc>
      </w:tr>
      <w:tr w:rsidR="00B91B2E" w:rsidRPr="00590AB9" w:rsidTr="007050D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7,20</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6,19</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21,50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604</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8,22</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4,68</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Default="00B91B2E" w:rsidP="00972681">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0,021</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0,076</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2,75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2,18</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107</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0,226</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32</w:t>
            </w:r>
          </w:p>
        </w:tc>
        <w:tc>
          <w:tcPr>
            <w:tcW w:w="708" w:type="dxa"/>
            <w:tcBorders>
              <w:top w:val="single" w:sz="4" w:space="0" w:color="auto"/>
              <w:left w:val="single" w:sz="4" w:space="0" w:color="auto"/>
              <w:bottom w:val="single" w:sz="4" w:space="0" w:color="auto"/>
              <w:right w:val="single" w:sz="4" w:space="0" w:color="auto"/>
            </w:tcBorders>
          </w:tcPr>
          <w:p w:rsidR="00B91B2E" w:rsidRDefault="00B91B2E" w:rsidP="00B91B2E">
            <w:r w:rsidRPr="00F86779">
              <w:rPr>
                <w:rFonts w:ascii="Times New Roman" w:eastAsia="Times New Roman" w:hAnsi="Times New Roman" w:cs="Times New Roman"/>
                <w:sz w:val="16"/>
                <w:szCs w:val="16"/>
                <w:lang w:eastAsia="ru-RU"/>
              </w:rPr>
              <w:t>&lt;0,00</w:t>
            </w:r>
            <w:r>
              <w:rPr>
                <w:rFonts w:ascii="Times New Roman" w:eastAsia="Times New Roman" w:hAnsi="Times New Roman" w:cs="Times New Roman"/>
                <w:sz w:val="16"/>
                <w:szCs w:val="16"/>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7050D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7,60</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6,72</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26,70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617</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7,88</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4,90</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Default="00B91B2E" w:rsidP="00972681">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0,034</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0,098</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3,01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2,64</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108</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0,308</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w:t>
            </w:r>
          </w:p>
        </w:tc>
        <w:tc>
          <w:tcPr>
            <w:tcW w:w="708" w:type="dxa"/>
            <w:tcBorders>
              <w:top w:val="single" w:sz="4" w:space="0" w:color="auto"/>
              <w:left w:val="single" w:sz="4" w:space="0" w:color="auto"/>
              <w:bottom w:val="single" w:sz="4" w:space="0" w:color="auto"/>
              <w:right w:val="single" w:sz="4" w:space="0" w:color="auto"/>
            </w:tcBorders>
          </w:tcPr>
          <w:p w:rsidR="00B91B2E" w:rsidRDefault="00B91B2E" w:rsidP="00B91B2E">
            <w:r w:rsidRPr="00F86779">
              <w:rPr>
                <w:rFonts w:ascii="Times New Roman" w:eastAsia="Times New Roman" w:hAnsi="Times New Roman" w:cs="Times New Roman"/>
                <w:sz w:val="16"/>
                <w:szCs w:val="16"/>
                <w:lang w:eastAsia="ru-RU"/>
              </w:rPr>
              <w:t>&lt;0,00</w:t>
            </w:r>
            <w:r>
              <w:rPr>
                <w:rFonts w:ascii="Times New Roman" w:eastAsia="Times New Roman" w:hAnsi="Times New Roman" w:cs="Times New Roman"/>
                <w:sz w:val="16"/>
                <w:szCs w:val="16"/>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7,85</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75,86</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240,00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165</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1282</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197,34</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4,41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1,94</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0,139</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1,64</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24,67</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216</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2,44</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97</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0,022</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8,25</w:t>
            </w:r>
          </w:p>
        </w:tc>
        <w:tc>
          <w:tcPr>
            <w:tcW w:w="1276"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23,32</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hAnsi="Times New Roman" w:cs="Times New Roman"/>
                <w:sz w:val="16"/>
                <w:szCs w:val="16"/>
              </w:rPr>
            </w:pPr>
            <w:r>
              <w:rPr>
                <w:rFonts w:ascii="Times New Roman" w:hAnsi="Times New Roman" w:cs="Times New Roman"/>
                <w:sz w:val="16"/>
                <w:szCs w:val="16"/>
              </w:rPr>
              <w:t>10,00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w:t>
            </w:r>
          </w:p>
        </w:tc>
        <w:tc>
          <w:tcPr>
            <w:tcW w:w="993"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631</w:t>
            </w:r>
          </w:p>
        </w:tc>
        <w:tc>
          <w:tcPr>
            <w:tcW w:w="992"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6,24</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1,41</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972681">
            <w:pPr>
              <w:jc w:val="center"/>
              <w:rPr>
                <w:rFonts w:ascii="Times New Roman" w:eastAsia="Times New Roman" w:hAnsi="Times New Roman" w:cs="Times New Roman"/>
                <w:color w:val="000000"/>
                <w:sz w:val="16"/>
                <w:szCs w:val="16"/>
                <w:lang w:eastAsia="ru-RU"/>
              </w:rPr>
            </w:pPr>
            <w:r w:rsidRPr="001D6CB1">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0,100</w:t>
            </w:r>
          </w:p>
        </w:tc>
        <w:tc>
          <w:tcPr>
            <w:tcW w:w="850"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0,057</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9,90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0,46</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60</w:t>
            </w:r>
          </w:p>
        </w:tc>
        <w:tc>
          <w:tcPr>
            <w:tcW w:w="851"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0,20</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80</w:t>
            </w:r>
          </w:p>
        </w:tc>
        <w:tc>
          <w:tcPr>
            <w:tcW w:w="708" w:type="dxa"/>
            <w:tcBorders>
              <w:top w:val="single" w:sz="4" w:space="0" w:color="auto"/>
              <w:left w:val="single" w:sz="4" w:space="0" w:color="auto"/>
              <w:bottom w:val="single" w:sz="4" w:space="0" w:color="auto"/>
              <w:right w:val="single" w:sz="4" w:space="0" w:color="auto"/>
            </w:tcBorders>
            <w:vAlign w:val="center"/>
          </w:tcPr>
          <w:p w:rsidR="00B91B2E" w:rsidRPr="009251A8" w:rsidRDefault="00B91B2E" w:rsidP="00B91B2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B91B2E" w:rsidRDefault="00B91B2E" w:rsidP="00B91B2E">
            <w:r w:rsidRPr="00C17E4D">
              <w:rPr>
                <w:rFonts w:ascii="Times New Roman" w:eastAsia="Times New Roman" w:hAnsi="Times New Roman" w:cs="Times New Roman"/>
                <w:sz w:val="16"/>
                <w:szCs w:val="16"/>
                <w:lang w:eastAsia="ru-RU"/>
              </w:rPr>
              <w:t>&lt;0,01</w:t>
            </w:r>
          </w:p>
        </w:tc>
      </w:tr>
      <w:tr w:rsidR="00B91B2E" w:rsidRPr="00590AB9" w:rsidTr="007050D8">
        <w:trPr>
          <w:trHeight w:val="340"/>
          <w:jc w:val="center"/>
        </w:trPr>
        <w:tc>
          <w:tcPr>
            <w:tcW w:w="16302" w:type="dxa"/>
            <w:gridSpan w:val="19"/>
            <w:tcBorders>
              <w:top w:val="single" w:sz="4" w:space="0" w:color="auto"/>
              <w:left w:val="single" w:sz="4" w:space="0" w:color="auto"/>
              <w:bottom w:val="single" w:sz="4" w:space="0" w:color="auto"/>
              <w:right w:val="single" w:sz="4" w:space="0" w:color="auto"/>
            </w:tcBorders>
            <w:vAlign w:val="center"/>
          </w:tcPr>
          <w:p w:rsidR="00B91B2E" w:rsidRPr="009251A8" w:rsidRDefault="00B91B2E" w:rsidP="00EF1983">
            <w:pPr>
              <w:jc w:val="center"/>
              <w:rPr>
                <w:rFonts w:ascii="Times New Roman" w:eastAsia="Times New Roman" w:hAnsi="Times New Roman" w:cs="Times New Roman"/>
                <w:color w:val="000000"/>
                <w:sz w:val="16"/>
                <w:szCs w:val="16"/>
                <w:lang w:eastAsia="ru-RU"/>
              </w:rPr>
            </w:pPr>
            <w:r w:rsidRPr="0008748B">
              <w:rPr>
                <w:rFonts w:ascii="Times New Roman" w:eastAsia="Times New Roman" w:hAnsi="Times New Roman" w:cs="Times New Roman"/>
                <w:b/>
                <w:sz w:val="16"/>
                <w:szCs w:val="16"/>
                <w:lang w:eastAsia="ru-RU"/>
              </w:rPr>
              <w:t xml:space="preserve">Протокол от </w:t>
            </w:r>
            <w:r>
              <w:rPr>
                <w:rFonts w:ascii="Times New Roman" w:eastAsia="Times New Roman" w:hAnsi="Times New Roman" w:cs="Times New Roman"/>
                <w:b/>
                <w:sz w:val="16"/>
                <w:szCs w:val="16"/>
                <w:lang w:eastAsia="ru-RU"/>
              </w:rPr>
              <w:t>28.1</w:t>
            </w:r>
            <w:r w:rsidR="00EF1983">
              <w:rPr>
                <w:rFonts w:ascii="Times New Roman" w:eastAsia="Times New Roman" w:hAnsi="Times New Roman" w:cs="Times New Roman"/>
                <w:b/>
                <w:sz w:val="16"/>
                <w:szCs w:val="16"/>
                <w:lang w:eastAsia="ru-RU"/>
              </w:rPr>
              <w:t>2</w:t>
            </w:r>
            <w:r>
              <w:rPr>
                <w:rFonts w:ascii="Times New Roman" w:eastAsia="Times New Roman" w:hAnsi="Times New Roman" w:cs="Times New Roman"/>
                <w:b/>
                <w:sz w:val="16"/>
                <w:szCs w:val="16"/>
                <w:lang w:eastAsia="ru-RU"/>
              </w:rPr>
              <w:t>.</w:t>
            </w:r>
            <w:r w:rsidRPr="0008748B">
              <w:rPr>
                <w:rFonts w:ascii="Times New Roman" w:eastAsia="Times New Roman" w:hAnsi="Times New Roman" w:cs="Times New Roman"/>
                <w:b/>
                <w:sz w:val="16"/>
                <w:szCs w:val="16"/>
                <w:lang w:eastAsia="ru-RU"/>
              </w:rPr>
              <w:t>2020г.</w:t>
            </w:r>
            <w:r>
              <w:rPr>
                <w:rFonts w:ascii="Times New Roman" w:eastAsia="Times New Roman" w:hAnsi="Times New Roman" w:cs="Times New Roman"/>
                <w:b/>
                <w:sz w:val="16"/>
                <w:szCs w:val="16"/>
                <w:lang w:eastAsia="ru-RU"/>
              </w:rPr>
              <w:t xml:space="preserve"> (Процент очистки стоков-99,</w:t>
            </w:r>
            <w:r w:rsidR="00EF1983">
              <w:rPr>
                <w:rFonts w:ascii="Times New Roman" w:eastAsia="Times New Roman" w:hAnsi="Times New Roman" w:cs="Times New Roman"/>
                <w:b/>
                <w:sz w:val="16"/>
                <w:szCs w:val="16"/>
                <w:lang w:eastAsia="ru-RU"/>
              </w:rPr>
              <w:t>32</w:t>
            </w:r>
            <w:r>
              <w:rPr>
                <w:rFonts w:ascii="Times New Roman" w:eastAsia="Times New Roman" w:hAnsi="Times New Roman" w:cs="Times New Roman"/>
                <w:b/>
                <w:sz w:val="16"/>
                <w:szCs w:val="16"/>
                <w:lang w:eastAsia="ru-RU"/>
              </w:rPr>
              <w:t>%)</w:t>
            </w:r>
          </w:p>
        </w:tc>
      </w:tr>
      <w:tr w:rsidR="00685F15"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выше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7,3</w:t>
            </w:r>
          </w:p>
        </w:tc>
        <w:tc>
          <w:tcPr>
            <w:tcW w:w="1276"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hAnsi="Times New Roman" w:cs="Times New Roman"/>
                <w:sz w:val="16"/>
                <w:szCs w:val="16"/>
              </w:rPr>
            </w:pPr>
            <w:r>
              <w:rPr>
                <w:rFonts w:ascii="Times New Roman" w:hAnsi="Times New Roman" w:cs="Times New Roman"/>
                <w:sz w:val="16"/>
                <w:szCs w:val="16"/>
              </w:rPr>
              <w:t>6,14</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hAnsi="Times New Roman" w:cs="Times New Roman"/>
                <w:sz w:val="16"/>
                <w:szCs w:val="16"/>
              </w:rPr>
            </w:pPr>
            <w:r>
              <w:rPr>
                <w:rFonts w:ascii="Times New Roman" w:hAnsi="Times New Roman" w:cs="Times New Roman"/>
                <w:sz w:val="16"/>
                <w:szCs w:val="16"/>
              </w:rPr>
              <w:t>23,5</w:t>
            </w:r>
          </w:p>
        </w:tc>
        <w:tc>
          <w:tcPr>
            <w:tcW w:w="850"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w:t>
            </w:r>
          </w:p>
        </w:tc>
        <w:tc>
          <w:tcPr>
            <w:tcW w:w="993"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657</w:t>
            </w:r>
          </w:p>
        </w:tc>
        <w:tc>
          <w:tcPr>
            <w:tcW w:w="992"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8,10</w:t>
            </w:r>
          </w:p>
        </w:tc>
        <w:tc>
          <w:tcPr>
            <w:tcW w:w="850"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4,54</w:t>
            </w:r>
          </w:p>
        </w:tc>
        <w:tc>
          <w:tcPr>
            <w:tcW w:w="851"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972681">
            <w:pPr>
              <w:jc w:val="center"/>
              <w:rPr>
                <w:rFonts w:ascii="Times New Roman" w:eastAsia="Times New Roman" w:hAnsi="Times New Roman" w:cs="Times New Roman"/>
                <w:color w:val="000000"/>
                <w:sz w:val="16"/>
                <w:szCs w:val="16"/>
                <w:lang w:eastAsia="ru-RU"/>
              </w:rPr>
            </w:pPr>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0,019</w:t>
            </w:r>
          </w:p>
        </w:tc>
        <w:tc>
          <w:tcPr>
            <w:tcW w:w="850"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0,062</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5,22</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1,77</w:t>
            </w:r>
          </w:p>
        </w:tc>
        <w:tc>
          <w:tcPr>
            <w:tcW w:w="708"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115</w:t>
            </w:r>
          </w:p>
        </w:tc>
        <w:tc>
          <w:tcPr>
            <w:tcW w:w="851"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0,180</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43</w:t>
            </w:r>
          </w:p>
        </w:tc>
        <w:tc>
          <w:tcPr>
            <w:tcW w:w="708" w:type="dxa"/>
            <w:tcBorders>
              <w:top w:val="single" w:sz="4" w:space="0" w:color="auto"/>
              <w:left w:val="single" w:sz="4" w:space="0" w:color="auto"/>
              <w:bottom w:val="single" w:sz="4" w:space="0" w:color="auto"/>
              <w:right w:val="single" w:sz="4" w:space="0" w:color="auto"/>
            </w:tcBorders>
            <w:vAlign w:val="center"/>
          </w:tcPr>
          <w:p w:rsidR="00685F15" w:rsidRPr="009251A8" w:rsidRDefault="00685F15" w:rsidP="00685F15">
            <w:pPr>
              <w:jc w:val="center"/>
              <w:rPr>
                <w:rFonts w:ascii="Times New Roman" w:eastAsia="Times New Roman" w:hAnsi="Times New Roman" w:cs="Times New Roman"/>
                <w:color w:val="000000"/>
                <w:sz w:val="16"/>
                <w:szCs w:val="16"/>
                <w:lang w:eastAsia="ru-RU"/>
              </w:rPr>
            </w:pPr>
            <w:r w:rsidRPr="00F86779">
              <w:rPr>
                <w:rFonts w:ascii="Times New Roman" w:eastAsia="Times New Roman" w:hAnsi="Times New Roman" w:cs="Times New Roman"/>
                <w:sz w:val="16"/>
                <w:szCs w:val="16"/>
                <w:lang w:eastAsia="ru-RU"/>
              </w:rPr>
              <w:t>&lt;0,00</w:t>
            </w:r>
            <w:r>
              <w:rPr>
                <w:rFonts w:ascii="Times New Roman" w:eastAsia="Times New Roman" w:hAnsi="Times New Roman" w:cs="Times New Roman"/>
                <w:sz w:val="16"/>
                <w:szCs w:val="16"/>
                <w:lang w:eastAsia="ru-RU"/>
              </w:rPr>
              <w:t>1</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Default="00685F15" w:rsidP="00685F15">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685F15" w:rsidRDefault="00685F15" w:rsidP="00685F15">
            <w:r w:rsidRPr="00C17E4D">
              <w:rPr>
                <w:rFonts w:ascii="Times New Roman" w:eastAsia="Times New Roman" w:hAnsi="Times New Roman" w:cs="Times New Roman"/>
                <w:sz w:val="16"/>
                <w:szCs w:val="16"/>
                <w:lang w:eastAsia="ru-RU"/>
              </w:rPr>
              <w:t>&lt;0,01</w:t>
            </w:r>
          </w:p>
        </w:tc>
      </w:tr>
      <w:tr w:rsidR="00EF1983" w:rsidRPr="00590AB9" w:rsidTr="007050D8">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EF1983" w:rsidRPr="00384317" w:rsidRDefault="00EF1983" w:rsidP="00EF1983">
            <w:pPr>
              <w:spacing w:after="0" w:line="240" w:lineRule="auto"/>
              <w:jc w:val="center"/>
              <w:rPr>
                <w:rFonts w:ascii="Times New Roman" w:eastAsia="Times New Roman" w:hAnsi="Times New Roman" w:cs="Times New Roman"/>
                <w:sz w:val="18"/>
                <w:szCs w:val="18"/>
                <w:lang w:eastAsia="ru-RU"/>
              </w:rPr>
            </w:pPr>
            <w:r>
              <w:rPr>
                <w:rFonts w:ascii="Times New Roman" w:eastAsia="Times New Roman" w:hAnsi="Times New Roman" w:cs="Times New Roman"/>
                <w:color w:val="000000"/>
                <w:sz w:val="16"/>
                <w:szCs w:val="16"/>
                <w:lang w:eastAsia="ru-RU"/>
              </w:rPr>
              <w:t>Место отбора проб</w:t>
            </w:r>
          </w:p>
        </w:tc>
        <w:tc>
          <w:tcPr>
            <w:tcW w:w="992" w:type="dxa"/>
            <w:tcBorders>
              <w:top w:val="single" w:sz="4" w:space="0" w:color="auto"/>
              <w:left w:val="single" w:sz="4" w:space="0" w:color="auto"/>
              <w:bottom w:val="single" w:sz="4" w:space="0" w:color="auto"/>
              <w:right w:val="single" w:sz="4" w:space="0" w:color="auto"/>
            </w:tcBorders>
            <w:vAlign w:val="center"/>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Водород</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ный показатель </w:t>
            </w:r>
            <w:r w:rsidRPr="00882CE1">
              <w:rPr>
                <w:rFonts w:ascii="Times New Roman" w:eastAsia="Times New Roman" w:hAnsi="Times New Roman" w:cs="Times New Roman"/>
                <w:color w:val="000000"/>
                <w:sz w:val="16"/>
                <w:szCs w:val="16"/>
                <w:lang w:eastAsia="ru-RU"/>
              </w:rPr>
              <w:t>ед. рН</w:t>
            </w:r>
          </w:p>
        </w:tc>
        <w:tc>
          <w:tcPr>
            <w:tcW w:w="1276" w:type="dxa"/>
            <w:tcBorders>
              <w:top w:val="single" w:sz="4" w:space="0" w:color="auto"/>
              <w:left w:val="single" w:sz="4" w:space="0" w:color="auto"/>
              <w:bottom w:val="single" w:sz="4" w:space="0" w:color="auto"/>
              <w:right w:val="single" w:sz="4" w:space="0" w:color="auto"/>
            </w:tcBorders>
            <w:vAlign w:val="center"/>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Перман-</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ганатная окисляемость,</w:t>
            </w:r>
            <w:r w:rsidRPr="00882CE1">
              <w:rPr>
                <w:rFonts w:ascii="Times New Roman" w:eastAsia="Times New Roman" w:hAnsi="Times New Roman" w:cs="Times New Roman"/>
                <w:color w:val="000000"/>
                <w:sz w:val="16"/>
                <w:szCs w:val="16"/>
                <w:lang w:eastAsia="ru-RU"/>
              </w:rPr>
              <w:t xml:space="preserve"> 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vAlign w:val="center"/>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ХПК,</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Взвешенные веществамг/дм</w:t>
            </w:r>
            <w:r w:rsidRPr="00882CE1">
              <w:rPr>
                <w:rFonts w:ascii="Times New Roman" w:eastAsia="Times New Roman" w:hAnsi="Times New Roman" w:cs="Times New Roman"/>
                <w:color w:val="000000"/>
                <w:sz w:val="16"/>
                <w:szCs w:val="16"/>
                <w:vertAlign w:val="superscript"/>
                <w:lang w:eastAsia="ru-RU"/>
              </w:rPr>
              <w:t>3</w:t>
            </w:r>
          </w:p>
        </w:tc>
        <w:tc>
          <w:tcPr>
            <w:tcW w:w="993"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Сухой остаток,</w:t>
            </w:r>
          </w:p>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992"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Растворенный кислород,</w:t>
            </w:r>
          </w:p>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0"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jc w:val="center"/>
              <w:rPr>
                <w:rFonts w:ascii="Times New Roman" w:eastAsia="Times New Roman" w:hAnsi="Times New Roman" w:cs="Times New Roman"/>
                <w:color w:val="000000"/>
                <w:sz w:val="16"/>
                <w:szCs w:val="16"/>
                <w:vertAlign w:val="subscript"/>
                <w:lang w:eastAsia="ru-RU"/>
              </w:rPr>
            </w:pPr>
            <w:r w:rsidRPr="00882CE1">
              <w:rPr>
                <w:rFonts w:ascii="Times New Roman" w:eastAsia="Times New Roman" w:hAnsi="Times New Roman" w:cs="Times New Roman"/>
                <w:color w:val="000000"/>
                <w:sz w:val="16"/>
                <w:szCs w:val="16"/>
                <w:lang w:eastAsia="ru-RU"/>
              </w:rPr>
              <w:t>БПК</w:t>
            </w:r>
            <w:r w:rsidRPr="00882CE1">
              <w:rPr>
                <w:rFonts w:ascii="Times New Roman" w:eastAsia="Times New Roman" w:hAnsi="Times New Roman" w:cs="Times New Roman"/>
                <w:color w:val="000000"/>
                <w:sz w:val="16"/>
                <w:szCs w:val="16"/>
                <w:vertAlign w:val="subscript"/>
                <w:lang w:eastAsia="ru-RU"/>
              </w:rPr>
              <w:t>5,</w:t>
            </w:r>
          </w:p>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мгО</w:t>
            </w:r>
            <w:r w:rsidRPr="00882CE1">
              <w:rPr>
                <w:rFonts w:ascii="Times New Roman" w:eastAsia="Times New Roman" w:hAnsi="Times New Roman" w:cs="Times New Roman"/>
                <w:color w:val="000000"/>
                <w:sz w:val="16"/>
                <w:szCs w:val="16"/>
                <w:vertAlign w:val="subscript"/>
                <w:lang w:eastAsia="ru-RU"/>
              </w:rPr>
              <w:t>2</w:t>
            </w:r>
            <w:r w:rsidRPr="00882CE1">
              <w:rPr>
                <w:rFonts w:ascii="Times New Roman" w:eastAsia="Times New Roman" w:hAnsi="Times New Roman" w:cs="Times New Roman"/>
                <w:color w:val="000000"/>
                <w:sz w:val="16"/>
                <w:szCs w:val="16"/>
                <w:lang w:eastAsia="ru-RU"/>
              </w:rPr>
              <w:t>/дм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Нефте-</w:t>
            </w:r>
          </w:p>
          <w:p w:rsidR="00EF1983" w:rsidRDefault="00EF1983" w:rsidP="00EF198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п</w:t>
            </w:r>
            <w:r w:rsidRPr="00882CE1">
              <w:rPr>
                <w:rFonts w:ascii="Times New Roman" w:eastAsia="Times New Roman" w:hAnsi="Times New Roman" w:cs="Times New Roman"/>
                <w:sz w:val="16"/>
                <w:szCs w:val="16"/>
                <w:lang w:eastAsia="ru-RU"/>
              </w:rPr>
              <w:t>родукты</w:t>
            </w:r>
          </w:p>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ПАВ</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p>
        </w:tc>
        <w:tc>
          <w:tcPr>
            <w:tcW w:w="850"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Нитрит</w:t>
            </w:r>
          </w:p>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-ион</w:t>
            </w:r>
          </w:p>
          <w:p w:rsidR="00EF1983" w:rsidRPr="00882CE1" w:rsidRDefault="00EF1983" w:rsidP="00EF1983">
            <w:pPr>
              <w:spacing w:after="0" w:line="240" w:lineRule="auto"/>
              <w:jc w:val="center"/>
              <w:rPr>
                <w:rFonts w:ascii="Times New Roman" w:eastAsia="Times New Roman" w:hAnsi="Times New Roman" w:cs="Times New Roman"/>
                <w:color w:val="000000"/>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 xml:space="preserve">Нитрат </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 xml:space="preserve"> ион</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Аммоний-ион</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Хлорид-ион</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851"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Фосфат-ион</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Сульфат</w:t>
            </w:r>
            <w:r>
              <w:rPr>
                <w:rFonts w:ascii="Times New Roman" w:eastAsia="Times New Roman" w:hAnsi="Times New Roman" w:cs="Times New Roman"/>
                <w:sz w:val="16"/>
                <w:szCs w:val="16"/>
                <w:lang w:eastAsia="ru-RU"/>
              </w:rPr>
              <w:t>-</w:t>
            </w:r>
            <w:r w:rsidRPr="00882CE1">
              <w:rPr>
                <w:rFonts w:ascii="Times New Roman" w:eastAsia="Times New Roman" w:hAnsi="Times New Roman" w:cs="Times New Roman"/>
                <w:sz w:val="16"/>
                <w:szCs w:val="16"/>
                <w:lang w:eastAsia="ru-RU"/>
              </w:rPr>
              <w:t>ион</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8"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Медь</w:t>
            </w:r>
          </w:p>
          <w:p w:rsidR="00EF1983" w:rsidRPr="00882CE1" w:rsidRDefault="00EF1983" w:rsidP="00EF1983">
            <w:pPr>
              <w:spacing w:after="0" w:line="240" w:lineRule="auto"/>
              <w:jc w:val="center"/>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EF1983" w:rsidRPr="00882CE1" w:rsidRDefault="00EF1983" w:rsidP="00EF1983">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sz w:val="16"/>
                <w:szCs w:val="16"/>
                <w:lang w:eastAsia="ru-RU"/>
              </w:rPr>
              <w:t>Цинк</w:t>
            </w:r>
          </w:p>
          <w:p w:rsidR="00EF1983" w:rsidRPr="00882CE1" w:rsidRDefault="00EF1983" w:rsidP="00EF1983">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c>
          <w:tcPr>
            <w:tcW w:w="709" w:type="dxa"/>
            <w:tcBorders>
              <w:top w:val="single" w:sz="4" w:space="0" w:color="auto"/>
              <w:left w:val="single" w:sz="4" w:space="0" w:color="auto"/>
              <w:bottom w:val="single" w:sz="4" w:space="0" w:color="auto"/>
              <w:right w:val="single" w:sz="4" w:space="0" w:color="auto"/>
            </w:tcBorders>
          </w:tcPr>
          <w:p w:rsidR="00EF1983" w:rsidRDefault="00EF1983" w:rsidP="00EF1983">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Хром 3+</w:t>
            </w:r>
          </w:p>
          <w:p w:rsidR="00EF1983" w:rsidRPr="00882CE1" w:rsidRDefault="00EF1983" w:rsidP="00EF1983">
            <w:pPr>
              <w:spacing w:after="0" w:line="240" w:lineRule="auto"/>
              <w:rPr>
                <w:rFonts w:ascii="Times New Roman" w:eastAsia="Times New Roman" w:hAnsi="Times New Roman" w:cs="Times New Roman"/>
                <w:sz w:val="16"/>
                <w:szCs w:val="16"/>
                <w:lang w:eastAsia="ru-RU"/>
              </w:rPr>
            </w:pPr>
            <w:r w:rsidRPr="00882CE1">
              <w:rPr>
                <w:rFonts w:ascii="Times New Roman" w:eastAsia="Times New Roman" w:hAnsi="Times New Roman" w:cs="Times New Roman"/>
                <w:color w:val="000000"/>
                <w:sz w:val="16"/>
                <w:szCs w:val="16"/>
                <w:lang w:eastAsia="ru-RU"/>
              </w:rPr>
              <w:t>мг/дм</w:t>
            </w:r>
            <w:r w:rsidRPr="00882CE1">
              <w:rPr>
                <w:rFonts w:ascii="Times New Roman" w:eastAsia="Times New Roman" w:hAnsi="Times New Roman" w:cs="Times New Roman"/>
                <w:color w:val="000000"/>
                <w:sz w:val="16"/>
                <w:szCs w:val="16"/>
                <w:vertAlign w:val="superscript"/>
                <w:lang w:eastAsia="ru-RU"/>
              </w:rPr>
              <w:t>3</w:t>
            </w:r>
          </w:p>
        </w:tc>
      </w:tr>
      <w:tr w:rsidR="001A47EE"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р. Шача 500 м ниже выпуска с ОСК</w:t>
            </w:r>
          </w:p>
        </w:tc>
        <w:tc>
          <w:tcPr>
            <w:tcW w:w="992"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7,50</w:t>
            </w:r>
          </w:p>
        </w:tc>
        <w:tc>
          <w:tcPr>
            <w:tcW w:w="1276"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hAnsi="Times New Roman" w:cs="Times New Roman"/>
                <w:sz w:val="16"/>
                <w:szCs w:val="16"/>
              </w:rPr>
            </w:pPr>
            <w:r>
              <w:rPr>
                <w:rFonts w:ascii="Times New Roman" w:hAnsi="Times New Roman" w:cs="Times New Roman"/>
                <w:sz w:val="16"/>
                <w:szCs w:val="16"/>
              </w:rPr>
              <w:t>6,54</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hAnsi="Times New Roman" w:cs="Times New Roman"/>
                <w:sz w:val="16"/>
                <w:szCs w:val="16"/>
              </w:rPr>
            </w:pPr>
            <w:r>
              <w:rPr>
                <w:rFonts w:ascii="Times New Roman" w:hAnsi="Times New Roman" w:cs="Times New Roman"/>
                <w:sz w:val="16"/>
                <w:szCs w:val="16"/>
              </w:rPr>
              <w:t>32,40</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682</w:t>
            </w:r>
          </w:p>
        </w:tc>
        <w:tc>
          <w:tcPr>
            <w:tcW w:w="992"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7,90</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4,81</w:t>
            </w:r>
          </w:p>
        </w:tc>
        <w:tc>
          <w:tcPr>
            <w:tcW w:w="851"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0,029</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0,087</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5,64</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2,01</w:t>
            </w:r>
          </w:p>
        </w:tc>
        <w:tc>
          <w:tcPr>
            <w:tcW w:w="70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116</w:t>
            </w:r>
          </w:p>
        </w:tc>
        <w:tc>
          <w:tcPr>
            <w:tcW w:w="851"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0,261</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49</w:t>
            </w:r>
          </w:p>
        </w:tc>
        <w:tc>
          <w:tcPr>
            <w:tcW w:w="70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Default="001A47EE" w:rsidP="001A47E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Default="001A47EE" w:rsidP="001A47EE">
            <w:r w:rsidRPr="00C17E4D">
              <w:rPr>
                <w:rFonts w:ascii="Times New Roman" w:eastAsia="Times New Roman" w:hAnsi="Times New Roman" w:cs="Times New Roman"/>
                <w:sz w:val="16"/>
                <w:szCs w:val="16"/>
                <w:lang w:eastAsia="ru-RU"/>
              </w:rPr>
              <w:t>&lt;0,01</w:t>
            </w:r>
          </w:p>
        </w:tc>
      </w:tr>
      <w:tr w:rsidR="001A47EE"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стоки поступившие на очистку</w:t>
            </w:r>
          </w:p>
        </w:tc>
        <w:tc>
          <w:tcPr>
            <w:tcW w:w="992"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7,83</w:t>
            </w:r>
          </w:p>
        </w:tc>
        <w:tc>
          <w:tcPr>
            <w:tcW w:w="1276"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hAnsi="Times New Roman" w:cs="Times New Roman"/>
                <w:sz w:val="16"/>
                <w:szCs w:val="16"/>
              </w:rPr>
            </w:pPr>
            <w:r>
              <w:rPr>
                <w:rFonts w:ascii="Times New Roman" w:hAnsi="Times New Roman" w:cs="Times New Roman"/>
                <w:sz w:val="16"/>
                <w:szCs w:val="16"/>
              </w:rPr>
              <w:t>69,85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hAnsi="Times New Roman" w:cs="Times New Roman"/>
                <w:sz w:val="16"/>
                <w:szCs w:val="16"/>
              </w:rPr>
            </w:pPr>
            <w:r>
              <w:rPr>
                <w:rFonts w:ascii="Times New Roman" w:hAnsi="Times New Roman" w:cs="Times New Roman"/>
                <w:sz w:val="16"/>
                <w:szCs w:val="16"/>
              </w:rPr>
              <w:t>265,10</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143</w:t>
            </w:r>
          </w:p>
        </w:tc>
        <w:tc>
          <w:tcPr>
            <w:tcW w:w="993"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964</w:t>
            </w:r>
          </w:p>
        </w:tc>
        <w:tc>
          <w:tcPr>
            <w:tcW w:w="992"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179,00</w:t>
            </w:r>
          </w:p>
        </w:tc>
        <w:tc>
          <w:tcPr>
            <w:tcW w:w="851"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3,95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1,68</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0,210</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1,78</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23,64</w:t>
            </w:r>
          </w:p>
        </w:tc>
        <w:tc>
          <w:tcPr>
            <w:tcW w:w="70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185</w:t>
            </w:r>
          </w:p>
        </w:tc>
        <w:tc>
          <w:tcPr>
            <w:tcW w:w="851"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2,37</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94</w:t>
            </w:r>
          </w:p>
        </w:tc>
        <w:tc>
          <w:tcPr>
            <w:tcW w:w="70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0,034</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Default="001A47EE" w:rsidP="001A47E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Default="001A47EE" w:rsidP="001A47EE">
            <w:r w:rsidRPr="00C17E4D">
              <w:rPr>
                <w:rFonts w:ascii="Times New Roman" w:eastAsia="Times New Roman" w:hAnsi="Times New Roman" w:cs="Times New Roman"/>
                <w:sz w:val="16"/>
                <w:szCs w:val="16"/>
                <w:lang w:eastAsia="ru-RU"/>
              </w:rPr>
              <w:t>&lt;0,01</w:t>
            </w:r>
          </w:p>
        </w:tc>
      </w:tr>
      <w:tr w:rsidR="001A47EE" w:rsidRPr="00590AB9" w:rsidTr="0072250E">
        <w:trPr>
          <w:trHeight w:val="340"/>
          <w:jc w:val="center"/>
        </w:trPr>
        <w:tc>
          <w:tcPr>
            <w:tcW w:w="141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spacing w:after="0" w:line="240" w:lineRule="auto"/>
              <w:rPr>
                <w:rFonts w:ascii="Times New Roman" w:eastAsia="Times New Roman" w:hAnsi="Times New Roman" w:cs="Times New Roman"/>
                <w:sz w:val="16"/>
                <w:szCs w:val="16"/>
                <w:lang w:eastAsia="ru-RU"/>
              </w:rPr>
            </w:pPr>
            <w:r w:rsidRPr="009251A8">
              <w:rPr>
                <w:rFonts w:ascii="Times New Roman" w:eastAsia="Times New Roman" w:hAnsi="Times New Roman" w:cs="Times New Roman"/>
                <w:sz w:val="16"/>
                <w:szCs w:val="16"/>
                <w:lang w:eastAsia="ru-RU"/>
              </w:rPr>
              <w:t>очищенные стоки</w:t>
            </w:r>
          </w:p>
        </w:tc>
        <w:tc>
          <w:tcPr>
            <w:tcW w:w="992"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spacing w:after="0" w:line="240" w:lineRule="auto"/>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t>8,30</w:t>
            </w:r>
          </w:p>
        </w:tc>
        <w:tc>
          <w:tcPr>
            <w:tcW w:w="1276"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hAnsi="Times New Roman" w:cs="Times New Roman"/>
                <w:sz w:val="16"/>
                <w:szCs w:val="16"/>
              </w:rPr>
            </w:pPr>
            <w:r>
              <w:rPr>
                <w:rFonts w:ascii="Times New Roman" w:hAnsi="Times New Roman" w:cs="Times New Roman"/>
                <w:sz w:val="16"/>
                <w:szCs w:val="16"/>
              </w:rPr>
              <w:t>17,62</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hAnsi="Times New Roman" w:cs="Times New Roman"/>
                <w:sz w:val="16"/>
                <w:szCs w:val="16"/>
              </w:rPr>
            </w:pPr>
            <w:r>
              <w:rPr>
                <w:rFonts w:ascii="Times New Roman" w:hAnsi="Times New Roman" w:cs="Times New Roman"/>
                <w:sz w:val="16"/>
                <w:szCs w:val="16"/>
              </w:rPr>
              <w:t>25,10</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w:t>
            </w:r>
          </w:p>
        </w:tc>
        <w:tc>
          <w:tcPr>
            <w:tcW w:w="993"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635</w:t>
            </w:r>
          </w:p>
        </w:tc>
        <w:tc>
          <w:tcPr>
            <w:tcW w:w="992"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6,23</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1,21</w:t>
            </w:r>
          </w:p>
        </w:tc>
        <w:tc>
          <w:tcPr>
            <w:tcW w:w="851"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sidRPr="003C2537">
              <w:rPr>
                <w:rFonts w:ascii="Times New Roman" w:eastAsia="Times New Roman" w:hAnsi="Times New Roman" w:cs="Times New Roman"/>
                <w:sz w:val="16"/>
                <w:szCs w:val="16"/>
                <w:lang w:eastAsia="ru-RU"/>
              </w:rPr>
              <w:t>&lt;0,05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0,098</w:t>
            </w:r>
          </w:p>
        </w:tc>
        <w:tc>
          <w:tcPr>
            <w:tcW w:w="850"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0,065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10,51</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0,35</w:t>
            </w:r>
          </w:p>
        </w:tc>
        <w:tc>
          <w:tcPr>
            <w:tcW w:w="70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62</w:t>
            </w:r>
          </w:p>
        </w:tc>
        <w:tc>
          <w:tcPr>
            <w:tcW w:w="851"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0,20</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76</w:t>
            </w:r>
          </w:p>
        </w:tc>
        <w:tc>
          <w:tcPr>
            <w:tcW w:w="708" w:type="dxa"/>
            <w:tcBorders>
              <w:top w:val="single" w:sz="4" w:space="0" w:color="auto"/>
              <w:left w:val="single" w:sz="4" w:space="0" w:color="auto"/>
              <w:bottom w:val="single" w:sz="4" w:space="0" w:color="auto"/>
              <w:right w:val="single" w:sz="4" w:space="0" w:color="auto"/>
            </w:tcBorders>
            <w:vAlign w:val="center"/>
          </w:tcPr>
          <w:p w:rsidR="001A47EE" w:rsidRPr="009251A8" w:rsidRDefault="001A47EE" w:rsidP="001A47EE">
            <w:pPr>
              <w:jc w:val="center"/>
              <w:rPr>
                <w:rFonts w:ascii="Times New Roman" w:eastAsia="Times New Roman" w:hAnsi="Times New Roman" w:cs="Times New Roman"/>
                <w:color w:val="000000"/>
                <w:sz w:val="16"/>
                <w:szCs w:val="16"/>
                <w:lang w:eastAsia="ru-RU"/>
              </w:rPr>
            </w:pPr>
            <w:r>
              <w:rPr>
                <w:rFonts w:ascii="Times New Roman" w:eastAsia="Times New Roman" w:hAnsi="Times New Roman" w:cs="Times New Roman"/>
                <w:color w:val="000000"/>
                <w:sz w:val="16"/>
                <w:szCs w:val="16"/>
                <w:lang w:eastAsia="ru-RU"/>
              </w:rPr>
              <w:t>0,001</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Default="001A47EE" w:rsidP="001A47EE">
            <w:r w:rsidRPr="001D6CB1">
              <w:rPr>
                <w:rFonts w:ascii="Times New Roman" w:eastAsia="Times New Roman" w:hAnsi="Times New Roman" w:cs="Times New Roman"/>
                <w:sz w:val="16"/>
                <w:szCs w:val="16"/>
                <w:lang w:eastAsia="ru-RU"/>
              </w:rPr>
              <w:t>&lt;0,005</w:t>
            </w:r>
          </w:p>
        </w:tc>
        <w:tc>
          <w:tcPr>
            <w:tcW w:w="709" w:type="dxa"/>
            <w:tcBorders>
              <w:top w:val="single" w:sz="4" w:space="0" w:color="auto"/>
              <w:left w:val="single" w:sz="4" w:space="0" w:color="auto"/>
              <w:bottom w:val="single" w:sz="4" w:space="0" w:color="auto"/>
              <w:right w:val="single" w:sz="4" w:space="0" w:color="auto"/>
            </w:tcBorders>
            <w:vAlign w:val="center"/>
          </w:tcPr>
          <w:p w:rsidR="001A47EE" w:rsidRDefault="001A47EE" w:rsidP="001A47EE">
            <w:r w:rsidRPr="00C17E4D">
              <w:rPr>
                <w:rFonts w:ascii="Times New Roman" w:eastAsia="Times New Roman" w:hAnsi="Times New Roman" w:cs="Times New Roman"/>
                <w:sz w:val="16"/>
                <w:szCs w:val="16"/>
                <w:lang w:eastAsia="ru-RU"/>
              </w:rPr>
              <w:t>&lt;0,01</w:t>
            </w:r>
          </w:p>
        </w:tc>
      </w:tr>
    </w:tbl>
    <w:p w:rsidR="00BE7A82" w:rsidRDefault="00BE7A82" w:rsidP="00962175">
      <w:pPr>
        <w:spacing w:after="0" w:line="360" w:lineRule="auto"/>
        <w:ind w:firstLine="567"/>
        <w:jc w:val="both"/>
        <w:rPr>
          <w:rFonts w:ascii="Times New Roman" w:eastAsia="Calibri" w:hAnsi="Times New Roman" w:cs="Times New Roman"/>
          <w:sz w:val="28"/>
          <w:szCs w:val="28"/>
        </w:rPr>
        <w:sectPr w:rsidR="00BE7A82" w:rsidSect="00BE7A82">
          <w:pgSz w:w="16838" w:h="11906" w:orient="landscape"/>
          <w:pgMar w:top="1701" w:right="1134" w:bottom="851" w:left="1134" w:header="709" w:footer="680" w:gutter="0"/>
          <w:cols w:space="708"/>
          <w:titlePg/>
          <w:docGrid w:linePitch="360"/>
        </w:sectPr>
      </w:pPr>
    </w:p>
    <w:p w:rsidR="003C26F1" w:rsidRPr="00C84D5B" w:rsidRDefault="003C26F1" w:rsidP="00AB0FBD">
      <w:pPr>
        <w:pStyle w:val="11112"/>
        <w:ind w:firstLine="709"/>
      </w:pPr>
      <w:bookmarkStart w:id="167" w:name="_Toc26472449"/>
      <w:r w:rsidRPr="00C84D5B">
        <w:t>3.</w:t>
      </w:r>
      <w:r>
        <w:t>1</w:t>
      </w:r>
      <w:r w:rsidRPr="00C84D5B">
        <w:t>.</w:t>
      </w:r>
      <w:r>
        <w:t>8</w:t>
      </w:r>
      <w:r w:rsidRPr="00C84D5B">
        <w:t xml:space="preserve">. </w:t>
      </w:r>
      <w:r>
        <w:rPr>
          <w:rStyle w:val="1114"/>
          <w:b/>
          <w:caps w:val="0"/>
          <w:color w:val="000000"/>
        </w:rPr>
        <w:t>Описание территорий муниципального образования, не охваченных централизованной системой водоотведения</w:t>
      </w:r>
      <w:bookmarkEnd w:id="167"/>
    </w:p>
    <w:p w:rsidR="00901B8A" w:rsidRDefault="00901B8A" w:rsidP="00901B8A">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настоящее время в Приволжском городском поселении имеются территории, на которых отсутствует централизованная система водоотведения, в основном это районы</w:t>
      </w:r>
      <w:r w:rsidRPr="005B2571">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индивидуальной жилой застройки. </w:t>
      </w:r>
    </w:p>
    <w:p w:rsidR="00901B8A" w:rsidRDefault="00901B8A" w:rsidP="00901B8A">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У неохваченных централизованной системой водоотведения абонентов хозяйственно-бытовые стоки поступают в выгребные ямы, отстойники. </w:t>
      </w:r>
    </w:p>
    <w:p w:rsidR="00901B8A" w:rsidRDefault="00901B8A" w:rsidP="00901B8A">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По данным администрации Приволжского муниципального района в таблице</w:t>
      </w:r>
      <w:r w:rsidR="0032412C">
        <w:rPr>
          <w:rFonts w:ascii="Times New Roman" w:eastAsia="Times New Roman" w:hAnsi="Times New Roman" w:cs="Times New Roman"/>
          <w:color w:val="000000"/>
          <w:sz w:val="28"/>
          <w:szCs w:val="28"/>
          <w:lang w:eastAsia="ru-RU"/>
        </w:rPr>
        <w:t xml:space="preserve"> 72</w:t>
      </w:r>
      <w:r>
        <w:rPr>
          <w:rFonts w:ascii="Times New Roman" w:eastAsia="Times New Roman" w:hAnsi="Times New Roman" w:cs="Times New Roman"/>
          <w:color w:val="000000"/>
          <w:sz w:val="28"/>
          <w:szCs w:val="28"/>
          <w:lang w:eastAsia="ru-RU"/>
        </w:rPr>
        <w:t xml:space="preserve"> указаны улицы, дома</w:t>
      </w:r>
      <w:r w:rsidR="00577C8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Приволжского городского поселения не охваченные централизованной системой водоотведения.</w:t>
      </w:r>
    </w:p>
    <w:p w:rsidR="00901B8A" w:rsidRPr="00901B8A" w:rsidRDefault="00901B8A" w:rsidP="0032412C">
      <w:pPr>
        <w:spacing w:after="0" w:line="240" w:lineRule="auto"/>
        <w:ind w:hanging="142"/>
        <w:jc w:val="both"/>
        <w:rPr>
          <w:rFonts w:ascii="Times New Roman" w:eastAsia="Times New Roman" w:hAnsi="Times New Roman" w:cs="Times New Roman"/>
          <w:color w:val="000000"/>
          <w:sz w:val="28"/>
          <w:szCs w:val="28"/>
          <w:lang w:eastAsia="ru-RU"/>
        </w:rPr>
      </w:pPr>
      <w:r w:rsidRPr="00901B8A">
        <w:rPr>
          <w:rFonts w:ascii="Times New Roman" w:hAnsi="Times New Roman" w:cs="Times New Roman"/>
          <w:sz w:val="20"/>
          <w:szCs w:val="20"/>
        </w:rPr>
        <w:t xml:space="preserve">  Таблица </w:t>
      </w:r>
      <w:r w:rsidR="0032412C">
        <w:rPr>
          <w:rFonts w:ascii="Times New Roman" w:hAnsi="Times New Roman" w:cs="Times New Roman"/>
          <w:sz w:val="20"/>
          <w:szCs w:val="20"/>
        </w:rPr>
        <w:t xml:space="preserve">72 </w:t>
      </w:r>
      <w:r w:rsidRPr="00901B8A">
        <w:rPr>
          <w:rFonts w:ascii="Times New Roman" w:hAnsi="Times New Roman" w:cs="Times New Roman"/>
          <w:sz w:val="20"/>
          <w:szCs w:val="20"/>
        </w:rPr>
        <w:t xml:space="preserve">–Территории Приволжского ГП не охваченные централизованной системой водоотведения </w:t>
      </w:r>
    </w:p>
    <w:tbl>
      <w:tblPr>
        <w:tblStyle w:val="91"/>
        <w:tblW w:w="4945" w:type="pct"/>
        <w:tblLayout w:type="fixed"/>
        <w:tblLook w:val="04A0" w:firstRow="1" w:lastRow="0" w:firstColumn="1" w:lastColumn="0" w:noHBand="0" w:noVBand="1"/>
      </w:tblPr>
      <w:tblGrid>
        <w:gridCol w:w="1848"/>
        <w:gridCol w:w="7393"/>
      </w:tblGrid>
      <w:tr w:rsidR="00901B8A" w:rsidRPr="00F65699" w:rsidTr="00901B8A">
        <w:tc>
          <w:tcPr>
            <w:tcW w:w="1000" w:type="pct"/>
          </w:tcPr>
          <w:p w:rsidR="00901B8A" w:rsidRPr="00901B8A" w:rsidRDefault="00901B8A" w:rsidP="00901B8A">
            <w:pPr>
              <w:tabs>
                <w:tab w:val="left" w:pos="284"/>
                <w:tab w:val="left" w:pos="10632"/>
              </w:tabs>
              <w:jc w:val="center"/>
              <w:rPr>
                <w:rFonts w:ascii="Times New Roman" w:eastAsia="Calibri" w:hAnsi="Times New Roman" w:cs="Times New Roman"/>
                <w:sz w:val="20"/>
                <w:szCs w:val="20"/>
              </w:rPr>
            </w:pPr>
            <w:r w:rsidRPr="00901B8A">
              <w:rPr>
                <w:rFonts w:ascii="Times New Roman" w:eastAsia="Calibri" w:hAnsi="Times New Roman" w:cs="Times New Roman"/>
                <w:sz w:val="20"/>
                <w:szCs w:val="20"/>
              </w:rPr>
              <w:t>Наименование населенного пункта</w:t>
            </w:r>
          </w:p>
        </w:tc>
        <w:tc>
          <w:tcPr>
            <w:tcW w:w="4000" w:type="pct"/>
          </w:tcPr>
          <w:p w:rsidR="00901B8A" w:rsidRPr="00901B8A" w:rsidRDefault="00901B8A" w:rsidP="00901B8A">
            <w:pPr>
              <w:tabs>
                <w:tab w:val="left" w:pos="284"/>
                <w:tab w:val="left" w:pos="10632"/>
              </w:tabs>
              <w:ind w:left="40" w:right="141"/>
              <w:jc w:val="center"/>
              <w:rPr>
                <w:rFonts w:ascii="Times New Roman" w:eastAsia="Calibri" w:hAnsi="Times New Roman" w:cs="Times New Roman"/>
                <w:sz w:val="20"/>
                <w:szCs w:val="20"/>
              </w:rPr>
            </w:pPr>
            <w:r w:rsidRPr="00901B8A">
              <w:rPr>
                <w:rFonts w:ascii="Times New Roman" w:eastAsia="Calibri" w:hAnsi="Times New Roman" w:cs="Times New Roman"/>
                <w:sz w:val="20"/>
                <w:szCs w:val="20"/>
              </w:rPr>
              <w:t>Наименование улиц, домов не охваченных централизованной системой водоотведения</w:t>
            </w:r>
          </w:p>
        </w:tc>
      </w:tr>
      <w:tr w:rsidR="00901B8A" w:rsidRPr="00F65699" w:rsidTr="008D62A7">
        <w:trPr>
          <w:trHeight w:val="1568"/>
        </w:trPr>
        <w:tc>
          <w:tcPr>
            <w:tcW w:w="1000" w:type="pct"/>
          </w:tcPr>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jc w:val="cente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Приволжское городское поселение</w:t>
            </w: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jc w:val="cente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Приволжское городское поселение</w:t>
            </w: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p w:rsidR="00901B8A" w:rsidRPr="00901B8A" w:rsidRDefault="00901B8A" w:rsidP="00901B8A">
            <w:pPr>
              <w:tabs>
                <w:tab w:val="left" w:pos="284"/>
                <w:tab w:val="left" w:pos="10632"/>
              </w:tabs>
              <w:jc w:val="center"/>
              <w:rPr>
                <w:rFonts w:ascii="Times New Roman" w:eastAsia="Calibri" w:hAnsi="Times New Roman" w:cs="Times New Roman"/>
                <w:sz w:val="20"/>
                <w:szCs w:val="20"/>
              </w:rPr>
            </w:pPr>
          </w:p>
        </w:tc>
        <w:tc>
          <w:tcPr>
            <w:tcW w:w="4000" w:type="pct"/>
            <w:vAlign w:val="center"/>
          </w:tcPr>
          <w:p w:rsidR="00901B8A" w:rsidRPr="00901B8A" w:rsidRDefault="00901B8A" w:rsidP="00901B8A">
            <w:pPr>
              <w:rPr>
                <w:rFonts w:ascii="Times New Roman" w:eastAsia="Times New Roman" w:hAnsi="Times New Roman" w:cs="Times New Roman"/>
                <w:sz w:val="20"/>
                <w:szCs w:val="20"/>
                <w:u w:val="single"/>
                <w:lang w:eastAsia="ru-RU"/>
              </w:rPr>
            </w:pPr>
            <w:r w:rsidRPr="00901B8A">
              <w:rPr>
                <w:rFonts w:ascii="Times New Roman" w:eastAsia="Times New Roman" w:hAnsi="Times New Roman" w:cs="Times New Roman"/>
                <w:sz w:val="20"/>
                <w:szCs w:val="20"/>
                <w:u w:val="single"/>
                <w:lang w:eastAsia="ru-RU"/>
              </w:rPr>
              <w:t>Многоквартирные жилые дома</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пер.Василевской Фабрики, 5, пер. Гоголя, 1, пер. Гоголя, 3, пер. Гоголя, 4,</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Гоголя, 5, пер. Гоголя, 6, пер. Кооперативный, 11,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Костромской, 1, пер.Энгельса,3, пер.Ф.Энгельса,1а, ул.Ф.Энгельса,2а, ул.Ф.Энгельса,5, пер. Фурмановский, 3-й ,1 пер. Фурмановский, 3-й ,2,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Фурмановский, 4-й,1, пер. Фурмановский, 4-й ,2, пер. Фурмановский, 4-й ,3, пер. Фурмановский, 4-й ,4, пер. Фурмановский, 5-й ,3,пер. Фурмановский 2-й, 2, пер. Фурмановский 3-й, 4,пер. Фурмановский 5-й, 1, пл. Революции, 2 а,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проезд Станционный,10,</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проезд Станционный,24, пер.8-Марта,6, пер.8-Марта,2, ул. Б.Хмельницкого, 12, ул. Б.Хмельницкого, 13, ул. Б.Хмельницкого, 18,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Б.Хмельницкого, 19, ул. Б.Хмельницкого, 22, ул. Б.Хмельницкого, 23,</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Б.Хмельницкого, 24,</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Б.Хмельницкого, 25, ул. Б.Хмельницкого, 27,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Б.Хмельницкого, 14, ул. Б.Хмельницкого, 15, ул. Б.Хмельницкого, 16,</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Б.Хмельницкого, 17,</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Б.Хмельницкого, 20, ул. Б.Хмельницкого, 21,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Б.Хмельницкого, 31,</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Восточная, 14, ул. Гоголя, 8 а, ул. Гоголя,1,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Заречная, 1, 2, ул.Коминтерновская,25, ул. Коминтерновская,35 а,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Коминтерновская, 65,67, ул. Костромская, 2, ул. Красноармейская, 44, 47,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Красноармейская, 38, ул. Кутузова, 13, ул. Кутузова, 15, ул. Кутузова, 17,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Кутузова, 21,</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Кутузова, 23, ул. Кутузова, 25, ул. Кутузова, 27,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Кутузова, 29, ул. Кутузова,33, ул. Кутузова,31, ул. Кутузова,35, ул. Кутузова,37,</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Лобовой, 1 б, ул. Л.Толстого, 35, ул. Л.Толстого, 38, ул. Л.Толстого, 40,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Л.Толстого, 41, ул. Л.Толстого, 44, ул. Л.Толстого, 46, ул. Л.Толстого, 37,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Л.Толстого, 39, ул. Л.Толстого, 42, ул. Л.Толстого, 43, ул. Л.Толстого, 48,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Мичурина, 22, ул. Мичурина, 24, ул. Мичуринская, 1-я, 19,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М.Хуторская, 27, ул.Революционная,147, ул.Революционная,28 в, ул.Революционная,28 б, ул.Революционная,33, ул. Революционная, 153,</w:t>
            </w:r>
          </w:p>
          <w:p w:rsidR="000956A0"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Революционная, 29, ул. Революционная, 79, ул. Советская, 10,</w:t>
            </w:r>
            <w:r w:rsidR="00577C86">
              <w:rPr>
                <w:rFonts w:ascii="Times New Roman" w:eastAsia="Times New Roman" w:hAnsi="Times New Roman" w:cs="Times New Roman"/>
                <w:sz w:val="20"/>
                <w:szCs w:val="20"/>
                <w:lang w:eastAsia="ru-RU"/>
              </w:rPr>
              <w:t xml:space="preserve"> </w:t>
            </w:r>
          </w:p>
          <w:p w:rsidR="000956A0"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ул.Советская,13 а, ул. Советская, 23, ул. Советская, 25, ул. Соколова, 11, </w:t>
            </w:r>
          </w:p>
          <w:p w:rsidR="000956A0"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Соколова, 15, ул. Соколова, 4, ул. Соколова, 5, ул. Степана Разина, 11, </w:t>
            </w:r>
          </w:p>
          <w:p w:rsidR="008D62A7"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Степана Разина, 12, ул. Степана Разина, 13, ул. Степана Разина, 14, </w:t>
            </w:r>
          </w:p>
          <w:p w:rsidR="008D62A7"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Степана Разина, 15-15 а, ул. Степана Разина, 16, ул. Степана Разина,17, </w:t>
            </w:r>
          </w:p>
          <w:p w:rsidR="008D62A7"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Степана Разина, 18, ул. Степана Разина, 2, ул. Степана Разина, 20, </w:t>
            </w:r>
          </w:p>
          <w:p w:rsidR="008D62A7"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Степана Разина,26,</w:t>
            </w:r>
            <w:r w:rsidR="008D62A7">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ул.</w:t>
            </w:r>
            <w:r w:rsidR="00577C86">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Степана Разина,28, ул. Степана Разина,3,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w:t>
            </w:r>
            <w:r w:rsidR="00577C86">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Степана Разина,4-9, ул. Суворова, 6-16, ул.Ташкентская,13, ул.Ташкентская,14, ул.Ташкентская,16, ул.Ташкентская,1, ул.Ташкентская,1а, ул.Ташкентская,7 ул.Ташкентская,8, ул. Сумароковой, 3 б, ул. Техническая, 5,</w:t>
            </w:r>
            <w:r w:rsidR="008D62A7">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Техническая, 12,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Техническая, 15, ул. Фролова, 9, ул. Фурманова, 43, ул. Фурманова, 45,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Фурманова, 47, ул. Фурманова, 49, ул. Фурманова, 51, ул. Фурманова, 53,</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Шагова,1а, ул. К.Маркса, 13, ул.Мира,41, ул. Полевая, 40,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Социалистическая, 34, ул. Социалистическая, 36</w:t>
            </w:r>
          </w:p>
          <w:p w:rsidR="00901B8A" w:rsidRPr="00901B8A" w:rsidRDefault="00901B8A" w:rsidP="00901B8A">
            <w:pPr>
              <w:rPr>
                <w:rFonts w:ascii="Times New Roman" w:eastAsia="Times New Roman" w:hAnsi="Times New Roman" w:cs="Times New Roman"/>
                <w:sz w:val="20"/>
                <w:szCs w:val="20"/>
                <w:u w:val="single"/>
                <w:lang w:eastAsia="ru-RU"/>
              </w:rPr>
            </w:pPr>
            <w:r w:rsidRPr="00901B8A">
              <w:rPr>
                <w:rFonts w:ascii="Times New Roman" w:eastAsia="Times New Roman" w:hAnsi="Times New Roman" w:cs="Times New Roman"/>
                <w:sz w:val="20"/>
                <w:szCs w:val="20"/>
                <w:u w:val="single"/>
                <w:lang w:eastAsia="ru-RU"/>
              </w:rPr>
              <w:t>Жилые дома</w:t>
            </w:r>
          </w:p>
          <w:p w:rsidR="008D62A7"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Гоголя, 2, пер.Ворошилова,1, пер.Ворошилова,8, пер.Ворошилова,9, </w:t>
            </w:r>
          </w:p>
          <w:p w:rsidR="000D5140"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Восточный, 1-4, пер. Восточный, 4а, пер. Восточный, 5-11, пер. Дружба, 1-6,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пер. Железнодорожный, 6, пер. Железнодорожный, 10, пер .К.Маркса, 8, пер.Кооперативный,3, пер.Кооперативный,4, пер.Кооперативный,6,</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пер. Кооперативный, 7, пер. Кооперативный, 16, пер. Костромской, 4,</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Костромской, 8, пер. Костромской, 29, пер. Красноармейский, 1-1,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Красноармейский, 6, пер. Лесной, 2, пер. Лесной,3 , пер. Лесной, 11,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Лесной, 15-18, ул.8-Марта,6, пер.8-Марта, 1а, пер.8-Марта,12,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пер.8-Марта,16, пер.8-Марта,22-24, пер.8-Марта, 26, пер.8-Марта,34,</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пер.8-Марта,35, пер.8-Марта,40, пер.8-Марта, 44, пер. М.Московский, 6,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М.Московский, 9 а, пер. М.Московский, 9 в, пер. М.Московский, 11,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Нагорный, 3, пер. Нагорный, 9, пер. Нагорный, 11, пер. 1-й Овражный, 1-2, пер. 1-й Овражный, 7, пер.2-й Овражный, 4, пер. 3-й Овражный, 6, пер. 3-й Овражный, 13, пер. 3-й Овражный,19, пер. Свердлова, 2, пер. Северный, 2-8,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Социалистический, 8, пер. Социалистический, 16,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пер. Социалистический, 24, пер. Социалистический, 26,</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4-й Фурмановский, 5, 7, пер. 2-й Фурмановский: 5,7,9,11, 12,13,15-17, 19, 22,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пер. 1-й Фурмановский: 1 б, 1-3, 5, 6, 8, 11,12-14, 17-20, 22, 24,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пер. 3-й Фурмановский,3, пер. Чапаева: 1, ул. Б.Московская: 15, 27, 34,</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 ул. Б.Хмельницкого: 1, 3, 5,6, 29, ул. 1-я Волжская, 5, 6,</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ул. 2-я Волжская: 3-5, 8, 9, 13, 14, 19, 22, 24, ул. 3-я Волжская, 5, 9,</w:t>
            </w:r>
            <w:r>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4-я Волжская: 5, 9, 10-12, 17, 22, 24, 28-30, 32, 36, 40, 46, 58, 62, ул. Ворошилова: 1-3, 5, 7, 8, 10, 12, 14-24, 26,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Восточная: 1, 2, 2а, 4, 7-11, ул. Гагарина: 3, 6, 7, 9, 10, 12,16, 19, 22,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Гоголя: 2, 5, 6 а, 7, 10, 15, 17, 20-22, ул. Горького: 2, 4, 6, 26, 28, 29, 36, 37, 45,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Д.Бедного: 3-5, 7-10, 14, 16-19, 22, 24, 25, 28-32, 34-50, 52,</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Дзержинского: 1, 6, 20, 22, 26, ул. Ермака: 1, 4, 8-16, 19, 20, 22, 27, 29, 32, 39, 41,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Железнодорожная 12, ул. Запрудная: 1-18, 21,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Зеленая: 6-8, 11-15, 19, 21, 22, 24, 25, 28, 34, 36,</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Ив. Вознесенская: 2-5, 7-9, 17-19, 21, 24, 25, 30-33, 36, 38, 40, 41,45, 47-49, 55, 61, 74, 80, 87, ул. Коминтерновская: 5, 6, 23 а, 28, 33, 55, </w:t>
            </w:r>
          </w:p>
          <w:p w:rsid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Комсомольская: 3, 9, 10, 13-15, 19, 20-23, 26, 29, 35, 38, 43, 45, 47, 48, 55, 57,</w:t>
            </w:r>
          </w:p>
          <w:p w:rsidR="000D5140"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Костромская: 4, 8, 10, 13, 19, 20, 22, 23, 23 а, 25, 29, 32-38, 40, 44, 46,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Красноармейская: 4, 28, 31, 36, 40-43, 45, 46, 49-51, 57, ул. Кутузова: 3, 7, 5 ,11, ул.Краснонабережная,1,ул. Куйбышева: 4-6, 9, 15, 20, 22, 24, 26,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Кирова: 4, 5, 12, 16, 17, 21 а ,21 б, 24, 23, ул. Котовского: 5, 12-24,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К.Маркса: 1, 6, 8, 10, 11, 19, 21, 23, 25-27, 29, 30, 32, 38, 41, 45, 45 а,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Ленина: 2, 4, 11, 13, 17-19, 21, 22, 27-29, 31, 33, 39, 41, 43, 52, 55, 59,63, 67, 73, ул. Лобовой: 1, 4, 5, 15, 21, 28, 31, ул.Л.Толстого:9 а, 9 б, 11, 11 а, 13-15, 24, 31-33,42, ул.1-е Мая, 3, 9, ул. Маяковского: 1, 2 д, 5,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Мира: 2, 3,6 12, 15, 30, 32, 33, 34, 40, ул. 8-е Марта: 12, 22-24, 35, 42,</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Мичурина: 11, 18-20, ул.1-я Мичуринская: 16, 19, 20, 22,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М.Московская: 3 а, 5, 7-12, 18, 21- 23, 28 б, 32,41,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М. Хуторская: 4, 15, 19-26, 33, 35, 38, ул. Нагорная: 1, 2, 11,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Некрасова: 4, 10, 14, 16, 20, ул. Островского: 1, 3-19,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1-я Октябрьская: 7, 10, 11, ул. 40 лет Октября: 9, 14, 17-19, 23, 28, 30, 31,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Политическая, 15, ул. Полевая, 41,  ул. Плесская: 1-4, 9,12 17, 18, 24, 30-32, 36,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Пролетарская:2,4, 7-11, 13, 14, 16, 17, 19, 22, 23, 28, 30, 32, 35, 41,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Пушкина: 5, 30, 38, 47, ул. Рабочая: 18, 37, 39, 44, 49, 57, 60 а, 64, 68, 95,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Революционная: 3, 5, 7, 9, 11, 23, 25, 27, 51, 68, 74, 80, 82, 87 а, 165, 177, 185, 189, 191, 193, 211, 215, ул. Садовая: 14, 16, 18, 22-29, 31, 33, 35-37, 41, 45, 47,</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Свободы: 3-6, 9, 11, 12, 18, 20, 21, 24, 27, ул. Свердлова: 1, 4 а, 6 а,25-27, 29, 31, 33, 35,</w:t>
            </w:r>
            <w:r w:rsidR="000D5140">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 xml:space="preserve">ул. Спартака: 40, 50, 51,57, 58, 61, 63, 64, 64 а, 65 а, 66, 68,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Социалистическая: 1, 5, 7, 11, 17, 35, 40, 70, ул. Суворова, 1, 7, </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Сумароковой: 1, 2 а, 3,3 а, 6, 8, 19, 31, 34, 39, 42, 38, ул. Степана Разина: 19, 21, 22, ул. Сыромятникова: 1, 2, 11-13, 21,</w:t>
            </w:r>
            <w:r w:rsidR="000D5140">
              <w:rPr>
                <w:rFonts w:ascii="Times New Roman" w:eastAsia="Times New Roman" w:hAnsi="Times New Roman" w:cs="Times New Roman"/>
                <w:sz w:val="20"/>
                <w:szCs w:val="20"/>
                <w:lang w:eastAsia="ru-RU"/>
              </w:rPr>
              <w:t xml:space="preserve"> </w:t>
            </w:r>
            <w:r w:rsidRPr="00901B8A">
              <w:rPr>
                <w:rFonts w:ascii="Times New Roman" w:eastAsia="Times New Roman" w:hAnsi="Times New Roman" w:cs="Times New Roman"/>
                <w:sz w:val="20"/>
                <w:szCs w:val="20"/>
                <w:lang w:eastAsia="ru-RU"/>
              </w:rPr>
              <w:t>ул. Ф.Энгельса: 1, 2, 4, 6, 9-13, 19, 22, 23, 28, 29, 43, 45, 50, 52, 53, 55, 58, 60 а, 64, ул. Фурманова: 23,27, 35, 39, 41</w:t>
            </w:r>
          </w:p>
          <w:p w:rsidR="00901B8A" w:rsidRPr="00901B8A" w:rsidRDefault="00901B8A" w:rsidP="00901B8A">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 xml:space="preserve">ул. Чапаева: 1, 3, 10, 12, 15, 17, 19, 21-23, 25, 29, 30, 31, 36, 37, 41-44, 48, </w:t>
            </w:r>
          </w:p>
          <w:p w:rsidR="008D62A7" w:rsidRPr="00901B8A" w:rsidRDefault="00901B8A" w:rsidP="008D62A7">
            <w:pPr>
              <w:rPr>
                <w:rFonts w:ascii="Times New Roman" w:eastAsia="Times New Roman" w:hAnsi="Times New Roman" w:cs="Times New Roman"/>
                <w:sz w:val="20"/>
                <w:szCs w:val="20"/>
                <w:lang w:eastAsia="ru-RU"/>
              </w:rPr>
            </w:pPr>
            <w:r w:rsidRPr="00901B8A">
              <w:rPr>
                <w:rFonts w:ascii="Times New Roman" w:eastAsia="Times New Roman" w:hAnsi="Times New Roman" w:cs="Times New Roman"/>
                <w:sz w:val="20"/>
                <w:szCs w:val="20"/>
                <w:lang w:eastAsia="ru-RU"/>
              </w:rPr>
              <w:t>ул. Чехова:9, 13, 16, 22, 23 а, 28, 29 а, 34, 39, 48, 50, 53, ул. Шагова, 9, ул.Экономическая:3, 8, 10, 12, ул. Ярославская: 3, 6,7 ,9, ул. Калинина</w:t>
            </w:r>
          </w:p>
        </w:tc>
      </w:tr>
    </w:tbl>
    <w:p w:rsidR="00901B8A" w:rsidRDefault="00901B8A" w:rsidP="003C26F1">
      <w:pPr>
        <w:pStyle w:val="afff9"/>
      </w:pPr>
    </w:p>
    <w:p w:rsidR="003C26F1" w:rsidRPr="00BF3785" w:rsidRDefault="003C26F1" w:rsidP="00AC235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68" w:name="_Toc26472450"/>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9</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Описание существующих технических и технологических проблем системы водоотведения </w:t>
      </w:r>
      <w:bookmarkEnd w:id="168"/>
    </w:p>
    <w:p w:rsidR="000D5140" w:rsidRDefault="000D5140" w:rsidP="007B49AD">
      <w:pPr>
        <w:spacing w:after="0" w:line="360" w:lineRule="auto"/>
        <w:ind w:firstLine="709"/>
        <w:jc w:val="both"/>
        <w:rPr>
          <w:rFonts w:ascii="Times New Roman" w:hAnsi="Times New Roman" w:cs="Times New Roman"/>
          <w:sz w:val="28"/>
          <w:szCs w:val="28"/>
        </w:rPr>
      </w:pPr>
      <w:bookmarkStart w:id="169" w:name="_Toc26472451"/>
      <w:r>
        <w:rPr>
          <w:rFonts w:ascii="Times New Roman" w:hAnsi="Times New Roman" w:cs="Times New Roman"/>
          <w:sz w:val="28"/>
          <w:szCs w:val="28"/>
        </w:rPr>
        <w:t xml:space="preserve">В отсутствии информации полученной по результатам технического обследования системы водоотведения в границах городского поселения выявить конкретные проблемы и пути их решения не представляется возможным. </w:t>
      </w:r>
    </w:p>
    <w:p w:rsidR="000D5140" w:rsidRPr="00745CA4" w:rsidRDefault="000D5140" w:rsidP="007B49AD">
      <w:pPr>
        <w:tabs>
          <w:tab w:val="left" w:pos="284"/>
          <w:tab w:val="left" w:pos="10632"/>
        </w:tabs>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Основными техническими проблемами системы водоотведения, как у большинства населенных пунктов России, являются наличие ветхих и аварийных сетей канализации, наличие неучтенных стоков, проблемы с ливневой канализацией, отсутствие полноценной автоматизации и диспетчеризации процессов водоотведения. </w:t>
      </w:r>
    </w:p>
    <w:p w:rsidR="000D5140" w:rsidRPr="00745CA4" w:rsidRDefault="000D5140" w:rsidP="007B49AD">
      <w:pPr>
        <w:tabs>
          <w:tab w:val="left" w:pos="284"/>
          <w:tab w:val="left" w:pos="10632"/>
        </w:tabs>
        <w:spacing w:after="0" w:line="360" w:lineRule="auto"/>
        <w:ind w:firstLine="709"/>
        <w:jc w:val="both"/>
        <w:rPr>
          <w:rFonts w:ascii="Times New Roman" w:hAnsi="Times New Roman" w:cs="Times New Roman"/>
          <w:color w:val="000000"/>
          <w:sz w:val="28"/>
          <w:szCs w:val="28"/>
        </w:rPr>
      </w:pPr>
      <w:r w:rsidRPr="00745CA4">
        <w:rPr>
          <w:rFonts w:ascii="Times New Roman" w:hAnsi="Times New Roman" w:cs="Times New Roman"/>
          <w:color w:val="000000"/>
          <w:sz w:val="28"/>
          <w:szCs w:val="28"/>
        </w:rPr>
        <w:t xml:space="preserve">Основные технические и технологические проблемы системы водоотведения </w:t>
      </w:r>
      <w:r>
        <w:rPr>
          <w:rFonts w:ascii="Times New Roman" w:hAnsi="Times New Roman" w:cs="Times New Roman"/>
          <w:color w:val="000000"/>
          <w:sz w:val="28"/>
          <w:szCs w:val="28"/>
        </w:rPr>
        <w:t>Приволжского городского</w:t>
      </w:r>
      <w:r w:rsidRPr="00745CA4">
        <w:rPr>
          <w:rFonts w:ascii="Times New Roman" w:hAnsi="Times New Roman" w:cs="Times New Roman"/>
          <w:color w:val="000000"/>
          <w:sz w:val="28"/>
          <w:szCs w:val="28"/>
        </w:rPr>
        <w:t xml:space="preserve"> поселения следующие:</w:t>
      </w:r>
    </w:p>
    <w:p w:rsidR="00DA5A7A" w:rsidRDefault="000D5140" w:rsidP="007B49AD">
      <w:pPr>
        <w:pStyle w:val="a6"/>
        <w:tabs>
          <w:tab w:val="left" w:pos="284"/>
          <w:tab w:val="left" w:pos="10632"/>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-Э</w:t>
      </w:r>
      <w:r w:rsidRPr="00E25E78">
        <w:rPr>
          <w:rFonts w:ascii="Times New Roman" w:hAnsi="Times New Roman" w:cs="Times New Roman"/>
          <w:color w:val="000000"/>
          <w:sz w:val="28"/>
          <w:szCs w:val="28"/>
        </w:rPr>
        <w:t xml:space="preserve">ксплуатационный износ очистных сооружений канализации. </w:t>
      </w:r>
    </w:p>
    <w:p w:rsidR="00DA5A7A" w:rsidRDefault="00DA5A7A" w:rsidP="007B49A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Изменение нормативных требований к качеству очищенной воды, а также развитие технологий и оборудования для очистки сточных вод и обработки осадка и самое главное техническое состояние сооружений ОСК диктуют необходимость реконструкции и модернизации очистных сооружений.</w:t>
      </w:r>
    </w:p>
    <w:p w:rsidR="00DA5A7A" w:rsidRDefault="00DA5A7A" w:rsidP="007B49AD">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концессионного соглашения, АО «Водоканал» планируются мероприятия по реконструкции аэротенков на очистных сооружениях канализации г.Приволжска.</w:t>
      </w:r>
    </w:p>
    <w:p w:rsidR="000D5140" w:rsidRPr="00E25E78" w:rsidRDefault="00DA5A7A" w:rsidP="007B49AD">
      <w:pPr>
        <w:pStyle w:val="a6"/>
        <w:tabs>
          <w:tab w:val="left" w:pos="284"/>
          <w:tab w:val="left" w:pos="10632"/>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0D5140" w:rsidRPr="00E25E78">
        <w:rPr>
          <w:rFonts w:ascii="Times New Roman" w:hAnsi="Times New Roman" w:cs="Times New Roman"/>
          <w:color w:val="000000"/>
          <w:sz w:val="28"/>
          <w:szCs w:val="28"/>
        </w:rPr>
        <w:t>Высокая степень эксплуатационного износа оборудования канализационных насосных станций.</w:t>
      </w:r>
    </w:p>
    <w:p w:rsidR="000D5140" w:rsidRPr="006E69FE" w:rsidRDefault="000D5140" w:rsidP="000D5140">
      <w:pPr>
        <w:pStyle w:val="a6"/>
        <w:tabs>
          <w:tab w:val="left" w:pos="284"/>
          <w:tab w:val="left" w:pos="10632"/>
        </w:tabs>
        <w:spacing w:after="0" w:line="360" w:lineRule="auto"/>
        <w:ind w:left="851"/>
        <w:jc w:val="both"/>
        <w:rPr>
          <w:rFonts w:ascii="Times New Roman" w:hAnsi="Times New Roman" w:cs="Times New Roman"/>
          <w:sz w:val="28"/>
          <w:szCs w:val="28"/>
        </w:rPr>
      </w:pPr>
      <w:r>
        <w:rPr>
          <w:rFonts w:ascii="Times New Roman" w:hAnsi="Times New Roman" w:cs="Times New Roman"/>
          <w:color w:val="000000"/>
          <w:sz w:val="28"/>
          <w:szCs w:val="28"/>
        </w:rPr>
        <w:t>-</w:t>
      </w:r>
      <w:r w:rsidRPr="00992936">
        <w:rPr>
          <w:rFonts w:ascii="Times New Roman" w:hAnsi="Times New Roman" w:cs="Times New Roman"/>
          <w:color w:val="000000"/>
          <w:sz w:val="28"/>
          <w:szCs w:val="28"/>
        </w:rPr>
        <w:t>Высокая степень износа канализационных трубопроводов.</w:t>
      </w:r>
    </w:p>
    <w:p w:rsidR="000D5140" w:rsidRPr="00992936" w:rsidRDefault="000D5140" w:rsidP="000D5140">
      <w:pPr>
        <w:pStyle w:val="a6"/>
        <w:tabs>
          <w:tab w:val="left" w:pos="284"/>
          <w:tab w:val="left" w:pos="10632"/>
        </w:tabs>
        <w:spacing w:after="0" w:line="360" w:lineRule="auto"/>
        <w:ind w:left="0" w:firstLine="851"/>
        <w:jc w:val="both"/>
        <w:rPr>
          <w:rFonts w:ascii="Times New Roman" w:hAnsi="Times New Roman" w:cs="Times New Roman"/>
          <w:sz w:val="28"/>
          <w:szCs w:val="28"/>
        </w:rPr>
      </w:pPr>
      <w:r>
        <w:rPr>
          <w:rFonts w:ascii="Times New Roman" w:hAnsi="Times New Roman" w:cs="Times New Roman"/>
          <w:color w:val="000000"/>
          <w:sz w:val="28"/>
          <w:szCs w:val="28"/>
        </w:rPr>
        <w:t xml:space="preserve">Средний процент физического износа системы водоотведения Приволжского городского поселения составляет более 70%. </w:t>
      </w:r>
    </w:p>
    <w:p w:rsidR="000D5140" w:rsidRDefault="000D5140" w:rsidP="000D514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В связи с существующим положением дел, необходима замена</w:t>
      </w:r>
      <w:r>
        <w:rPr>
          <w:rFonts w:ascii="TimesNewRomanPSMT" w:hAnsi="TimesNewRomanPSMT"/>
          <w:color w:val="000000"/>
          <w:sz w:val="28"/>
          <w:szCs w:val="28"/>
        </w:rPr>
        <w:t xml:space="preserve"> </w:t>
      </w:r>
      <w:r>
        <w:rPr>
          <w:rFonts w:ascii="Times New Roman" w:hAnsi="Times New Roman" w:cs="Times New Roman"/>
          <w:sz w:val="28"/>
          <w:szCs w:val="28"/>
        </w:rPr>
        <w:t>оборудования на более качественное, менее энергоемкое соответствующее современным требованиям, автоматизация технологического процесса, замена стальных труб на более долговечные, устойчивые против коррозии полиэтиленовые.</w:t>
      </w:r>
      <w:r>
        <w:rPr>
          <w:rFonts w:ascii="TimesNewRomanPSMT" w:hAnsi="TimesNewRomanPSMT"/>
          <w:color w:val="000000"/>
          <w:sz w:val="28"/>
          <w:szCs w:val="28"/>
        </w:rPr>
        <w:t xml:space="preserve"> </w:t>
      </w:r>
      <w:r>
        <w:rPr>
          <w:rFonts w:ascii="Times New Roman" w:hAnsi="Times New Roman" w:cs="Times New Roman"/>
          <w:sz w:val="28"/>
          <w:szCs w:val="28"/>
        </w:rPr>
        <w:t>Необходимо провести инструментальное обследование основных самотечных и напорных коллекторов и провести их гидравлическое испытание с целью определения их фактического состояния и пропускной способности.</w:t>
      </w:r>
    </w:p>
    <w:p w:rsidR="000D5140" w:rsidRDefault="000D5140" w:rsidP="000D5140">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Для поддержания удовлетворительного технического состояния канализационных сетей, снижения аварийности, необходимо осуществлять строительство коллекторов, ежегодно предусматривать замену, реконструкцию канализационных трубопроводов.</w:t>
      </w:r>
    </w:p>
    <w:p w:rsidR="000D5140" w:rsidRDefault="000D5140" w:rsidP="00AC235F">
      <w:pPr>
        <w:spacing w:after="0" w:line="360" w:lineRule="auto"/>
        <w:ind w:firstLine="709"/>
        <w:jc w:val="both"/>
        <w:outlineLvl w:val="2"/>
        <w:rPr>
          <w:rFonts w:ascii="Times New Roman" w:eastAsia="Times New Roman" w:hAnsi="Times New Roman" w:cs="Times New Roman"/>
          <w:b/>
          <w:color w:val="000000"/>
          <w:sz w:val="28"/>
          <w:szCs w:val="24"/>
          <w:lang w:eastAsia="ru-RU"/>
        </w:rPr>
      </w:pPr>
    </w:p>
    <w:p w:rsidR="003C26F1" w:rsidRPr="00BF3785" w:rsidRDefault="003C26F1" w:rsidP="00AC235F">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1</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10</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 xml:space="preserve">Сведения об отнесении централизованной системы водоотведения (канализации) к централизованным системам водоотведения поселений, включающие перечень и описание централизованных систем водоотведения (канализации), отнесенных к централизованным системам водоотведения </w:t>
      </w:r>
      <w:bookmarkEnd w:id="169"/>
    </w:p>
    <w:p w:rsidR="003C26F1" w:rsidRDefault="003C26F1" w:rsidP="003C26F1">
      <w:pPr>
        <w:pStyle w:val="afff9"/>
      </w:pPr>
      <w:r>
        <w:t>Постановление Правительства Российской Федерации от 31.05.2019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№782» (далее - Правила) разработан в соответствии с пунктом 14 части 1 статьи 4 Федерального закона от 7 декабря 2011 г. № 416-ФЗ «О водоснабжении и водоотведении» (в редакции, предусмотренной пунктом 3 статьи 1 Федерального закона от 29 июля 2017 г. № 225-ФЗ «О внесении изменений в Федеральный закон «О водоснабжении и водоотведении» и отдельные законодательные акты Российской Федерации», далее – Закон № 225-ФЗ).</w:t>
      </w:r>
    </w:p>
    <w:p w:rsidR="000D5140" w:rsidRDefault="000D5140" w:rsidP="000D5140">
      <w:pPr>
        <w:pStyle w:val="afff9"/>
      </w:pPr>
      <w:r>
        <w:t>Постановлением Правительства Российской Федерации от 31.05.2019 №691 закреплено, что 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отнесения централизованной системы водоотведения (канализации) к централизованным системам водоотведения поселений или городских округов:</w:t>
      </w:r>
    </w:p>
    <w:p w:rsidR="000D5140" w:rsidRDefault="000D5140" w:rsidP="000D5140">
      <w:pPr>
        <w:pStyle w:val="afff9"/>
      </w:pPr>
      <w: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0D5140" w:rsidRDefault="000D5140" w:rsidP="000D5140">
      <w:pPr>
        <w:pStyle w:val="afff9"/>
      </w:pPr>
      <w:r>
        <w:t>-</w:t>
      </w:r>
      <w:r w:rsidRPr="004E62A9">
        <w:t>одним из видов экономической деятельности, определяемых в соответствии с Общероссийским классификатором видов экономической деятельности, организации, является деятельность по сбору и обработке сточных вод.</w:t>
      </w:r>
    </w:p>
    <w:p w:rsidR="00F17768" w:rsidRDefault="00F17768" w:rsidP="00F17768">
      <w:pPr>
        <w:pStyle w:val="afff9"/>
      </w:pPr>
      <w:r>
        <w:t>На момент актуализации настоящего Документа централизованная система водоотведения города Приволжск отвечает критериям отнесения к централизованной системе водоотведения городского поселения:</w:t>
      </w:r>
    </w:p>
    <w:p w:rsidR="00F17768" w:rsidRDefault="00F17768" w:rsidP="00F17768">
      <w:pPr>
        <w:pStyle w:val="afff9"/>
      </w:pPr>
      <w:r>
        <w:t>Критерий 1. Объем принимаемых стоков составляет – 100 %;</w:t>
      </w:r>
    </w:p>
    <w:p w:rsidR="00F17768" w:rsidRDefault="00F17768" w:rsidP="00F17768">
      <w:pPr>
        <w:pStyle w:val="afff9"/>
      </w:pPr>
      <w:r>
        <w:t>Критерий 2. О</w:t>
      </w:r>
      <w:r w:rsidRPr="004E62A9">
        <w:t>дним из видов экономической деятельности, определяемых в соответствии с Общероссийским классификатором видов экономической деятельности, организаци</w:t>
      </w:r>
      <w:r>
        <w:t xml:space="preserve">й осуществляющих регулируемую деятельность в сфере водоотведения на территории Приволжского ГП: </w:t>
      </w:r>
    </w:p>
    <w:p w:rsidR="00F17768" w:rsidRDefault="00F17768" w:rsidP="00F17768">
      <w:pPr>
        <w:pStyle w:val="afff9"/>
      </w:pPr>
      <w:r>
        <w:rPr>
          <w:rFonts w:eastAsia="Times New Roman"/>
          <w:color w:val="000000"/>
          <w:lang w:eastAsia="ru-RU"/>
        </w:rPr>
        <w:t>М</w:t>
      </w:r>
      <w:r>
        <w:rPr>
          <w:rFonts w:eastAsia="Calibri"/>
        </w:rPr>
        <w:t>УП «Сервис-Центр г. Приволжска»; АО «Водоканал» является «Сбор и обработка сточных вод» (</w:t>
      </w:r>
      <w:r>
        <w:t xml:space="preserve">ОКВЭД: </w:t>
      </w:r>
      <w:r w:rsidRPr="005C761C">
        <w:t>37.00</w:t>
      </w:r>
      <w:r>
        <w:t>).</w:t>
      </w:r>
    </w:p>
    <w:p w:rsidR="00521071" w:rsidRDefault="00521071" w:rsidP="003C26F1">
      <w:pPr>
        <w:pStyle w:val="1d"/>
        <w:outlineLvl w:val="0"/>
        <w:rPr>
          <w:lang w:eastAsia="ru-RU"/>
        </w:rPr>
      </w:pPr>
    </w:p>
    <w:p w:rsidR="00521071" w:rsidRDefault="00521071" w:rsidP="003C26F1">
      <w:pPr>
        <w:pStyle w:val="1d"/>
        <w:outlineLvl w:val="0"/>
        <w:rPr>
          <w:lang w:eastAsia="ru-RU"/>
        </w:rPr>
      </w:pPr>
    </w:p>
    <w:p w:rsidR="003C26F1" w:rsidRDefault="003C26F1" w:rsidP="003C26F1">
      <w:pPr>
        <w:pStyle w:val="1d"/>
        <w:outlineLvl w:val="0"/>
        <w:rPr>
          <w:lang w:eastAsia="ru-RU"/>
        </w:rPr>
      </w:pPr>
      <w:bookmarkStart w:id="170" w:name="_Toc26472452"/>
      <w:r>
        <w:rPr>
          <w:lang w:eastAsia="ru-RU"/>
        </w:rPr>
        <w:t>Раздел (00</w:t>
      </w:r>
      <w:r w:rsidR="00E82CA5">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2</w:t>
      </w:r>
      <w:r w:rsidRPr="005772F7">
        <w:rPr>
          <w:lang w:eastAsia="ru-RU"/>
        </w:rPr>
        <w:t>)</w:t>
      </w:r>
      <w:bookmarkEnd w:id="170"/>
    </w:p>
    <w:p w:rsidR="003C26F1" w:rsidRDefault="003C26F1" w:rsidP="009D04CB">
      <w:pPr>
        <w:pStyle w:val="1113"/>
        <w:ind w:hanging="851"/>
      </w:pPr>
      <w:bookmarkStart w:id="171" w:name="_Toc26472453"/>
      <w:r>
        <w:t>Балансы сточных вод</w:t>
      </w:r>
      <w:bookmarkEnd w:id="171"/>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Default="003C26F1" w:rsidP="009D04CB">
      <w:pPr>
        <w:pStyle w:val="11112"/>
        <w:ind w:firstLine="709"/>
        <w:rPr>
          <w:rStyle w:val="114"/>
          <w:b/>
          <w:caps w:val="0"/>
          <w:color w:val="000000"/>
          <w:szCs w:val="18"/>
        </w:rPr>
      </w:pPr>
      <w:bookmarkStart w:id="172" w:name="_Toc26472454"/>
      <w:r>
        <w:rPr>
          <w:rStyle w:val="114"/>
          <w:b/>
          <w:caps w:val="0"/>
          <w:color w:val="000000"/>
          <w:szCs w:val="18"/>
        </w:rPr>
        <w:t>3.2</w:t>
      </w:r>
      <w:r w:rsidRPr="00B7443E">
        <w:rPr>
          <w:rStyle w:val="114"/>
          <w:b/>
          <w:color w:val="000000"/>
          <w:szCs w:val="18"/>
        </w:rPr>
        <w:t xml:space="preserve">.1. </w:t>
      </w:r>
      <w:r>
        <w:rPr>
          <w:rStyle w:val="114"/>
          <w:b/>
          <w:caps w:val="0"/>
          <w:color w:val="000000"/>
          <w:szCs w:val="18"/>
        </w:rPr>
        <w:t>Баланс поступления сточных вод в центральную систему водоотведения и отведения стоков по технологическим зонам водоотведения</w:t>
      </w:r>
      <w:bookmarkEnd w:id="172"/>
    </w:p>
    <w:p w:rsidR="00E82CA5" w:rsidRDefault="00E82CA5" w:rsidP="00E82CA5">
      <w:pPr>
        <w:pStyle w:val="affffe"/>
        <w:spacing w:after="0"/>
        <w:ind w:right="0" w:firstLine="851"/>
        <w:rPr>
          <w:szCs w:val="28"/>
        </w:rPr>
      </w:pPr>
      <w:r w:rsidRPr="0046024A">
        <w:rPr>
          <w:szCs w:val="28"/>
        </w:rPr>
        <w:t xml:space="preserve">В целях сопоставимости данных, в расчетах отражен общий баланс </w:t>
      </w:r>
      <w:r>
        <w:rPr>
          <w:szCs w:val="28"/>
        </w:rPr>
        <w:t xml:space="preserve">поступления сточных вод </w:t>
      </w:r>
      <w:r w:rsidRPr="0046024A">
        <w:rPr>
          <w:szCs w:val="28"/>
        </w:rPr>
        <w:t>по технологическим зонам Приволжского городского поселения</w:t>
      </w:r>
      <w:r>
        <w:rPr>
          <w:szCs w:val="28"/>
        </w:rPr>
        <w:t xml:space="preserve">. </w:t>
      </w:r>
    </w:p>
    <w:p w:rsidR="00E82CA5" w:rsidRPr="0046024A" w:rsidRDefault="00E82CA5" w:rsidP="00E82CA5">
      <w:pPr>
        <w:pStyle w:val="affffe"/>
        <w:spacing w:after="0"/>
        <w:ind w:right="0" w:firstLine="851"/>
        <w:rPr>
          <w:rFonts w:eastAsia="Calibri"/>
          <w:szCs w:val="28"/>
        </w:rPr>
      </w:pPr>
      <w:r w:rsidRPr="0046024A">
        <w:rPr>
          <w:rFonts w:eastAsia="Calibri"/>
          <w:szCs w:val="28"/>
        </w:rPr>
        <w:t xml:space="preserve">Общий баланс </w:t>
      </w:r>
      <w:r w:rsidR="008A1EE6">
        <w:rPr>
          <w:rFonts w:eastAsia="Calibri"/>
          <w:szCs w:val="28"/>
        </w:rPr>
        <w:t xml:space="preserve">поступления </w:t>
      </w:r>
      <w:r w:rsidRPr="0046024A">
        <w:rPr>
          <w:rFonts w:eastAsia="Calibri"/>
          <w:szCs w:val="28"/>
        </w:rPr>
        <w:t>сточных вод по данным МУП «Сервис-Центр г.Приволжска»</w:t>
      </w:r>
      <w:r w:rsidR="00F54855">
        <w:rPr>
          <w:rFonts w:eastAsia="Calibri"/>
          <w:szCs w:val="28"/>
        </w:rPr>
        <w:t xml:space="preserve"> (форма №1-канализация)</w:t>
      </w:r>
      <w:r w:rsidRPr="0046024A">
        <w:rPr>
          <w:rFonts w:eastAsia="Calibri"/>
          <w:szCs w:val="28"/>
        </w:rPr>
        <w:t xml:space="preserve"> с динамикой за 201</w:t>
      </w:r>
      <w:r w:rsidR="00DC148F">
        <w:rPr>
          <w:rFonts w:eastAsia="Calibri"/>
          <w:szCs w:val="28"/>
        </w:rPr>
        <w:t>9</w:t>
      </w:r>
      <w:r w:rsidRPr="0046024A">
        <w:rPr>
          <w:rFonts w:eastAsia="Calibri"/>
          <w:szCs w:val="28"/>
        </w:rPr>
        <w:t>-20</w:t>
      </w:r>
      <w:r>
        <w:rPr>
          <w:rFonts w:eastAsia="Calibri"/>
          <w:szCs w:val="28"/>
        </w:rPr>
        <w:t>20</w:t>
      </w:r>
      <w:r w:rsidRPr="0046024A">
        <w:rPr>
          <w:rFonts w:eastAsia="Calibri"/>
          <w:szCs w:val="28"/>
        </w:rPr>
        <w:t xml:space="preserve"> годы представлен в таблице</w:t>
      </w:r>
      <w:r w:rsidR="00EE4C48">
        <w:rPr>
          <w:rFonts w:eastAsia="Calibri"/>
          <w:szCs w:val="28"/>
        </w:rPr>
        <w:t xml:space="preserve"> 73.</w:t>
      </w:r>
      <w:r w:rsidRPr="0046024A">
        <w:rPr>
          <w:rFonts w:eastAsia="Calibri"/>
          <w:szCs w:val="28"/>
        </w:rPr>
        <w:t xml:space="preserve"> </w:t>
      </w:r>
    </w:p>
    <w:p w:rsidR="00E82CA5" w:rsidRPr="00A8448F" w:rsidRDefault="00E82CA5" w:rsidP="00A8448F">
      <w:pPr>
        <w:spacing w:after="0" w:line="240" w:lineRule="auto"/>
        <w:jc w:val="both"/>
        <w:rPr>
          <w:rFonts w:ascii="Times New Roman" w:eastAsia="Calibri" w:hAnsi="Times New Roman" w:cs="Times New Roman"/>
          <w:sz w:val="20"/>
          <w:szCs w:val="20"/>
        </w:rPr>
      </w:pPr>
      <w:r w:rsidRPr="00A8448F">
        <w:rPr>
          <w:rFonts w:ascii="Times New Roman" w:eastAsia="Calibri" w:hAnsi="Times New Roman" w:cs="Times New Roman"/>
          <w:sz w:val="20"/>
          <w:szCs w:val="20"/>
        </w:rPr>
        <w:t>Таблица</w:t>
      </w:r>
      <w:r w:rsidR="00EE4C48">
        <w:rPr>
          <w:rFonts w:ascii="Times New Roman" w:eastAsia="Calibri" w:hAnsi="Times New Roman" w:cs="Times New Roman"/>
          <w:sz w:val="20"/>
          <w:szCs w:val="20"/>
        </w:rPr>
        <w:t xml:space="preserve"> 73</w:t>
      </w:r>
      <w:r w:rsidR="008A1EE6" w:rsidRPr="00A8448F">
        <w:rPr>
          <w:rFonts w:ascii="Times New Roman" w:eastAsia="Calibri" w:hAnsi="Times New Roman" w:cs="Times New Roman"/>
          <w:sz w:val="20"/>
          <w:szCs w:val="20"/>
        </w:rPr>
        <w:t xml:space="preserve">-Общий баланс поступления сточных вод </w:t>
      </w:r>
      <w:r w:rsidR="00E800A9">
        <w:rPr>
          <w:rFonts w:ascii="Times New Roman" w:eastAsia="Calibri" w:hAnsi="Times New Roman" w:cs="Times New Roman"/>
          <w:sz w:val="20"/>
          <w:szCs w:val="20"/>
        </w:rPr>
        <w:t xml:space="preserve">в централизованную систему водоотведения Приволжского ГП </w:t>
      </w:r>
      <w:r w:rsidR="008A1EE6" w:rsidRPr="00A8448F">
        <w:rPr>
          <w:rFonts w:ascii="Times New Roman" w:eastAsia="Calibri" w:hAnsi="Times New Roman" w:cs="Times New Roman"/>
          <w:sz w:val="20"/>
          <w:szCs w:val="20"/>
        </w:rPr>
        <w:t>с динамикой за 201</w:t>
      </w:r>
      <w:r w:rsidR="00DC148F" w:rsidRPr="00A8448F">
        <w:rPr>
          <w:rFonts w:ascii="Times New Roman" w:eastAsia="Calibri" w:hAnsi="Times New Roman" w:cs="Times New Roman"/>
          <w:sz w:val="20"/>
          <w:szCs w:val="20"/>
        </w:rPr>
        <w:t>9</w:t>
      </w:r>
      <w:r w:rsidR="008A1EE6" w:rsidRPr="00A8448F">
        <w:rPr>
          <w:rFonts w:ascii="Times New Roman" w:eastAsia="Calibri" w:hAnsi="Times New Roman" w:cs="Times New Roman"/>
          <w:sz w:val="20"/>
          <w:szCs w:val="20"/>
        </w:rPr>
        <w:t>-2020гг.</w:t>
      </w:r>
      <w:r w:rsidR="00E800A9">
        <w:rPr>
          <w:rFonts w:ascii="Times New Roman" w:eastAsia="Calibri" w:hAnsi="Times New Roman" w:cs="Times New Roman"/>
          <w:sz w:val="20"/>
          <w:szCs w:val="20"/>
        </w:rPr>
        <w:t xml:space="preserve"> по</w:t>
      </w:r>
      <w:r w:rsidR="00A8448F" w:rsidRPr="00A8448F">
        <w:rPr>
          <w:rFonts w:ascii="Times New Roman" w:eastAsia="Calibri" w:hAnsi="Times New Roman" w:cs="Times New Roman"/>
          <w:sz w:val="20"/>
          <w:szCs w:val="20"/>
        </w:rPr>
        <w:t xml:space="preserve"> МУП «Сервис-Центр г.Приволжска»</w:t>
      </w:r>
    </w:p>
    <w:tbl>
      <w:tblPr>
        <w:tblStyle w:val="ac"/>
        <w:tblW w:w="0" w:type="auto"/>
        <w:jc w:val="center"/>
        <w:tblLook w:val="04A0" w:firstRow="1" w:lastRow="0" w:firstColumn="1" w:lastColumn="0" w:noHBand="0" w:noVBand="1"/>
      </w:tblPr>
      <w:tblGrid>
        <w:gridCol w:w="663"/>
        <w:gridCol w:w="4275"/>
        <w:gridCol w:w="989"/>
        <w:gridCol w:w="1723"/>
        <w:gridCol w:w="1694"/>
      </w:tblGrid>
      <w:tr w:rsidR="008A1EE6" w:rsidRPr="00745CA4" w:rsidTr="00A8448F">
        <w:trPr>
          <w:trHeight w:val="511"/>
          <w:jc w:val="center"/>
        </w:trPr>
        <w:tc>
          <w:tcPr>
            <w:tcW w:w="663" w:type="dxa"/>
            <w:vMerge w:val="restart"/>
            <w:vAlign w:val="center"/>
          </w:tcPr>
          <w:p w:rsidR="00DC148F" w:rsidRDefault="00DC148F" w:rsidP="00DC148F">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p w:rsidR="008A1EE6" w:rsidRPr="00745CA4" w:rsidRDefault="008A1EE6" w:rsidP="00DC148F">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п/п</w:t>
            </w:r>
          </w:p>
        </w:tc>
        <w:tc>
          <w:tcPr>
            <w:tcW w:w="4275" w:type="dxa"/>
            <w:vMerge w:val="restart"/>
            <w:vAlign w:val="center"/>
          </w:tcPr>
          <w:p w:rsidR="008A1EE6" w:rsidRPr="00745CA4" w:rsidRDefault="008A1EE6" w:rsidP="00DC148F">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Наименование показателя</w:t>
            </w:r>
          </w:p>
        </w:tc>
        <w:tc>
          <w:tcPr>
            <w:tcW w:w="989" w:type="dxa"/>
            <w:vMerge w:val="restart"/>
            <w:vAlign w:val="center"/>
          </w:tcPr>
          <w:p w:rsidR="008A1EE6"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е</w:t>
            </w:r>
            <w:r w:rsidR="008A1EE6" w:rsidRPr="00745CA4">
              <w:rPr>
                <w:rFonts w:ascii="Times New Roman" w:eastAsia="Calibri" w:hAnsi="Times New Roman" w:cs="Times New Roman"/>
                <w:sz w:val="20"/>
                <w:szCs w:val="20"/>
              </w:rPr>
              <w:t>д. изм.</w:t>
            </w:r>
          </w:p>
        </w:tc>
        <w:tc>
          <w:tcPr>
            <w:tcW w:w="3417" w:type="dxa"/>
            <w:gridSpan w:val="2"/>
            <w:vAlign w:val="center"/>
          </w:tcPr>
          <w:p w:rsidR="008A1EE6" w:rsidRPr="00745CA4" w:rsidRDefault="008A1EE6" w:rsidP="009E05E5">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Значение</w:t>
            </w:r>
          </w:p>
        </w:tc>
      </w:tr>
      <w:tr w:rsidR="00DC148F" w:rsidRPr="00745CA4" w:rsidTr="00A8448F">
        <w:trPr>
          <w:trHeight w:val="277"/>
          <w:jc w:val="center"/>
        </w:trPr>
        <w:tc>
          <w:tcPr>
            <w:tcW w:w="663" w:type="dxa"/>
            <w:vMerge/>
            <w:vAlign w:val="center"/>
          </w:tcPr>
          <w:p w:rsidR="00DC148F" w:rsidRPr="00745CA4" w:rsidRDefault="00DC148F" w:rsidP="009E05E5">
            <w:pPr>
              <w:rPr>
                <w:rFonts w:ascii="Times New Roman" w:eastAsia="Calibri" w:hAnsi="Times New Roman" w:cs="Times New Roman"/>
                <w:sz w:val="20"/>
                <w:szCs w:val="20"/>
              </w:rPr>
            </w:pPr>
          </w:p>
        </w:tc>
        <w:tc>
          <w:tcPr>
            <w:tcW w:w="4275" w:type="dxa"/>
            <w:vMerge/>
            <w:vAlign w:val="center"/>
          </w:tcPr>
          <w:p w:rsidR="00DC148F" w:rsidRPr="00745CA4" w:rsidRDefault="00DC148F" w:rsidP="009E05E5">
            <w:pPr>
              <w:rPr>
                <w:rFonts w:ascii="Times New Roman" w:eastAsia="Calibri" w:hAnsi="Times New Roman" w:cs="Times New Roman"/>
                <w:sz w:val="20"/>
                <w:szCs w:val="20"/>
              </w:rPr>
            </w:pPr>
          </w:p>
        </w:tc>
        <w:tc>
          <w:tcPr>
            <w:tcW w:w="989" w:type="dxa"/>
            <w:vMerge/>
            <w:vAlign w:val="center"/>
          </w:tcPr>
          <w:p w:rsidR="00DC148F" w:rsidRPr="00745CA4" w:rsidRDefault="00DC148F" w:rsidP="009E05E5">
            <w:pPr>
              <w:rPr>
                <w:rFonts w:ascii="Times New Roman" w:eastAsia="Calibri" w:hAnsi="Times New Roman" w:cs="Times New Roman"/>
                <w:sz w:val="20"/>
                <w:szCs w:val="20"/>
              </w:rPr>
            </w:pPr>
          </w:p>
        </w:tc>
        <w:tc>
          <w:tcPr>
            <w:tcW w:w="1723" w:type="dxa"/>
            <w:vAlign w:val="center"/>
          </w:tcPr>
          <w:p w:rsidR="00DC148F" w:rsidRDefault="00DC148F" w:rsidP="008A1EE6">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201</w:t>
            </w:r>
            <w:r>
              <w:rPr>
                <w:rFonts w:ascii="Times New Roman" w:eastAsia="Calibri" w:hAnsi="Times New Roman" w:cs="Times New Roman"/>
                <w:sz w:val="20"/>
                <w:szCs w:val="20"/>
              </w:rPr>
              <w:t>9</w:t>
            </w:r>
            <w:r w:rsidRPr="00745CA4">
              <w:rPr>
                <w:rFonts w:ascii="Times New Roman" w:eastAsia="Calibri" w:hAnsi="Times New Roman" w:cs="Times New Roman"/>
                <w:sz w:val="20"/>
                <w:szCs w:val="20"/>
              </w:rPr>
              <w:t xml:space="preserve"> </w:t>
            </w:r>
          </w:p>
          <w:p w:rsidR="00DC148F" w:rsidRPr="00745CA4" w:rsidRDefault="00DC148F" w:rsidP="008A1EE6">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год</w:t>
            </w:r>
          </w:p>
        </w:tc>
        <w:tc>
          <w:tcPr>
            <w:tcW w:w="1694" w:type="dxa"/>
          </w:tcPr>
          <w:p w:rsidR="00DC148F" w:rsidRDefault="00DC148F"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2020 </w:t>
            </w:r>
            <w:r w:rsidR="00245CA9">
              <w:rPr>
                <w:rStyle w:val="afff6"/>
                <w:rFonts w:ascii="Times New Roman" w:eastAsia="Calibri" w:hAnsi="Times New Roman" w:cs="Times New Roman"/>
                <w:sz w:val="20"/>
                <w:szCs w:val="20"/>
              </w:rPr>
              <w:footnoteReference w:id="24"/>
            </w:r>
          </w:p>
          <w:p w:rsidR="00DC148F" w:rsidRPr="00745CA4" w:rsidRDefault="00DC148F"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год</w:t>
            </w:r>
          </w:p>
        </w:tc>
      </w:tr>
      <w:tr w:rsidR="00DC148F" w:rsidRPr="00745CA4" w:rsidTr="00A8448F">
        <w:trPr>
          <w:trHeight w:val="340"/>
          <w:jc w:val="center"/>
        </w:trPr>
        <w:tc>
          <w:tcPr>
            <w:tcW w:w="663" w:type="dxa"/>
            <w:vAlign w:val="center"/>
          </w:tcPr>
          <w:p w:rsidR="00DC148F"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75" w:type="dxa"/>
            <w:vAlign w:val="center"/>
          </w:tcPr>
          <w:p w:rsidR="00DC148F"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Пропущено сточных вод-всего, в том числе:</w:t>
            </w:r>
          </w:p>
        </w:tc>
        <w:tc>
          <w:tcPr>
            <w:tcW w:w="989" w:type="dxa"/>
            <w:vAlign w:val="center"/>
          </w:tcPr>
          <w:p w:rsidR="00DC148F" w:rsidRPr="00745CA4" w:rsidRDefault="003006FE" w:rsidP="003006FE">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тыс. м</w:t>
            </w:r>
            <w:r w:rsidRPr="00745CA4">
              <w:rPr>
                <w:rFonts w:ascii="Times New Roman" w:eastAsia="Calibri" w:hAnsi="Times New Roman" w:cs="Times New Roman"/>
                <w:sz w:val="20"/>
                <w:szCs w:val="20"/>
                <w:vertAlign w:val="superscript"/>
              </w:rPr>
              <w:t>3</w:t>
            </w:r>
          </w:p>
        </w:tc>
        <w:tc>
          <w:tcPr>
            <w:tcW w:w="1723" w:type="dxa"/>
            <w:vAlign w:val="center"/>
          </w:tcPr>
          <w:p w:rsidR="00DC148F" w:rsidRPr="00745CA4" w:rsidRDefault="003006FE"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883,96</w:t>
            </w:r>
          </w:p>
        </w:tc>
        <w:tc>
          <w:tcPr>
            <w:tcW w:w="1694" w:type="dxa"/>
            <w:vAlign w:val="center"/>
          </w:tcPr>
          <w:p w:rsidR="00DC148F" w:rsidRPr="00745CA4" w:rsidRDefault="00F54855"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742,48</w:t>
            </w:r>
          </w:p>
        </w:tc>
      </w:tr>
      <w:tr w:rsidR="003006FE" w:rsidRPr="00745CA4" w:rsidTr="00A8448F">
        <w:trPr>
          <w:trHeight w:val="340"/>
          <w:jc w:val="center"/>
        </w:trPr>
        <w:tc>
          <w:tcPr>
            <w:tcW w:w="663" w:type="dxa"/>
            <w:vAlign w:val="center"/>
          </w:tcPr>
          <w:p w:rsidR="003006FE" w:rsidRPr="00745CA4" w:rsidRDefault="003006FE" w:rsidP="003006FE">
            <w:pPr>
              <w:jc w:val="center"/>
              <w:rPr>
                <w:rFonts w:ascii="Times New Roman" w:eastAsia="Calibri" w:hAnsi="Times New Roman" w:cs="Times New Roman"/>
                <w:sz w:val="20"/>
                <w:szCs w:val="20"/>
              </w:rPr>
            </w:pPr>
          </w:p>
        </w:tc>
        <w:tc>
          <w:tcPr>
            <w:tcW w:w="4275" w:type="dxa"/>
            <w:vAlign w:val="center"/>
          </w:tcPr>
          <w:p w:rsidR="003006FE"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-от населения</w:t>
            </w:r>
          </w:p>
        </w:tc>
        <w:tc>
          <w:tcPr>
            <w:tcW w:w="989" w:type="dxa"/>
          </w:tcPr>
          <w:p w:rsidR="003006FE" w:rsidRDefault="003006FE" w:rsidP="003006FE">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412,54</w:t>
            </w:r>
          </w:p>
        </w:tc>
        <w:tc>
          <w:tcPr>
            <w:tcW w:w="1694" w:type="dxa"/>
            <w:vAlign w:val="center"/>
          </w:tcPr>
          <w:p w:rsidR="003006FE" w:rsidRPr="00745CA4" w:rsidRDefault="00F54855"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387,85</w:t>
            </w:r>
          </w:p>
        </w:tc>
      </w:tr>
      <w:tr w:rsidR="003006FE" w:rsidRPr="00745CA4" w:rsidTr="00A8448F">
        <w:trPr>
          <w:trHeight w:val="340"/>
          <w:jc w:val="center"/>
        </w:trPr>
        <w:tc>
          <w:tcPr>
            <w:tcW w:w="663" w:type="dxa"/>
            <w:vAlign w:val="center"/>
          </w:tcPr>
          <w:p w:rsidR="003006FE" w:rsidRPr="00745CA4" w:rsidRDefault="003006FE" w:rsidP="003006FE">
            <w:pPr>
              <w:jc w:val="center"/>
              <w:rPr>
                <w:rFonts w:ascii="Times New Roman" w:eastAsia="Calibri" w:hAnsi="Times New Roman" w:cs="Times New Roman"/>
                <w:sz w:val="20"/>
                <w:szCs w:val="20"/>
              </w:rPr>
            </w:pPr>
          </w:p>
        </w:tc>
        <w:tc>
          <w:tcPr>
            <w:tcW w:w="4275" w:type="dxa"/>
            <w:vAlign w:val="center"/>
          </w:tcPr>
          <w:p w:rsidR="003006FE"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-от бюджетных организаций</w:t>
            </w:r>
          </w:p>
        </w:tc>
        <w:tc>
          <w:tcPr>
            <w:tcW w:w="989" w:type="dxa"/>
          </w:tcPr>
          <w:p w:rsidR="003006FE" w:rsidRDefault="003006FE" w:rsidP="003006FE">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35,23</w:t>
            </w:r>
          </w:p>
        </w:tc>
        <w:tc>
          <w:tcPr>
            <w:tcW w:w="1694" w:type="dxa"/>
            <w:vAlign w:val="center"/>
          </w:tcPr>
          <w:p w:rsidR="003006FE" w:rsidRPr="00745CA4" w:rsidRDefault="00F54855"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29,64</w:t>
            </w:r>
          </w:p>
        </w:tc>
      </w:tr>
      <w:tr w:rsidR="003006FE" w:rsidRPr="00745CA4" w:rsidTr="00A8448F">
        <w:trPr>
          <w:trHeight w:val="340"/>
          <w:jc w:val="center"/>
        </w:trPr>
        <w:tc>
          <w:tcPr>
            <w:tcW w:w="663" w:type="dxa"/>
            <w:vAlign w:val="center"/>
          </w:tcPr>
          <w:p w:rsidR="003006FE" w:rsidRPr="00745CA4" w:rsidRDefault="003006FE" w:rsidP="003006FE">
            <w:pPr>
              <w:jc w:val="center"/>
              <w:rPr>
                <w:rFonts w:ascii="Times New Roman" w:eastAsia="Calibri" w:hAnsi="Times New Roman" w:cs="Times New Roman"/>
                <w:sz w:val="20"/>
                <w:szCs w:val="20"/>
              </w:rPr>
            </w:pPr>
          </w:p>
        </w:tc>
        <w:tc>
          <w:tcPr>
            <w:tcW w:w="4275" w:type="dxa"/>
            <w:vAlign w:val="center"/>
          </w:tcPr>
          <w:p w:rsidR="003006FE"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-от промышленных предприятий</w:t>
            </w:r>
          </w:p>
        </w:tc>
        <w:tc>
          <w:tcPr>
            <w:tcW w:w="989" w:type="dxa"/>
          </w:tcPr>
          <w:p w:rsidR="003006FE" w:rsidRDefault="003006FE" w:rsidP="003006FE">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356,65</w:t>
            </w:r>
          </w:p>
        </w:tc>
        <w:tc>
          <w:tcPr>
            <w:tcW w:w="1694" w:type="dxa"/>
            <w:vAlign w:val="center"/>
          </w:tcPr>
          <w:p w:rsidR="003006FE" w:rsidRPr="00745CA4" w:rsidRDefault="00A8448F"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324,99</w:t>
            </w:r>
          </w:p>
        </w:tc>
      </w:tr>
      <w:tr w:rsidR="003006FE" w:rsidRPr="00745CA4" w:rsidTr="00A8448F">
        <w:trPr>
          <w:trHeight w:val="340"/>
          <w:jc w:val="center"/>
        </w:trPr>
        <w:tc>
          <w:tcPr>
            <w:tcW w:w="663" w:type="dxa"/>
            <w:vAlign w:val="center"/>
          </w:tcPr>
          <w:p w:rsidR="003006FE" w:rsidRPr="00745CA4" w:rsidRDefault="003006FE" w:rsidP="003006FE">
            <w:pPr>
              <w:jc w:val="center"/>
              <w:rPr>
                <w:rFonts w:ascii="Times New Roman" w:eastAsia="Calibri" w:hAnsi="Times New Roman" w:cs="Times New Roman"/>
                <w:sz w:val="20"/>
                <w:szCs w:val="20"/>
              </w:rPr>
            </w:pPr>
          </w:p>
        </w:tc>
        <w:tc>
          <w:tcPr>
            <w:tcW w:w="4275" w:type="dxa"/>
            <w:vAlign w:val="center"/>
          </w:tcPr>
          <w:p w:rsidR="003006FE"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-от прочих организаций</w:t>
            </w:r>
          </w:p>
        </w:tc>
        <w:tc>
          <w:tcPr>
            <w:tcW w:w="989" w:type="dxa"/>
          </w:tcPr>
          <w:p w:rsidR="003006FE" w:rsidRDefault="003006FE" w:rsidP="003006FE">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3006FE" w:rsidRPr="00745CA4" w:rsidRDefault="00A8448F"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3006FE" w:rsidRPr="00745CA4" w:rsidTr="00A8448F">
        <w:trPr>
          <w:trHeight w:val="340"/>
          <w:jc w:val="center"/>
        </w:trPr>
        <w:tc>
          <w:tcPr>
            <w:tcW w:w="663" w:type="dxa"/>
            <w:vAlign w:val="center"/>
          </w:tcPr>
          <w:p w:rsidR="003006FE" w:rsidRPr="00745CA4" w:rsidRDefault="003006FE" w:rsidP="003006FE">
            <w:pPr>
              <w:jc w:val="center"/>
              <w:rPr>
                <w:rFonts w:ascii="Times New Roman" w:eastAsia="Calibri" w:hAnsi="Times New Roman" w:cs="Times New Roman"/>
                <w:sz w:val="20"/>
                <w:szCs w:val="20"/>
              </w:rPr>
            </w:pPr>
          </w:p>
        </w:tc>
        <w:tc>
          <w:tcPr>
            <w:tcW w:w="4275" w:type="dxa"/>
            <w:vAlign w:val="center"/>
          </w:tcPr>
          <w:p w:rsidR="003006FE"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-от других канализаций или отдельных канализационных сетей</w:t>
            </w:r>
          </w:p>
        </w:tc>
        <w:tc>
          <w:tcPr>
            <w:tcW w:w="989" w:type="dxa"/>
          </w:tcPr>
          <w:p w:rsidR="003006FE" w:rsidRDefault="003006FE" w:rsidP="003006FE">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79,54</w:t>
            </w:r>
          </w:p>
        </w:tc>
        <w:tc>
          <w:tcPr>
            <w:tcW w:w="1694" w:type="dxa"/>
            <w:vAlign w:val="center"/>
          </w:tcPr>
          <w:p w:rsidR="003006FE" w:rsidRPr="00745CA4" w:rsidRDefault="00A8448F"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DC148F" w:rsidRPr="00745CA4" w:rsidTr="00A8448F">
        <w:trPr>
          <w:trHeight w:val="340"/>
          <w:jc w:val="center"/>
        </w:trPr>
        <w:tc>
          <w:tcPr>
            <w:tcW w:w="663" w:type="dxa"/>
            <w:vAlign w:val="center"/>
          </w:tcPr>
          <w:p w:rsidR="00DC148F"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275" w:type="dxa"/>
            <w:vAlign w:val="center"/>
          </w:tcPr>
          <w:p w:rsidR="00DC148F" w:rsidRPr="00745CA4" w:rsidRDefault="00DC148F" w:rsidP="008A1EE6">
            <w:pPr>
              <w:rPr>
                <w:rFonts w:ascii="Times New Roman" w:eastAsia="Calibri" w:hAnsi="Times New Roman" w:cs="Times New Roman"/>
                <w:sz w:val="20"/>
                <w:szCs w:val="20"/>
              </w:rPr>
            </w:pPr>
            <w:r w:rsidRPr="00745CA4">
              <w:rPr>
                <w:rFonts w:ascii="Times New Roman" w:eastAsia="Calibri" w:hAnsi="Times New Roman" w:cs="Times New Roman"/>
                <w:sz w:val="20"/>
                <w:szCs w:val="20"/>
              </w:rPr>
              <w:t>Объем сточных вод, пропущенн</w:t>
            </w:r>
            <w:r>
              <w:rPr>
                <w:rFonts w:ascii="Times New Roman" w:eastAsia="Calibri" w:hAnsi="Times New Roman" w:cs="Times New Roman"/>
                <w:sz w:val="20"/>
                <w:szCs w:val="20"/>
              </w:rPr>
              <w:t>ых</w:t>
            </w:r>
            <w:r w:rsidRPr="00745CA4">
              <w:rPr>
                <w:rFonts w:ascii="Times New Roman" w:eastAsia="Calibri" w:hAnsi="Times New Roman" w:cs="Times New Roman"/>
                <w:sz w:val="20"/>
                <w:szCs w:val="20"/>
              </w:rPr>
              <w:t xml:space="preserve"> через очистные сооружения </w:t>
            </w:r>
            <w:r>
              <w:rPr>
                <w:rFonts w:ascii="Times New Roman" w:eastAsia="Calibri" w:hAnsi="Times New Roman" w:cs="Times New Roman"/>
                <w:sz w:val="20"/>
                <w:szCs w:val="20"/>
              </w:rPr>
              <w:t>канализации, всего</w:t>
            </w:r>
            <w:r w:rsidR="003006FE">
              <w:rPr>
                <w:rFonts w:ascii="Times New Roman" w:eastAsia="Calibri" w:hAnsi="Times New Roman" w:cs="Times New Roman"/>
                <w:sz w:val="20"/>
                <w:szCs w:val="20"/>
              </w:rPr>
              <w:t>, в том числе:</w:t>
            </w:r>
          </w:p>
        </w:tc>
        <w:tc>
          <w:tcPr>
            <w:tcW w:w="989" w:type="dxa"/>
            <w:vAlign w:val="center"/>
          </w:tcPr>
          <w:p w:rsidR="00DC148F" w:rsidRPr="00745CA4" w:rsidRDefault="00DC148F" w:rsidP="008A1EE6">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тыс. м</w:t>
            </w:r>
            <w:r w:rsidRPr="00745CA4">
              <w:rPr>
                <w:rFonts w:ascii="Times New Roman" w:eastAsia="Calibri" w:hAnsi="Times New Roman" w:cs="Times New Roman"/>
                <w:sz w:val="20"/>
                <w:szCs w:val="20"/>
                <w:vertAlign w:val="superscript"/>
              </w:rPr>
              <w:t>3</w:t>
            </w:r>
          </w:p>
        </w:tc>
        <w:tc>
          <w:tcPr>
            <w:tcW w:w="1723" w:type="dxa"/>
            <w:vAlign w:val="center"/>
          </w:tcPr>
          <w:p w:rsidR="00DC148F" w:rsidRPr="00745CA4" w:rsidRDefault="003006FE"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883,96</w:t>
            </w:r>
          </w:p>
        </w:tc>
        <w:tc>
          <w:tcPr>
            <w:tcW w:w="1694" w:type="dxa"/>
            <w:vAlign w:val="center"/>
          </w:tcPr>
          <w:p w:rsidR="00DC148F" w:rsidRPr="00745CA4" w:rsidRDefault="00A8448F"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742,48</w:t>
            </w:r>
          </w:p>
        </w:tc>
      </w:tr>
      <w:tr w:rsidR="003006FE" w:rsidRPr="00745CA4" w:rsidTr="00A8448F">
        <w:trPr>
          <w:trHeight w:val="340"/>
          <w:jc w:val="center"/>
        </w:trPr>
        <w:tc>
          <w:tcPr>
            <w:tcW w:w="663" w:type="dxa"/>
            <w:vAlign w:val="center"/>
          </w:tcPr>
          <w:p w:rsidR="003006FE" w:rsidRDefault="003006FE" w:rsidP="003006FE">
            <w:pPr>
              <w:jc w:val="center"/>
              <w:rPr>
                <w:rFonts w:ascii="Times New Roman" w:eastAsia="Calibri" w:hAnsi="Times New Roman" w:cs="Times New Roman"/>
                <w:sz w:val="20"/>
                <w:szCs w:val="20"/>
              </w:rPr>
            </w:pPr>
          </w:p>
        </w:tc>
        <w:tc>
          <w:tcPr>
            <w:tcW w:w="4275" w:type="dxa"/>
            <w:vAlign w:val="center"/>
          </w:tcPr>
          <w:p w:rsidR="003006FE"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-на полную биологическую очистку</w:t>
            </w:r>
          </w:p>
        </w:tc>
        <w:tc>
          <w:tcPr>
            <w:tcW w:w="989" w:type="dxa"/>
          </w:tcPr>
          <w:p w:rsidR="003006FE" w:rsidRDefault="003006FE" w:rsidP="003006FE">
            <w:pPr>
              <w:jc w:val="center"/>
            </w:pPr>
            <w:r w:rsidRPr="005056B0">
              <w:rPr>
                <w:rFonts w:ascii="Times New Roman" w:eastAsia="Calibri" w:hAnsi="Times New Roman" w:cs="Times New Roman"/>
                <w:sz w:val="20"/>
                <w:szCs w:val="20"/>
              </w:rPr>
              <w:t>тыс. м</w:t>
            </w:r>
            <w:r w:rsidRPr="005056B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883,96</w:t>
            </w:r>
          </w:p>
        </w:tc>
        <w:tc>
          <w:tcPr>
            <w:tcW w:w="1694" w:type="dxa"/>
            <w:vAlign w:val="center"/>
          </w:tcPr>
          <w:p w:rsidR="003006FE" w:rsidRPr="00745CA4" w:rsidRDefault="00A8448F" w:rsidP="00A8448F">
            <w:pPr>
              <w:jc w:val="center"/>
              <w:rPr>
                <w:rFonts w:ascii="Times New Roman" w:eastAsia="Calibri" w:hAnsi="Times New Roman" w:cs="Times New Roman"/>
                <w:sz w:val="20"/>
                <w:szCs w:val="20"/>
              </w:rPr>
            </w:pPr>
            <w:r>
              <w:rPr>
                <w:rFonts w:ascii="Times New Roman" w:eastAsia="Calibri" w:hAnsi="Times New Roman" w:cs="Times New Roman"/>
                <w:sz w:val="20"/>
                <w:szCs w:val="20"/>
              </w:rPr>
              <w:t>742,48</w:t>
            </w:r>
          </w:p>
        </w:tc>
      </w:tr>
      <w:tr w:rsidR="003006FE" w:rsidRPr="00745CA4" w:rsidTr="00A8448F">
        <w:trPr>
          <w:trHeight w:val="340"/>
          <w:jc w:val="center"/>
        </w:trPr>
        <w:tc>
          <w:tcPr>
            <w:tcW w:w="663" w:type="dxa"/>
            <w:vAlign w:val="center"/>
          </w:tcPr>
          <w:p w:rsidR="003006FE" w:rsidRDefault="003006FE" w:rsidP="003006FE">
            <w:pPr>
              <w:jc w:val="center"/>
              <w:rPr>
                <w:rFonts w:ascii="Times New Roman" w:eastAsia="Calibri" w:hAnsi="Times New Roman" w:cs="Times New Roman"/>
                <w:sz w:val="20"/>
                <w:szCs w:val="20"/>
              </w:rPr>
            </w:pPr>
          </w:p>
        </w:tc>
        <w:tc>
          <w:tcPr>
            <w:tcW w:w="4275" w:type="dxa"/>
            <w:vAlign w:val="center"/>
          </w:tcPr>
          <w:p w:rsidR="003006FE"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из нее:</w:t>
            </w:r>
          </w:p>
          <w:p w:rsidR="003006FE"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нормативно очищенной</w:t>
            </w:r>
          </w:p>
        </w:tc>
        <w:tc>
          <w:tcPr>
            <w:tcW w:w="989" w:type="dxa"/>
          </w:tcPr>
          <w:p w:rsidR="003006FE" w:rsidRDefault="003006FE" w:rsidP="003006FE">
            <w:pPr>
              <w:jc w:val="center"/>
            </w:pPr>
            <w:r w:rsidRPr="005056B0">
              <w:rPr>
                <w:rFonts w:ascii="Times New Roman" w:eastAsia="Calibri" w:hAnsi="Times New Roman" w:cs="Times New Roman"/>
                <w:sz w:val="20"/>
                <w:szCs w:val="20"/>
              </w:rPr>
              <w:t>тыс. м</w:t>
            </w:r>
            <w:r w:rsidRPr="005056B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883,96</w:t>
            </w:r>
          </w:p>
        </w:tc>
        <w:tc>
          <w:tcPr>
            <w:tcW w:w="1694" w:type="dxa"/>
            <w:vAlign w:val="center"/>
          </w:tcPr>
          <w:p w:rsidR="003006FE" w:rsidRPr="00745CA4" w:rsidRDefault="00A8448F"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742,48</w:t>
            </w:r>
          </w:p>
        </w:tc>
      </w:tr>
      <w:tr w:rsidR="003006FE" w:rsidRPr="00745CA4" w:rsidTr="00A8448F">
        <w:trPr>
          <w:trHeight w:val="340"/>
          <w:jc w:val="center"/>
        </w:trPr>
        <w:tc>
          <w:tcPr>
            <w:tcW w:w="663" w:type="dxa"/>
            <w:vAlign w:val="center"/>
          </w:tcPr>
          <w:p w:rsidR="003006FE" w:rsidRDefault="003006FE" w:rsidP="003006FE">
            <w:pPr>
              <w:jc w:val="center"/>
              <w:rPr>
                <w:rFonts w:ascii="Times New Roman" w:eastAsia="Calibri" w:hAnsi="Times New Roman" w:cs="Times New Roman"/>
                <w:sz w:val="20"/>
                <w:szCs w:val="20"/>
              </w:rPr>
            </w:pPr>
          </w:p>
        </w:tc>
        <w:tc>
          <w:tcPr>
            <w:tcW w:w="4275" w:type="dxa"/>
            <w:vAlign w:val="center"/>
          </w:tcPr>
          <w:p w:rsidR="003006FE"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недостаточно очищенной</w:t>
            </w:r>
          </w:p>
        </w:tc>
        <w:tc>
          <w:tcPr>
            <w:tcW w:w="989" w:type="dxa"/>
          </w:tcPr>
          <w:p w:rsidR="003006FE" w:rsidRDefault="003006FE" w:rsidP="003006FE">
            <w:pPr>
              <w:jc w:val="center"/>
            </w:pPr>
            <w:r w:rsidRPr="005056B0">
              <w:rPr>
                <w:rFonts w:ascii="Times New Roman" w:eastAsia="Calibri" w:hAnsi="Times New Roman" w:cs="Times New Roman"/>
                <w:sz w:val="20"/>
                <w:szCs w:val="20"/>
              </w:rPr>
              <w:t>тыс. м</w:t>
            </w:r>
            <w:r w:rsidRPr="005056B0">
              <w:rPr>
                <w:rFonts w:ascii="Times New Roman" w:eastAsia="Calibri" w:hAnsi="Times New Roman" w:cs="Times New Roman"/>
                <w:sz w:val="20"/>
                <w:szCs w:val="20"/>
                <w:vertAlign w:val="superscript"/>
              </w:rPr>
              <w:t>3</w:t>
            </w:r>
          </w:p>
        </w:tc>
        <w:tc>
          <w:tcPr>
            <w:tcW w:w="1723" w:type="dxa"/>
            <w:vAlign w:val="center"/>
          </w:tcPr>
          <w:p w:rsidR="003006FE"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3006FE" w:rsidRPr="00745CA4" w:rsidRDefault="00A8448F"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DC148F" w:rsidRPr="00745CA4" w:rsidTr="00A8448F">
        <w:trPr>
          <w:trHeight w:val="340"/>
          <w:jc w:val="center"/>
        </w:trPr>
        <w:tc>
          <w:tcPr>
            <w:tcW w:w="663" w:type="dxa"/>
            <w:vAlign w:val="center"/>
          </w:tcPr>
          <w:p w:rsidR="00DC148F" w:rsidRPr="00745CA4" w:rsidRDefault="003006FE" w:rsidP="003006FE">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275" w:type="dxa"/>
            <w:vAlign w:val="center"/>
          </w:tcPr>
          <w:p w:rsidR="00DC148F" w:rsidRPr="00745CA4" w:rsidRDefault="003006FE" w:rsidP="003006FE">
            <w:pPr>
              <w:rPr>
                <w:rFonts w:ascii="Times New Roman" w:eastAsia="Calibri" w:hAnsi="Times New Roman" w:cs="Times New Roman"/>
                <w:sz w:val="20"/>
                <w:szCs w:val="20"/>
              </w:rPr>
            </w:pPr>
            <w:r>
              <w:rPr>
                <w:rFonts w:ascii="Times New Roman" w:eastAsia="Calibri" w:hAnsi="Times New Roman" w:cs="Times New Roman"/>
                <w:sz w:val="20"/>
                <w:szCs w:val="20"/>
              </w:rPr>
              <w:t>Передано сточных вод другим канализациям или отдельным канализационным сетям</w:t>
            </w:r>
          </w:p>
        </w:tc>
        <w:tc>
          <w:tcPr>
            <w:tcW w:w="989" w:type="dxa"/>
            <w:vAlign w:val="center"/>
          </w:tcPr>
          <w:p w:rsidR="00DC148F" w:rsidRPr="00745CA4" w:rsidRDefault="00DC148F" w:rsidP="008A1EE6">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тыс. м</w:t>
            </w:r>
            <w:r w:rsidRPr="00745CA4">
              <w:rPr>
                <w:rFonts w:ascii="Times New Roman" w:eastAsia="Calibri" w:hAnsi="Times New Roman" w:cs="Times New Roman"/>
                <w:sz w:val="20"/>
                <w:szCs w:val="20"/>
                <w:vertAlign w:val="superscript"/>
              </w:rPr>
              <w:t>3</w:t>
            </w:r>
          </w:p>
        </w:tc>
        <w:tc>
          <w:tcPr>
            <w:tcW w:w="1723" w:type="dxa"/>
            <w:vAlign w:val="center"/>
          </w:tcPr>
          <w:p w:rsidR="00DC148F" w:rsidRPr="00745CA4" w:rsidRDefault="003006FE"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DC148F" w:rsidRPr="00745CA4" w:rsidRDefault="00A8448F" w:rsidP="008A1EE6">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bl>
    <w:p w:rsidR="00E82CA5" w:rsidRDefault="00E82CA5" w:rsidP="009D04CB">
      <w:pPr>
        <w:pStyle w:val="11112"/>
        <w:ind w:firstLine="709"/>
        <w:rPr>
          <w:rStyle w:val="114"/>
          <w:b/>
          <w:caps w:val="0"/>
          <w:color w:val="000000"/>
          <w:szCs w:val="18"/>
        </w:rPr>
      </w:pPr>
    </w:p>
    <w:p w:rsidR="00A8448F" w:rsidRDefault="00A8448F" w:rsidP="00A8448F">
      <w:pPr>
        <w:pStyle w:val="affffe"/>
        <w:spacing w:after="0"/>
        <w:ind w:right="0" w:firstLine="851"/>
        <w:rPr>
          <w:rFonts w:eastAsia="Calibri"/>
          <w:szCs w:val="28"/>
        </w:rPr>
      </w:pPr>
      <w:bookmarkStart w:id="173" w:name="_Toc26472455"/>
      <w:r w:rsidRPr="0046024A">
        <w:rPr>
          <w:rFonts w:eastAsia="Calibri"/>
          <w:szCs w:val="28"/>
        </w:rPr>
        <w:t xml:space="preserve">Общий баланс </w:t>
      </w:r>
      <w:r>
        <w:rPr>
          <w:rFonts w:eastAsia="Calibri"/>
          <w:szCs w:val="28"/>
        </w:rPr>
        <w:t xml:space="preserve">поступления </w:t>
      </w:r>
      <w:r w:rsidRPr="0046024A">
        <w:rPr>
          <w:rFonts w:eastAsia="Calibri"/>
          <w:szCs w:val="28"/>
        </w:rPr>
        <w:t xml:space="preserve">сточных вод по данным </w:t>
      </w:r>
      <w:r w:rsidRPr="00D83AA3">
        <w:rPr>
          <w:rFonts w:eastAsia="Calibri"/>
          <w:szCs w:val="28"/>
        </w:rPr>
        <w:t>МУП «Приволжское ТЭП»</w:t>
      </w:r>
      <w:r>
        <w:rPr>
          <w:rFonts w:eastAsia="Calibri"/>
          <w:szCs w:val="28"/>
        </w:rPr>
        <w:t xml:space="preserve">  (форма №1-канализация)</w:t>
      </w:r>
      <w:r w:rsidRPr="0046024A">
        <w:rPr>
          <w:rFonts w:eastAsia="Calibri"/>
          <w:szCs w:val="28"/>
        </w:rPr>
        <w:t xml:space="preserve"> с динамикой за 201</w:t>
      </w:r>
      <w:r>
        <w:rPr>
          <w:rFonts w:eastAsia="Calibri"/>
          <w:szCs w:val="28"/>
        </w:rPr>
        <w:t>9</w:t>
      </w:r>
      <w:r w:rsidRPr="0046024A">
        <w:rPr>
          <w:rFonts w:eastAsia="Calibri"/>
          <w:szCs w:val="28"/>
        </w:rPr>
        <w:t>-20</w:t>
      </w:r>
      <w:r>
        <w:rPr>
          <w:rFonts w:eastAsia="Calibri"/>
          <w:szCs w:val="28"/>
        </w:rPr>
        <w:t>20</w:t>
      </w:r>
      <w:r w:rsidRPr="0046024A">
        <w:rPr>
          <w:rFonts w:eastAsia="Calibri"/>
          <w:szCs w:val="28"/>
        </w:rPr>
        <w:t xml:space="preserve"> годы представлен в таблице</w:t>
      </w:r>
      <w:r w:rsidR="00EE4C48">
        <w:rPr>
          <w:rFonts w:eastAsia="Calibri"/>
          <w:szCs w:val="28"/>
        </w:rPr>
        <w:t xml:space="preserve"> 74.</w:t>
      </w:r>
      <w:r w:rsidRPr="0046024A">
        <w:rPr>
          <w:rFonts w:eastAsia="Calibri"/>
          <w:szCs w:val="28"/>
        </w:rPr>
        <w:t xml:space="preserve"> </w:t>
      </w:r>
    </w:p>
    <w:p w:rsidR="00A8448F" w:rsidRDefault="00A8448F" w:rsidP="00A8448F">
      <w:pPr>
        <w:pStyle w:val="affffe"/>
        <w:spacing w:after="0"/>
        <w:ind w:right="0" w:firstLine="851"/>
        <w:rPr>
          <w:rFonts w:eastAsia="Calibri"/>
          <w:szCs w:val="28"/>
        </w:rPr>
      </w:pPr>
    </w:p>
    <w:p w:rsidR="00245CA9" w:rsidRDefault="00245CA9" w:rsidP="00A8448F">
      <w:pPr>
        <w:spacing w:after="0" w:line="240" w:lineRule="auto"/>
        <w:jc w:val="both"/>
        <w:rPr>
          <w:rFonts w:ascii="Times New Roman" w:eastAsia="Calibri" w:hAnsi="Times New Roman" w:cs="Times New Roman"/>
          <w:sz w:val="20"/>
          <w:szCs w:val="20"/>
        </w:rPr>
      </w:pPr>
    </w:p>
    <w:p w:rsidR="00A8448F" w:rsidRPr="00A8448F" w:rsidRDefault="00A8448F" w:rsidP="00A8448F">
      <w:pPr>
        <w:spacing w:after="0" w:line="240" w:lineRule="auto"/>
        <w:jc w:val="both"/>
        <w:rPr>
          <w:rFonts w:ascii="Times New Roman" w:eastAsia="Calibri" w:hAnsi="Times New Roman" w:cs="Times New Roman"/>
          <w:sz w:val="20"/>
          <w:szCs w:val="20"/>
        </w:rPr>
      </w:pPr>
      <w:r w:rsidRPr="00A8448F">
        <w:rPr>
          <w:rFonts w:ascii="Times New Roman" w:eastAsia="Calibri" w:hAnsi="Times New Roman" w:cs="Times New Roman"/>
          <w:sz w:val="20"/>
          <w:szCs w:val="20"/>
        </w:rPr>
        <w:t xml:space="preserve">Таблица </w:t>
      </w:r>
      <w:r w:rsidR="00EE4C48">
        <w:rPr>
          <w:rFonts w:ascii="Times New Roman" w:eastAsia="Calibri" w:hAnsi="Times New Roman" w:cs="Times New Roman"/>
          <w:sz w:val="20"/>
          <w:szCs w:val="20"/>
        </w:rPr>
        <w:t xml:space="preserve">74 </w:t>
      </w:r>
      <w:r w:rsidRPr="00A8448F">
        <w:rPr>
          <w:rFonts w:ascii="Times New Roman" w:eastAsia="Calibri" w:hAnsi="Times New Roman" w:cs="Times New Roman"/>
          <w:sz w:val="20"/>
          <w:szCs w:val="20"/>
        </w:rPr>
        <w:t xml:space="preserve">-Общий баланс поступления сточных вод </w:t>
      </w:r>
      <w:r w:rsidR="008A7EC3">
        <w:rPr>
          <w:rFonts w:ascii="Times New Roman" w:eastAsia="Calibri" w:hAnsi="Times New Roman" w:cs="Times New Roman"/>
          <w:sz w:val="20"/>
          <w:szCs w:val="20"/>
        </w:rPr>
        <w:t xml:space="preserve">в централизованную систему водоотведения Приволжского ГП </w:t>
      </w:r>
      <w:r w:rsidRPr="00A8448F">
        <w:rPr>
          <w:rFonts w:ascii="Times New Roman" w:eastAsia="Calibri" w:hAnsi="Times New Roman" w:cs="Times New Roman"/>
          <w:sz w:val="20"/>
          <w:szCs w:val="20"/>
        </w:rPr>
        <w:t xml:space="preserve">с динамикой за 2019-2020гг. </w:t>
      </w:r>
      <w:r w:rsidR="008A7EC3">
        <w:rPr>
          <w:rFonts w:ascii="Times New Roman" w:eastAsia="Calibri" w:hAnsi="Times New Roman" w:cs="Times New Roman"/>
          <w:sz w:val="20"/>
          <w:szCs w:val="20"/>
        </w:rPr>
        <w:t xml:space="preserve">по </w:t>
      </w:r>
      <w:r w:rsidRPr="00A8448F">
        <w:rPr>
          <w:rFonts w:ascii="Times New Roman" w:eastAsia="Calibri" w:hAnsi="Times New Roman" w:cs="Times New Roman"/>
          <w:sz w:val="20"/>
          <w:szCs w:val="20"/>
        </w:rPr>
        <w:t>МУП «Приволжское ТЭП»</w:t>
      </w:r>
    </w:p>
    <w:tbl>
      <w:tblPr>
        <w:tblStyle w:val="ac"/>
        <w:tblW w:w="0" w:type="auto"/>
        <w:jc w:val="center"/>
        <w:tblLook w:val="04A0" w:firstRow="1" w:lastRow="0" w:firstColumn="1" w:lastColumn="0" w:noHBand="0" w:noVBand="1"/>
      </w:tblPr>
      <w:tblGrid>
        <w:gridCol w:w="663"/>
        <w:gridCol w:w="4275"/>
        <w:gridCol w:w="989"/>
        <w:gridCol w:w="1723"/>
        <w:gridCol w:w="1694"/>
      </w:tblGrid>
      <w:tr w:rsidR="00A8448F" w:rsidRPr="00745CA4" w:rsidTr="00D80A72">
        <w:trPr>
          <w:trHeight w:val="511"/>
          <w:jc w:val="center"/>
        </w:trPr>
        <w:tc>
          <w:tcPr>
            <w:tcW w:w="663" w:type="dxa"/>
            <w:vMerge w:val="restart"/>
            <w:vAlign w:val="center"/>
          </w:tcPr>
          <w:p w:rsidR="00A8448F"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п/п</w:t>
            </w:r>
          </w:p>
        </w:tc>
        <w:tc>
          <w:tcPr>
            <w:tcW w:w="4275" w:type="dxa"/>
            <w:vMerge w:val="restart"/>
            <w:vAlign w:val="center"/>
          </w:tcPr>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Наименование показателя</w:t>
            </w:r>
          </w:p>
        </w:tc>
        <w:tc>
          <w:tcPr>
            <w:tcW w:w="989" w:type="dxa"/>
            <w:vMerge w:val="restart"/>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е</w:t>
            </w:r>
            <w:r w:rsidRPr="00745CA4">
              <w:rPr>
                <w:rFonts w:ascii="Times New Roman" w:eastAsia="Calibri" w:hAnsi="Times New Roman" w:cs="Times New Roman"/>
                <w:sz w:val="20"/>
                <w:szCs w:val="20"/>
              </w:rPr>
              <w:t>д. изм.</w:t>
            </w:r>
          </w:p>
        </w:tc>
        <w:tc>
          <w:tcPr>
            <w:tcW w:w="3417" w:type="dxa"/>
            <w:gridSpan w:val="2"/>
            <w:vAlign w:val="center"/>
          </w:tcPr>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Значение</w:t>
            </w:r>
          </w:p>
        </w:tc>
      </w:tr>
      <w:tr w:rsidR="00A8448F" w:rsidRPr="00745CA4" w:rsidTr="00D80A72">
        <w:trPr>
          <w:trHeight w:val="277"/>
          <w:jc w:val="center"/>
        </w:trPr>
        <w:tc>
          <w:tcPr>
            <w:tcW w:w="663" w:type="dxa"/>
            <w:vMerge/>
            <w:vAlign w:val="center"/>
          </w:tcPr>
          <w:p w:rsidR="00A8448F" w:rsidRPr="00745CA4" w:rsidRDefault="00A8448F" w:rsidP="00D80A72">
            <w:pPr>
              <w:rPr>
                <w:rFonts w:ascii="Times New Roman" w:eastAsia="Calibri" w:hAnsi="Times New Roman" w:cs="Times New Roman"/>
                <w:sz w:val="20"/>
                <w:szCs w:val="20"/>
              </w:rPr>
            </w:pPr>
          </w:p>
        </w:tc>
        <w:tc>
          <w:tcPr>
            <w:tcW w:w="4275" w:type="dxa"/>
            <w:vMerge/>
            <w:vAlign w:val="center"/>
          </w:tcPr>
          <w:p w:rsidR="00A8448F" w:rsidRPr="00745CA4" w:rsidRDefault="00A8448F" w:rsidP="00D80A72">
            <w:pPr>
              <w:rPr>
                <w:rFonts w:ascii="Times New Roman" w:eastAsia="Calibri" w:hAnsi="Times New Roman" w:cs="Times New Roman"/>
                <w:sz w:val="20"/>
                <w:szCs w:val="20"/>
              </w:rPr>
            </w:pPr>
          </w:p>
        </w:tc>
        <w:tc>
          <w:tcPr>
            <w:tcW w:w="989" w:type="dxa"/>
            <w:vMerge/>
            <w:vAlign w:val="center"/>
          </w:tcPr>
          <w:p w:rsidR="00A8448F" w:rsidRPr="00745CA4" w:rsidRDefault="00A8448F" w:rsidP="00D80A72">
            <w:pPr>
              <w:rPr>
                <w:rFonts w:ascii="Times New Roman" w:eastAsia="Calibri" w:hAnsi="Times New Roman" w:cs="Times New Roman"/>
                <w:sz w:val="20"/>
                <w:szCs w:val="20"/>
              </w:rPr>
            </w:pPr>
          </w:p>
        </w:tc>
        <w:tc>
          <w:tcPr>
            <w:tcW w:w="1723" w:type="dxa"/>
            <w:vAlign w:val="center"/>
          </w:tcPr>
          <w:p w:rsidR="00A8448F"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201</w:t>
            </w:r>
            <w:r>
              <w:rPr>
                <w:rFonts w:ascii="Times New Roman" w:eastAsia="Calibri" w:hAnsi="Times New Roman" w:cs="Times New Roman"/>
                <w:sz w:val="20"/>
                <w:szCs w:val="20"/>
              </w:rPr>
              <w:t>9</w:t>
            </w:r>
            <w:r w:rsidRPr="00745CA4">
              <w:rPr>
                <w:rFonts w:ascii="Times New Roman" w:eastAsia="Calibri" w:hAnsi="Times New Roman" w:cs="Times New Roman"/>
                <w:sz w:val="20"/>
                <w:szCs w:val="20"/>
              </w:rPr>
              <w:t xml:space="preserve"> </w:t>
            </w:r>
          </w:p>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год</w:t>
            </w:r>
          </w:p>
        </w:tc>
        <w:tc>
          <w:tcPr>
            <w:tcW w:w="1694" w:type="dxa"/>
          </w:tcPr>
          <w:p w:rsidR="00A8448F"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 xml:space="preserve">2020 </w:t>
            </w:r>
          </w:p>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год</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4275" w:type="dxa"/>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Пропущено сточных вод-всего, в том числе:</w:t>
            </w:r>
          </w:p>
        </w:tc>
        <w:tc>
          <w:tcPr>
            <w:tcW w:w="989" w:type="dxa"/>
            <w:vAlign w:val="center"/>
          </w:tcPr>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тыс. м</w:t>
            </w:r>
            <w:r w:rsidRPr="00745CA4">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5,43</w:t>
            </w:r>
          </w:p>
        </w:tc>
        <w:tc>
          <w:tcPr>
            <w:tcW w:w="1694" w:type="dxa"/>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5,21</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p>
        </w:tc>
        <w:tc>
          <w:tcPr>
            <w:tcW w:w="4275" w:type="dxa"/>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-от населения</w:t>
            </w:r>
          </w:p>
        </w:tc>
        <w:tc>
          <w:tcPr>
            <w:tcW w:w="989" w:type="dxa"/>
          </w:tcPr>
          <w:p w:rsidR="00A8448F" w:rsidRDefault="00A8448F" w:rsidP="00D80A72">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A8448F">
            <w:pPr>
              <w:jc w:val="center"/>
              <w:rPr>
                <w:rFonts w:ascii="Times New Roman" w:eastAsia="Calibri" w:hAnsi="Times New Roman" w:cs="Times New Roman"/>
                <w:sz w:val="20"/>
                <w:szCs w:val="20"/>
              </w:rPr>
            </w:pPr>
            <w:r>
              <w:rPr>
                <w:rFonts w:ascii="Times New Roman" w:eastAsia="Calibri" w:hAnsi="Times New Roman" w:cs="Times New Roman"/>
                <w:sz w:val="20"/>
                <w:szCs w:val="20"/>
              </w:rPr>
              <w:t>5,43</w:t>
            </w:r>
          </w:p>
        </w:tc>
        <w:tc>
          <w:tcPr>
            <w:tcW w:w="1694" w:type="dxa"/>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5,21</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p>
        </w:tc>
        <w:tc>
          <w:tcPr>
            <w:tcW w:w="4275" w:type="dxa"/>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-от бюджетных организаций</w:t>
            </w:r>
          </w:p>
        </w:tc>
        <w:tc>
          <w:tcPr>
            <w:tcW w:w="989" w:type="dxa"/>
          </w:tcPr>
          <w:p w:rsidR="00A8448F" w:rsidRDefault="00A8448F" w:rsidP="00D80A72">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p>
        </w:tc>
        <w:tc>
          <w:tcPr>
            <w:tcW w:w="4275" w:type="dxa"/>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-от промышленных предприятий</w:t>
            </w:r>
          </w:p>
        </w:tc>
        <w:tc>
          <w:tcPr>
            <w:tcW w:w="989" w:type="dxa"/>
          </w:tcPr>
          <w:p w:rsidR="00A8448F" w:rsidRDefault="00A8448F" w:rsidP="00D80A72">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p>
        </w:tc>
        <w:tc>
          <w:tcPr>
            <w:tcW w:w="4275" w:type="dxa"/>
            <w:vAlign w:val="center"/>
          </w:tcPr>
          <w:p w:rsidR="00A8448F"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-от прочих организаций</w:t>
            </w:r>
          </w:p>
        </w:tc>
        <w:tc>
          <w:tcPr>
            <w:tcW w:w="989" w:type="dxa"/>
          </w:tcPr>
          <w:p w:rsidR="00A8448F" w:rsidRDefault="00A8448F" w:rsidP="00D80A72">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p>
        </w:tc>
        <w:tc>
          <w:tcPr>
            <w:tcW w:w="4275" w:type="dxa"/>
            <w:vAlign w:val="center"/>
          </w:tcPr>
          <w:p w:rsidR="00A8448F"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-от других канализаций или отдельных канализационных сетей</w:t>
            </w:r>
          </w:p>
        </w:tc>
        <w:tc>
          <w:tcPr>
            <w:tcW w:w="989" w:type="dxa"/>
          </w:tcPr>
          <w:p w:rsidR="00A8448F" w:rsidRDefault="00A8448F" w:rsidP="00D80A72">
            <w:pPr>
              <w:jc w:val="center"/>
            </w:pPr>
            <w:r w:rsidRPr="000C5460">
              <w:rPr>
                <w:rFonts w:ascii="Times New Roman" w:eastAsia="Calibri" w:hAnsi="Times New Roman" w:cs="Times New Roman"/>
                <w:sz w:val="20"/>
                <w:szCs w:val="20"/>
              </w:rPr>
              <w:t>тыс. м</w:t>
            </w:r>
            <w:r w:rsidRPr="000C546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4275" w:type="dxa"/>
            <w:vAlign w:val="center"/>
          </w:tcPr>
          <w:p w:rsidR="00A8448F" w:rsidRPr="00745CA4" w:rsidRDefault="00A8448F" w:rsidP="00D80A72">
            <w:pPr>
              <w:rPr>
                <w:rFonts w:ascii="Times New Roman" w:eastAsia="Calibri" w:hAnsi="Times New Roman" w:cs="Times New Roman"/>
                <w:sz w:val="20"/>
                <w:szCs w:val="20"/>
              </w:rPr>
            </w:pPr>
            <w:r w:rsidRPr="00745CA4">
              <w:rPr>
                <w:rFonts w:ascii="Times New Roman" w:eastAsia="Calibri" w:hAnsi="Times New Roman" w:cs="Times New Roman"/>
                <w:sz w:val="20"/>
                <w:szCs w:val="20"/>
              </w:rPr>
              <w:t>Объем сточных вод, пропущенн</w:t>
            </w:r>
            <w:r>
              <w:rPr>
                <w:rFonts w:ascii="Times New Roman" w:eastAsia="Calibri" w:hAnsi="Times New Roman" w:cs="Times New Roman"/>
                <w:sz w:val="20"/>
                <w:szCs w:val="20"/>
              </w:rPr>
              <w:t>ых</w:t>
            </w:r>
            <w:r w:rsidRPr="00745CA4">
              <w:rPr>
                <w:rFonts w:ascii="Times New Roman" w:eastAsia="Calibri" w:hAnsi="Times New Roman" w:cs="Times New Roman"/>
                <w:sz w:val="20"/>
                <w:szCs w:val="20"/>
              </w:rPr>
              <w:t xml:space="preserve"> через очистные сооружения </w:t>
            </w:r>
            <w:r>
              <w:rPr>
                <w:rFonts w:ascii="Times New Roman" w:eastAsia="Calibri" w:hAnsi="Times New Roman" w:cs="Times New Roman"/>
                <w:sz w:val="20"/>
                <w:szCs w:val="20"/>
              </w:rPr>
              <w:t>канализации, всего, в том числе:</w:t>
            </w:r>
          </w:p>
        </w:tc>
        <w:tc>
          <w:tcPr>
            <w:tcW w:w="989" w:type="dxa"/>
            <w:vAlign w:val="center"/>
          </w:tcPr>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тыс. м</w:t>
            </w:r>
            <w:r w:rsidRPr="00745CA4">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Default="00A8448F" w:rsidP="00D80A72">
            <w:pPr>
              <w:jc w:val="center"/>
              <w:rPr>
                <w:rFonts w:ascii="Times New Roman" w:eastAsia="Calibri" w:hAnsi="Times New Roman" w:cs="Times New Roman"/>
                <w:sz w:val="20"/>
                <w:szCs w:val="20"/>
              </w:rPr>
            </w:pPr>
          </w:p>
        </w:tc>
        <w:tc>
          <w:tcPr>
            <w:tcW w:w="4275" w:type="dxa"/>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-на полную биологическую очистку</w:t>
            </w:r>
          </w:p>
        </w:tc>
        <w:tc>
          <w:tcPr>
            <w:tcW w:w="989" w:type="dxa"/>
          </w:tcPr>
          <w:p w:rsidR="00A8448F" w:rsidRDefault="00A8448F" w:rsidP="00D80A72">
            <w:pPr>
              <w:jc w:val="center"/>
            </w:pPr>
            <w:r w:rsidRPr="005056B0">
              <w:rPr>
                <w:rFonts w:ascii="Times New Roman" w:eastAsia="Calibri" w:hAnsi="Times New Roman" w:cs="Times New Roman"/>
                <w:sz w:val="20"/>
                <w:szCs w:val="20"/>
              </w:rPr>
              <w:t>тыс. м</w:t>
            </w:r>
            <w:r w:rsidRPr="005056B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Default="00A8448F" w:rsidP="00D80A72">
            <w:pPr>
              <w:jc w:val="center"/>
              <w:rPr>
                <w:rFonts w:ascii="Times New Roman" w:eastAsia="Calibri" w:hAnsi="Times New Roman" w:cs="Times New Roman"/>
                <w:sz w:val="20"/>
                <w:szCs w:val="20"/>
              </w:rPr>
            </w:pPr>
          </w:p>
        </w:tc>
        <w:tc>
          <w:tcPr>
            <w:tcW w:w="4275" w:type="dxa"/>
            <w:vAlign w:val="center"/>
          </w:tcPr>
          <w:p w:rsidR="00A8448F"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из нее:</w:t>
            </w:r>
          </w:p>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нормативно очищенной</w:t>
            </w:r>
          </w:p>
        </w:tc>
        <w:tc>
          <w:tcPr>
            <w:tcW w:w="989" w:type="dxa"/>
          </w:tcPr>
          <w:p w:rsidR="00A8448F" w:rsidRDefault="00A8448F" w:rsidP="00D80A72">
            <w:pPr>
              <w:jc w:val="center"/>
            </w:pPr>
            <w:r w:rsidRPr="005056B0">
              <w:rPr>
                <w:rFonts w:ascii="Times New Roman" w:eastAsia="Calibri" w:hAnsi="Times New Roman" w:cs="Times New Roman"/>
                <w:sz w:val="20"/>
                <w:szCs w:val="20"/>
              </w:rPr>
              <w:t>тыс. м</w:t>
            </w:r>
            <w:r w:rsidRPr="005056B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Default="00A8448F" w:rsidP="00D80A72">
            <w:pPr>
              <w:jc w:val="center"/>
              <w:rPr>
                <w:rFonts w:ascii="Times New Roman" w:eastAsia="Calibri" w:hAnsi="Times New Roman" w:cs="Times New Roman"/>
                <w:sz w:val="20"/>
                <w:szCs w:val="20"/>
              </w:rPr>
            </w:pPr>
          </w:p>
        </w:tc>
        <w:tc>
          <w:tcPr>
            <w:tcW w:w="4275" w:type="dxa"/>
            <w:vAlign w:val="center"/>
          </w:tcPr>
          <w:p w:rsidR="00A8448F"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недостаточно очищенной</w:t>
            </w:r>
          </w:p>
        </w:tc>
        <w:tc>
          <w:tcPr>
            <w:tcW w:w="989" w:type="dxa"/>
          </w:tcPr>
          <w:p w:rsidR="00A8448F" w:rsidRDefault="00A8448F" w:rsidP="00D80A72">
            <w:pPr>
              <w:jc w:val="center"/>
            </w:pPr>
            <w:r w:rsidRPr="005056B0">
              <w:rPr>
                <w:rFonts w:ascii="Times New Roman" w:eastAsia="Calibri" w:hAnsi="Times New Roman" w:cs="Times New Roman"/>
                <w:sz w:val="20"/>
                <w:szCs w:val="20"/>
              </w:rPr>
              <w:t>тыс. м</w:t>
            </w:r>
            <w:r w:rsidRPr="005056B0">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1694"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w:t>
            </w:r>
          </w:p>
        </w:tc>
      </w:tr>
      <w:tr w:rsidR="00A8448F" w:rsidRPr="00745CA4" w:rsidTr="00D80A72">
        <w:trPr>
          <w:trHeight w:val="340"/>
          <w:jc w:val="center"/>
        </w:trPr>
        <w:tc>
          <w:tcPr>
            <w:tcW w:w="66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4275" w:type="dxa"/>
            <w:vAlign w:val="center"/>
          </w:tcPr>
          <w:p w:rsidR="00A8448F" w:rsidRPr="00745CA4" w:rsidRDefault="00A8448F" w:rsidP="00D80A72">
            <w:pPr>
              <w:rPr>
                <w:rFonts w:ascii="Times New Roman" w:eastAsia="Calibri" w:hAnsi="Times New Roman" w:cs="Times New Roman"/>
                <w:sz w:val="20"/>
                <w:szCs w:val="20"/>
              </w:rPr>
            </w:pPr>
            <w:r>
              <w:rPr>
                <w:rFonts w:ascii="Times New Roman" w:eastAsia="Calibri" w:hAnsi="Times New Roman" w:cs="Times New Roman"/>
                <w:sz w:val="20"/>
                <w:szCs w:val="20"/>
              </w:rPr>
              <w:t>Передано сточных вод другим канализациям или отдельным канализационным сетям</w:t>
            </w:r>
          </w:p>
        </w:tc>
        <w:tc>
          <w:tcPr>
            <w:tcW w:w="989" w:type="dxa"/>
            <w:vAlign w:val="center"/>
          </w:tcPr>
          <w:p w:rsidR="00A8448F" w:rsidRPr="00745CA4" w:rsidRDefault="00A8448F" w:rsidP="00D80A72">
            <w:pPr>
              <w:jc w:val="center"/>
              <w:rPr>
                <w:rFonts w:ascii="Times New Roman" w:eastAsia="Calibri" w:hAnsi="Times New Roman" w:cs="Times New Roman"/>
                <w:sz w:val="20"/>
                <w:szCs w:val="20"/>
              </w:rPr>
            </w:pPr>
            <w:r w:rsidRPr="00745CA4">
              <w:rPr>
                <w:rFonts w:ascii="Times New Roman" w:eastAsia="Calibri" w:hAnsi="Times New Roman" w:cs="Times New Roman"/>
                <w:sz w:val="20"/>
                <w:szCs w:val="20"/>
              </w:rPr>
              <w:t>тыс. м</w:t>
            </w:r>
            <w:r w:rsidRPr="00745CA4">
              <w:rPr>
                <w:rFonts w:ascii="Times New Roman" w:eastAsia="Calibri" w:hAnsi="Times New Roman" w:cs="Times New Roman"/>
                <w:sz w:val="20"/>
                <w:szCs w:val="20"/>
                <w:vertAlign w:val="superscript"/>
              </w:rPr>
              <w:t>3</w:t>
            </w:r>
          </w:p>
        </w:tc>
        <w:tc>
          <w:tcPr>
            <w:tcW w:w="1723"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5,43</w:t>
            </w:r>
          </w:p>
        </w:tc>
        <w:tc>
          <w:tcPr>
            <w:tcW w:w="1694" w:type="dxa"/>
            <w:vAlign w:val="center"/>
          </w:tcPr>
          <w:p w:rsidR="00A8448F" w:rsidRPr="00745CA4" w:rsidRDefault="00A8448F" w:rsidP="00D80A72">
            <w:pPr>
              <w:jc w:val="center"/>
              <w:rPr>
                <w:rFonts w:ascii="Times New Roman" w:eastAsia="Calibri" w:hAnsi="Times New Roman" w:cs="Times New Roman"/>
                <w:sz w:val="20"/>
                <w:szCs w:val="20"/>
              </w:rPr>
            </w:pPr>
            <w:r>
              <w:rPr>
                <w:rFonts w:ascii="Times New Roman" w:eastAsia="Calibri" w:hAnsi="Times New Roman" w:cs="Times New Roman"/>
                <w:sz w:val="20"/>
                <w:szCs w:val="20"/>
              </w:rPr>
              <w:t>5,21</w:t>
            </w:r>
          </w:p>
        </w:tc>
      </w:tr>
    </w:tbl>
    <w:p w:rsidR="00D36C28" w:rsidRDefault="00D36C28" w:rsidP="00B80F32">
      <w:pPr>
        <w:pStyle w:val="11112"/>
        <w:ind w:firstLine="709"/>
      </w:pPr>
    </w:p>
    <w:p w:rsidR="00784A70" w:rsidRDefault="00784A70" w:rsidP="00784A70">
      <w:pPr>
        <w:pStyle w:val="affffe"/>
        <w:rPr>
          <w:sz w:val="24"/>
          <w:szCs w:val="24"/>
        </w:rPr>
      </w:pPr>
      <w:r>
        <w:t xml:space="preserve">Общий годовой структурный баланс реализации услуг по водоотведению потребителям Приволжского ГП </w:t>
      </w:r>
      <w:r w:rsidRPr="003156A7">
        <w:t xml:space="preserve">по данным 2020 </w:t>
      </w:r>
      <w:r>
        <w:t>года по группам абонентов в процентном соотношении представлен диаграммой на</w:t>
      </w:r>
      <w:r w:rsidRPr="005C4F3E">
        <w:t xml:space="preserve"> </w:t>
      </w:r>
      <w:r>
        <w:t>рисун</w:t>
      </w:r>
      <w:r w:rsidRPr="005C4F3E">
        <w:t>к</w:t>
      </w:r>
      <w:r>
        <w:t>е</w:t>
      </w:r>
      <w:r w:rsidRPr="005C4F3E">
        <w:t xml:space="preserve"> </w:t>
      </w:r>
      <w:r w:rsidR="00DF5FA7">
        <w:t>1</w:t>
      </w:r>
      <w:r w:rsidR="00085824">
        <w:t>5</w:t>
      </w:r>
      <w:r w:rsidRPr="005C4F3E">
        <w:t>.</w:t>
      </w:r>
      <w:r w:rsidRPr="00814DED">
        <w:rPr>
          <w:sz w:val="24"/>
          <w:szCs w:val="24"/>
        </w:rPr>
        <w:t xml:space="preserve"> </w:t>
      </w:r>
    </w:p>
    <w:p w:rsidR="00784A70" w:rsidRDefault="00784A70" w:rsidP="00784A70">
      <w:pPr>
        <w:spacing w:after="0" w:line="360" w:lineRule="auto"/>
        <w:rPr>
          <w:rFonts w:ascii="Times New Roman" w:eastAsia="Calibri" w:hAnsi="Times New Roman" w:cs="Times New Roman"/>
          <w:sz w:val="28"/>
          <w:szCs w:val="28"/>
        </w:rPr>
      </w:pPr>
      <w:r w:rsidRPr="005C4F3E">
        <w:rPr>
          <w:rFonts w:ascii="Times New Roman" w:eastAsia="Calibri" w:hAnsi="Times New Roman" w:cs="Times New Roman"/>
          <w:noProof/>
          <w:sz w:val="28"/>
          <w:szCs w:val="28"/>
          <w:lang w:eastAsia="ru-RU"/>
        </w:rPr>
        <w:drawing>
          <wp:inline distT="0" distB="0" distL="0" distR="0" wp14:anchorId="72D2F15D" wp14:editId="21825F9E">
            <wp:extent cx="5969635" cy="2941607"/>
            <wp:effectExtent l="57150" t="38100" r="50165" b="6858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84A70" w:rsidRDefault="00784A70" w:rsidP="00784A70">
      <w:pPr>
        <w:spacing w:after="0" w:line="240" w:lineRule="auto"/>
        <w:ind w:firstLine="851"/>
        <w:jc w:val="center"/>
        <w:rPr>
          <w:rFonts w:ascii="Times New Roman" w:hAnsi="Times New Roman" w:cs="Times New Roman"/>
          <w:sz w:val="20"/>
          <w:szCs w:val="20"/>
        </w:rPr>
      </w:pPr>
      <w:r w:rsidRPr="003156A7">
        <w:rPr>
          <w:rFonts w:ascii="Times New Roman" w:eastAsia="Calibri" w:hAnsi="Times New Roman" w:cs="Times New Roman"/>
          <w:sz w:val="20"/>
          <w:szCs w:val="20"/>
        </w:rPr>
        <w:t xml:space="preserve">Рисунок </w:t>
      </w:r>
      <w:r w:rsidR="00DF5FA7">
        <w:rPr>
          <w:rFonts w:ascii="Times New Roman" w:eastAsia="Calibri" w:hAnsi="Times New Roman" w:cs="Times New Roman"/>
          <w:sz w:val="20"/>
          <w:szCs w:val="20"/>
        </w:rPr>
        <w:t>1</w:t>
      </w:r>
      <w:r w:rsidR="00085824">
        <w:rPr>
          <w:rFonts w:ascii="Times New Roman" w:eastAsia="Calibri" w:hAnsi="Times New Roman" w:cs="Times New Roman"/>
          <w:sz w:val="20"/>
          <w:szCs w:val="20"/>
        </w:rPr>
        <w:t>5</w:t>
      </w:r>
      <w:r w:rsidRPr="003156A7">
        <w:rPr>
          <w:rFonts w:ascii="Times New Roman" w:eastAsia="Calibri" w:hAnsi="Times New Roman" w:cs="Times New Roman"/>
          <w:sz w:val="20"/>
          <w:szCs w:val="20"/>
        </w:rPr>
        <w:t xml:space="preserve"> </w:t>
      </w:r>
      <w:r>
        <w:rPr>
          <w:rFonts w:ascii="Times New Roman" w:eastAsia="Calibri" w:hAnsi="Times New Roman" w:cs="Times New Roman"/>
          <w:sz w:val="20"/>
          <w:szCs w:val="20"/>
        </w:rPr>
        <w:t>-</w:t>
      </w:r>
      <w:r w:rsidRPr="003156A7">
        <w:rPr>
          <w:rFonts w:ascii="Times New Roman" w:eastAsia="Calibri" w:hAnsi="Times New Roman" w:cs="Times New Roman"/>
          <w:bCs/>
          <w:sz w:val="20"/>
          <w:szCs w:val="20"/>
        </w:rPr>
        <w:t xml:space="preserve">Структурный баланс реализации </w:t>
      </w:r>
      <w:r>
        <w:rPr>
          <w:rFonts w:ascii="Times New Roman" w:eastAsia="Calibri" w:hAnsi="Times New Roman" w:cs="Times New Roman"/>
          <w:bCs/>
          <w:sz w:val="20"/>
          <w:szCs w:val="20"/>
        </w:rPr>
        <w:t>услуг по водоотведению</w:t>
      </w:r>
      <w:r w:rsidRPr="003156A7">
        <w:rPr>
          <w:rFonts w:ascii="Times New Roman" w:eastAsia="Calibri" w:hAnsi="Times New Roman" w:cs="Times New Roman"/>
          <w:bCs/>
          <w:sz w:val="20"/>
          <w:szCs w:val="20"/>
        </w:rPr>
        <w:t xml:space="preserve"> по группам абонентов</w:t>
      </w:r>
      <w:r w:rsidRPr="003156A7">
        <w:rPr>
          <w:rFonts w:ascii="Times New Roman" w:hAnsi="Times New Roman" w:cs="Times New Roman"/>
          <w:sz w:val="20"/>
          <w:szCs w:val="20"/>
        </w:rPr>
        <w:t xml:space="preserve"> за 2020 год</w:t>
      </w:r>
    </w:p>
    <w:p w:rsidR="003C26F1" w:rsidRPr="00C84D5B" w:rsidRDefault="003C26F1" w:rsidP="00B80F32">
      <w:pPr>
        <w:pStyle w:val="11112"/>
        <w:ind w:firstLine="709"/>
      </w:pPr>
      <w:r w:rsidRPr="00C84D5B">
        <w:t>3.</w:t>
      </w:r>
      <w:r>
        <w:t>2</w:t>
      </w:r>
      <w:r w:rsidRPr="00C84D5B">
        <w:t xml:space="preserve">.2. </w:t>
      </w:r>
      <w: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73"/>
    </w:p>
    <w:p w:rsidR="00B80F32" w:rsidRPr="00745CA4" w:rsidRDefault="00B80F32" w:rsidP="00EE4C48">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Неорганизованный дополнительный приток - поступление в канализацию неорганизованным образом дождевых, талых и грунтовых вод. Размер неорганизованного притока существенно зависит от погодно-климатических условий: количества и интенсивности выпадения осадков, температуры воздуха, от состояния грунтов и качества работы системы городского водостока.</w:t>
      </w:r>
    </w:p>
    <w:p w:rsidR="00B80F32" w:rsidRDefault="00B80F32" w:rsidP="00EE4C48">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Канализационная система изначально обладает рядом свойств, которые предопределяют существование неорганизованного поступления в нее природных вод (дождевых, талых и грунтовых). Это предопределено наличием не плотностей в конструктивных элементах канализационной сети, ее протяженностью и разветвленностью, отсутствием системы водостока в сопредельных территориях, по которым проходят линейные сооружения системы водоотведения.</w:t>
      </w:r>
    </w:p>
    <w:p w:rsidR="00B80F32" w:rsidRPr="00745CA4" w:rsidRDefault="00B80F32" w:rsidP="00EE4C4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Ливневая канализация в </w:t>
      </w:r>
      <w:r w:rsidR="008A1EE6">
        <w:rPr>
          <w:rFonts w:ascii="Times New Roman" w:hAnsi="Times New Roman" w:cs="Times New Roman"/>
          <w:sz w:val="28"/>
          <w:szCs w:val="28"/>
        </w:rPr>
        <w:t xml:space="preserve">городском </w:t>
      </w:r>
      <w:r>
        <w:rPr>
          <w:rFonts w:ascii="Times New Roman" w:hAnsi="Times New Roman" w:cs="Times New Roman"/>
          <w:sz w:val="28"/>
          <w:szCs w:val="28"/>
        </w:rPr>
        <w:t>поселении отсутствует.</w:t>
      </w:r>
    </w:p>
    <w:p w:rsidR="008A1EE6" w:rsidRDefault="008A1EE6" w:rsidP="00EE4C48">
      <w:pPr>
        <w:spacing w:after="0" w:line="360" w:lineRule="auto"/>
        <w:ind w:firstLine="851"/>
        <w:jc w:val="both"/>
        <w:rPr>
          <w:rFonts w:ascii="Times New Roman" w:eastAsia="Calibri" w:hAnsi="Times New Roman" w:cs="Times New Roman"/>
          <w:sz w:val="28"/>
          <w:szCs w:val="28"/>
        </w:rPr>
      </w:pPr>
      <w:r>
        <w:rPr>
          <w:rFonts w:ascii="Times New Roman" w:eastAsia="Times New Roman" w:hAnsi="Times New Roman" w:cs="Times New Roman"/>
          <w:color w:val="000000"/>
          <w:sz w:val="28"/>
          <w:szCs w:val="28"/>
          <w:lang w:eastAsia="ru-RU"/>
        </w:rPr>
        <w:t xml:space="preserve">Аутентично произвести оценку фактического притока неорганизованных стоков не представляется возможным, в связи с отсутствием приборов учета на промежуточных участках канализационной сети и коллекторов в границах Приволжского городского поселения. По данным </w:t>
      </w:r>
      <w:r>
        <w:rPr>
          <w:rFonts w:ascii="Times New Roman" w:eastAsia="Calibri" w:hAnsi="Times New Roman" w:cs="Times New Roman"/>
          <w:sz w:val="28"/>
        </w:rPr>
        <w:t>МУП «Сервис-Центр г.Приволжска»</w:t>
      </w:r>
      <w:r w:rsidR="00A8448F">
        <w:rPr>
          <w:rFonts w:ascii="Times New Roman" w:eastAsia="Calibri" w:hAnsi="Times New Roman" w:cs="Times New Roman"/>
          <w:sz w:val="28"/>
        </w:rPr>
        <w:t xml:space="preserve"> (таблица </w:t>
      </w:r>
      <w:r w:rsidR="00EE4C48">
        <w:rPr>
          <w:rFonts w:ascii="Times New Roman" w:eastAsia="Calibri" w:hAnsi="Times New Roman" w:cs="Times New Roman"/>
          <w:sz w:val="28"/>
        </w:rPr>
        <w:t>73</w:t>
      </w:r>
      <w:r w:rsidR="00A8448F">
        <w:rPr>
          <w:rFonts w:ascii="Times New Roman" w:eastAsia="Calibri" w:hAnsi="Times New Roman" w:cs="Times New Roman"/>
          <w:sz w:val="28"/>
        </w:rPr>
        <w:t>)</w:t>
      </w:r>
      <w:r w:rsidRPr="00745CA4">
        <w:rPr>
          <w:rFonts w:ascii="Times New Roman" w:eastAsia="Times New Roman" w:hAnsi="Times New Roman" w:cs="Times New Roman"/>
          <w:color w:val="000000"/>
          <w:sz w:val="28"/>
          <w:szCs w:val="28"/>
          <w:lang w:eastAsia="ru-RU"/>
        </w:rPr>
        <w:t xml:space="preserve"> фактическ</w:t>
      </w:r>
      <w:r>
        <w:rPr>
          <w:rFonts w:ascii="Times New Roman" w:eastAsia="Times New Roman" w:hAnsi="Times New Roman" w:cs="Times New Roman"/>
          <w:color w:val="000000"/>
          <w:sz w:val="28"/>
          <w:szCs w:val="28"/>
          <w:lang w:eastAsia="ru-RU"/>
        </w:rPr>
        <w:t>ий</w:t>
      </w:r>
      <w:r w:rsidRPr="00745CA4">
        <w:rPr>
          <w:rFonts w:ascii="Times New Roman" w:eastAsia="Times New Roman" w:hAnsi="Times New Roman" w:cs="Times New Roman"/>
          <w:color w:val="000000"/>
          <w:sz w:val="28"/>
          <w:szCs w:val="28"/>
          <w:lang w:eastAsia="ru-RU"/>
        </w:rPr>
        <w:t xml:space="preserve"> приток </w:t>
      </w:r>
      <w:r>
        <w:rPr>
          <w:rFonts w:ascii="Times New Roman" w:eastAsia="Times New Roman" w:hAnsi="Times New Roman" w:cs="Times New Roman"/>
          <w:color w:val="000000"/>
          <w:sz w:val="28"/>
          <w:szCs w:val="28"/>
          <w:lang w:eastAsia="ru-RU"/>
        </w:rPr>
        <w:t xml:space="preserve">на ОСК </w:t>
      </w:r>
      <w:r w:rsidRPr="00745CA4">
        <w:rPr>
          <w:rFonts w:ascii="Times New Roman" w:eastAsia="Times New Roman" w:hAnsi="Times New Roman" w:cs="Times New Roman"/>
          <w:color w:val="000000"/>
          <w:sz w:val="28"/>
          <w:szCs w:val="28"/>
          <w:lang w:eastAsia="ru-RU"/>
        </w:rPr>
        <w:t>неорганизованного стока</w:t>
      </w:r>
      <w:r>
        <w:rPr>
          <w:rFonts w:ascii="Times New Roman" w:eastAsia="Times New Roman" w:hAnsi="Times New Roman" w:cs="Times New Roman"/>
          <w:color w:val="000000"/>
          <w:sz w:val="28"/>
          <w:szCs w:val="28"/>
          <w:lang w:eastAsia="ru-RU"/>
        </w:rPr>
        <w:t xml:space="preserve"> в </w:t>
      </w:r>
      <w:r w:rsidR="00A8448F">
        <w:rPr>
          <w:rFonts w:ascii="Times New Roman" w:eastAsia="Times New Roman" w:hAnsi="Times New Roman" w:cs="Times New Roman"/>
          <w:color w:val="000000"/>
          <w:sz w:val="28"/>
          <w:szCs w:val="28"/>
          <w:lang w:eastAsia="ru-RU"/>
        </w:rPr>
        <w:t>2019-</w:t>
      </w:r>
      <w:r>
        <w:rPr>
          <w:rFonts w:ascii="Times New Roman" w:eastAsia="Times New Roman" w:hAnsi="Times New Roman" w:cs="Times New Roman"/>
          <w:color w:val="000000"/>
          <w:sz w:val="28"/>
          <w:szCs w:val="28"/>
          <w:lang w:eastAsia="ru-RU"/>
        </w:rPr>
        <w:t>2020 год</w:t>
      </w:r>
      <w:r w:rsidR="00A8448F">
        <w:rPr>
          <w:rFonts w:ascii="Times New Roman" w:eastAsia="Times New Roman" w:hAnsi="Times New Roman" w:cs="Times New Roman"/>
          <w:color w:val="000000"/>
          <w:sz w:val="28"/>
          <w:szCs w:val="28"/>
          <w:lang w:eastAsia="ru-RU"/>
        </w:rPr>
        <w:t>ах</w:t>
      </w:r>
      <w:r>
        <w:rPr>
          <w:rFonts w:ascii="Times New Roman" w:eastAsia="Times New Roman" w:hAnsi="Times New Roman" w:cs="Times New Roman"/>
          <w:color w:val="000000"/>
          <w:sz w:val="28"/>
          <w:szCs w:val="28"/>
          <w:lang w:eastAsia="ru-RU"/>
        </w:rPr>
        <w:t xml:space="preserve"> </w:t>
      </w:r>
      <w:r w:rsidR="00A8448F">
        <w:rPr>
          <w:rFonts w:ascii="Times New Roman" w:eastAsia="Times New Roman" w:hAnsi="Times New Roman" w:cs="Times New Roman"/>
          <w:color w:val="000000"/>
          <w:sz w:val="28"/>
          <w:szCs w:val="28"/>
          <w:lang w:eastAsia="ru-RU"/>
        </w:rPr>
        <w:t>отсутствует.</w:t>
      </w:r>
    </w:p>
    <w:p w:rsidR="00B80F32" w:rsidRDefault="00B80F32" w:rsidP="00B80F32">
      <w:pPr>
        <w:spacing w:after="0" w:line="360" w:lineRule="auto"/>
        <w:ind w:firstLine="993"/>
        <w:jc w:val="both"/>
      </w:pPr>
    </w:p>
    <w:p w:rsidR="003C26F1" w:rsidRPr="00C84D5B" w:rsidRDefault="003C26F1" w:rsidP="00B80F32">
      <w:pPr>
        <w:pStyle w:val="11112"/>
        <w:ind w:firstLine="709"/>
      </w:pPr>
      <w:bookmarkStart w:id="174" w:name="_Toc26472456"/>
      <w:r w:rsidRPr="00C84D5B">
        <w:t>3.</w:t>
      </w:r>
      <w:r>
        <w:t>2</w:t>
      </w:r>
      <w:r w:rsidRPr="00C84D5B">
        <w:t xml:space="preserve">.3. </w:t>
      </w:r>
      <w:r>
        <w:rPr>
          <w:rStyle w:val="1114"/>
          <w:b/>
          <w:caps w:val="0"/>
          <w:color w:val="00000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74"/>
    </w:p>
    <w:p w:rsidR="0050028F" w:rsidRDefault="0050028F" w:rsidP="0050028F">
      <w:pPr>
        <w:tabs>
          <w:tab w:val="left" w:pos="284"/>
          <w:tab w:val="left" w:pos="10632"/>
        </w:tabs>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Здания и строения приборами учета сточных вод не оборудованы. Расчеты за услуги водоотведения производятся по нормативам водоотведения или по данным приборов учета воды, в этом случае объем сточных вод равен объему полученной воды. </w:t>
      </w:r>
    </w:p>
    <w:p w:rsidR="0050028F" w:rsidRPr="000573F0" w:rsidRDefault="003E6609" w:rsidP="0050028F">
      <w:pPr>
        <w:tabs>
          <w:tab w:val="left" w:pos="284"/>
          <w:tab w:val="left" w:pos="10632"/>
        </w:tabs>
        <w:spacing w:after="0" w:line="360" w:lineRule="auto"/>
        <w:ind w:firstLine="851"/>
        <w:jc w:val="both"/>
        <w:rPr>
          <w:rFonts w:ascii="Times New Roman" w:hAnsi="Times New Roman" w:cs="Times New Roman"/>
          <w:sz w:val="28"/>
          <w:szCs w:val="28"/>
        </w:rPr>
      </w:pPr>
      <w:r w:rsidRPr="000573F0">
        <w:rPr>
          <w:rFonts w:ascii="Times New Roman" w:hAnsi="Times New Roman" w:cs="Times New Roman"/>
          <w:sz w:val="28"/>
          <w:szCs w:val="28"/>
        </w:rPr>
        <w:t>Для производственно-технологического контроля н</w:t>
      </w:r>
      <w:r w:rsidR="0050028F" w:rsidRPr="000573F0">
        <w:rPr>
          <w:rFonts w:ascii="Times New Roman" w:hAnsi="Times New Roman" w:cs="Times New Roman"/>
          <w:sz w:val="28"/>
          <w:szCs w:val="28"/>
        </w:rPr>
        <w:t xml:space="preserve">а ОСК </w:t>
      </w:r>
      <w:r w:rsidRPr="000573F0">
        <w:rPr>
          <w:rFonts w:ascii="Times New Roman" w:hAnsi="Times New Roman" w:cs="Times New Roman"/>
          <w:sz w:val="28"/>
          <w:szCs w:val="28"/>
        </w:rPr>
        <w:t xml:space="preserve">в 2019 году установлен прибор учета </w:t>
      </w:r>
      <w:r w:rsidR="0050028F" w:rsidRPr="000573F0">
        <w:rPr>
          <w:rFonts w:ascii="Times New Roman" w:hAnsi="Times New Roman" w:cs="Times New Roman"/>
          <w:sz w:val="28"/>
          <w:szCs w:val="28"/>
        </w:rPr>
        <w:t>сточных вод</w:t>
      </w:r>
      <w:r w:rsidRPr="000573F0">
        <w:rPr>
          <w:rFonts w:ascii="Times New Roman" w:hAnsi="Times New Roman" w:cs="Times New Roman"/>
          <w:sz w:val="28"/>
          <w:szCs w:val="28"/>
        </w:rPr>
        <w:t xml:space="preserve"> «ЭХО» (лоток 40</w:t>
      </w:r>
      <w:r w:rsidR="000573F0" w:rsidRPr="000573F0">
        <w:rPr>
          <w:rFonts w:ascii="Times New Roman" w:hAnsi="Times New Roman" w:cs="Times New Roman"/>
          <w:sz w:val="28"/>
          <w:szCs w:val="28"/>
        </w:rPr>
        <w:t>*</w:t>
      </w:r>
      <w:r w:rsidRPr="000573F0">
        <w:rPr>
          <w:rFonts w:ascii="Times New Roman" w:hAnsi="Times New Roman" w:cs="Times New Roman"/>
          <w:sz w:val="28"/>
          <w:szCs w:val="28"/>
        </w:rPr>
        <w:t>30)</w:t>
      </w:r>
      <w:r w:rsidR="0050028F" w:rsidRPr="000573F0">
        <w:rPr>
          <w:rFonts w:ascii="Times New Roman" w:hAnsi="Times New Roman" w:cs="Times New Roman"/>
          <w:sz w:val="28"/>
          <w:szCs w:val="28"/>
        </w:rPr>
        <w:t>.</w:t>
      </w:r>
    </w:p>
    <w:p w:rsidR="0050028F" w:rsidRDefault="0050028F" w:rsidP="0050028F">
      <w:pPr>
        <w:spacing w:after="0" w:line="360" w:lineRule="auto"/>
        <w:ind w:firstLine="709"/>
        <w:jc w:val="both"/>
        <w:outlineLvl w:val="2"/>
        <w:rPr>
          <w:rFonts w:ascii="Times New Roman" w:hAnsi="Times New Roman" w:cs="Times New Roman"/>
          <w:sz w:val="28"/>
          <w:szCs w:val="28"/>
        </w:rPr>
      </w:pPr>
      <w:r>
        <w:rPr>
          <w:rFonts w:ascii="Times New Roman" w:hAnsi="Times New Roman" w:cs="Times New Roman"/>
          <w:sz w:val="28"/>
          <w:szCs w:val="28"/>
        </w:rPr>
        <w:t>Ресурсоснабжающей организации</w:t>
      </w:r>
      <w:r w:rsidRPr="0054350B">
        <w:rPr>
          <w:rFonts w:ascii="Times New Roman" w:hAnsi="Times New Roman" w:cs="Times New Roman"/>
          <w:sz w:val="28"/>
          <w:szCs w:val="28"/>
        </w:rPr>
        <w:t xml:space="preserve"> рекомендуется сформировать и реализовать программу установки приборов учета СВ. Дальнейшее развитие коммерческого учета сточных вод осуществляется в соответствии с федеральным законом «О водоснабжении и водоотведении» №416 от 07.12.2011</w:t>
      </w:r>
      <w:r>
        <w:rPr>
          <w:rFonts w:ascii="Times New Roman" w:hAnsi="Times New Roman" w:cs="Times New Roman"/>
          <w:sz w:val="28"/>
          <w:szCs w:val="28"/>
        </w:rPr>
        <w:t>г.</w:t>
      </w:r>
    </w:p>
    <w:p w:rsidR="00A430EF" w:rsidRDefault="00A430EF" w:rsidP="0050028F">
      <w:pPr>
        <w:spacing w:after="0" w:line="360" w:lineRule="auto"/>
        <w:ind w:firstLine="709"/>
        <w:jc w:val="both"/>
        <w:outlineLvl w:val="2"/>
        <w:rPr>
          <w:rFonts w:ascii="Times New Roman" w:hAnsi="Times New Roman" w:cs="Times New Roman"/>
          <w:sz w:val="28"/>
          <w:szCs w:val="28"/>
        </w:rPr>
      </w:pPr>
    </w:p>
    <w:p w:rsidR="003C26F1" w:rsidRDefault="003C26F1" w:rsidP="002D2009">
      <w:pPr>
        <w:spacing w:after="0" w:line="240" w:lineRule="auto"/>
        <w:ind w:firstLine="709"/>
        <w:jc w:val="both"/>
        <w:outlineLvl w:val="2"/>
        <w:rPr>
          <w:rFonts w:ascii="Times New Roman" w:eastAsia="Times New Roman" w:hAnsi="Times New Roman" w:cs="Times New Roman"/>
          <w:b/>
          <w:color w:val="000000" w:themeColor="text1"/>
          <w:sz w:val="28"/>
          <w:szCs w:val="24"/>
          <w:lang w:eastAsia="ru-RU"/>
        </w:rPr>
      </w:pPr>
      <w:bookmarkStart w:id="175" w:name="_Toc26472457"/>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2</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с выделением зон дефицитов и резервов производственных мощностей</w:t>
      </w:r>
      <w:bookmarkEnd w:id="175"/>
    </w:p>
    <w:p w:rsidR="00A430EF" w:rsidRPr="00BF3785" w:rsidRDefault="00A430EF"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p>
    <w:p w:rsidR="005922C7" w:rsidRDefault="0050028F"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3C26F1">
        <w:rPr>
          <w:rFonts w:ascii="Times New Roman" w:hAnsi="Times New Roman" w:cs="Times New Roman"/>
          <w:sz w:val="28"/>
          <w:szCs w:val="28"/>
        </w:rPr>
        <w:t xml:space="preserve">ривести результаты ретроспективного анализа за последние 10 лет </w:t>
      </w:r>
      <w:r w:rsidR="002D2009">
        <w:rPr>
          <w:rFonts w:ascii="Times New Roman" w:hAnsi="Times New Roman" w:cs="Times New Roman"/>
          <w:sz w:val="28"/>
          <w:szCs w:val="28"/>
        </w:rPr>
        <w:t xml:space="preserve">балансов поступления сточных вод </w:t>
      </w:r>
      <w:r w:rsidR="003C26F1">
        <w:rPr>
          <w:rFonts w:ascii="Times New Roman" w:hAnsi="Times New Roman" w:cs="Times New Roman"/>
          <w:sz w:val="28"/>
          <w:szCs w:val="28"/>
        </w:rPr>
        <w:t>не представляется возможным</w:t>
      </w:r>
      <w:r w:rsidR="005922C7">
        <w:rPr>
          <w:rFonts w:ascii="Times New Roman" w:hAnsi="Times New Roman" w:cs="Times New Roman"/>
          <w:sz w:val="28"/>
          <w:szCs w:val="28"/>
        </w:rPr>
        <w:t xml:space="preserve">, ввиду отсутствия информации. </w:t>
      </w:r>
    </w:p>
    <w:p w:rsidR="003C26F1" w:rsidRDefault="005922C7" w:rsidP="003C26F1">
      <w:pPr>
        <w:spacing w:after="0" w:line="360" w:lineRule="auto"/>
        <w:ind w:firstLine="709"/>
        <w:jc w:val="both"/>
        <w:rPr>
          <w:rFonts w:ascii="Times New Roman" w:eastAsia="Calibri" w:hAnsi="Times New Roman" w:cs="Times New Roman"/>
          <w:sz w:val="28"/>
          <w:szCs w:val="28"/>
        </w:rPr>
      </w:pPr>
      <w:r w:rsidRPr="005922C7">
        <w:rPr>
          <w:rFonts w:ascii="Times New Roman" w:hAnsi="Times New Roman" w:cs="Times New Roman"/>
          <w:sz w:val="28"/>
          <w:szCs w:val="28"/>
        </w:rPr>
        <w:t>Б</w:t>
      </w:r>
      <w:r w:rsidRPr="005922C7">
        <w:rPr>
          <w:rFonts w:ascii="Times New Roman" w:eastAsia="Calibri" w:hAnsi="Times New Roman" w:cs="Times New Roman"/>
          <w:sz w:val="28"/>
          <w:szCs w:val="28"/>
        </w:rPr>
        <w:t xml:space="preserve">аланс поступления сточных вод </w:t>
      </w:r>
      <w:r>
        <w:rPr>
          <w:rFonts w:ascii="Times New Roman" w:eastAsia="Calibri" w:hAnsi="Times New Roman" w:cs="Times New Roman"/>
          <w:sz w:val="28"/>
          <w:szCs w:val="28"/>
        </w:rPr>
        <w:t xml:space="preserve">в централизованную систему водоотведения Приволжского ГП за </w:t>
      </w:r>
      <w:r w:rsidRPr="005922C7">
        <w:rPr>
          <w:rFonts w:ascii="Times New Roman" w:eastAsia="Calibri" w:hAnsi="Times New Roman" w:cs="Times New Roman"/>
          <w:sz w:val="28"/>
          <w:szCs w:val="28"/>
        </w:rPr>
        <w:t>201</w:t>
      </w:r>
      <w:r w:rsidR="00A8448F">
        <w:rPr>
          <w:rFonts w:ascii="Times New Roman" w:eastAsia="Calibri" w:hAnsi="Times New Roman" w:cs="Times New Roman"/>
          <w:sz w:val="28"/>
          <w:szCs w:val="28"/>
        </w:rPr>
        <w:t>9</w:t>
      </w:r>
      <w:r w:rsidRPr="005922C7">
        <w:rPr>
          <w:rFonts w:ascii="Times New Roman" w:eastAsia="Calibri" w:hAnsi="Times New Roman" w:cs="Times New Roman"/>
          <w:sz w:val="28"/>
          <w:szCs w:val="28"/>
        </w:rPr>
        <w:t>-2020 г</w:t>
      </w:r>
      <w:r>
        <w:rPr>
          <w:rFonts w:ascii="Times New Roman" w:eastAsia="Calibri" w:hAnsi="Times New Roman" w:cs="Times New Roman"/>
          <w:sz w:val="28"/>
          <w:szCs w:val="28"/>
        </w:rPr>
        <w:t xml:space="preserve">г. приведен в таблице </w:t>
      </w:r>
      <w:r w:rsidR="007050D8">
        <w:rPr>
          <w:rFonts w:ascii="Times New Roman" w:eastAsia="Calibri" w:hAnsi="Times New Roman" w:cs="Times New Roman"/>
          <w:sz w:val="28"/>
          <w:szCs w:val="28"/>
        </w:rPr>
        <w:t>73,74</w:t>
      </w:r>
      <w:r>
        <w:rPr>
          <w:rFonts w:ascii="Times New Roman" w:eastAsia="Calibri" w:hAnsi="Times New Roman" w:cs="Times New Roman"/>
          <w:sz w:val="28"/>
          <w:szCs w:val="28"/>
        </w:rPr>
        <w:t xml:space="preserve">        п. 3.2.1. настоящего Документа.</w:t>
      </w:r>
    </w:p>
    <w:p w:rsidR="00A430EF" w:rsidRDefault="00A430EF" w:rsidP="003C26F1">
      <w:pPr>
        <w:spacing w:after="0" w:line="360" w:lineRule="auto"/>
        <w:ind w:firstLine="709"/>
        <w:jc w:val="both"/>
        <w:rPr>
          <w:rFonts w:ascii="Times New Roman" w:eastAsia="Calibri" w:hAnsi="Times New Roman" w:cs="Times New Roman"/>
          <w:sz w:val="28"/>
          <w:szCs w:val="28"/>
        </w:rPr>
      </w:pPr>
    </w:p>
    <w:p w:rsidR="003C26F1" w:rsidRPr="00BF3785" w:rsidRDefault="003C26F1" w:rsidP="002D200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76" w:name="_Toc26472458"/>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2</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Прогнозируемые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bookmarkEnd w:id="176"/>
    </w:p>
    <w:p w:rsidR="00A430EF" w:rsidRDefault="002F7746" w:rsidP="002F7746">
      <w:pPr>
        <w:spacing w:after="0" w:line="360" w:lineRule="auto"/>
        <w:ind w:firstLine="709"/>
        <w:jc w:val="both"/>
        <w:rPr>
          <w:rFonts w:ascii="Times New Roman" w:eastAsia="Calibri" w:hAnsi="Times New Roman" w:cs="Times New Roman"/>
          <w:sz w:val="28"/>
          <w:szCs w:val="20"/>
        </w:rPr>
      </w:pPr>
      <w:r>
        <w:rPr>
          <w:rFonts w:ascii="Times New Roman" w:eastAsia="Calibri" w:hAnsi="Times New Roman" w:cs="Times New Roman"/>
          <w:sz w:val="28"/>
          <w:szCs w:val="28"/>
        </w:rPr>
        <w:t xml:space="preserve">Прогнозный баланс поступления сточных вод в централизованную систему водоотведения </w:t>
      </w:r>
      <w:r w:rsidR="009057D5">
        <w:rPr>
          <w:rFonts w:ascii="Times New Roman" w:eastAsia="Calibri" w:hAnsi="Times New Roman" w:cs="Times New Roman"/>
          <w:sz w:val="28"/>
          <w:szCs w:val="28"/>
        </w:rPr>
        <w:t>Приволжского ГП</w:t>
      </w:r>
      <w:r w:rsidRPr="00B52D9F">
        <w:rPr>
          <w:rFonts w:ascii="Times New Roman" w:eastAsia="Calibri" w:hAnsi="Times New Roman" w:cs="Times New Roman"/>
          <w:sz w:val="28"/>
          <w:szCs w:val="28"/>
        </w:rPr>
        <w:t xml:space="preserve"> сформирован </w:t>
      </w:r>
      <w:r>
        <w:rPr>
          <w:rFonts w:ascii="Times New Roman" w:eastAsia="Calibri" w:hAnsi="Times New Roman" w:cs="Times New Roman"/>
          <w:sz w:val="28"/>
          <w:szCs w:val="28"/>
        </w:rPr>
        <w:t xml:space="preserve">в отсутствии </w:t>
      </w:r>
      <w:r w:rsidRPr="00B52D9F">
        <w:rPr>
          <w:rFonts w:ascii="Times New Roman" w:eastAsia="Calibri" w:hAnsi="Times New Roman" w:cs="Times New Roman"/>
          <w:sz w:val="28"/>
          <w:szCs w:val="28"/>
        </w:rPr>
        <w:t>прогноз</w:t>
      </w:r>
      <w:r>
        <w:rPr>
          <w:rFonts w:ascii="Times New Roman" w:eastAsia="Calibri" w:hAnsi="Times New Roman" w:cs="Times New Roman"/>
          <w:sz w:val="28"/>
          <w:szCs w:val="28"/>
        </w:rPr>
        <w:t>а</w:t>
      </w:r>
      <w:r w:rsidRPr="00B52D9F">
        <w:rPr>
          <w:rFonts w:ascii="Times New Roman" w:eastAsia="Calibri" w:hAnsi="Times New Roman" w:cs="Times New Roman"/>
          <w:sz w:val="28"/>
          <w:szCs w:val="28"/>
        </w:rPr>
        <w:t xml:space="preserve"> перспективной застройки </w:t>
      </w:r>
      <w:r>
        <w:rPr>
          <w:rFonts w:ascii="Times New Roman" w:eastAsia="Calibri" w:hAnsi="Times New Roman" w:cs="Times New Roman"/>
          <w:sz w:val="28"/>
          <w:szCs w:val="28"/>
        </w:rPr>
        <w:t xml:space="preserve">с учетом </w:t>
      </w:r>
      <w:r w:rsidRPr="00B52D9F">
        <w:rPr>
          <w:rFonts w:ascii="Times New Roman" w:eastAsia="Calibri" w:hAnsi="Times New Roman" w:cs="Times New Roman"/>
          <w:sz w:val="28"/>
          <w:szCs w:val="28"/>
        </w:rPr>
        <w:t>изменени</w:t>
      </w:r>
      <w:r>
        <w:rPr>
          <w:rFonts w:ascii="Times New Roman" w:eastAsia="Calibri" w:hAnsi="Times New Roman" w:cs="Times New Roman"/>
          <w:sz w:val="28"/>
          <w:szCs w:val="28"/>
        </w:rPr>
        <w:t>я</w:t>
      </w:r>
      <w:r w:rsidR="00245CA9">
        <w:rPr>
          <w:rFonts w:ascii="Times New Roman" w:eastAsia="Calibri" w:hAnsi="Times New Roman" w:cs="Times New Roman"/>
          <w:sz w:val="28"/>
          <w:szCs w:val="28"/>
        </w:rPr>
        <w:t xml:space="preserve"> (снижения)</w:t>
      </w:r>
      <w:r w:rsidRPr="00B52D9F">
        <w:rPr>
          <w:rFonts w:ascii="Times New Roman" w:eastAsia="Calibri" w:hAnsi="Times New Roman" w:cs="Times New Roman"/>
          <w:sz w:val="28"/>
          <w:szCs w:val="28"/>
        </w:rPr>
        <w:t xml:space="preserve"> численности населения на период до 01.01.20</w:t>
      </w:r>
      <w:r>
        <w:rPr>
          <w:rFonts w:ascii="Times New Roman" w:eastAsia="Calibri" w:hAnsi="Times New Roman" w:cs="Times New Roman"/>
          <w:sz w:val="28"/>
          <w:szCs w:val="28"/>
        </w:rPr>
        <w:t>30</w:t>
      </w:r>
      <w:r w:rsidRPr="00B52D9F">
        <w:rPr>
          <w:rFonts w:ascii="Times New Roman" w:eastAsia="Calibri" w:hAnsi="Times New Roman" w:cs="Times New Roman"/>
          <w:sz w:val="28"/>
          <w:szCs w:val="28"/>
        </w:rPr>
        <w:t xml:space="preserve"> года на основе фактических </w:t>
      </w:r>
      <w:r>
        <w:rPr>
          <w:rFonts w:ascii="Times New Roman" w:eastAsia="Calibri" w:hAnsi="Times New Roman" w:cs="Times New Roman"/>
          <w:sz w:val="28"/>
          <w:szCs w:val="28"/>
        </w:rPr>
        <w:t>показателей баланса сточных вод за 20</w:t>
      </w:r>
      <w:r w:rsidR="009057D5">
        <w:rPr>
          <w:rFonts w:ascii="Times New Roman" w:eastAsia="Calibri" w:hAnsi="Times New Roman" w:cs="Times New Roman"/>
          <w:sz w:val="28"/>
          <w:szCs w:val="28"/>
        </w:rPr>
        <w:t>20</w:t>
      </w:r>
      <w:r>
        <w:rPr>
          <w:rFonts w:ascii="Times New Roman" w:eastAsia="Calibri" w:hAnsi="Times New Roman" w:cs="Times New Roman"/>
          <w:sz w:val="28"/>
          <w:szCs w:val="28"/>
        </w:rPr>
        <w:t xml:space="preserve"> год</w:t>
      </w:r>
      <w:r w:rsidRPr="00B52D9F">
        <w:rPr>
          <w:rFonts w:ascii="Times New Roman" w:eastAsia="Calibri" w:hAnsi="Times New Roman" w:cs="Times New Roman"/>
          <w:sz w:val="28"/>
          <w:szCs w:val="28"/>
        </w:rPr>
        <w:t>.</w:t>
      </w:r>
      <w:r w:rsidRPr="00B52D9F">
        <w:rPr>
          <w:rFonts w:ascii="Times New Roman" w:eastAsia="Calibri" w:hAnsi="Times New Roman" w:cs="Times New Roman"/>
          <w:sz w:val="28"/>
          <w:szCs w:val="20"/>
        </w:rPr>
        <w:t xml:space="preserve"> </w:t>
      </w:r>
    </w:p>
    <w:p w:rsidR="002F7746" w:rsidRPr="00B52D9F" w:rsidRDefault="002F7746" w:rsidP="002F7746">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rPr>
        <w:t xml:space="preserve">Общий </w:t>
      </w:r>
      <w:r w:rsidRPr="00B52D9F">
        <w:rPr>
          <w:rFonts w:ascii="Times New Roman" w:eastAsia="Calibri" w:hAnsi="Times New Roman" w:cs="Times New Roman"/>
          <w:sz w:val="28"/>
          <w:szCs w:val="28"/>
        </w:rPr>
        <w:t xml:space="preserve">прогнозный баланс </w:t>
      </w:r>
      <w:r>
        <w:rPr>
          <w:rFonts w:ascii="Times New Roman" w:eastAsia="Calibri" w:hAnsi="Times New Roman" w:cs="Times New Roman"/>
          <w:sz w:val="28"/>
          <w:szCs w:val="28"/>
        </w:rPr>
        <w:t>сточных вод</w:t>
      </w:r>
      <w:r w:rsidRPr="00B52D9F">
        <w:rPr>
          <w:rFonts w:ascii="Times New Roman" w:eastAsia="Calibri" w:hAnsi="Times New Roman" w:cs="Times New Roman"/>
          <w:sz w:val="28"/>
          <w:szCs w:val="28"/>
        </w:rPr>
        <w:t xml:space="preserve"> представлен в таблице</w:t>
      </w:r>
      <w:r w:rsidR="007050D8">
        <w:rPr>
          <w:rFonts w:ascii="Times New Roman" w:eastAsia="Calibri" w:hAnsi="Times New Roman" w:cs="Times New Roman"/>
          <w:sz w:val="28"/>
          <w:szCs w:val="28"/>
        </w:rPr>
        <w:t xml:space="preserve"> 7</w:t>
      </w:r>
      <w:r w:rsidR="009C49E3">
        <w:rPr>
          <w:rFonts w:ascii="Times New Roman" w:eastAsia="Calibri" w:hAnsi="Times New Roman" w:cs="Times New Roman"/>
          <w:sz w:val="28"/>
          <w:szCs w:val="28"/>
        </w:rPr>
        <w:t>5</w:t>
      </w:r>
      <w:r w:rsidRPr="00B52D9F">
        <w:rPr>
          <w:rFonts w:ascii="Times New Roman" w:eastAsia="Calibri" w:hAnsi="Times New Roman" w:cs="Times New Roman"/>
          <w:sz w:val="28"/>
          <w:szCs w:val="28"/>
        </w:rPr>
        <w:t>.</w:t>
      </w:r>
    </w:p>
    <w:p w:rsidR="002F7746" w:rsidRPr="0051762A" w:rsidRDefault="002F7746" w:rsidP="009057D5">
      <w:pPr>
        <w:keepNext/>
        <w:spacing w:after="0" w:line="240" w:lineRule="auto"/>
        <w:ind w:left="142" w:right="170"/>
        <w:jc w:val="both"/>
        <w:rPr>
          <w:rFonts w:ascii="Times New Roman" w:eastAsia="Calibri" w:hAnsi="Times New Roman" w:cs="Times New Roman"/>
          <w:bCs/>
          <w:color w:val="000000"/>
          <w:sz w:val="20"/>
          <w:szCs w:val="20"/>
        </w:rPr>
      </w:pPr>
      <w:r w:rsidRPr="0051762A">
        <w:rPr>
          <w:rFonts w:ascii="Times New Roman" w:eastAsia="Calibri" w:hAnsi="Times New Roman" w:cs="Times New Roman"/>
          <w:bCs/>
          <w:color w:val="000000"/>
          <w:sz w:val="20"/>
          <w:szCs w:val="20"/>
        </w:rPr>
        <w:t xml:space="preserve">Таблица </w:t>
      </w:r>
      <w:r w:rsidR="007050D8">
        <w:rPr>
          <w:rFonts w:ascii="Times New Roman" w:eastAsia="Calibri" w:hAnsi="Times New Roman" w:cs="Times New Roman"/>
          <w:bCs/>
          <w:color w:val="000000"/>
          <w:sz w:val="20"/>
          <w:szCs w:val="20"/>
        </w:rPr>
        <w:t>7</w:t>
      </w:r>
      <w:r w:rsidR="009C49E3">
        <w:rPr>
          <w:rFonts w:ascii="Times New Roman" w:eastAsia="Calibri" w:hAnsi="Times New Roman" w:cs="Times New Roman"/>
          <w:bCs/>
          <w:color w:val="000000"/>
          <w:sz w:val="20"/>
          <w:szCs w:val="20"/>
        </w:rPr>
        <w:t>5</w:t>
      </w:r>
      <w:r w:rsidRPr="0051762A">
        <w:rPr>
          <w:rFonts w:ascii="Times New Roman" w:eastAsia="Calibri" w:hAnsi="Times New Roman" w:cs="Times New Roman"/>
          <w:bCs/>
          <w:color w:val="000000"/>
          <w:sz w:val="20"/>
          <w:szCs w:val="20"/>
        </w:rPr>
        <w:t xml:space="preserve"> - </w:t>
      </w:r>
      <w:r w:rsidRPr="0051762A">
        <w:rPr>
          <w:rFonts w:ascii="Times New Roman" w:eastAsia="Calibri" w:hAnsi="Times New Roman" w:cs="Times New Roman"/>
          <w:sz w:val="20"/>
          <w:szCs w:val="20"/>
        </w:rPr>
        <w:t xml:space="preserve">Общий прогнозный баланс </w:t>
      </w:r>
      <w:r>
        <w:rPr>
          <w:rFonts w:ascii="Times New Roman" w:eastAsia="Calibri" w:hAnsi="Times New Roman" w:cs="Times New Roman"/>
          <w:sz w:val="20"/>
          <w:szCs w:val="20"/>
        </w:rPr>
        <w:t>сточных вод</w:t>
      </w:r>
      <w:r w:rsidRPr="0051762A">
        <w:rPr>
          <w:rFonts w:ascii="Times New Roman" w:eastAsia="Calibri" w:hAnsi="Times New Roman" w:cs="Times New Roman"/>
          <w:sz w:val="20"/>
          <w:szCs w:val="20"/>
        </w:rPr>
        <w:t xml:space="preserve"> </w:t>
      </w:r>
      <w:r w:rsidR="009057D5">
        <w:rPr>
          <w:rFonts w:ascii="Times New Roman" w:eastAsia="Calibri" w:hAnsi="Times New Roman" w:cs="Times New Roman"/>
          <w:sz w:val="20"/>
          <w:szCs w:val="20"/>
        </w:rPr>
        <w:t>Приволжского ГП</w:t>
      </w:r>
      <w:r>
        <w:rPr>
          <w:rFonts w:ascii="Times New Roman" w:eastAsia="Calibri" w:hAnsi="Times New Roman" w:cs="Times New Roman"/>
          <w:sz w:val="28"/>
          <w:szCs w:val="28"/>
          <w:lang w:eastAsia="ru-RU"/>
        </w:rPr>
        <w:t xml:space="preserve"> </w:t>
      </w:r>
      <w:r w:rsidRPr="0051762A">
        <w:rPr>
          <w:rFonts w:ascii="Times New Roman" w:eastAsia="Calibri" w:hAnsi="Times New Roman" w:cs="Times New Roman"/>
          <w:sz w:val="20"/>
          <w:szCs w:val="20"/>
        </w:rPr>
        <w:t>на период действия настоящей схемы водо</w:t>
      </w:r>
      <w:r>
        <w:rPr>
          <w:rFonts w:ascii="Times New Roman" w:eastAsia="Calibri" w:hAnsi="Times New Roman" w:cs="Times New Roman"/>
          <w:sz w:val="20"/>
          <w:szCs w:val="20"/>
        </w:rPr>
        <w:t>отведения</w:t>
      </w:r>
    </w:p>
    <w:tbl>
      <w:tblPr>
        <w:tblW w:w="9356" w:type="dxa"/>
        <w:tblInd w:w="108" w:type="dxa"/>
        <w:tblLayout w:type="fixed"/>
        <w:tblLook w:val="04A0" w:firstRow="1" w:lastRow="0" w:firstColumn="1" w:lastColumn="0" w:noHBand="0" w:noVBand="1"/>
      </w:tblPr>
      <w:tblGrid>
        <w:gridCol w:w="1560"/>
        <w:gridCol w:w="3118"/>
        <w:gridCol w:w="1559"/>
        <w:gridCol w:w="3119"/>
      </w:tblGrid>
      <w:tr w:rsidR="002F7746" w:rsidRPr="00B52D9F" w:rsidTr="006C2D37">
        <w:trPr>
          <w:trHeight w:val="340"/>
          <w:tblHeader/>
        </w:trPr>
        <w:tc>
          <w:tcPr>
            <w:tcW w:w="1560"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7746" w:rsidRPr="00B52D9F" w:rsidRDefault="002F7746" w:rsidP="006C2D37">
            <w:pPr>
              <w:spacing w:after="0" w:line="240" w:lineRule="auto"/>
              <w:ind w:right="-108"/>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8"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2F7746" w:rsidRPr="00B52D9F" w:rsidRDefault="002F7746" w:rsidP="002F7746">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Прогнозн</w:t>
            </w:r>
            <w:r>
              <w:rPr>
                <w:rFonts w:ascii="Times New Roman" w:eastAsia="Times New Roman" w:hAnsi="Times New Roman" w:cs="Times New Roman"/>
                <w:color w:val="000000"/>
                <w:sz w:val="20"/>
                <w:szCs w:val="20"/>
                <w:lang w:eastAsia="ru-RU"/>
              </w:rPr>
              <w:t>ый объем сточных вод</w:t>
            </w:r>
            <w:r w:rsidRPr="00B52D9F">
              <w:rPr>
                <w:rFonts w:ascii="Times New Roman" w:eastAsia="Times New Roman" w:hAnsi="Times New Roman" w:cs="Times New Roman"/>
                <w:color w:val="000000"/>
                <w:sz w:val="20"/>
                <w:szCs w:val="20"/>
                <w:lang w:eastAsia="ru-RU"/>
              </w:rPr>
              <w:t xml:space="preserve">, исходя из </w:t>
            </w:r>
            <w:r>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/год</w:t>
            </w:r>
          </w:p>
        </w:tc>
        <w:tc>
          <w:tcPr>
            <w:tcW w:w="1559" w:type="dxa"/>
            <w:tcBorders>
              <w:top w:val="single" w:sz="4" w:space="0" w:color="auto"/>
              <w:left w:val="single" w:sz="4" w:space="0" w:color="auto"/>
              <w:bottom w:val="single" w:sz="4" w:space="0" w:color="auto"/>
              <w:right w:val="single" w:sz="4" w:space="0" w:color="auto"/>
            </w:tcBorders>
            <w:vAlign w:val="center"/>
          </w:tcPr>
          <w:p w:rsidR="002F7746" w:rsidRPr="00B52D9F" w:rsidRDefault="002F7746" w:rsidP="006C2D37">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Период</w:t>
            </w:r>
          </w:p>
        </w:tc>
        <w:tc>
          <w:tcPr>
            <w:tcW w:w="3119" w:type="dxa"/>
            <w:tcBorders>
              <w:top w:val="single" w:sz="4" w:space="0" w:color="auto"/>
              <w:left w:val="single" w:sz="4" w:space="0" w:color="auto"/>
              <w:bottom w:val="single" w:sz="4" w:space="0" w:color="auto"/>
              <w:right w:val="single" w:sz="4" w:space="0" w:color="auto"/>
            </w:tcBorders>
            <w:vAlign w:val="center"/>
          </w:tcPr>
          <w:p w:rsidR="002F7746" w:rsidRPr="00B52D9F" w:rsidRDefault="002F7746" w:rsidP="002F7746">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Прогнозн</w:t>
            </w:r>
            <w:r>
              <w:rPr>
                <w:rFonts w:ascii="Times New Roman" w:eastAsia="Times New Roman" w:hAnsi="Times New Roman" w:cs="Times New Roman"/>
                <w:color w:val="000000"/>
                <w:sz w:val="20"/>
                <w:szCs w:val="20"/>
                <w:lang w:eastAsia="ru-RU"/>
              </w:rPr>
              <w:t>ый объем сточных вод</w:t>
            </w:r>
            <w:r w:rsidRPr="00B52D9F">
              <w:rPr>
                <w:rFonts w:ascii="Times New Roman" w:eastAsia="Times New Roman" w:hAnsi="Times New Roman" w:cs="Times New Roman"/>
                <w:color w:val="000000"/>
                <w:sz w:val="20"/>
                <w:szCs w:val="20"/>
                <w:lang w:eastAsia="ru-RU"/>
              </w:rPr>
              <w:t xml:space="preserve">, исходя из </w:t>
            </w:r>
            <w:r>
              <w:rPr>
                <w:rFonts w:ascii="Times New Roman" w:eastAsia="Times New Roman" w:hAnsi="Times New Roman" w:cs="Times New Roman"/>
                <w:color w:val="000000"/>
                <w:sz w:val="20"/>
                <w:szCs w:val="20"/>
                <w:lang w:eastAsia="ru-RU"/>
              </w:rPr>
              <w:t>фактического</w:t>
            </w:r>
            <w:r w:rsidRPr="00B52D9F">
              <w:rPr>
                <w:rFonts w:ascii="Times New Roman" w:eastAsia="Times New Roman" w:hAnsi="Times New Roman" w:cs="Times New Roman"/>
                <w:color w:val="000000"/>
                <w:sz w:val="20"/>
                <w:szCs w:val="20"/>
                <w:lang w:eastAsia="ru-RU"/>
              </w:rPr>
              <w:t xml:space="preserve"> объема, тыс. м</w:t>
            </w:r>
            <w:r w:rsidRPr="00B52D9F">
              <w:rPr>
                <w:rFonts w:ascii="Times New Roman" w:eastAsia="Times New Roman" w:hAnsi="Times New Roman" w:cs="Times New Roman"/>
                <w:color w:val="000000"/>
                <w:sz w:val="20"/>
                <w:szCs w:val="20"/>
                <w:vertAlign w:val="superscript"/>
                <w:lang w:eastAsia="ru-RU"/>
              </w:rPr>
              <w:t>3</w:t>
            </w:r>
            <w:r w:rsidRPr="00B52D9F">
              <w:rPr>
                <w:rFonts w:ascii="Times New Roman" w:eastAsia="Times New Roman" w:hAnsi="Times New Roman" w:cs="Times New Roman"/>
                <w:color w:val="000000"/>
                <w:sz w:val="20"/>
                <w:szCs w:val="20"/>
                <w:lang w:eastAsia="ru-RU"/>
              </w:rPr>
              <w:t>/год</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w:t>
            </w:r>
            <w:r w:rsidR="009057D5">
              <w:rPr>
                <w:rFonts w:ascii="Times New Roman" w:eastAsia="Times New Roman" w:hAnsi="Times New Roman" w:cs="Times New Roman"/>
                <w:color w:val="000000"/>
                <w:sz w:val="20"/>
                <w:szCs w:val="20"/>
                <w:lang w:eastAsia="ru-RU"/>
              </w:rPr>
              <w:t>20</w:t>
            </w:r>
            <w:r w:rsidRPr="00B52D9F">
              <w:rPr>
                <w:rFonts w:ascii="Times New Roman" w:eastAsia="Times New Roman" w:hAnsi="Times New Roman" w:cs="Times New Roman"/>
                <w:color w:val="000000"/>
                <w:sz w:val="20"/>
                <w:szCs w:val="20"/>
                <w:lang w:eastAsia="ru-RU"/>
              </w:rPr>
              <w:t xml:space="preserve"> (</w:t>
            </w:r>
            <w:r>
              <w:rPr>
                <w:rFonts w:ascii="Times New Roman" w:eastAsia="Times New Roman" w:hAnsi="Times New Roman" w:cs="Times New Roman"/>
                <w:color w:val="000000"/>
                <w:sz w:val="20"/>
                <w:szCs w:val="20"/>
                <w:lang w:eastAsia="ru-RU"/>
              </w:rPr>
              <w:t>факт</w:t>
            </w:r>
            <w:r w:rsidRPr="00B52D9F">
              <w:rPr>
                <w:rFonts w:ascii="Times New Roman" w:eastAsia="Times New Roman" w:hAnsi="Times New Roman" w:cs="Times New Roman"/>
                <w:color w:val="000000"/>
                <w:sz w:val="20"/>
                <w:szCs w:val="20"/>
                <w:lang w:eastAsia="ru-RU"/>
              </w:rPr>
              <w:t>)</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A8448F" w:rsidP="006C2D3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747,69</w:t>
            </w:r>
          </w:p>
        </w:tc>
        <w:tc>
          <w:tcPr>
            <w:tcW w:w="1559" w:type="dxa"/>
            <w:tcBorders>
              <w:top w:val="single" w:sz="4" w:space="0" w:color="auto"/>
              <w:left w:val="nil"/>
              <w:bottom w:val="single" w:sz="4" w:space="0" w:color="auto"/>
              <w:right w:val="single" w:sz="4" w:space="0" w:color="auto"/>
            </w:tcBorders>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6</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2F7746" w:rsidRPr="00B52D9F" w:rsidRDefault="00245CA9"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w:t>
            </w:r>
            <w:r w:rsidR="005E185A">
              <w:rPr>
                <w:rFonts w:ascii="Times New Roman" w:eastAsia="Calibri" w:hAnsi="Times New Roman" w:cs="Times New Roman"/>
                <w:color w:val="000000"/>
                <w:sz w:val="20"/>
                <w:szCs w:val="20"/>
              </w:rPr>
              <w:t>32,26</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245CA9" w:rsidP="005E185A">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7</w:t>
            </w:r>
            <w:r w:rsidR="005E185A">
              <w:rPr>
                <w:rFonts w:ascii="Times New Roman" w:eastAsia="Times New Roman" w:hAnsi="Times New Roman" w:cs="Times New Roman"/>
                <w:color w:val="000000"/>
                <w:sz w:val="20"/>
                <w:szCs w:val="20"/>
                <w:lang w:eastAsia="ru-RU"/>
              </w:rPr>
              <w:t>45,24</w:t>
            </w:r>
          </w:p>
        </w:tc>
        <w:tc>
          <w:tcPr>
            <w:tcW w:w="1559" w:type="dxa"/>
            <w:tcBorders>
              <w:top w:val="single" w:sz="4" w:space="0" w:color="auto"/>
              <w:left w:val="nil"/>
              <w:bottom w:val="single" w:sz="4" w:space="0" w:color="auto"/>
              <w:right w:val="single" w:sz="4" w:space="0" w:color="auto"/>
            </w:tcBorders>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7</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single" w:sz="4" w:space="0" w:color="auto"/>
              <w:left w:val="nil"/>
              <w:bottom w:val="single" w:sz="4" w:space="0" w:color="auto"/>
              <w:right w:val="single" w:sz="4" w:space="0" w:color="auto"/>
            </w:tcBorders>
            <w:vAlign w:val="center"/>
          </w:tcPr>
          <w:p w:rsidR="002F7746" w:rsidRPr="00B52D9F" w:rsidRDefault="005E185A"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730,05</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2</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245CA9"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w:t>
            </w:r>
            <w:r w:rsidR="005E185A">
              <w:rPr>
                <w:rFonts w:ascii="Times New Roman" w:eastAsia="Calibri" w:hAnsi="Times New Roman" w:cs="Times New Roman"/>
                <w:color w:val="000000"/>
                <w:sz w:val="20"/>
                <w:szCs w:val="20"/>
              </w:rPr>
              <w:t>42,54</w:t>
            </w:r>
          </w:p>
        </w:tc>
        <w:tc>
          <w:tcPr>
            <w:tcW w:w="1559" w:type="dxa"/>
            <w:tcBorders>
              <w:top w:val="nil"/>
              <w:left w:val="nil"/>
              <w:bottom w:val="single" w:sz="4" w:space="0" w:color="auto"/>
              <w:right w:val="single" w:sz="4" w:space="0" w:color="auto"/>
            </w:tcBorders>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8</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2F7746" w:rsidRPr="00B52D9F" w:rsidRDefault="005E185A"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728,09</w:t>
            </w:r>
          </w:p>
        </w:tc>
      </w:tr>
      <w:tr w:rsidR="002F7746" w:rsidRPr="00B52D9F" w:rsidTr="006C2D37">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3</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2F7746" w:rsidRPr="00B52D9F" w:rsidRDefault="00245CA9"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w:t>
            </w:r>
            <w:r w:rsidR="005E185A">
              <w:rPr>
                <w:rFonts w:ascii="Times New Roman" w:eastAsia="Calibri" w:hAnsi="Times New Roman" w:cs="Times New Roman"/>
                <w:color w:val="000000"/>
                <w:sz w:val="20"/>
                <w:szCs w:val="20"/>
              </w:rPr>
              <w:t>39,85</w:t>
            </w:r>
          </w:p>
        </w:tc>
        <w:tc>
          <w:tcPr>
            <w:tcW w:w="1559" w:type="dxa"/>
            <w:tcBorders>
              <w:top w:val="nil"/>
              <w:left w:val="nil"/>
              <w:bottom w:val="single" w:sz="4" w:space="0" w:color="auto"/>
              <w:right w:val="single" w:sz="4" w:space="0" w:color="auto"/>
            </w:tcBorders>
            <w:vAlign w:val="center"/>
          </w:tcPr>
          <w:p w:rsidR="002F7746" w:rsidRPr="00B52D9F" w:rsidRDefault="002F7746"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9</w:t>
            </w:r>
            <w:r w:rsidRPr="00B52D9F">
              <w:rPr>
                <w:rFonts w:ascii="Times New Roman" w:eastAsia="Times New Roman" w:hAnsi="Times New Roman" w:cs="Times New Roman"/>
                <w:color w:val="000000"/>
                <w:sz w:val="20"/>
                <w:szCs w:val="20"/>
                <w:lang w:eastAsia="ru-RU"/>
              </w:rPr>
              <w:t xml:space="preserve"> год</w:t>
            </w:r>
          </w:p>
        </w:tc>
        <w:tc>
          <w:tcPr>
            <w:tcW w:w="3119" w:type="dxa"/>
            <w:tcBorders>
              <w:top w:val="nil"/>
              <w:left w:val="nil"/>
              <w:bottom w:val="single" w:sz="4" w:space="0" w:color="auto"/>
              <w:right w:val="single" w:sz="4" w:space="0" w:color="auto"/>
            </w:tcBorders>
            <w:vAlign w:val="center"/>
          </w:tcPr>
          <w:p w:rsidR="002F7746" w:rsidRPr="00B52D9F" w:rsidRDefault="005E185A"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727,11</w:t>
            </w:r>
          </w:p>
        </w:tc>
      </w:tr>
      <w:tr w:rsidR="008804E7" w:rsidRPr="00B52D9F" w:rsidTr="00A110A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8804E7" w:rsidRPr="00B52D9F" w:rsidRDefault="008804E7"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4</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8804E7" w:rsidRPr="00B52D9F" w:rsidRDefault="00245CA9"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w:t>
            </w:r>
            <w:r w:rsidR="005E185A">
              <w:rPr>
                <w:rFonts w:ascii="Times New Roman" w:eastAsia="Calibri" w:hAnsi="Times New Roman" w:cs="Times New Roman"/>
                <w:color w:val="000000"/>
                <w:sz w:val="20"/>
                <w:szCs w:val="20"/>
              </w:rPr>
              <w:t>37,15</w:t>
            </w:r>
          </w:p>
        </w:tc>
        <w:tc>
          <w:tcPr>
            <w:tcW w:w="1559" w:type="dxa"/>
            <w:vMerge w:val="restart"/>
            <w:tcBorders>
              <w:top w:val="nil"/>
              <w:left w:val="nil"/>
              <w:right w:val="single" w:sz="4" w:space="0" w:color="auto"/>
            </w:tcBorders>
            <w:vAlign w:val="center"/>
          </w:tcPr>
          <w:p w:rsidR="008804E7" w:rsidRPr="00B52D9F" w:rsidRDefault="008804E7"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w:t>
            </w:r>
            <w:r w:rsidR="009057D5">
              <w:rPr>
                <w:rFonts w:ascii="Times New Roman" w:eastAsia="Times New Roman" w:hAnsi="Times New Roman" w:cs="Times New Roman"/>
                <w:color w:val="000000"/>
                <w:sz w:val="20"/>
                <w:szCs w:val="20"/>
                <w:lang w:eastAsia="ru-RU"/>
              </w:rPr>
              <w:t>30</w:t>
            </w:r>
            <w:r w:rsidRPr="00B52D9F">
              <w:rPr>
                <w:rFonts w:ascii="Times New Roman" w:eastAsia="Times New Roman" w:hAnsi="Times New Roman" w:cs="Times New Roman"/>
                <w:color w:val="000000"/>
                <w:sz w:val="20"/>
                <w:szCs w:val="20"/>
                <w:lang w:eastAsia="ru-RU"/>
              </w:rPr>
              <w:t xml:space="preserve"> год</w:t>
            </w:r>
          </w:p>
        </w:tc>
        <w:tc>
          <w:tcPr>
            <w:tcW w:w="3119" w:type="dxa"/>
            <w:vMerge w:val="restart"/>
            <w:tcBorders>
              <w:top w:val="nil"/>
              <w:left w:val="nil"/>
              <w:right w:val="single" w:sz="4" w:space="0" w:color="auto"/>
            </w:tcBorders>
            <w:vAlign w:val="center"/>
          </w:tcPr>
          <w:p w:rsidR="008804E7" w:rsidRPr="00B52D9F" w:rsidRDefault="005E185A"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726,62</w:t>
            </w:r>
          </w:p>
        </w:tc>
      </w:tr>
      <w:tr w:rsidR="008804E7" w:rsidRPr="00B52D9F" w:rsidTr="00A110AD">
        <w:trPr>
          <w:trHeight w:val="340"/>
        </w:trPr>
        <w:tc>
          <w:tcPr>
            <w:tcW w:w="1560" w:type="dxa"/>
            <w:tcBorders>
              <w:top w:val="nil"/>
              <w:left w:val="single" w:sz="4" w:space="0" w:color="auto"/>
              <w:bottom w:val="single" w:sz="4" w:space="0" w:color="auto"/>
              <w:right w:val="single" w:sz="4" w:space="0" w:color="auto"/>
            </w:tcBorders>
            <w:shd w:val="clear" w:color="auto" w:fill="auto"/>
            <w:vAlign w:val="center"/>
          </w:tcPr>
          <w:p w:rsidR="008804E7" w:rsidRPr="00B52D9F" w:rsidRDefault="008804E7" w:rsidP="009057D5">
            <w:pPr>
              <w:spacing w:after="0" w:line="240" w:lineRule="auto"/>
              <w:jc w:val="center"/>
              <w:rPr>
                <w:rFonts w:ascii="Times New Roman" w:eastAsia="Times New Roman" w:hAnsi="Times New Roman" w:cs="Times New Roman"/>
                <w:color w:val="000000"/>
                <w:sz w:val="20"/>
                <w:szCs w:val="20"/>
                <w:lang w:eastAsia="ru-RU"/>
              </w:rPr>
            </w:pPr>
            <w:r w:rsidRPr="00B52D9F">
              <w:rPr>
                <w:rFonts w:ascii="Times New Roman" w:eastAsia="Times New Roman" w:hAnsi="Times New Roman" w:cs="Times New Roman"/>
                <w:color w:val="000000"/>
                <w:sz w:val="20"/>
                <w:szCs w:val="20"/>
                <w:lang w:eastAsia="ru-RU"/>
              </w:rPr>
              <w:t>202</w:t>
            </w:r>
            <w:r w:rsidR="009057D5">
              <w:rPr>
                <w:rFonts w:ascii="Times New Roman" w:eastAsia="Times New Roman" w:hAnsi="Times New Roman" w:cs="Times New Roman"/>
                <w:color w:val="000000"/>
                <w:sz w:val="20"/>
                <w:szCs w:val="20"/>
                <w:lang w:eastAsia="ru-RU"/>
              </w:rPr>
              <w:t>5</w:t>
            </w:r>
            <w:r w:rsidRPr="00B52D9F">
              <w:rPr>
                <w:rFonts w:ascii="Times New Roman" w:eastAsia="Times New Roman" w:hAnsi="Times New Roman" w:cs="Times New Roman"/>
                <w:color w:val="000000"/>
                <w:sz w:val="20"/>
                <w:szCs w:val="20"/>
                <w:lang w:eastAsia="ru-RU"/>
              </w:rPr>
              <w:t xml:space="preserve"> год</w:t>
            </w:r>
          </w:p>
        </w:tc>
        <w:tc>
          <w:tcPr>
            <w:tcW w:w="3118" w:type="dxa"/>
            <w:tcBorders>
              <w:top w:val="nil"/>
              <w:left w:val="nil"/>
              <w:bottom w:val="single" w:sz="4" w:space="0" w:color="auto"/>
              <w:right w:val="single" w:sz="4" w:space="0" w:color="auto"/>
            </w:tcBorders>
            <w:shd w:val="clear" w:color="auto" w:fill="auto"/>
            <w:noWrap/>
            <w:vAlign w:val="center"/>
          </w:tcPr>
          <w:p w:rsidR="008804E7" w:rsidRPr="00B52D9F" w:rsidRDefault="00245CA9" w:rsidP="005E185A">
            <w:pPr>
              <w:spacing w:after="0" w:line="240" w:lineRule="auto"/>
              <w:jc w:val="center"/>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7</w:t>
            </w:r>
            <w:r w:rsidR="005E185A">
              <w:rPr>
                <w:rFonts w:ascii="Times New Roman" w:eastAsia="Calibri" w:hAnsi="Times New Roman" w:cs="Times New Roman"/>
                <w:color w:val="000000"/>
                <w:sz w:val="20"/>
                <w:szCs w:val="20"/>
              </w:rPr>
              <w:t>34,46</w:t>
            </w:r>
          </w:p>
        </w:tc>
        <w:tc>
          <w:tcPr>
            <w:tcW w:w="1559" w:type="dxa"/>
            <w:vMerge/>
            <w:tcBorders>
              <w:left w:val="nil"/>
              <w:bottom w:val="single" w:sz="4" w:space="0" w:color="auto"/>
              <w:right w:val="single" w:sz="4" w:space="0" w:color="auto"/>
            </w:tcBorders>
            <w:vAlign w:val="center"/>
          </w:tcPr>
          <w:p w:rsidR="008804E7" w:rsidRPr="00B52D9F" w:rsidRDefault="008804E7" w:rsidP="006C2D37">
            <w:pPr>
              <w:spacing w:after="0" w:line="240" w:lineRule="auto"/>
              <w:jc w:val="center"/>
              <w:rPr>
                <w:rFonts w:ascii="Times New Roman" w:eastAsia="Times New Roman" w:hAnsi="Times New Roman" w:cs="Times New Roman"/>
                <w:color w:val="000000"/>
                <w:sz w:val="20"/>
                <w:szCs w:val="20"/>
                <w:lang w:eastAsia="ru-RU"/>
              </w:rPr>
            </w:pPr>
          </w:p>
        </w:tc>
        <w:tc>
          <w:tcPr>
            <w:tcW w:w="3119" w:type="dxa"/>
            <w:vMerge/>
            <w:tcBorders>
              <w:left w:val="nil"/>
              <w:bottom w:val="single" w:sz="4" w:space="0" w:color="auto"/>
              <w:right w:val="single" w:sz="4" w:space="0" w:color="auto"/>
            </w:tcBorders>
            <w:vAlign w:val="center"/>
          </w:tcPr>
          <w:p w:rsidR="008804E7" w:rsidRPr="00B52D9F" w:rsidRDefault="008804E7" w:rsidP="006C2D37">
            <w:pPr>
              <w:spacing w:after="0" w:line="240" w:lineRule="auto"/>
              <w:jc w:val="center"/>
              <w:rPr>
                <w:rFonts w:ascii="Times New Roman" w:eastAsia="Calibri" w:hAnsi="Times New Roman" w:cs="Times New Roman"/>
                <w:color w:val="000000"/>
                <w:sz w:val="20"/>
                <w:szCs w:val="20"/>
              </w:rPr>
            </w:pPr>
          </w:p>
        </w:tc>
      </w:tr>
    </w:tbl>
    <w:p w:rsidR="002F7746" w:rsidRDefault="002F7746" w:rsidP="003C26F1">
      <w:pPr>
        <w:pStyle w:val="1d"/>
        <w:outlineLvl w:val="0"/>
        <w:rPr>
          <w:lang w:eastAsia="ru-RU"/>
        </w:rPr>
      </w:pPr>
      <w:bookmarkStart w:id="177" w:name="_Toc26472459"/>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A430EF" w:rsidRDefault="00A430EF" w:rsidP="003C26F1">
      <w:pPr>
        <w:pStyle w:val="1d"/>
        <w:outlineLvl w:val="0"/>
        <w:rPr>
          <w:lang w:eastAsia="ru-RU"/>
        </w:rPr>
      </w:pPr>
    </w:p>
    <w:p w:rsidR="003C26F1" w:rsidRDefault="003C26F1" w:rsidP="003C26F1">
      <w:pPr>
        <w:pStyle w:val="1d"/>
        <w:outlineLvl w:val="0"/>
        <w:rPr>
          <w:lang w:eastAsia="ru-RU"/>
        </w:rPr>
      </w:pPr>
      <w:r>
        <w:rPr>
          <w:lang w:eastAsia="ru-RU"/>
        </w:rPr>
        <w:t>Раздел (00</w:t>
      </w:r>
      <w:r w:rsidR="009057D5">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3</w:t>
      </w:r>
      <w:r w:rsidRPr="005772F7">
        <w:rPr>
          <w:lang w:eastAsia="ru-RU"/>
        </w:rPr>
        <w:t>)</w:t>
      </w:r>
      <w:bookmarkEnd w:id="177"/>
    </w:p>
    <w:p w:rsidR="003C26F1" w:rsidRDefault="003C26F1" w:rsidP="002F7746">
      <w:pPr>
        <w:pStyle w:val="1113"/>
        <w:ind w:hanging="851"/>
      </w:pPr>
      <w:bookmarkStart w:id="178" w:name="_Toc26472460"/>
      <w:r>
        <w:t>Прогноз объема сточных вод</w:t>
      </w:r>
      <w:bookmarkEnd w:id="178"/>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C96482">
      <w:pPr>
        <w:pStyle w:val="11112"/>
        <w:ind w:firstLine="709"/>
      </w:pPr>
      <w:bookmarkStart w:id="179" w:name="_Toc26472461"/>
      <w:r>
        <w:rPr>
          <w:rStyle w:val="114"/>
          <w:b/>
          <w:caps w:val="0"/>
          <w:color w:val="000000"/>
          <w:szCs w:val="18"/>
        </w:rPr>
        <w:t>3.3</w:t>
      </w:r>
      <w:r w:rsidRPr="00B7443E">
        <w:rPr>
          <w:rStyle w:val="114"/>
          <w:b/>
          <w:color w:val="000000"/>
          <w:szCs w:val="18"/>
        </w:rPr>
        <w:t xml:space="preserve">.1. </w:t>
      </w:r>
      <w:r>
        <w:rPr>
          <w:rStyle w:val="114"/>
          <w:b/>
          <w:caps w:val="0"/>
          <w:color w:val="000000"/>
          <w:szCs w:val="18"/>
        </w:rPr>
        <w:t>Сведения о фактическом и ожидаемом поступлении сточных вод в централизованную систему водоотведения</w:t>
      </w:r>
      <w:bookmarkEnd w:id="179"/>
    </w:p>
    <w:p w:rsidR="00C96482" w:rsidRDefault="00C96482" w:rsidP="00C9648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Фактический и о</w:t>
      </w:r>
      <w:r w:rsidRPr="00745CA4">
        <w:rPr>
          <w:rFonts w:ascii="Times New Roman" w:hAnsi="Times New Roman" w:cs="Times New Roman"/>
          <w:sz w:val="28"/>
          <w:szCs w:val="28"/>
        </w:rPr>
        <w:t>жидаемый объем сточных вод, пропущенных через централизованн</w:t>
      </w:r>
      <w:r>
        <w:rPr>
          <w:rFonts w:ascii="Times New Roman" w:hAnsi="Times New Roman" w:cs="Times New Roman"/>
          <w:sz w:val="28"/>
          <w:szCs w:val="28"/>
        </w:rPr>
        <w:t>ую</w:t>
      </w:r>
      <w:r w:rsidRPr="00745CA4">
        <w:rPr>
          <w:rFonts w:ascii="Times New Roman" w:hAnsi="Times New Roman" w:cs="Times New Roman"/>
          <w:sz w:val="28"/>
          <w:szCs w:val="28"/>
        </w:rPr>
        <w:t xml:space="preserve"> систем</w:t>
      </w:r>
      <w:r>
        <w:rPr>
          <w:rFonts w:ascii="Times New Roman" w:hAnsi="Times New Roman" w:cs="Times New Roman"/>
          <w:sz w:val="28"/>
          <w:szCs w:val="28"/>
        </w:rPr>
        <w:t>у</w:t>
      </w:r>
      <w:r w:rsidRPr="00745CA4">
        <w:rPr>
          <w:rFonts w:ascii="Times New Roman" w:hAnsi="Times New Roman" w:cs="Times New Roman"/>
          <w:sz w:val="28"/>
          <w:szCs w:val="28"/>
        </w:rPr>
        <w:t xml:space="preserve"> водоотведения </w:t>
      </w:r>
      <w:r w:rsidR="00D80A72">
        <w:rPr>
          <w:rFonts w:ascii="Times New Roman" w:hAnsi="Times New Roman" w:cs="Times New Roman"/>
          <w:sz w:val="28"/>
          <w:szCs w:val="28"/>
        </w:rPr>
        <w:t xml:space="preserve">Приволжского ГП </w:t>
      </w:r>
      <w:r w:rsidRPr="00745CA4">
        <w:rPr>
          <w:rFonts w:ascii="Times New Roman" w:hAnsi="Times New Roman" w:cs="Times New Roman"/>
          <w:sz w:val="28"/>
          <w:szCs w:val="28"/>
        </w:rPr>
        <w:t xml:space="preserve">представлен в таблице </w:t>
      </w:r>
      <w:r w:rsidR="007050D8">
        <w:rPr>
          <w:rFonts w:ascii="Times New Roman" w:hAnsi="Times New Roman" w:cs="Times New Roman"/>
          <w:sz w:val="28"/>
          <w:szCs w:val="28"/>
        </w:rPr>
        <w:t>7</w:t>
      </w:r>
      <w:r w:rsidR="009C49E3">
        <w:rPr>
          <w:rFonts w:ascii="Times New Roman" w:hAnsi="Times New Roman" w:cs="Times New Roman"/>
          <w:sz w:val="28"/>
          <w:szCs w:val="28"/>
        </w:rPr>
        <w:t>6</w:t>
      </w:r>
      <w:r>
        <w:rPr>
          <w:rFonts w:ascii="Times New Roman" w:hAnsi="Times New Roman" w:cs="Times New Roman"/>
          <w:sz w:val="28"/>
          <w:szCs w:val="28"/>
        </w:rPr>
        <w:t>.</w:t>
      </w:r>
    </w:p>
    <w:p w:rsidR="00C96482" w:rsidRPr="00C96482" w:rsidRDefault="00C96482" w:rsidP="00C96482">
      <w:pPr>
        <w:spacing w:after="0" w:line="240" w:lineRule="auto"/>
        <w:rPr>
          <w:rFonts w:ascii="Times New Roman" w:eastAsia="Times New Roman" w:hAnsi="Times New Roman" w:cs="Times New Roman"/>
          <w:color w:val="000000"/>
          <w:sz w:val="20"/>
          <w:szCs w:val="20"/>
        </w:rPr>
      </w:pPr>
      <w:r w:rsidRPr="00C96482">
        <w:rPr>
          <w:rFonts w:ascii="Times New Roman" w:eastAsia="Times New Roman" w:hAnsi="Times New Roman" w:cs="Times New Roman"/>
          <w:color w:val="000000"/>
          <w:sz w:val="20"/>
          <w:szCs w:val="20"/>
        </w:rPr>
        <w:t xml:space="preserve">Таблица </w:t>
      </w:r>
      <w:r w:rsidR="007050D8">
        <w:rPr>
          <w:rFonts w:ascii="Times New Roman" w:eastAsia="Times New Roman" w:hAnsi="Times New Roman" w:cs="Times New Roman"/>
          <w:color w:val="000000"/>
          <w:sz w:val="20"/>
          <w:szCs w:val="20"/>
        </w:rPr>
        <w:t>7</w:t>
      </w:r>
      <w:r w:rsidR="009C49E3">
        <w:rPr>
          <w:rFonts w:ascii="Times New Roman" w:eastAsia="Times New Roman" w:hAnsi="Times New Roman" w:cs="Times New Roman"/>
          <w:color w:val="000000"/>
          <w:sz w:val="20"/>
          <w:szCs w:val="20"/>
        </w:rPr>
        <w:t>6</w:t>
      </w:r>
      <w:r w:rsidR="00C90C37">
        <w:rPr>
          <w:rFonts w:ascii="Times New Roman" w:eastAsia="Times New Roman" w:hAnsi="Times New Roman" w:cs="Times New Roman"/>
          <w:color w:val="000000"/>
          <w:sz w:val="20"/>
          <w:szCs w:val="20"/>
        </w:rPr>
        <w:t>-</w:t>
      </w:r>
      <w:r w:rsidRPr="00C96482">
        <w:rPr>
          <w:rFonts w:ascii="Times New Roman" w:hAnsi="Times New Roman" w:cs="Times New Roman"/>
          <w:sz w:val="20"/>
          <w:szCs w:val="20"/>
        </w:rPr>
        <w:t xml:space="preserve"> Фактический и ожидаемый объем сточных вод, пропущенных через централизованн</w:t>
      </w:r>
      <w:r>
        <w:rPr>
          <w:rFonts w:ascii="Times New Roman" w:hAnsi="Times New Roman" w:cs="Times New Roman"/>
          <w:sz w:val="20"/>
          <w:szCs w:val="20"/>
        </w:rPr>
        <w:t>ую</w:t>
      </w:r>
      <w:r w:rsidRPr="00C96482">
        <w:rPr>
          <w:rFonts w:ascii="Times New Roman" w:hAnsi="Times New Roman" w:cs="Times New Roman"/>
          <w:sz w:val="20"/>
          <w:szCs w:val="20"/>
        </w:rPr>
        <w:t xml:space="preserve"> систем</w:t>
      </w:r>
      <w:r>
        <w:rPr>
          <w:rFonts w:ascii="Times New Roman" w:hAnsi="Times New Roman" w:cs="Times New Roman"/>
          <w:sz w:val="20"/>
          <w:szCs w:val="20"/>
        </w:rPr>
        <w:t>у</w:t>
      </w:r>
      <w:r w:rsidRPr="00C96482">
        <w:rPr>
          <w:rFonts w:ascii="Times New Roman" w:hAnsi="Times New Roman" w:cs="Times New Roman"/>
          <w:sz w:val="20"/>
          <w:szCs w:val="20"/>
        </w:rPr>
        <w:t xml:space="preserve"> водоотведения</w:t>
      </w:r>
      <w:r w:rsidR="00D80A72">
        <w:rPr>
          <w:rFonts w:ascii="Times New Roman" w:hAnsi="Times New Roman" w:cs="Times New Roman"/>
          <w:sz w:val="20"/>
          <w:szCs w:val="20"/>
        </w:rPr>
        <w:t xml:space="preserve"> Приволжского ГП</w:t>
      </w:r>
    </w:p>
    <w:tbl>
      <w:tblPr>
        <w:tblStyle w:val="ac"/>
        <w:tblW w:w="9180" w:type="dxa"/>
        <w:tblLayout w:type="fixed"/>
        <w:tblLook w:val="04A0" w:firstRow="1" w:lastRow="0" w:firstColumn="1" w:lastColumn="0" w:noHBand="0" w:noVBand="1"/>
      </w:tblPr>
      <w:tblGrid>
        <w:gridCol w:w="3652"/>
        <w:gridCol w:w="1559"/>
        <w:gridCol w:w="1985"/>
        <w:gridCol w:w="1984"/>
      </w:tblGrid>
      <w:tr w:rsidR="00C96482" w:rsidRPr="006F6593" w:rsidTr="006C2D37">
        <w:trPr>
          <w:trHeight w:val="450"/>
        </w:trPr>
        <w:tc>
          <w:tcPr>
            <w:tcW w:w="3652" w:type="dxa"/>
            <w:vMerge w:val="restart"/>
            <w:vAlign w:val="center"/>
            <w:hideMark/>
          </w:tcPr>
          <w:p w:rsidR="00C96482" w:rsidRPr="00C90C37" w:rsidRDefault="00C96482" w:rsidP="006C2D37">
            <w:pPr>
              <w:spacing w:before="100" w:beforeAutospacing="1" w:after="100" w:afterAutospacing="1"/>
              <w:jc w:val="center"/>
              <w:rPr>
                <w:rFonts w:ascii="Times New Roman" w:hAnsi="Times New Roman"/>
                <w:sz w:val="20"/>
                <w:szCs w:val="20"/>
                <w:lang w:eastAsia="ru-RU"/>
              </w:rPr>
            </w:pPr>
            <w:r w:rsidRPr="00C90C37">
              <w:rPr>
                <w:rFonts w:ascii="Times New Roman" w:hAnsi="Times New Roman"/>
                <w:sz w:val="20"/>
                <w:szCs w:val="20"/>
                <w:lang w:eastAsia="ru-RU"/>
              </w:rPr>
              <w:t>Наименование показателей</w:t>
            </w:r>
          </w:p>
        </w:tc>
        <w:tc>
          <w:tcPr>
            <w:tcW w:w="1559" w:type="dxa"/>
            <w:vMerge w:val="restart"/>
            <w:noWrap/>
            <w:vAlign w:val="center"/>
            <w:hideMark/>
          </w:tcPr>
          <w:p w:rsidR="00C96482" w:rsidRPr="00C90C37" w:rsidRDefault="00D80A72" w:rsidP="00D80A72">
            <w:pPr>
              <w:spacing w:before="100" w:beforeAutospacing="1" w:after="100" w:afterAutospacing="1"/>
              <w:jc w:val="center"/>
              <w:rPr>
                <w:rFonts w:ascii="Times New Roman" w:hAnsi="Times New Roman"/>
                <w:sz w:val="20"/>
                <w:szCs w:val="20"/>
                <w:lang w:eastAsia="ru-RU"/>
              </w:rPr>
            </w:pPr>
            <w:r>
              <w:rPr>
                <w:rFonts w:ascii="Times New Roman" w:hAnsi="Times New Roman"/>
                <w:sz w:val="20"/>
                <w:szCs w:val="20"/>
                <w:lang w:eastAsia="ru-RU"/>
              </w:rPr>
              <w:t>е</w:t>
            </w:r>
            <w:r w:rsidR="00C96482" w:rsidRPr="00C90C37">
              <w:rPr>
                <w:rFonts w:ascii="Times New Roman" w:hAnsi="Times New Roman"/>
                <w:sz w:val="20"/>
                <w:szCs w:val="20"/>
                <w:lang w:eastAsia="ru-RU"/>
              </w:rPr>
              <w:t>д. изм.</w:t>
            </w:r>
          </w:p>
        </w:tc>
        <w:tc>
          <w:tcPr>
            <w:tcW w:w="1985" w:type="dxa"/>
            <w:vMerge w:val="restart"/>
            <w:vAlign w:val="center"/>
            <w:hideMark/>
          </w:tcPr>
          <w:p w:rsidR="00C96482" w:rsidRPr="00C90C37" w:rsidRDefault="00C96482" w:rsidP="00C90C37">
            <w:pPr>
              <w:jc w:val="center"/>
              <w:rPr>
                <w:rFonts w:ascii="Times New Roman" w:hAnsi="Times New Roman"/>
                <w:sz w:val="20"/>
                <w:szCs w:val="20"/>
                <w:lang w:eastAsia="ru-RU"/>
              </w:rPr>
            </w:pPr>
            <w:r w:rsidRPr="00C90C37">
              <w:rPr>
                <w:rFonts w:ascii="Times New Roman" w:hAnsi="Times New Roman"/>
                <w:sz w:val="20"/>
                <w:szCs w:val="20"/>
                <w:lang w:eastAsia="ru-RU"/>
              </w:rPr>
              <w:t>20</w:t>
            </w:r>
            <w:r w:rsidR="00C90C37">
              <w:rPr>
                <w:rFonts w:ascii="Times New Roman" w:hAnsi="Times New Roman"/>
                <w:sz w:val="20"/>
                <w:szCs w:val="20"/>
                <w:lang w:eastAsia="ru-RU"/>
              </w:rPr>
              <w:t>20</w:t>
            </w:r>
            <w:r w:rsidRPr="00C90C37">
              <w:rPr>
                <w:rFonts w:ascii="Times New Roman" w:hAnsi="Times New Roman"/>
                <w:sz w:val="20"/>
                <w:szCs w:val="20"/>
                <w:lang w:eastAsia="ru-RU"/>
              </w:rPr>
              <w:t xml:space="preserve"> год (факт)</w:t>
            </w:r>
          </w:p>
        </w:tc>
        <w:tc>
          <w:tcPr>
            <w:tcW w:w="1984" w:type="dxa"/>
            <w:vMerge w:val="restart"/>
            <w:vAlign w:val="center"/>
            <w:hideMark/>
          </w:tcPr>
          <w:p w:rsidR="00C96482" w:rsidRPr="00C90C37" w:rsidRDefault="00C96482" w:rsidP="00C90C37">
            <w:pPr>
              <w:spacing w:before="100" w:beforeAutospacing="1" w:after="100" w:afterAutospacing="1"/>
              <w:jc w:val="center"/>
              <w:rPr>
                <w:rFonts w:ascii="Times New Roman" w:hAnsi="Times New Roman"/>
                <w:sz w:val="20"/>
                <w:szCs w:val="20"/>
                <w:lang w:eastAsia="ru-RU"/>
              </w:rPr>
            </w:pPr>
            <w:r w:rsidRPr="00C90C37">
              <w:rPr>
                <w:rFonts w:ascii="Times New Roman" w:hAnsi="Times New Roman"/>
                <w:sz w:val="20"/>
                <w:szCs w:val="20"/>
                <w:lang w:eastAsia="ru-RU"/>
              </w:rPr>
              <w:t>20</w:t>
            </w:r>
            <w:r w:rsidR="00C90C37">
              <w:rPr>
                <w:rFonts w:ascii="Times New Roman" w:hAnsi="Times New Roman"/>
                <w:sz w:val="20"/>
                <w:szCs w:val="20"/>
                <w:lang w:eastAsia="ru-RU"/>
              </w:rPr>
              <w:t>30</w:t>
            </w:r>
            <w:r w:rsidRPr="00C90C37">
              <w:rPr>
                <w:rFonts w:ascii="Times New Roman" w:hAnsi="Times New Roman"/>
                <w:sz w:val="20"/>
                <w:szCs w:val="20"/>
                <w:lang w:eastAsia="ru-RU"/>
              </w:rPr>
              <w:t xml:space="preserve"> год</w:t>
            </w:r>
          </w:p>
        </w:tc>
      </w:tr>
      <w:tr w:rsidR="00C96482" w:rsidRPr="006F6593" w:rsidTr="006C2D37">
        <w:trPr>
          <w:trHeight w:val="509"/>
        </w:trPr>
        <w:tc>
          <w:tcPr>
            <w:tcW w:w="3652" w:type="dxa"/>
            <w:vMerge/>
            <w:vAlign w:val="center"/>
            <w:hideMark/>
          </w:tcPr>
          <w:p w:rsidR="00C96482" w:rsidRPr="00C90C37" w:rsidRDefault="00C96482" w:rsidP="006C2D37">
            <w:pPr>
              <w:spacing w:before="100" w:beforeAutospacing="1" w:after="100" w:afterAutospacing="1"/>
              <w:rPr>
                <w:rFonts w:ascii="Times New Roman" w:hAnsi="Times New Roman"/>
                <w:sz w:val="20"/>
                <w:szCs w:val="20"/>
                <w:lang w:eastAsia="ru-RU"/>
              </w:rPr>
            </w:pPr>
          </w:p>
        </w:tc>
        <w:tc>
          <w:tcPr>
            <w:tcW w:w="1559" w:type="dxa"/>
            <w:vMerge/>
            <w:vAlign w:val="center"/>
            <w:hideMark/>
          </w:tcPr>
          <w:p w:rsidR="00C96482" w:rsidRPr="00C90C37" w:rsidRDefault="00C96482" w:rsidP="006C2D37">
            <w:pPr>
              <w:spacing w:before="100" w:beforeAutospacing="1" w:after="100" w:afterAutospacing="1"/>
              <w:rPr>
                <w:rFonts w:ascii="Times New Roman" w:hAnsi="Times New Roman"/>
                <w:sz w:val="20"/>
                <w:szCs w:val="20"/>
                <w:lang w:eastAsia="ru-RU"/>
              </w:rPr>
            </w:pPr>
          </w:p>
        </w:tc>
        <w:tc>
          <w:tcPr>
            <w:tcW w:w="1985" w:type="dxa"/>
            <w:vMerge/>
            <w:vAlign w:val="center"/>
            <w:hideMark/>
          </w:tcPr>
          <w:p w:rsidR="00C96482" w:rsidRPr="00C90C37" w:rsidRDefault="00C96482" w:rsidP="006C2D37">
            <w:pPr>
              <w:spacing w:before="100" w:beforeAutospacing="1" w:after="100" w:afterAutospacing="1"/>
              <w:rPr>
                <w:rFonts w:ascii="Times New Roman" w:hAnsi="Times New Roman"/>
                <w:sz w:val="20"/>
                <w:szCs w:val="20"/>
                <w:lang w:eastAsia="ru-RU"/>
              </w:rPr>
            </w:pPr>
          </w:p>
        </w:tc>
        <w:tc>
          <w:tcPr>
            <w:tcW w:w="1984" w:type="dxa"/>
            <w:vMerge/>
            <w:vAlign w:val="center"/>
            <w:hideMark/>
          </w:tcPr>
          <w:p w:rsidR="00C96482" w:rsidRPr="00C90C37" w:rsidRDefault="00C96482" w:rsidP="006C2D37">
            <w:pPr>
              <w:spacing w:before="100" w:beforeAutospacing="1" w:after="100" w:afterAutospacing="1"/>
              <w:rPr>
                <w:rFonts w:ascii="Times New Roman" w:hAnsi="Times New Roman"/>
                <w:sz w:val="20"/>
                <w:szCs w:val="20"/>
                <w:lang w:eastAsia="ru-RU"/>
              </w:rPr>
            </w:pPr>
          </w:p>
        </w:tc>
      </w:tr>
      <w:tr w:rsidR="00C96482" w:rsidRPr="00D95DD6" w:rsidTr="006C2D37">
        <w:trPr>
          <w:trHeight w:val="390"/>
        </w:trPr>
        <w:tc>
          <w:tcPr>
            <w:tcW w:w="3652" w:type="dxa"/>
            <w:vAlign w:val="center"/>
            <w:hideMark/>
          </w:tcPr>
          <w:p w:rsidR="00C96482" w:rsidRPr="00C90C37" w:rsidRDefault="00C96482" w:rsidP="006C2D37">
            <w:pPr>
              <w:spacing w:before="100" w:beforeAutospacing="1" w:after="100" w:afterAutospacing="1"/>
              <w:rPr>
                <w:rFonts w:ascii="Times New Roman" w:hAnsi="Times New Roman"/>
                <w:sz w:val="20"/>
                <w:szCs w:val="20"/>
                <w:lang w:eastAsia="ru-RU"/>
              </w:rPr>
            </w:pPr>
            <w:r w:rsidRPr="00C90C37">
              <w:rPr>
                <w:rFonts w:ascii="Times New Roman" w:hAnsi="Times New Roman" w:cs="Times New Roman"/>
                <w:sz w:val="20"/>
                <w:szCs w:val="20"/>
              </w:rPr>
              <w:t>Объем сточных вод</w:t>
            </w:r>
          </w:p>
        </w:tc>
        <w:tc>
          <w:tcPr>
            <w:tcW w:w="1559" w:type="dxa"/>
            <w:noWrap/>
            <w:vAlign w:val="center"/>
            <w:hideMark/>
          </w:tcPr>
          <w:p w:rsidR="00C96482" w:rsidRPr="00C90C37" w:rsidRDefault="00C96482" w:rsidP="006C2D37">
            <w:pPr>
              <w:spacing w:before="100" w:beforeAutospacing="1" w:after="100" w:afterAutospacing="1"/>
              <w:jc w:val="center"/>
              <w:rPr>
                <w:rFonts w:ascii="Times New Roman" w:hAnsi="Times New Roman"/>
                <w:sz w:val="20"/>
                <w:szCs w:val="20"/>
                <w:lang w:eastAsia="ru-RU"/>
              </w:rPr>
            </w:pPr>
            <w:r w:rsidRPr="00C90C37">
              <w:rPr>
                <w:rFonts w:ascii="Times New Roman" w:hAnsi="Times New Roman"/>
                <w:sz w:val="20"/>
                <w:szCs w:val="20"/>
                <w:lang w:eastAsia="ru-RU"/>
              </w:rPr>
              <w:t>тыс.м</w:t>
            </w:r>
            <w:r w:rsidRPr="00C90C37">
              <w:rPr>
                <w:rFonts w:ascii="Times New Roman" w:hAnsi="Times New Roman"/>
                <w:sz w:val="20"/>
                <w:szCs w:val="20"/>
                <w:vertAlign w:val="superscript"/>
                <w:lang w:eastAsia="ru-RU"/>
              </w:rPr>
              <w:t>3</w:t>
            </w:r>
          </w:p>
        </w:tc>
        <w:tc>
          <w:tcPr>
            <w:tcW w:w="1985" w:type="dxa"/>
            <w:noWrap/>
            <w:vAlign w:val="center"/>
          </w:tcPr>
          <w:p w:rsidR="00C96482" w:rsidRPr="00C90C37" w:rsidRDefault="00D80A72" w:rsidP="006C2D37">
            <w:pPr>
              <w:spacing w:before="100" w:beforeAutospacing="1" w:after="100" w:afterAutospacing="1"/>
              <w:jc w:val="center"/>
              <w:rPr>
                <w:rFonts w:ascii="Times New Roman" w:hAnsi="Times New Roman"/>
                <w:sz w:val="20"/>
                <w:szCs w:val="20"/>
                <w:lang w:eastAsia="ru-RU"/>
              </w:rPr>
            </w:pPr>
            <w:r>
              <w:rPr>
                <w:rFonts w:ascii="Times New Roman" w:eastAsia="Times New Roman" w:hAnsi="Times New Roman" w:cs="Times New Roman"/>
                <w:color w:val="000000"/>
                <w:sz w:val="20"/>
                <w:szCs w:val="20"/>
                <w:lang w:eastAsia="ru-RU"/>
              </w:rPr>
              <w:t>747,69</w:t>
            </w:r>
          </w:p>
        </w:tc>
        <w:tc>
          <w:tcPr>
            <w:tcW w:w="1984" w:type="dxa"/>
            <w:noWrap/>
            <w:vAlign w:val="center"/>
          </w:tcPr>
          <w:p w:rsidR="00C96482" w:rsidRPr="00C90C37" w:rsidRDefault="00D80A72" w:rsidP="006C2D37">
            <w:pPr>
              <w:spacing w:before="100" w:beforeAutospacing="1" w:after="100" w:afterAutospacing="1"/>
              <w:jc w:val="center"/>
              <w:rPr>
                <w:rFonts w:ascii="Times New Roman" w:hAnsi="Times New Roman"/>
                <w:sz w:val="20"/>
                <w:szCs w:val="20"/>
                <w:lang w:eastAsia="ru-RU"/>
              </w:rPr>
            </w:pPr>
            <w:r>
              <w:rPr>
                <w:rFonts w:ascii="Times New Roman" w:eastAsia="Calibri" w:hAnsi="Times New Roman" w:cs="Times New Roman"/>
                <w:color w:val="000000"/>
                <w:sz w:val="20"/>
                <w:szCs w:val="20"/>
              </w:rPr>
              <w:t>726,62</w:t>
            </w:r>
          </w:p>
        </w:tc>
      </w:tr>
    </w:tbl>
    <w:p w:rsidR="00C96482" w:rsidRDefault="00C96482" w:rsidP="00C96482">
      <w:pPr>
        <w:pStyle w:val="11112"/>
        <w:ind w:firstLine="709"/>
      </w:pPr>
      <w:bookmarkStart w:id="180" w:name="_Toc26472462"/>
    </w:p>
    <w:p w:rsidR="003C26F1" w:rsidRDefault="003C26F1" w:rsidP="00C96482">
      <w:pPr>
        <w:pStyle w:val="11112"/>
        <w:ind w:firstLine="709"/>
      </w:pPr>
      <w:r w:rsidRPr="00C84D5B">
        <w:t>3.</w:t>
      </w:r>
      <w:r>
        <w:t>3</w:t>
      </w:r>
      <w:r w:rsidRPr="00C84D5B">
        <w:t xml:space="preserve">.2. </w:t>
      </w:r>
      <w:r>
        <w:t>Описание структуры централизованной системы водоотведения (эксплуатационные и технологические зоны)</w:t>
      </w:r>
      <w:bookmarkEnd w:id="180"/>
    </w:p>
    <w:p w:rsidR="00C96482" w:rsidRDefault="00C96482" w:rsidP="00C96482">
      <w:pPr>
        <w:pStyle w:val="11112"/>
        <w:spacing w:line="360" w:lineRule="auto"/>
        <w:ind w:firstLine="709"/>
        <w:rPr>
          <w:b w:val="0"/>
        </w:rPr>
      </w:pPr>
      <w:r w:rsidRPr="00C96482">
        <w:rPr>
          <w:b w:val="0"/>
        </w:rPr>
        <w:t>Описание структуры централизованной системы водоотведения (эксплуатационные и технологические зоны</w:t>
      </w:r>
      <w:r>
        <w:rPr>
          <w:b w:val="0"/>
        </w:rPr>
        <w:t>) приведены в п.3.1.1, п 3.1.3. Раздела 3.1 настоящего Документа.</w:t>
      </w:r>
    </w:p>
    <w:p w:rsidR="00C90C37" w:rsidRDefault="00C90C37" w:rsidP="00C96482">
      <w:pPr>
        <w:pStyle w:val="11112"/>
        <w:spacing w:line="360" w:lineRule="auto"/>
        <w:ind w:firstLine="709"/>
        <w:rPr>
          <w:b w:val="0"/>
        </w:rPr>
      </w:pPr>
    </w:p>
    <w:p w:rsidR="00C90C37" w:rsidRPr="00745CA4" w:rsidRDefault="00C90C37" w:rsidP="00C90C37">
      <w:pPr>
        <w:spacing w:after="0" w:line="240" w:lineRule="auto"/>
        <w:ind w:firstLine="851"/>
        <w:jc w:val="both"/>
        <w:rPr>
          <w:rFonts w:ascii="Times New Roman" w:hAnsi="Times New Roman" w:cs="Times New Roman"/>
          <w:b/>
          <w:sz w:val="28"/>
          <w:szCs w:val="28"/>
        </w:rPr>
      </w:pPr>
      <w:r>
        <w:rPr>
          <w:rFonts w:ascii="Times New Roman" w:hAnsi="Times New Roman" w:cs="Times New Roman"/>
          <w:b/>
          <w:sz w:val="28"/>
          <w:szCs w:val="28"/>
        </w:rPr>
        <w:t>3.</w:t>
      </w:r>
      <w:r w:rsidRPr="00745CA4">
        <w:rPr>
          <w:rFonts w:ascii="Times New Roman" w:hAnsi="Times New Roman" w:cs="Times New Roman"/>
          <w:b/>
          <w:sz w:val="28"/>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w:t>
      </w:r>
      <w:r>
        <w:rPr>
          <w:rFonts w:ascii="Times New Roman" w:hAnsi="Times New Roman" w:cs="Times New Roman"/>
          <w:b/>
          <w:sz w:val="28"/>
          <w:szCs w:val="28"/>
        </w:rPr>
        <w:t>оотведения с разбивкой по годам.</w:t>
      </w:r>
    </w:p>
    <w:p w:rsidR="00C90C37" w:rsidRPr="00745CA4" w:rsidRDefault="00C90C37" w:rsidP="00C90C37">
      <w:pPr>
        <w:spacing w:after="0" w:line="240" w:lineRule="auto"/>
        <w:jc w:val="both"/>
        <w:rPr>
          <w:rFonts w:ascii="Times New Roman" w:hAnsi="Times New Roman" w:cs="Times New Roman"/>
          <w:sz w:val="24"/>
          <w:szCs w:val="24"/>
        </w:rPr>
      </w:pPr>
    </w:p>
    <w:p w:rsidR="00C90C37" w:rsidRDefault="00C90C37" w:rsidP="00C90C37">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 xml:space="preserve">Проектная производительность очистных сооружений канализации (ОСК) составляет </w:t>
      </w:r>
      <w:r w:rsidR="00A430EF">
        <w:rPr>
          <w:rFonts w:ascii="Times New Roman" w:eastAsia="Times New Roman" w:hAnsi="Times New Roman" w:cs="Times New Roman"/>
          <w:color w:val="000000"/>
          <w:sz w:val="28"/>
          <w:szCs w:val="28"/>
          <w:lang w:eastAsia="ru-RU"/>
        </w:rPr>
        <w:t>13,8</w:t>
      </w:r>
      <w:r>
        <w:rPr>
          <w:rFonts w:ascii="Times New Roman" w:eastAsia="Times New Roman" w:hAnsi="Times New Roman" w:cs="Times New Roman"/>
          <w:color w:val="000000"/>
          <w:sz w:val="28"/>
          <w:szCs w:val="28"/>
          <w:lang w:eastAsia="ru-RU"/>
        </w:rPr>
        <w:t xml:space="preserve"> </w:t>
      </w:r>
      <w:r w:rsidRPr="00745CA4">
        <w:rPr>
          <w:rFonts w:ascii="Times New Roman" w:eastAsia="Times New Roman" w:hAnsi="Times New Roman" w:cs="Times New Roman"/>
          <w:color w:val="000000"/>
          <w:sz w:val="28"/>
          <w:szCs w:val="28"/>
          <w:lang w:eastAsia="ru-RU"/>
        </w:rPr>
        <w:t>тыс. м</w:t>
      </w:r>
      <w:r w:rsidRPr="00745CA4">
        <w:rPr>
          <w:rFonts w:ascii="Times New Roman" w:eastAsia="Times New Roman" w:hAnsi="Times New Roman" w:cs="Times New Roman"/>
          <w:color w:val="000000"/>
          <w:sz w:val="28"/>
          <w:szCs w:val="28"/>
          <w:vertAlign w:val="superscript"/>
          <w:lang w:eastAsia="ru-RU"/>
        </w:rPr>
        <w:t>3</w:t>
      </w:r>
      <w:r>
        <w:rPr>
          <w:rFonts w:ascii="Times New Roman" w:eastAsia="Times New Roman" w:hAnsi="Times New Roman" w:cs="Times New Roman"/>
          <w:color w:val="000000"/>
          <w:sz w:val="28"/>
          <w:szCs w:val="28"/>
          <w:lang w:eastAsia="ru-RU"/>
        </w:rPr>
        <w:t>/сут.</w:t>
      </w:r>
    </w:p>
    <w:p w:rsidR="00D80A72" w:rsidRDefault="00C90C37" w:rsidP="00C90C37">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Фактический объем поступ</w:t>
      </w:r>
      <w:r>
        <w:rPr>
          <w:rFonts w:ascii="Times New Roman" w:eastAsia="Times New Roman" w:hAnsi="Times New Roman" w:cs="Times New Roman"/>
          <w:color w:val="000000"/>
          <w:sz w:val="28"/>
          <w:szCs w:val="28"/>
          <w:lang w:eastAsia="ru-RU"/>
        </w:rPr>
        <w:t>ивших</w:t>
      </w:r>
      <w:r w:rsidRPr="00745CA4">
        <w:rPr>
          <w:rFonts w:ascii="Times New Roman" w:eastAsia="Times New Roman" w:hAnsi="Times New Roman" w:cs="Times New Roman"/>
          <w:color w:val="000000"/>
          <w:sz w:val="28"/>
          <w:szCs w:val="28"/>
          <w:lang w:eastAsia="ru-RU"/>
        </w:rPr>
        <w:t xml:space="preserve"> на ОСК сточных вод </w:t>
      </w:r>
      <w:r>
        <w:rPr>
          <w:rFonts w:ascii="Times New Roman" w:eastAsia="Times New Roman" w:hAnsi="Times New Roman" w:cs="Times New Roman"/>
          <w:color w:val="000000"/>
          <w:sz w:val="28"/>
          <w:szCs w:val="28"/>
          <w:lang w:eastAsia="ru-RU"/>
        </w:rPr>
        <w:t xml:space="preserve">за 2020 год </w:t>
      </w:r>
      <w:r w:rsidRPr="00745CA4">
        <w:rPr>
          <w:rFonts w:ascii="Times New Roman" w:eastAsia="Times New Roman" w:hAnsi="Times New Roman" w:cs="Times New Roman"/>
          <w:color w:val="000000"/>
          <w:sz w:val="28"/>
          <w:szCs w:val="28"/>
          <w:lang w:eastAsia="ru-RU"/>
        </w:rPr>
        <w:t>состав</w:t>
      </w:r>
      <w:r>
        <w:rPr>
          <w:rFonts w:ascii="Times New Roman" w:eastAsia="Times New Roman" w:hAnsi="Times New Roman" w:cs="Times New Roman"/>
          <w:color w:val="000000"/>
          <w:sz w:val="28"/>
          <w:szCs w:val="28"/>
          <w:lang w:eastAsia="ru-RU"/>
        </w:rPr>
        <w:t xml:space="preserve">ил </w:t>
      </w:r>
      <w:r w:rsidR="00D80A72" w:rsidRPr="00D80A72">
        <w:rPr>
          <w:rFonts w:ascii="Times New Roman" w:eastAsia="Calibri" w:hAnsi="Times New Roman" w:cs="Times New Roman"/>
          <w:sz w:val="28"/>
          <w:szCs w:val="28"/>
        </w:rPr>
        <w:t>742,48</w:t>
      </w:r>
      <w:r w:rsidR="00D80A72">
        <w:rPr>
          <w:rFonts w:ascii="Times New Roman" w:eastAsia="Calibri" w:hAnsi="Times New Roman" w:cs="Times New Roman"/>
          <w:sz w:val="28"/>
          <w:szCs w:val="28"/>
        </w:rPr>
        <w:t xml:space="preserve"> </w:t>
      </w:r>
      <w:r>
        <w:rPr>
          <w:rFonts w:ascii="Times New Roman" w:eastAsia="Times New Roman" w:hAnsi="Times New Roman" w:cs="Times New Roman"/>
          <w:color w:val="000000"/>
          <w:sz w:val="28"/>
          <w:szCs w:val="28"/>
          <w:lang w:eastAsia="ru-RU"/>
        </w:rPr>
        <w:t>т</w:t>
      </w:r>
      <w:r w:rsidRPr="00745CA4">
        <w:rPr>
          <w:rFonts w:ascii="Times New Roman" w:eastAsia="Times New Roman" w:hAnsi="Times New Roman" w:cs="Times New Roman"/>
          <w:color w:val="000000"/>
          <w:sz w:val="28"/>
          <w:szCs w:val="28"/>
          <w:lang w:eastAsia="ru-RU"/>
        </w:rPr>
        <w:t>ыс. м</w:t>
      </w:r>
      <w:r w:rsidRPr="00745CA4">
        <w:rPr>
          <w:rFonts w:ascii="Times New Roman" w:eastAsia="Times New Roman" w:hAnsi="Times New Roman" w:cs="Times New Roman"/>
          <w:color w:val="000000"/>
          <w:sz w:val="28"/>
          <w:szCs w:val="28"/>
          <w:vertAlign w:val="superscript"/>
          <w:lang w:eastAsia="ru-RU"/>
        </w:rPr>
        <w:t>3</w:t>
      </w:r>
      <w:r w:rsidR="00D80A72">
        <w:rPr>
          <w:rFonts w:ascii="Times New Roman" w:eastAsia="Times New Roman" w:hAnsi="Times New Roman" w:cs="Times New Roman"/>
          <w:color w:val="000000"/>
          <w:sz w:val="28"/>
          <w:szCs w:val="28"/>
          <w:vertAlign w:val="superscript"/>
          <w:lang w:eastAsia="ru-RU"/>
        </w:rPr>
        <w:t xml:space="preserve"> </w:t>
      </w:r>
      <w:r w:rsidR="00D80A72">
        <w:rPr>
          <w:rFonts w:ascii="Times New Roman" w:eastAsia="Times New Roman" w:hAnsi="Times New Roman" w:cs="Times New Roman"/>
          <w:color w:val="000000"/>
          <w:sz w:val="28"/>
          <w:szCs w:val="28"/>
          <w:lang w:eastAsia="ru-RU"/>
        </w:rPr>
        <w:t>(2,034</w:t>
      </w:r>
      <w:r w:rsidR="00D80A72">
        <w:rPr>
          <w:rFonts w:ascii="Times New Roman" w:eastAsia="Calibri" w:hAnsi="Times New Roman" w:cs="Times New Roman"/>
          <w:sz w:val="28"/>
          <w:szCs w:val="28"/>
        </w:rPr>
        <w:t xml:space="preserve"> </w:t>
      </w:r>
      <w:r w:rsidR="00D80A72">
        <w:rPr>
          <w:rFonts w:ascii="Times New Roman" w:eastAsia="Times New Roman" w:hAnsi="Times New Roman" w:cs="Times New Roman"/>
          <w:color w:val="000000"/>
          <w:sz w:val="28"/>
          <w:szCs w:val="28"/>
          <w:lang w:eastAsia="ru-RU"/>
        </w:rPr>
        <w:t>т</w:t>
      </w:r>
      <w:r w:rsidR="00D80A72" w:rsidRPr="00745CA4">
        <w:rPr>
          <w:rFonts w:ascii="Times New Roman" w:eastAsia="Times New Roman" w:hAnsi="Times New Roman" w:cs="Times New Roman"/>
          <w:color w:val="000000"/>
          <w:sz w:val="28"/>
          <w:szCs w:val="28"/>
          <w:lang w:eastAsia="ru-RU"/>
        </w:rPr>
        <w:t>ыс. м</w:t>
      </w:r>
      <w:r w:rsidR="00D80A72" w:rsidRPr="00745CA4">
        <w:rPr>
          <w:rFonts w:ascii="Times New Roman" w:eastAsia="Times New Roman" w:hAnsi="Times New Roman" w:cs="Times New Roman"/>
          <w:color w:val="000000"/>
          <w:sz w:val="28"/>
          <w:szCs w:val="28"/>
          <w:vertAlign w:val="superscript"/>
          <w:lang w:eastAsia="ru-RU"/>
        </w:rPr>
        <w:t>3</w:t>
      </w:r>
      <w:r w:rsidR="00D80A72" w:rsidRPr="00745CA4">
        <w:rPr>
          <w:rFonts w:ascii="Times New Roman" w:eastAsia="Times New Roman" w:hAnsi="Times New Roman" w:cs="Times New Roman"/>
          <w:color w:val="000000"/>
          <w:sz w:val="28"/>
          <w:szCs w:val="28"/>
          <w:lang w:eastAsia="ru-RU"/>
        </w:rPr>
        <w:t>/сутки</w:t>
      </w:r>
      <w:r w:rsidR="00D80A72">
        <w:rPr>
          <w:rFonts w:ascii="Times New Roman" w:eastAsia="Times New Roman" w:hAnsi="Times New Roman" w:cs="Times New Roman"/>
          <w:color w:val="000000"/>
          <w:sz w:val="28"/>
          <w:szCs w:val="28"/>
          <w:lang w:eastAsia="ru-RU"/>
        </w:rPr>
        <w:t>).</w:t>
      </w:r>
    </w:p>
    <w:p w:rsidR="00C90C37" w:rsidRDefault="00C90C37" w:rsidP="00C90C37">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 xml:space="preserve"> Таким образом, производительность ОСК превышает величину фактического притока сточных вод. В период паводков, при поступлении атмосферных вод в систему водоотведения, объем поступаемых на ОСК сточных вод увеличи</w:t>
      </w:r>
      <w:r>
        <w:rPr>
          <w:rFonts w:ascii="Times New Roman" w:eastAsia="Times New Roman" w:hAnsi="Times New Roman" w:cs="Times New Roman"/>
          <w:color w:val="000000"/>
          <w:sz w:val="28"/>
          <w:szCs w:val="28"/>
          <w:lang w:eastAsia="ru-RU"/>
        </w:rPr>
        <w:t>вается</w:t>
      </w:r>
      <w:r w:rsidRPr="00745CA4">
        <w:rPr>
          <w:rFonts w:ascii="Times New Roman" w:eastAsia="Times New Roman" w:hAnsi="Times New Roman" w:cs="Times New Roman"/>
          <w:color w:val="000000"/>
          <w:sz w:val="28"/>
          <w:szCs w:val="28"/>
          <w:lang w:eastAsia="ru-RU"/>
        </w:rPr>
        <w:t xml:space="preserve">. </w:t>
      </w:r>
    </w:p>
    <w:p w:rsidR="00C90C37" w:rsidRDefault="00C90C37" w:rsidP="00C90C37">
      <w:pPr>
        <w:spacing w:after="0" w:line="360" w:lineRule="auto"/>
        <w:ind w:firstLine="851"/>
        <w:jc w:val="both"/>
        <w:rPr>
          <w:rFonts w:ascii="Times New Roman" w:eastAsia="Times New Roman" w:hAnsi="Times New Roman" w:cs="Times New Roman"/>
          <w:color w:val="000000"/>
          <w:sz w:val="28"/>
          <w:szCs w:val="28"/>
          <w:lang w:eastAsia="ru-RU"/>
        </w:rPr>
      </w:pPr>
    </w:p>
    <w:p w:rsidR="003C26F1" w:rsidRPr="00FC1478" w:rsidRDefault="003C26F1" w:rsidP="00FC1478">
      <w:pPr>
        <w:pStyle w:val="11112"/>
        <w:ind w:firstLine="709"/>
      </w:pPr>
      <w:bookmarkStart w:id="181" w:name="_Toc26472464"/>
      <w:r w:rsidRPr="00FC1478">
        <w:t>3.3.</w:t>
      </w:r>
      <w:r w:rsidR="00C90C37">
        <w:t>4</w:t>
      </w:r>
      <w:r w:rsidRPr="00FC1478">
        <w:t xml:space="preserve">. </w:t>
      </w:r>
      <w:r w:rsidRPr="00FC1478">
        <w:rPr>
          <w:color w:val="000000" w:themeColor="text1"/>
        </w:rPr>
        <w:t>Результаты анализа гидравлических режимов и режимов работы элементов централизованной системы водоотведения</w:t>
      </w:r>
      <w:bookmarkEnd w:id="181"/>
    </w:p>
    <w:p w:rsidR="003C26F1" w:rsidRDefault="003C26F1" w:rsidP="003C26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Отсутствие необходимой минимальной базы данных по показателям от эксплуатирующей организации</w:t>
      </w:r>
      <w:r w:rsidR="00C90C37">
        <w:rPr>
          <w:rFonts w:ascii="Times New Roman" w:hAnsi="Times New Roman" w:cs="Times New Roman"/>
          <w:sz w:val="28"/>
          <w:szCs w:val="28"/>
        </w:rPr>
        <w:t>,</w:t>
      </w:r>
      <w:r>
        <w:rPr>
          <w:rFonts w:ascii="Times New Roman" w:hAnsi="Times New Roman" w:cs="Times New Roman"/>
          <w:sz w:val="28"/>
          <w:szCs w:val="28"/>
        </w:rPr>
        <w:t xml:space="preserve"> или результатов осуществленных гидравлических расчетов сетей водоотведения</w:t>
      </w:r>
      <w:r w:rsidR="00C90C37">
        <w:rPr>
          <w:rFonts w:ascii="Times New Roman" w:hAnsi="Times New Roman" w:cs="Times New Roman"/>
          <w:sz w:val="28"/>
          <w:szCs w:val="28"/>
        </w:rPr>
        <w:t>,</w:t>
      </w:r>
      <w:r>
        <w:rPr>
          <w:rFonts w:ascii="Times New Roman" w:hAnsi="Times New Roman" w:cs="Times New Roman"/>
          <w:sz w:val="28"/>
          <w:szCs w:val="28"/>
        </w:rPr>
        <w:t xml:space="preserve"> полученных в адрес Разработчика</w:t>
      </w:r>
      <w:r w:rsidR="00FC1478">
        <w:rPr>
          <w:rFonts w:ascii="Times New Roman" w:hAnsi="Times New Roman" w:cs="Times New Roman"/>
          <w:sz w:val="28"/>
          <w:szCs w:val="28"/>
        </w:rPr>
        <w:t>,</w:t>
      </w:r>
      <w:r>
        <w:rPr>
          <w:rFonts w:ascii="Times New Roman" w:hAnsi="Times New Roman" w:cs="Times New Roman"/>
          <w:sz w:val="28"/>
          <w:szCs w:val="28"/>
        </w:rPr>
        <w:t xml:space="preserve"> нет возможности определить расчетные гидравлические параметры работы сетей, которые указывают на наличие достаточной пропускной способности систем водоотведения.</w:t>
      </w:r>
    </w:p>
    <w:p w:rsidR="00C90C37" w:rsidRPr="00745CA4" w:rsidRDefault="00C90C37" w:rsidP="00C90C37">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Режимы работы КНС во многом определяют гидравлические режимы работы всей системы. В зависимости от количества находящихся в работе напорных трубопроводов и от направления перекачки меняется производительность насосных агрегатов, следовательно, изменяется наполнение в трубопроводах и количество объемов сточных вод.</w:t>
      </w:r>
    </w:p>
    <w:p w:rsidR="00C90C37" w:rsidRPr="00745CA4" w:rsidRDefault="00C90C37" w:rsidP="00C90C37">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Для оптимального режима работы системы водоотведения необходимо соблюдать согласованность в установлении режимов работы самотечных трубопроводов, КНС и напорных трубопроводов. </w:t>
      </w:r>
    </w:p>
    <w:p w:rsidR="00C90C37" w:rsidRPr="00745CA4" w:rsidRDefault="00C90C37" w:rsidP="00C90C37">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color w:val="000000"/>
          <w:sz w:val="28"/>
          <w:szCs w:val="28"/>
        </w:rPr>
        <w:t xml:space="preserve">Пропускная способность существующих трубопроводов канализационной сети достаточна для пропуска объема сточных вод </w:t>
      </w:r>
      <w:r w:rsidRPr="00745CA4">
        <w:rPr>
          <w:rFonts w:ascii="Times New Roman" w:eastAsia="Times New Roman" w:hAnsi="Times New Roman" w:cs="Times New Roman"/>
          <w:color w:val="000000"/>
          <w:sz w:val="28"/>
          <w:szCs w:val="28"/>
          <w:lang w:eastAsia="ru-RU"/>
        </w:rPr>
        <w:t xml:space="preserve">подключенных потребителей. Для улучшения существующего положения в сфере водоотведения следует заменить изношенные участки сетей водоотведения. </w:t>
      </w:r>
      <w:r w:rsidRPr="00745CA4">
        <w:rPr>
          <w:rFonts w:ascii="Times New Roman" w:hAnsi="Times New Roman" w:cs="Times New Roman"/>
          <w:sz w:val="28"/>
          <w:szCs w:val="28"/>
        </w:rPr>
        <w:t xml:space="preserve">Для определения фактического состояния коллекторов необходимо провести их инструментальное обследование и гидравлические испытания. </w:t>
      </w:r>
    </w:p>
    <w:p w:rsidR="00C90C37" w:rsidRDefault="00C90C37"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82" w:name="_Toc26472465"/>
    </w:p>
    <w:p w:rsidR="003C26F1" w:rsidRPr="00BF3785" w:rsidRDefault="003C26F1"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3</w:t>
      </w:r>
      <w:r w:rsidRPr="00BF3785">
        <w:rPr>
          <w:rFonts w:ascii="Times New Roman" w:eastAsia="Times New Roman" w:hAnsi="Times New Roman" w:cs="Times New Roman"/>
          <w:b/>
          <w:color w:val="000000"/>
          <w:sz w:val="28"/>
          <w:szCs w:val="24"/>
          <w:lang w:eastAsia="ru-RU"/>
        </w:rPr>
        <w:t>.</w:t>
      </w:r>
      <w:r w:rsidR="00C90C37">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Анализ резервов производственных мощностей очистных сооружений системы водоотведения и возможности расширения зоны их действия</w:t>
      </w:r>
      <w:bookmarkEnd w:id="182"/>
    </w:p>
    <w:p w:rsidR="00C90C37" w:rsidRDefault="00C90C37" w:rsidP="00C90C37">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Анализ резервов производственных мощностей очистных сооружений канализации приведен в п.</w:t>
      </w:r>
      <w:r>
        <w:rPr>
          <w:rFonts w:ascii="Times New Roman" w:hAnsi="Times New Roman" w:cs="Times New Roman"/>
          <w:sz w:val="28"/>
          <w:szCs w:val="28"/>
        </w:rPr>
        <w:t>3.</w:t>
      </w:r>
      <w:r w:rsidRPr="00745CA4">
        <w:rPr>
          <w:rFonts w:ascii="Times New Roman" w:hAnsi="Times New Roman" w:cs="Times New Roman"/>
          <w:sz w:val="28"/>
          <w:szCs w:val="28"/>
        </w:rPr>
        <w:t xml:space="preserve">3.3. </w:t>
      </w:r>
      <w:r>
        <w:rPr>
          <w:rFonts w:ascii="Times New Roman" w:hAnsi="Times New Roman" w:cs="Times New Roman"/>
          <w:sz w:val="28"/>
          <w:szCs w:val="28"/>
        </w:rPr>
        <w:t>Р</w:t>
      </w:r>
      <w:r w:rsidRPr="00745CA4">
        <w:rPr>
          <w:rFonts w:ascii="Times New Roman" w:hAnsi="Times New Roman" w:cs="Times New Roman"/>
          <w:sz w:val="28"/>
          <w:szCs w:val="28"/>
        </w:rPr>
        <w:t>аздела 3</w:t>
      </w:r>
      <w:r>
        <w:rPr>
          <w:rFonts w:ascii="Times New Roman" w:hAnsi="Times New Roman" w:cs="Times New Roman"/>
          <w:sz w:val="28"/>
          <w:szCs w:val="28"/>
        </w:rPr>
        <w:t>.3</w:t>
      </w:r>
      <w:r w:rsidRPr="00745CA4">
        <w:rPr>
          <w:rFonts w:ascii="Times New Roman" w:hAnsi="Times New Roman" w:cs="Times New Roman"/>
          <w:sz w:val="28"/>
          <w:szCs w:val="28"/>
        </w:rPr>
        <w:t xml:space="preserve"> настоящего Документа.</w:t>
      </w:r>
    </w:p>
    <w:p w:rsidR="003C26F1" w:rsidRDefault="003C26F1" w:rsidP="003C26F1">
      <w:pPr>
        <w:pStyle w:val="1d"/>
        <w:outlineLvl w:val="0"/>
        <w:rPr>
          <w:lang w:eastAsia="ru-RU"/>
        </w:rPr>
      </w:pPr>
    </w:p>
    <w:p w:rsidR="00A2512F" w:rsidRDefault="00A2512F" w:rsidP="003C26F1">
      <w:pPr>
        <w:pStyle w:val="1d"/>
        <w:outlineLvl w:val="0"/>
        <w:rPr>
          <w:lang w:eastAsia="ru-RU"/>
        </w:rPr>
      </w:pPr>
    </w:p>
    <w:p w:rsidR="003C26F1" w:rsidRDefault="003C26F1" w:rsidP="003C26F1">
      <w:pPr>
        <w:pStyle w:val="1d"/>
        <w:outlineLvl w:val="0"/>
        <w:rPr>
          <w:lang w:eastAsia="ru-RU"/>
        </w:rPr>
      </w:pPr>
      <w:bookmarkStart w:id="183" w:name="_Toc26472466"/>
      <w:r>
        <w:rPr>
          <w:lang w:eastAsia="ru-RU"/>
        </w:rPr>
        <w:t>Раздел (00</w:t>
      </w:r>
      <w:r w:rsidR="00C90C37">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4</w:t>
      </w:r>
      <w:r w:rsidRPr="005772F7">
        <w:rPr>
          <w:lang w:eastAsia="ru-RU"/>
        </w:rPr>
        <w:t>)</w:t>
      </w:r>
      <w:bookmarkEnd w:id="183"/>
    </w:p>
    <w:p w:rsidR="003C26F1" w:rsidRDefault="003C26F1" w:rsidP="00FC1478">
      <w:pPr>
        <w:pStyle w:val="1113"/>
        <w:ind w:left="0"/>
      </w:pPr>
      <w:bookmarkStart w:id="184" w:name="_Toc26472467"/>
      <w:r>
        <w:t>Предложения по строительству, реконструкции и модернизации</w:t>
      </w:r>
      <w:bookmarkEnd w:id="184"/>
      <w:r w:rsidR="00C90C37">
        <w:t xml:space="preserve"> ОБЪЕКТОВ ЦЕНТРАЛИЗОВАНОЙ СИСТЕМЫ ВОДООТВЕДЕНИЯ</w:t>
      </w:r>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A2512F">
      <w:pPr>
        <w:pStyle w:val="11112"/>
        <w:ind w:firstLine="709"/>
      </w:pPr>
      <w:bookmarkStart w:id="185" w:name="_Toc26472468"/>
      <w:r>
        <w:rPr>
          <w:rStyle w:val="114"/>
          <w:b/>
          <w:caps w:val="0"/>
          <w:color w:val="000000"/>
          <w:szCs w:val="18"/>
        </w:rPr>
        <w:t>3.4</w:t>
      </w:r>
      <w:r w:rsidRPr="00B7443E">
        <w:rPr>
          <w:rStyle w:val="114"/>
          <w:b/>
          <w:color w:val="000000"/>
          <w:szCs w:val="18"/>
        </w:rPr>
        <w:t xml:space="preserve">.1. </w:t>
      </w:r>
      <w:r>
        <w:rPr>
          <w:rStyle w:val="114"/>
          <w:b/>
          <w:caps w:val="0"/>
          <w:color w:val="000000"/>
          <w:szCs w:val="18"/>
        </w:rPr>
        <w:t>Основные направления, принципы, задачи и плановые значения показателей развития централизованной системы водоотведения</w:t>
      </w:r>
      <w:bookmarkEnd w:id="185"/>
    </w:p>
    <w:p w:rsidR="003C26F1" w:rsidRDefault="003C26F1" w:rsidP="003C26F1">
      <w:pPr>
        <w:pStyle w:val="afff9"/>
      </w:pPr>
      <w:r>
        <w:t>Принципами развития централизованн</w:t>
      </w:r>
      <w:r w:rsidR="00035391">
        <w:t>ых</w:t>
      </w:r>
      <w:r>
        <w:t xml:space="preserve"> систем водоотведения являются:</w:t>
      </w:r>
    </w:p>
    <w:p w:rsidR="003C26F1" w:rsidRDefault="003C26F1" w:rsidP="003C26F1">
      <w:pPr>
        <w:pStyle w:val="afff7"/>
      </w:pPr>
      <w:r>
        <w:t xml:space="preserve"> постоянное улучшение качества предоставляемых услуг водоотведения потребителям (абонентам);</w:t>
      </w:r>
    </w:p>
    <w:p w:rsidR="003C26F1" w:rsidRDefault="003C26F1" w:rsidP="003C26F1">
      <w:pPr>
        <w:pStyle w:val="afff7"/>
      </w:pPr>
      <w:r>
        <w:t xml:space="preserve"> улучшение качества очистки сточных вод на ОС, обеспечение соответствия состава сброса действующим нормативам;</w:t>
      </w:r>
    </w:p>
    <w:p w:rsidR="003C26F1" w:rsidRDefault="003C26F1" w:rsidP="003C26F1">
      <w:pPr>
        <w:pStyle w:val="afff7"/>
      </w:pPr>
      <w:r>
        <w:t xml:space="preserve"> удовлетворение потребности в обеспечении услугой централизованного водоотведения новых объектов капитального строительства;</w:t>
      </w:r>
    </w:p>
    <w:p w:rsidR="003C26F1" w:rsidRDefault="003C26F1" w:rsidP="003C26F1">
      <w:pPr>
        <w:pStyle w:val="afff7"/>
      </w:pPr>
      <w:r>
        <w:t xml:space="preserve"> развитие централизованного водоотведения, снижение количества стоков, принятых децентрализованным способом</w:t>
      </w:r>
      <w:r w:rsidR="00035391">
        <w:t>.</w:t>
      </w:r>
    </w:p>
    <w:p w:rsidR="00035391" w:rsidRPr="00745CA4" w:rsidRDefault="00035391" w:rsidP="00035391">
      <w:pPr>
        <w:pStyle w:val="a"/>
        <w:numPr>
          <w:ilvl w:val="0"/>
          <w:numId w:val="0"/>
        </w:numPr>
        <w:spacing w:after="0"/>
        <w:ind w:firstLine="708"/>
      </w:pPr>
      <w:r w:rsidRPr="00745CA4">
        <w:t>Для выполнения задач в области повышения эффективности деятельности водохозяйственного комплекса в части хозяйственно-бытового водоотведения, должны быть выполнены следующие мероприятия:</w:t>
      </w:r>
    </w:p>
    <w:p w:rsidR="00035391" w:rsidRPr="00745CA4" w:rsidRDefault="00035391" w:rsidP="00035391">
      <w:pPr>
        <w:pStyle w:val="a"/>
        <w:numPr>
          <w:ilvl w:val="0"/>
          <w:numId w:val="0"/>
        </w:numPr>
        <w:spacing w:after="0"/>
        <w:ind w:firstLine="708"/>
      </w:pPr>
      <w:r>
        <w:t>-</w:t>
      </w:r>
      <w:r w:rsidRPr="00745CA4">
        <w:t>ужесточение контроля за соблюдением природоохранных нормативов сброса загрязняющих веществ в водные объекты;</w:t>
      </w:r>
    </w:p>
    <w:p w:rsidR="00035391" w:rsidRPr="00745CA4" w:rsidRDefault="00035391" w:rsidP="00035391">
      <w:pPr>
        <w:pStyle w:val="a"/>
        <w:numPr>
          <w:ilvl w:val="0"/>
          <w:numId w:val="0"/>
        </w:numPr>
        <w:spacing w:after="0"/>
        <w:ind w:firstLine="708"/>
      </w:pPr>
      <w:r>
        <w:t>-</w:t>
      </w:r>
      <w:r w:rsidRPr="00745CA4">
        <w:t>обеспечение максимального охвата застроенной части территории городского поселения системами сбора, отвода стока и дождевой канализации;</w:t>
      </w:r>
    </w:p>
    <w:p w:rsidR="00035391" w:rsidRPr="00745CA4" w:rsidRDefault="00035391" w:rsidP="00035391">
      <w:pPr>
        <w:pStyle w:val="a"/>
        <w:numPr>
          <w:ilvl w:val="0"/>
          <w:numId w:val="0"/>
        </w:numPr>
        <w:spacing w:after="0"/>
        <w:ind w:firstLine="709"/>
      </w:pPr>
      <w:r>
        <w:t>-</w:t>
      </w:r>
      <w:r w:rsidRPr="00745CA4">
        <w:t>увеличение объемов диагностики канализационных коммуникаций для современного выявления дефектных участков и предотвращения аварийных ситуаций, а также для составления оптимальных графиков реконструкции сетей;</w:t>
      </w:r>
    </w:p>
    <w:p w:rsidR="00035391" w:rsidRDefault="00035391" w:rsidP="00035391">
      <w:pPr>
        <w:pStyle w:val="a"/>
        <w:numPr>
          <w:ilvl w:val="0"/>
          <w:numId w:val="0"/>
        </w:numPr>
        <w:spacing w:after="0"/>
        <w:ind w:firstLine="851"/>
      </w:pPr>
      <w:r>
        <w:t>-</w:t>
      </w:r>
      <w:r w:rsidRPr="00745CA4">
        <w:t>увеличение объемов строительства, ремонта и восстановления ветхих сетей канализации с применением новых строительных технологий и современных материалов для повышения надежности их работы</w:t>
      </w:r>
      <w:r>
        <w:t>.</w:t>
      </w:r>
    </w:p>
    <w:p w:rsidR="00035391" w:rsidRPr="00745CA4" w:rsidRDefault="00035391" w:rsidP="00035391">
      <w:pPr>
        <w:pStyle w:val="a"/>
        <w:numPr>
          <w:ilvl w:val="0"/>
          <w:numId w:val="0"/>
        </w:numPr>
        <w:spacing w:after="0"/>
        <w:ind w:firstLine="851"/>
      </w:pPr>
      <w:r w:rsidRPr="00745CA4">
        <w:t>Таким образом, перед канализационным хозяйством</w:t>
      </w:r>
      <w:r>
        <w:t xml:space="preserve"> Приволжского </w:t>
      </w:r>
      <w:r w:rsidRPr="00745CA4">
        <w:t>городского поселения стоят следующие задачи:</w:t>
      </w:r>
    </w:p>
    <w:p w:rsidR="00035391" w:rsidRPr="00745CA4" w:rsidRDefault="00035391" w:rsidP="00035391">
      <w:pPr>
        <w:pStyle w:val="a"/>
        <w:spacing w:after="0"/>
        <w:rPr>
          <w:lang w:eastAsia="ru-RU"/>
        </w:rPr>
      </w:pPr>
      <w:r w:rsidRPr="00745CA4">
        <w:rPr>
          <w:lang w:eastAsia="ru-RU"/>
        </w:rPr>
        <w:t>устранение существующих технических и технологических проблем, возникающих при водоотведении;</w:t>
      </w:r>
    </w:p>
    <w:p w:rsidR="00035391" w:rsidRPr="00745CA4" w:rsidRDefault="00035391" w:rsidP="00035391">
      <w:pPr>
        <w:pStyle w:val="a"/>
        <w:spacing w:after="0"/>
        <w:rPr>
          <w:lang w:eastAsia="ru-RU"/>
        </w:rPr>
      </w:pPr>
      <w:r w:rsidRPr="00745CA4">
        <w:rPr>
          <w:lang w:eastAsia="ru-RU"/>
        </w:rPr>
        <w:t>поддержание надежности водоотведения и нормативного качества сбрасываемой в водный объект очищенной сточной жидкости;</w:t>
      </w:r>
    </w:p>
    <w:p w:rsidR="00035391" w:rsidRPr="00745CA4" w:rsidRDefault="00035391" w:rsidP="00035391">
      <w:pPr>
        <w:pStyle w:val="a"/>
        <w:rPr>
          <w:lang w:eastAsia="ru-RU"/>
        </w:rPr>
      </w:pPr>
      <w:r w:rsidRPr="00745CA4">
        <w:rPr>
          <w:lang w:eastAsia="ru-RU"/>
        </w:rPr>
        <w:t>постепенное увеличение эксплуатационного ресурса сооружений инженерно-коммунальной инфраструктуры, за счет плановой замены и капитального ремонта;</w:t>
      </w:r>
    </w:p>
    <w:p w:rsidR="00035391" w:rsidRPr="00745CA4" w:rsidRDefault="00035391" w:rsidP="00035391">
      <w:pPr>
        <w:pStyle w:val="a"/>
      </w:pPr>
      <w:r w:rsidRPr="00745CA4">
        <w:t>внедрение энергоэффективного оборудования в системе канализации;</w:t>
      </w:r>
    </w:p>
    <w:p w:rsidR="00035391" w:rsidRPr="00745CA4" w:rsidRDefault="00035391" w:rsidP="00035391">
      <w:pPr>
        <w:pStyle w:val="a"/>
      </w:pPr>
      <w:r w:rsidRPr="00745CA4">
        <w:t>обеспечение доступа к услугам водоотведения для новых потребителей, обеспечение приема бытовых сточных вод от объектов капитального строительства в целях исключения сброса неочищенных сточных вод и загрязнения окружающей среды. Подключение новых абонентов за счет платы за технологическое присоединение;</w:t>
      </w:r>
    </w:p>
    <w:p w:rsidR="00035391" w:rsidRPr="00745CA4" w:rsidRDefault="00035391" w:rsidP="00035391">
      <w:pPr>
        <w:pStyle w:val="a"/>
      </w:pPr>
      <w:r w:rsidRPr="00745CA4">
        <w:t>строительство сетей и сооружений для отведения сточных вод с отдельных территорий, не имеющих централизованного водоотведения.</w:t>
      </w:r>
    </w:p>
    <w:p w:rsidR="006C2D37" w:rsidRDefault="006C2D37" w:rsidP="006C2D37">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Плановыми показателями развития систем водоотведения являются:</w:t>
      </w:r>
    </w:p>
    <w:p w:rsidR="006C2D37" w:rsidRPr="002800E7" w:rsidRDefault="006C2D37" w:rsidP="00035391">
      <w:pPr>
        <w:pStyle w:val="a6"/>
        <w:numPr>
          <w:ilvl w:val="0"/>
          <w:numId w:val="33"/>
        </w:numPr>
        <w:spacing w:after="0" w:line="360" w:lineRule="auto"/>
        <w:ind w:left="851" w:firstLine="0"/>
        <w:jc w:val="both"/>
        <w:rPr>
          <w:rFonts w:ascii="Times New Roman" w:hAnsi="Times New Roman" w:cs="Times New Roman"/>
          <w:sz w:val="28"/>
          <w:szCs w:val="28"/>
        </w:rPr>
      </w:pPr>
      <w:r w:rsidRPr="002800E7">
        <w:rPr>
          <w:rFonts w:ascii="Times New Roman" w:hAnsi="Times New Roman" w:cs="Times New Roman"/>
          <w:sz w:val="28"/>
          <w:szCs w:val="28"/>
        </w:rPr>
        <w:t xml:space="preserve">показатели надежности и бесперебойности водоотведения. </w:t>
      </w:r>
    </w:p>
    <w:p w:rsidR="006C2D37" w:rsidRPr="00745CA4" w:rsidRDefault="006C2D37" w:rsidP="006C2D37">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 км).</w:t>
      </w:r>
    </w:p>
    <w:p w:rsidR="006C2D37" w:rsidRPr="00FF6117" w:rsidRDefault="006C2D37" w:rsidP="006C2D37">
      <w:pPr>
        <w:pStyle w:val="a6"/>
        <w:numPr>
          <w:ilvl w:val="0"/>
          <w:numId w:val="33"/>
        </w:numPr>
        <w:spacing w:after="0" w:line="360" w:lineRule="auto"/>
        <w:ind w:left="0" w:firstLine="851"/>
        <w:jc w:val="both"/>
        <w:rPr>
          <w:rFonts w:ascii="Times New Roman" w:eastAsia="Times New Roman" w:hAnsi="Times New Roman" w:cs="Times New Roman"/>
          <w:color w:val="000000"/>
          <w:sz w:val="28"/>
          <w:szCs w:val="28"/>
          <w:lang w:eastAsia="ru-RU"/>
        </w:rPr>
      </w:pPr>
      <w:r w:rsidRPr="00FF6117">
        <w:rPr>
          <w:rFonts w:ascii="Times New Roman" w:eastAsia="Times New Roman" w:hAnsi="Times New Roman" w:cs="Times New Roman"/>
          <w:color w:val="000000"/>
          <w:sz w:val="28"/>
          <w:szCs w:val="28"/>
          <w:lang w:eastAsia="ru-RU"/>
        </w:rPr>
        <w:t>доля проб сточных вод, не соответствующих установленным нор</w:t>
      </w:r>
      <w:r>
        <w:rPr>
          <w:rFonts w:ascii="Times New Roman" w:eastAsia="Times New Roman" w:hAnsi="Times New Roman" w:cs="Times New Roman"/>
          <w:color w:val="000000"/>
          <w:sz w:val="28"/>
          <w:szCs w:val="28"/>
          <w:lang w:eastAsia="ru-RU"/>
        </w:rPr>
        <w:t>мативам допустимых сбросов, в %;</w:t>
      </w:r>
    </w:p>
    <w:p w:rsidR="006C2D37" w:rsidRPr="00FF6117" w:rsidRDefault="006C2D37" w:rsidP="006C2D37">
      <w:pPr>
        <w:pStyle w:val="a6"/>
        <w:numPr>
          <w:ilvl w:val="0"/>
          <w:numId w:val="34"/>
        </w:numPr>
        <w:spacing w:after="0" w:line="360" w:lineRule="auto"/>
        <w:ind w:left="0" w:firstLine="851"/>
        <w:jc w:val="both"/>
        <w:rPr>
          <w:rFonts w:ascii="Times New Roman" w:eastAsia="Times New Roman" w:hAnsi="Times New Roman" w:cs="Times New Roman"/>
          <w:color w:val="000000"/>
          <w:sz w:val="28"/>
          <w:szCs w:val="28"/>
          <w:lang w:eastAsia="ru-RU"/>
        </w:rPr>
      </w:pPr>
      <w:r w:rsidRPr="00FF6117">
        <w:rPr>
          <w:rFonts w:ascii="Times New Roman" w:eastAsia="Times New Roman" w:hAnsi="Times New Roman" w:cs="Times New Roman"/>
          <w:color w:val="000000"/>
          <w:sz w:val="28"/>
          <w:szCs w:val="28"/>
          <w:lang w:eastAsia="ru-RU"/>
        </w:rPr>
        <w:t>доля сточных вод, не подвергающихся очистки, в общем объеме сточных вод, сбрасываемых в централизованные системы водоотведения;</w:t>
      </w:r>
    </w:p>
    <w:p w:rsidR="006C2D37" w:rsidRPr="00A2512F" w:rsidRDefault="006C2D37" w:rsidP="006C2D37">
      <w:pPr>
        <w:pStyle w:val="a6"/>
        <w:numPr>
          <w:ilvl w:val="0"/>
          <w:numId w:val="35"/>
        </w:numPr>
        <w:spacing w:after="0" w:line="360" w:lineRule="auto"/>
        <w:ind w:left="0" w:firstLine="851"/>
        <w:jc w:val="both"/>
        <w:rPr>
          <w:rFonts w:ascii="Times New Roman" w:eastAsia="Times New Roman" w:hAnsi="Times New Roman" w:cs="Times New Roman"/>
          <w:sz w:val="24"/>
          <w:szCs w:val="24"/>
          <w:lang w:eastAsia="ru-RU"/>
        </w:rPr>
      </w:pPr>
      <w:r w:rsidRPr="00FF6117">
        <w:rPr>
          <w:rFonts w:ascii="Times New Roman" w:eastAsia="Times New Roman" w:hAnsi="Times New Roman" w:cs="Times New Roman"/>
          <w:color w:val="000000"/>
          <w:sz w:val="28"/>
          <w:szCs w:val="28"/>
          <w:lang w:eastAsia="ru-RU"/>
        </w:rPr>
        <w:t>удельное энергопотребление (кВтч/м</w:t>
      </w:r>
      <w:r w:rsidRPr="00FF6117">
        <w:rPr>
          <w:rFonts w:ascii="Times New Roman" w:eastAsia="Times New Roman" w:hAnsi="Times New Roman" w:cs="Times New Roman"/>
          <w:color w:val="000000"/>
          <w:sz w:val="28"/>
          <w:szCs w:val="28"/>
          <w:vertAlign w:val="superscript"/>
          <w:lang w:eastAsia="ru-RU"/>
        </w:rPr>
        <w:t>3</w:t>
      </w:r>
      <w:r w:rsidRPr="00FF6117">
        <w:rPr>
          <w:rFonts w:ascii="Times New Roman" w:eastAsia="Times New Roman" w:hAnsi="Times New Roman" w:cs="Times New Roman"/>
          <w:color w:val="000000"/>
          <w:sz w:val="28"/>
          <w:szCs w:val="28"/>
          <w:lang w:eastAsia="ru-RU"/>
        </w:rPr>
        <w:t>).</w:t>
      </w:r>
    </w:p>
    <w:p w:rsidR="00A2512F" w:rsidRPr="006871D9" w:rsidRDefault="00A2512F" w:rsidP="00E82B8D">
      <w:pPr>
        <w:pStyle w:val="a6"/>
        <w:spacing w:after="0" w:line="360" w:lineRule="auto"/>
        <w:ind w:left="851"/>
        <w:jc w:val="both"/>
        <w:rPr>
          <w:rFonts w:ascii="Times New Roman" w:eastAsia="Times New Roman" w:hAnsi="Times New Roman" w:cs="Times New Roman"/>
          <w:sz w:val="24"/>
          <w:szCs w:val="24"/>
          <w:lang w:eastAsia="ru-RU"/>
        </w:rPr>
      </w:pPr>
    </w:p>
    <w:p w:rsidR="003C26F1" w:rsidRPr="00C84D5B" w:rsidRDefault="003C26F1" w:rsidP="00FC1478">
      <w:pPr>
        <w:pStyle w:val="11112"/>
        <w:ind w:firstLine="709"/>
      </w:pPr>
      <w:bookmarkStart w:id="186" w:name="_Toc26472469"/>
      <w:r w:rsidRPr="00C84D5B">
        <w:t>3.</w:t>
      </w:r>
      <w:r>
        <w:t>4</w:t>
      </w:r>
      <w:r w:rsidRPr="00C84D5B">
        <w:t xml:space="preserve">.2. </w:t>
      </w:r>
      <w:r>
        <w:t>Перечень основных мероприятий по реализации схем водоотведения с разбивкой по годам, включая технические обоснования этих мероприятий</w:t>
      </w:r>
      <w:bookmarkEnd w:id="186"/>
    </w:p>
    <w:p w:rsidR="004604D4" w:rsidRPr="00745CA4" w:rsidRDefault="004604D4" w:rsidP="007050D8">
      <w:pPr>
        <w:autoSpaceDE w:val="0"/>
        <w:autoSpaceDN w:val="0"/>
        <w:adjustRightInd w:val="0"/>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Целью мероприятий по строительству, реконструкции и модернизации объектов системы водоотведения является обеспечение потребителей гарантированными услугами водоотведения с учетом потребностей преобразуемых территорий.</w:t>
      </w:r>
    </w:p>
    <w:p w:rsidR="004604D4" w:rsidRPr="00745CA4" w:rsidRDefault="004604D4" w:rsidP="007050D8">
      <w:pPr>
        <w:autoSpaceDE w:val="0"/>
        <w:autoSpaceDN w:val="0"/>
        <w:adjustRightInd w:val="0"/>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В целях реализации схемы водоотведения </w:t>
      </w:r>
      <w:r>
        <w:rPr>
          <w:rFonts w:ascii="Times New Roman" w:eastAsia="Calibri" w:hAnsi="Times New Roman" w:cs="Times New Roman"/>
          <w:sz w:val="28"/>
          <w:szCs w:val="28"/>
        </w:rPr>
        <w:t xml:space="preserve">Приволжского </w:t>
      </w:r>
      <w:r w:rsidRPr="00745CA4">
        <w:rPr>
          <w:rFonts w:ascii="Times New Roman" w:eastAsia="Calibri" w:hAnsi="Times New Roman" w:cs="Times New Roman"/>
          <w:sz w:val="28"/>
          <w:szCs w:val="28"/>
        </w:rPr>
        <w:t>городского поселения необходимо выполнить комплекс мероприятий, направленных на обеспечение необходимого резерва мощностей инженерно-технического обеспечения для развития объектов капитального строительства и подключения новых абонентов на территории перспективной застройки.</w:t>
      </w:r>
    </w:p>
    <w:p w:rsidR="004604D4" w:rsidRPr="00745CA4" w:rsidRDefault="004604D4" w:rsidP="007050D8">
      <w:pPr>
        <w:keepNext/>
        <w:widowControl w:val="0"/>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Проанализировать весь комплекс необходимых мероприятий по строительству, реконструкции и модернизации объектов централизованных систем водоотведения </w:t>
      </w:r>
      <w:r>
        <w:rPr>
          <w:rFonts w:ascii="Times New Roman" w:eastAsia="Calibri" w:hAnsi="Times New Roman" w:cs="Times New Roman"/>
          <w:sz w:val="28"/>
          <w:szCs w:val="28"/>
        </w:rPr>
        <w:t xml:space="preserve">Приволжского </w:t>
      </w:r>
      <w:r w:rsidRPr="00745CA4">
        <w:rPr>
          <w:rFonts w:ascii="Times New Roman" w:eastAsia="Calibri" w:hAnsi="Times New Roman" w:cs="Times New Roman"/>
          <w:sz w:val="28"/>
          <w:szCs w:val="28"/>
        </w:rPr>
        <w:t xml:space="preserve">городского поселения не представляется возможным ввиду отсутствия </w:t>
      </w:r>
      <w:r>
        <w:rPr>
          <w:rFonts w:ascii="Times New Roman" w:eastAsia="Calibri" w:hAnsi="Times New Roman" w:cs="Times New Roman"/>
          <w:sz w:val="28"/>
          <w:szCs w:val="28"/>
        </w:rPr>
        <w:t>актов технического обследования системы водоотведения</w:t>
      </w:r>
      <w:r w:rsidRPr="00745CA4">
        <w:rPr>
          <w:rFonts w:ascii="Times New Roman" w:eastAsia="Calibri" w:hAnsi="Times New Roman" w:cs="Times New Roman"/>
          <w:sz w:val="28"/>
          <w:szCs w:val="28"/>
        </w:rPr>
        <w:t>.</w:t>
      </w:r>
    </w:p>
    <w:p w:rsidR="004604D4" w:rsidRDefault="004604D4" w:rsidP="004604D4">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В разделе приведен перечень основных мероприятий, который является ориентировочным и подлежит постоянной корректировке после утверждения производственных, инвестиционных программ и новых редакций Генерального плана городского поселения. Пере</w:t>
      </w:r>
      <w:r>
        <w:rPr>
          <w:rFonts w:ascii="Times New Roman" w:eastAsia="Calibri" w:hAnsi="Times New Roman" w:cs="Times New Roman"/>
          <w:sz w:val="28"/>
          <w:szCs w:val="28"/>
        </w:rPr>
        <w:t>чень представлен в таблице</w:t>
      </w:r>
      <w:r w:rsidR="009300A2">
        <w:rPr>
          <w:rFonts w:ascii="Times New Roman" w:eastAsia="Calibri" w:hAnsi="Times New Roman" w:cs="Times New Roman"/>
          <w:sz w:val="28"/>
          <w:szCs w:val="28"/>
        </w:rPr>
        <w:t xml:space="preserve"> </w:t>
      </w:r>
      <w:r w:rsidR="007050D8">
        <w:rPr>
          <w:rFonts w:ascii="Times New Roman" w:eastAsia="Calibri" w:hAnsi="Times New Roman" w:cs="Times New Roman"/>
          <w:sz w:val="28"/>
          <w:szCs w:val="28"/>
        </w:rPr>
        <w:t>7</w:t>
      </w:r>
      <w:r w:rsidR="009C49E3">
        <w:rPr>
          <w:rFonts w:ascii="Times New Roman" w:eastAsia="Calibri" w:hAnsi="Times New Roman" w:cs="Times New Roman"/>
          <w:sz w:val="28"/>
          <w:szCs w:val="28"/>
        </w:rPr>
        <w:t>7</w:t>
      </w:r>
      <w:r>
        <w:rPr>
          <w:rFonts w:ascii="Times New Roman" w:eastAsia="Calibri" w:hAnsi="Times New Roman" w:cs="Times New Roman"/>
          <w:sz w:val="28"/>
          <w:szCs w:val="28"/>
        </w:rPr>
        <w:t>.</w:t>
      </w:r>
    </w:p>
    <w:p w:rsidR="009300A2" w:rsidRDefault="009300A2" w:rsidP="004604D4">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p>
    <w:p w:rsidR="009300A2" w:rsidRDefault="009300A2" w:rsidP="004604D4">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p>
    <w:p w:rsidR="009300A2" w:rsidRDefault="009300A2" w:rsidP="004604D4">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p>
    <w:p w:rsidR="009300A2" w:rsidRDefault="009300A2" w:rsidP="004604D4">
      <w:pPr>
        <w:autoSpaceDE w:val="0"/>
        <w:autoSpaceDN w:val="0"/>
        <w:adjustRightInd w:val="0"/>
        <w:spacing w:after="0" w:line="360" w:lineRule="auto"/>
        <w:ind w:firstLine="851"/>
        <w:contextualSpacing/>
        <w:jc w:val="both"/>
        <w:rPr>
          <w:rFonts w:ascii="Times New Roman" w:eastAsia="Calibri" w:hAnsi="Times New Roman" w:cs="Times New Roman"/>
          <w:sz w:val="28"/>
          <w:szCs w:val="28"/>
        </w:rPr>
      </w:pPr>
    </w:p>
    <w:p w:rsidR="007050D8" w:rsidRDefault="007050D8" w:rsidP="007050D8">
      <w:pPr>
        <w:pStyle w:val="afffb"/>
        <w:ind w:hanging="108"/>
        <w:sectPr w:rsidR="007050D8" w:rsidSect="00B62195">
          <w:pgSz w:w="11906" w:h="16838"/>
          <w:pgMar w:top="1134" w:right="851" w:bottom="1134" w:left="1701" w:header="709" w:footer="680" w:gutter="0"/>
          <w:cols w:space="708"/>
          <w:titlePg/>
          <w:docGrid w:linePitch="360"/>
        </w:sectPr>
      </w:pPr>
    </w:p>
    <w:tbl>
      <w:tblPr>
        <w:tblStyle w:val="ac"/>
        <w:tblW w:w="14570" w:type="dxa"/>
        <w:tblLook w:val="04A0" w:firstRow="1" w:lastRow="0" w:firstColumn="1" w:lastColumn="0" w:noHBand="0" w:noVBand="1"/>
      </w:tblPr>
      <w:tblGrid>
        <w:gridCol w:w="727"/>
        <w:gridCol w:w="4609"/>
        <w:gridCol w:w="3028"/>
        <w:gridCol w:w="4961"/>
        <w:gridCol w:w="1245"/>
      </w:tblGrid>
      <w:tr w:rsidR="007050D8" w:rsidRPr="000F2865" w:rsidTr="00551C5C">
        <w:trPr>
          <w:trHeight w:val="146"/>
          <w:tblHeader/>
        </w:trPr>
        <w:tc>
          <w:tcPr>
            <w:tcW w:w="13325" w:type="dxa"/>
            <w:gridSpan w:val="4"/>
            <w:tcBorders>
              <w:top w:val="nil"/>
              <w:left w:val="nil"/>
              <w:bottom w:val="single" w:sz="4" w:space="0" w:color="auto"/>
              <w:right w:val="nil"/>
            </w:tcBorders>
            <w:vAlign w:val="center"/>
          </w:tcPr>
          <w:p w:rsidR="007050D8" w:rsidRPr="000F2865" w:rsidRDefault="007050D8" w:rsidP="009C49E3">
            <w:pPr>
              <w:pStyle w:val="afffb"/>
              <w:ind w:hanging="108"/>
              <w:rPr>
                <w:rFonts w:eastAsia="Calibri"/>
                <w:bCs/>
                <w:color w:val="000000"/>
              </w:rPr>
            </w:pPr>
            <w:r>
              <w:t>Таблица 7</w:t>
            </w:r>
            <w:r w:rsidR="009C49E3">
              <w:t>7</w:t>
            </w:r>
            <w:r>
              <w:t xml:space="preserve"> - Перечень о</w:t>
            </w:r>
            <w:r w:rsidRPr="000F2865">
              <w:t>сновны</w:t>
            </w:r>
            <w:r>
              <w:t>х</w:t>
            </w:r>
            <w:r w:rsidRPr="000F2865">
              <w:t xml:space="preserve"> мероприятий по реализации схем</w:t>
            </w:r>
            <w:r>
              <w:t>ы</w:t>
            </w:r>
            <w:r w:rsidRPr="000F2865">
              <w:t xml:space="preserve"> водо</w:t>
            </w:r>
            <w:r>
              <w:t>отведения Приволжского ГП</w:t>
            </w:r>
          </w:p>
        </w:tc>
        <w:tc>
          <w:tcPr>
            <w:tcW w:w="1245" w:type="dxa"/>
            <w:tcBorders>
              <w:top w:val="nil"/>
              <w:left w:val="nil"/>
              <w:bottom w:val="single" w:sz="4" w:space="0" w:color="auto"/>
              <w:right w:val="nil"/>
            </w:tcBorders>
          </w:tcPr>
          <w:p w:rsidR="007050D8" w:rsidRDefault="007050D8" w:rsidP="007050D8">
            <w:pPr>
              <w:pStyle w:val="afffb"/>
              <w:ind w:hanging="108"/>
            </w:pPr>
          </w:p>
        </w:tc>
      </w:tr>
      <w:tr w:rsidR="007050D8" w:rsidRPr="000F2865" w:rsidTr="00551C5C">
        <w:trPr>
          <w:tblHeader/>
        </w:trPr>
        <w:tc>
          <w:tcPr>
            <w:tcW w:w="727" w:type="dxa"/>
            <w:tcBorders>
              <w:top w:val="single" w:sz="4" w:space="0" w:color="auto"/>
            </w:tcBorders>
            <w:vAlign w:val="center"/>
          </w:tcPr>
          <w:p w:rsidR="00551C5C" w:rsidRDefault="007050D8" w:rsidP="007050D8">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aps/>
                <w:color w:val="000000"/>
                <w:sz w:val="20"/>
                <w:szCs w:val="20"/>
              </w:rPr>
              <w:t>№</w:t>
            </w:r>
          </w:p>
          <w:p w:rsidR="007050D8" w:rsidRPr="00815A8A" w:rsidRDefault="007050D8" w:rsidP="007050D8">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aps/>
                <w:color w:val="000000"/>
                <w:sz w:val="20"/>
                <w:szCs w:val="20"/>
              </w:rPr>
              <w:t xml:space="preserve"> </w:t>
            </w:r>
            <w:r w:rsidRPr="00815A8A">
              <w:rPr>
                <w:rFonts w:ascii="Times New Roman" w:eastAsia="Calibri" w:hAnsi="Times New Roman" w:cs="Times New Roman"/>
                <w:bCs/>
                <w:color w:val="000000"/>
                <w:sz w:val="20"/>
                <w:szCs w:val="20"/>
              </w:rPr>
              <w:t>п/п</w:t>
            </w:r>
          </w:p>
        </w:tc>
        <w:tc>
          <w:tcPr>
            <w:tcW w:w="4609"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olor w:val="000000"/>
                <w:sz w:val="20"/>
                <w:szCs w:val="20"/>
              </w:rPr>
              <w:t>Наименование мероприятий</w:t>
            </w:r>
          </w:p>
        </w:tc>
        <w:tc>
          <w:tcPr>
            <w:tcW w:w="3028"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olor w:val="000000"/>
                <w:sz w:val="20"/>
                <w:szCs w:val="20"/>
              </w:rPr>
              <w:t>Источник финансирования</w:t>
            </w:r>
          </w:p>
        </w:tc>
        <w:tc>
          <w:tcPr>
            <w:tcW w:w="4961"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olor w:val="000000"/>
                <w:sz w:val="20"/>
                <w:szCs w:val="20"/>
              </w:rPr>
              <w:t>Способ оценки</w:t>
            </w:r>
          </w:p>
        </w:tc>
        <w:tc>
          <w:tcPr>
            <w:tcW w:w="1245" w:type="dxa"/>
            <w:tcBorders>
              <w:top w:val="single" w:sz="4" w:space="0" w:color="auto"/>
            </w:tcBorders>
          </w:tcPr>
          <w:p w:rsidR="007050D8" w:rsidRPr="00815A8A" w:rsidRDefault="007050D8" w:rsidP="007050D8">
            <w:pPr>
              <w:jc w:val="center"/>
              <w:outlineLvl w:val="0"/>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Срок реализации</w:t>
            </w:r>
          </w:p>
        </w:tc>
      </w:tr>
      <w:tr w:rsidR="007050D8" w:rsidRPr="000F2865" w:rsidTr="00551C5C">
        <w:trPr>
          <w:tblHeader/>
        </w:trPr>
        <w:tc>
          <w:tcPr>
            <w:tcW w:w="727"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1</w:t>
            </w:r>
          </w:p>
        </w:tc>
        <w:tc>
          <w:tcPr>
            <w:tcW w:w="4609" w:type="dxa"/>
            <w:tcBorders>
              <w:top w:val="single" w:sz="4" w:space="0" w:color="auto"/>
            </w:tcBorders>
            <w:vAlign w:val="center"/>
          </w:tcPr>
          <w:p w:rsidR="007050D8" w:rsidRPr="00815A8A" w:rsidRDefault="007050D8" w:rsidP="007050D8">
            <w:pPr>
              <w:pStyle w:val="a6"/>
              <w:autoSpaceDE w:val="0"/>
              <w:autoSpaceDN w:val="0"/>
              <w:adjustRightInd w:val="0"/>
              <w:ind w:left="0"/>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Модернизация ОСК г.</w:t>
            </w:r>
            <w:r w:rsidR="009B0254">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Приволжска</w:t>
            </w:r>
          </w:p>
        </w:tc>
        <w:tc>
          <w:tcPr>
            <w:tcW w:w="3028" w:type="dxa"/>
            <w:tcBorders>
              <w:top w:val="single" w:sz="4" w:space="0" w:color="auto"/>
            </w:tcBorders>
            <w:vAlign w:val="center"/>
          </w:tcPr>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7050D8" w:rsidRPr="00815A8A" w:rsidRDefault="007050D8" w:rsidP="007050D8">
            <w:pPr>
              <w:jc w:val="center"/>
              <w:outlineLvl w:val="0"/>
              <w:rPr>
                <w:rFonts w:ascii="Times New Roman" w:eastAsia="Calibri" w:hAnsi="Times New Roman" w:cs="Times New Roman"/>
                <w:bCs/>
                <w:color w:val="000000"/>
                <w:sz w:val="20"/>
                <w:szCs w:val="20"/>
              </w:rPr>
            </w:pPr>
          </w:p>
        </w:tc>
        <w:tc>
          <w:tcPr>
            <w:tcW w:w="4961" w:type="dxa"/>
            <w:tcBorders>
              <w:top w:val="single" w:sz="4" w:space="0" w:color="auto"/>
            </w:tcBorders>
            <w:vAlign w:val="center"/>
          </w:tcPr>
          <w:p w:rsidR="007050D8" w:rsidRPr="00423D39" w:rsidRDefault="007050D8" w:rsidP="007050D8">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7050D8" w:rsidRPr="00423D39" w:rsidRDefault="007050D8" w:rsidP="009B0254">
            <w:pPr>
              <w:jc w:val="both"/>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w:t>
            </w:r>
            <w:r>
              <w:rPr>
                <w:rFonts w:ascii="Times New Roman" w:hAnsi="Times New Roman" w:cs="Times New Roman"/>
                <w:sz w:val="20"/>
                <w:szCs w:val="20"/>
              </w:rPr>
              <w:t xml:space="preserve"> </w:t>
            </w:r>
            <w:r w:rsidR="009B0254">
              <w:rPr>
                <w:rFonts w:ascii="Times New Roman" w:hAnsi="Times New Roman" w:cs="Times New Roman"/>
                <w:sz w:val="20"/>
                <w:szCs w:val="20"/>
              </w:rPr>
              <w:t>«М</w:t>
            </w:r>
            <w:r>
              <w:rPr>
                <w:rFonts w:ascii="Times New Roman" w:hAnsi="Times New Roman" w:cs="Times New Roman"/>
                <w:sz w:val="20"/>
                <w:szCs w:val="20"/>
              </w:rPr>
              <w:t>ероприятий по строительству, модернизации, реконструкции, а также закупк</w:t>
            </w:r>
            <w:r w:rsidR="009B0254">
              <w:rPr>
                <w:rFonts w:ascii="Times New Roman" w:hAnsi="Times New Roman" w:cs="Times New Roman"/>
                <w:sz w:val="20"/>
                <w:szCs w:val="20"/>
              </w:rPr>
              <w:t>и</w:t>
            </w:r>
            <w:r>
              <w:rPr>
                <w:rFonts w:ascii="Times New Roman" w:hAnsi="Times New Roman" w:cs="Times New Roman"/>
                <w:sz w:val="20"/>
                <w:szCs w:val="20"/>
              </w:rPr>
              <w:t xml:space="preserve"> оборудования и материалов необходимых для проведения работ в сфере водоотведения МУП «Сервис-Центр г.Приволжска» на 2021 год</w:t>
            </w:r>
            <w:r w:rsidR="009B0254">
              <w:rPr>
                <w:rFonts w:ascii="Times New Roman" w:hAnsi="Times New Roman" w:cs="Times New Roman"/>
                <w:sz w:val="20"/>
                <w:szCs w:val="20"/>
              </w:rPr>
              <w:t>»</w:t>
            </w:r>
          </w:p>
        </w:tc>
        <w:tc>
          <w:tcPr>
            <w:tcW w:w="1245" w:type="dxa"/>
            <w:tcBorders>
              <w:top w:val="single" w:sz="4" w:space="0" w:color="auto"/>
            </w:tcBorders>
          </w:tcPr>
          <w:p w:rsidR="007050D8" w:rsidRPr="00815A8A" w:rsidRDefault="007050D8"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2021</w:t>
            </w:r>
          </w:p>
        </w:tc>
      </w:tr>
      <w:tr w:rsidR="007050D8" w:rsidRPr="000F2865" w:rsidTr="00551C5C">
        <w:trPr>
          <w:tblHeader/>
        </w:trPr>
        <w:tc>
          <w:tcPr>
            <w:tcW w:w="727"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2</w:t>
            </w:r>
          </w:p>
        </w:tc>
        <w:tc>
          <w:tcPr>
            <w:tcW w:w="4609" w:type="dxa"/>
            <w:tcBorders>
              <w:top w:val="single" w:sz="4" w:space="0" w:color="auto"/>
            </w:tcBorders>
            <w:vAlign w:val="center"/>
          </w:tcPr>
          <w:p w:rsidR="007050D8" w:rsidRPr="00815A8A" w:rsidRDefault="009B0254" w:rsidP="009B0254">
            <w:pPr>
              <w:pStyle w:val="a6"/>
              <w:autoSpaceDE w:val="0"/>
              <w:autoSpaceDN w:val="0"/>
              <w:adjustRightInd w:val="0"/>
              <w:ind w:left="0"/>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 xml:space="preserve">Проектирование и реконструкция аэротенков ОСК г. Приволжска  </w:t>
            </w:r>
          </w:p>
        </w:tc>
        <w:tc>
          <w:tcPr>
            <w:tcW w:w="3028" w:type="dxa"/>
            <w:tcBorders>
              <w:top w:val="single" w:sz="4" w:space="0" w:color="auto"/>
            </w:tcBorders>
          </w:tcPr>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7050D8" w:rsidRPr="008B3467" w:rsidRDefault="007050D8" w:rsidP="007050D8">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7050D8" w:rsidRDefault="007050D8" w:rsidP="007050D8">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009B0254">
              <w:rPr>
                <w:rFonts w:ascii="Times New Roman" w:eastAsia="Calibri" w:hAnsi="Times New Roman" w:cs="Times New Roman"/>
                <w:sz w:val="20"/>
                <w:szCs w:val="20"/>
              </w:rPr>
              <w:t>.</w:t>
            </w:r>
            <w:r w:rsidRPr="00423D39">
              <w:rPr>
                <w:rFonts w:ascii="Times New Roman" w:hAnsi="Times New Roman" w:cs="Times New Roman"/>
                <w:sz w:val="20"/>
                <w:szCs w:val="20"/>
              </w:rPr>
              <w:t xml:space="preserve"> </w:t>
            </w:r>
          </w:p>
          <w:p w:rsidR="009B0254" w:rsidRDefault="009B0254" w:rsidP="009B0254">
            <w:pPr>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Данное мероприятие включено в рамках концессионного соглашения в отношении объектов водоотведения муниципального образования Приволжское городское поселение между администрацией Приволжского МР, МУП «Сервис-Центр г. Приволжска» и АО «Водоканал». </w:t>
            </w:r>
          </w:p>
          <w:p w:rsidR="007050D8" w:rsidRPr="00423D39" w:rsidRDefault="009B0254" w:rsidP="009B0254">
            <w:pPr>
              <w:jc w:val="both"/>
              <w:rPr>
                <w:rFonts w:ascii="Times New Roman" w:eastAsia="Calibri" w:hAnsi="Times New Roman" w:cs="Times New Roman"/>
                <w:bCs/>
                <w:color w:val="000000"/>
                <w:sz w:val="20"/>
                <w:szCs w:val="20"/>
              </w:rPr>
            </w:pPr>
            <w:r>
              <w:rPr>
                <w:rFonts w:ascii="Times New Roman" w:eastAsia="Calibri" w:hAnsi="Times New Roman" w:cs="Times New Roman"/>
                <w:sz w:val="20"/>
                <w:szCs w:val="20"/>
              </w:rPr>
              <w:t>Стоимость приведена согласно приложения № 2 к концессионному соглашению.</w:t>
            </w:r>
          </w:p>
        </w:tc>
        <w:tc>
          <w:tcPr>
            <w:tcW w:w="1245" w:type="dxa"/>
            <w:tcBorders>
              <w:top w:val="single" w:sz="4" w:space="0" w:color="auto"/>
            </w:tcBorders>
          </w:tcPr>
          <w:p w:rsidR="007050D8" w:rsidRDefault="007050D8" w:rsidP="00852F65">
            <w:pPr>
              <w:jc w:val="center"/>
            </w:pPr>
            <w:r w:rsidRPr="001F6B1E">
              <w:rPr>
                <w:rFonts w:ascii="Times New Roman" w:eastAsia="Calibri" w:hAnsi="Times New Roman" w:cs="Times New Roman"/>
                <w:sz w:val="20"/>
                <w:szCs w:val="20"/>
              </w:rPr>
              <w:t>202</w:t>
            </w:r>
            <w:r w:rsidR="009B0254">
              <w:rPr>
                <w:rFonts w:ascii="Times New Roman" w:eastAsia="Calibri" w:hAnsi="Times New Roman" w:cs="Times New Roman"/>
                <w:sz w:val="20"/>
                <w:szCs w:val="20"/>
              </w:rPr>
              <w:t>2-202</w:t>
            </w:r>
            <w:r w:rsidR="00852F65">
              <w:rPr>
                <w:rFonts w:ascii="Times New Roman" w:eastAsia="Calibri" w:hAnsi="Times New Roman" w:cs="Times New Roman"/>
                <w:sz w:val="20"/>
                <w:szCs w:val="20"/>
              </w:rPr>
              <w:t>3</w:t>
            </w:r>
          </w:p>
        </w:tc>
      </w:tr>
      <w:tr w:rsidR="007050D8" w:rsidRPr="000F2865" w:rsidTr="00551C5C">
        <w:trPr>
          <w:tblHeader/>
        </w:trPr>
        <w:tc>
          <w:tcPr>
            <w:tcW w:w="727"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3</w:t>
            </w:r>
          </w:p>
        </w:tc>
        <w:tc>
          <w:tcPr>
            <w:tcW w:w="4609" w:type="dxa"/>
            <w:tcBorders>
              <w:top w:val="single" w:sz="4" w:space="0" w:color="auto"/>
            </w:tcBorders>
            <w:vAlign w:val="center"/>
          </w:tcPr>
          <w:p w:rsidR="007050D8" w:rsidRPr="00815A8A" w:rsidRDefault="00551C5C" w:rsidP="00551C5C">
            <w:pPr>
              <w:pStyle w:val="a6"/>
              <w:autoSpaceDE w:val="0"/>
              <w:autoSpaceDN w:val="0"/>
              <w:adjustRightInd w:val="0"/>
              <w:ind w:left="0"/>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Капитальный ремонт зданий КНС</w:t>
            </w:r>
            <w:r w:rsidRPr="00815A8A">
              <w:rPr>
                <w:rFonts w:ascii="Times New Roman" w:eastAsia="Calibri" w:hAnsi="Times New Roman" w:cs="Times New Roman"/>
                <w:sz w:val="20"/>
                <w:szCs w:val="20"/>
              </w:rPr>
              <w:t xml:space="preserve"> </w:t>
            </w:r>
          </w:p>
        </w:tc>
        <w:tc>
          <w:tcPr>
            <w:tcW w:w="3028" w:type="dxa"/>
            <w:tcBorders>
              <w:top w:val="single" w:sz="4" w:space="0" w:color="auto"/>
            </w:tcBorders>
          </w:tcPr>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7050D8" w:rsidRPr="008B3467" w:rsidRDefault="007050D8" w:rsidP="007050D8">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7050D8" w:rsidRDefault="007050D8" w:rsidP="007050D8">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7050D8" w:rsidRPr="00423D39" w:rsidRDefault="007050D8" w:rsidP="007050D8">
            <w:pPr>
              <w:jc w:val="both"/>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245" w:type="dxa"/>
            <w:tcBorders>
              <w:top w:val="single" w:sz="4" w:space="0" w:color="auto"/>
            </w:tcBorders>
          </w:tcPr>
          <w:p w:rsidR="007050D8" w:rsidRDefault="007050D8" w:rsidP="007050D8">
            <w:pPr>
              <w:jc w:val="center"/>
            </w:pPr>
            <w:r w:rsidRPr="001F6B1E">
              <w:rPr>
                <w:rFonts w:ascii="Times New Roman" w:eastAsia="Calibri" w:hAnsi="Times New Roman" w:cs="Times New Roman"/>
                <w:sz w:val="20"/>
                <w:szCs w:val="20"/>
              </w:rPr>
              <w:t>2021-2030</w:t>
            </w:r>
          </w:p>
        </w:tc>
      </w:tr>
      <w:tr w:rsidR="007050D8" w:rsidRPr="000F2865" w:rsidTr="00551C5C">
        <w:trPr>
          <w:tblHeader/>
        </w:trPr>
        <w:tc>
          <w:tcPr>
            <w:tcW w:w="727" w:type="dxa"/>
            <w:tcBorders>
              <w:top w:val="single" w:sz="4" w:space="0" w:color="auto"/>
            </w:tcBorders>
            <w:vAlign w:val="center"/>
          </w:tcPr>
          <w:p w:rsidR="007050D8" w:rsidRPr="00815A8A" w:rsidRDefault="007050D8" w:rsidP="007050D8">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4</w:t>
            </w:r>
          </w:p>
        </w:tc>
        <w:tc>
          <w:tcPr>
            <w:tcW w:w="4609" w:type="dxa"/>
            <w:tcBorders>
              <w:top w:val="single" w:sz="4" w:space="0" w:color="auto"/>
            </w:tcBorders>
            <w:vAlign w:val="center"/>
          </w:tcPr>
          <w:p w:rsidR="007050D8" w:rsidRPr="00815A8A" w:rsidRDefault="007050D8" w:rsidP="007050D8">
            <w:pPr>
              <w:pStyle w:val="a6"/>
              <w:autoSpaceDE w:val="0"/>
              <w:autoSpaceDN w:val="0"/>
              <w:adjustRightInd w:val="0"/>
              <w:ind w:left="0"/>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00551C5C">
              <w:rPr>
                <w:rFonts w:ascii="Times New Roman" w:eastAsia="Times New Roman" w:hAnsi="Times New Roman" w:cs="Times New Roman"/>
                <w:color w:val="000000"/>
                <w:sz w:val="20"/>
                <w:szCs w:val="20"/>
                <w:lang w:eastAsia="ru-RU"/>
              </w:rPr>
              <w:t>Замена насосно-силового оборудования, запорной арматуры, электрооборудования на объектах водоотведения.</w:t>
            </w:r>
          </w:p>
        </w:tc>
        <w:tc>
          <w:tcPr>
            <w:tcW w:w="3028" w:type="dxa"/>
            <w:tcBorders>
              <w:top w:val="single" w:sz="4" w:space="0" w:color="auto"/>
            </w:tcBorders>
          </w:tcPr>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7050D8" w:rsidRPr="00815A8A" w:rsidRDefault="007050D8" w:rsidP="007050D8">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7050D8" w:rsidRPr="00423D39" w:rsidRDefault="007050D8" w:rsidP="007050D8">
            <w:pPr>
              <w:jc w:val="both"/>
              <w:rPr>
                <w:rFonts w:ascii="Times New Roman" w:eastAsia="Calibri"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p>
          <w:p w:rsidR="007050D8" w:rsidRPr="00423D39" w:rsidRDefault="00551C5C" w:rsidP="007050D8">
            <w:pPr>
              <w:jc w:val="both"/>
              <w:rPr>
                <w:rFonts w:ascii="Times New Roman" w:eastAsia="Calibri" w:hAnsi="Times New Roman" w:cs="Times New Roman"/>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245" w:type="dxa"/>
            <w:tcBorders>
              <w:top w:val="single" w:sz="4" w:space="0" w:color="auto"/>
            </w:tcBorders>
          </w:tcPr>
          <w:p w:rsidR="007050D8" w:rsidRDefault="007050D8" w:rsidP="007050D8">
            <w:pPr>
              <w:jc w:val="center"/>
            </w:pPr>
            <w:r w:rsidRPr="001F6B1E">
              <w:rPr>
                <w:rFonts w:ascii="Times New Roman" w:eastAsia="Calibri" w:hAnsi="Times New Roman" w:cs="Times New Roman"/>
                <w:sz w:val="20"/>
                <w:szCs w:val="20"/>
              </w:rPr>
              <w:t>2021-20</w:t>
            </w:r>
            <w:r>
              <w:rPr>
                <w:rFonts w:ascii="Times New Roman" w:eastAsia="Calibri" w:hAnsi="Times New Roman" w:cs="Times New Roman"/>
                <w:sz w:val="20"/>
                <w:szCs w:val="20"/>
              </w:rPr>
              <w:t>25</w:t>
            </w:r>
          </w:p>
        </w:tc>
      </w:tr>
      <w:tr w:rsidR="00551C5C" w:rsidRPr="000F2865" w:rsidTr="00551C5C">
        <w:trPr>
          <w:tblHeader/>
        </w:trPr>
        <w:tc>
          <w:tcPr>
            <w:tcW w:w="727" w:type="dxa"/>
            <w:tcBorders>
              <w:top w:val="single" w:sz="4" w:space="0" w:color="auto"/>
            </w:tcBorders>
            <w:vAlign w:val="center"/>
          </w:tcPr>
          <w:p w:rsidR="00551C5C" w:rsidRDefault="00551C5C" w:rsidP="007050D8">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5</w:t>
            </w:r>
          </w:p>
        </w:tc>
        <w:tc>
          <w:tcPr>
            <w:tcW w:w="4609" w:type="dxa"/>
            <w:tcBorders>
              <w:top w:val="single" w:sz="4" w:space="0" w:color="auto"/>
            </w:tcBorders>
            <w:vAlign w:val="center"/>
          </w:tcPr>
          <w:p w:rsidR="00551C5C" w:rsidRPr="00815A8A" w:rsidRDefault="00551C5C" w:rsidP="007050D8">
            <w:pPr>
              <w:pStyle w:val="a6"/>
              <w:autoSpaceDE w:val="0"/>
              <w:autoSpaceDN w:val="0"/>
              <w:adjustRightInd w:val="0"/>
              <w:ind w:left="0"/>
              <w:rPr>
                <w:rFonts w:ascii="Times New Roman" w:eastAsia="Calibri" w:hAnsi="Times New Roman" w:cs="Times New Roman"/>
                <w:sz w:val="20"/>
                <w:szCs w:val="20"/>
              </w:rPr>
            </w:pPr>
            <w:r>
              <w:rPr>
                <w:rFonts w:ascii="Times New Roman" w:eastAsia="Times New Roman" w:hAnsi="Times New Roman" w:cs="Times New Roman"/>
                <w:sz w:val="20"/>
                <w:szCs w:val="20"/>
                <w:lang w:eastAsia="ru-RU"/>
              </w:rPr>
              <w:t>Капитальный ремонт напорного коллектора от Рогачевской фабрики (ул.Чехова)</w:t>
            </w:r>
          </w:p>
        </w:tc>
        <w:tc>
          <w:tcPr>
            <w:tcW w:w="3028" w:type="dxa"/>
            <w:tcBorders>
              <w:top w:val="single" w:sz="4" w:space="0" w:color="auto"/>
            </w:tcBorders>
          </w:tcPr>
          <w:p w:rsidR="00551C5C" w:rsidRPr="00815A8A" w:rsidRDefault="00551C5C" w:rsidP="00551C5C">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551C5C" w:rsidRPr="00815A8A" w:rsidRDefault="00551C5C" w:rsidP="00551C5C">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551C5C" w:rsidRPr="00815A8A" w:rsidRDefault="00551C5C" w:rsidP="007050D8">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551C5C" w:rsidRPr="00423D39" w:rsidRDefault="00551C5C" w:rsidP="00551C5C">
            <w:pPr>
              <w:jc w:val="both"/>
              <w:rPr>
                <w:rFonts w:ascii="Times New Roman" w:eastAsia="Calibri"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p>
          <w:p w:rsidR="00551C5C" w:rsidRPr="00423D39" w:rsidRDefault="00551C5C" w:rsidP="00551C5C">
            <w:pPr>
              <w:jc w:val="both"/>
              <w:rPr>
                <w:rFonts w:ascii="Times New Roman" w:eastAsia="Calibri" w:hAnsi="Times New Roman" w:cs="Times New Roman"/>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245" w:type="dxa"/>
            <w:tcBorders>
              <w:top w:val="single" w:sz="4" w:space="0" w:color="auto"/>
            </w:tcBorders>
          </w:tcPr>
          <w:p w:rsidR="00551C5C" w:rsidRPr="001F6B1E" w:rsidRDefault="00551C5C" w:rsidP="007050D8">
            <w:pPr>
              <w:jc w:val="center"/>
              <w:rPr>
                <w:rFonts w:ascii="Times New Roman" w:eastAsia="Calibri" w:hAnsi="Times New Roman" w:cs="Times New Roman"/>
                <w:sz w:val="20"/>
                <w:szCs w:val="20"/>
              </w:rPr>
            </w:pPr>
            <w:r>
              <w:rPr>
                <w:rFonts w:ascii="Times New Roman" w:eastAsia="Calibri" w:hAnsi="Times New Roman" w:cs="Times New Roman"/>
                <w:sz w:val="20"/>
                <w:szCs w:val="20"/>
              </w:rPr>
              <w:t>2021-2025</w:t>
            </w:r>
          </w:p>
        </w:tc>
      </w:tr>
      <w:tr w:rsidR="00551C5C" w:rsidRPr="000F2865" w:rsidTr="00610968">
        <w:trPr>
          <w:tblHeader/>
        </w:trPr>
        <w:tc>
          <w:tcPr>
            <w:tcW w:w="727" w:type="dxa"/>
            <w:tcBorders>
              <w:top w:val="single" w:sz="4" w:space="0" w:color="auto"/>
            </w:tcBorders>
            <w:vAlign w:val="center"/>
          </w:tcPr>
          <w:p w:rsidR="00551C5C" w:rsidRDefault="00551C5C" w:rsidP="00551C5C">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aps/>
                <w:color w:val="000000"/>
                <w:sz w:val="20"/>
                <w:szCs w:val="20"/>
              </w:rPr>
              <w:t>№</w:t>
            </w:r>
          </w:p>
          <w:p w:rsidR="00551C5C" w:rsidRPr="00815A8A" w:rsidRDefault="00551C5C" w:rsidP="00551C5C">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aps/>
                <w:color w:val="000000"/>
                <w:sz w:val="20"/>
                <w:szCs w:val="20"/>
              </w:rPr>
              <w:t xml:space="preserve"> </w:t>
            </w:r>
            <w:r w:rsidRPr="00815A8A">
              <w:rPr>
                <w:rFonts w:ascii="Times New Roman" w:eastAsia="Calibri" w:hAnsi="Times New Roman" w:cs="Times New Roman"/>
                <w:bCs/>
                <w:color w:val="000000"/>
                <w:sz w:val="20"/>
                <w:szCs w:val="20"/>
              </w:rPr>
              <w:t>п/п</w:t>
            </w:r>
          </w:p>
        </w:tc>
        <w:tc>
          <w:tcPr>
            <w:tcW w:w="4609" w:type="dxa"/>
            <w:tcBorders>
              <w:top w:val="single" w:sz="4" w:space="0" w:color="auto"/>
            </w:tcBorders>
            <w:vAlign w:val="center"/>
          </w:tcPr>
          <w:p w:rsidR="00551C5C" w:rsidRPr="00815A8A" w:rsidRDefault="00551C5C" w:rsidP="00551C5C">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olor w:val="000000"/>
                <w:sz w:val="20"/>
                <w:szCs w:val="20"/>
              </w:rPr>
              <w:t>Наименование мероприятий</w:t>
            </w:r>
          </w:p>
        </w:tc>
        <w:tc>
          <w:tcPr>
            <w:tcW w:w="3028" w:type="dxa"/>
            <w:tcBorders>
              <w:top w:val="single" w:sz="4" w:space="0" w:color="auto"/>
            </w:tcBorders>
            <w:vAlign w:val="center"/>
          </w:tcPr>
          <w:p w:rsidR="00551C5C" w:rsidRPr="00815A8A" w:rsidRDefault="00551C5C" w:rsidP="00551C5C">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olor w:val="000000"/>
                <w:sz w:val="20"/>
                <w:szCs w:val="20"/>
              </w:rPr>
              <w:t>Источник финансирования</w:t>
            </w:r>
          </w:p>
        </w:tc>
        <w:tc>
          <w:tcPr>
            <w:tcW w:w="4961" w:type="dxa"/>
            <w:tcBorders>
              <w:top w:val="single" w:sz="4" w:space="0" w:color="auto"/>
            </w:tcBorders>
            <w:vAlign w:val="center"/>
          </w:tcPr>
          <w:p w:rsidR="00551C5C" w:rsidRPr="00815A8A" w:rsidRDefault="00551C5C" w:rsidP="00551C5C">
            <w:pPr>
              <w:jc w:val="center"/>
              <w:outlineLvl w:val="0"/>
              <w:rPr>
                <w:rFonts w:ascii="Times New Roman" w:eastAsia="Calibri" w:hAnsi="Times New Roman" w:cs="Times New Roman"/>
                <w:bCs/>
                <w:caps/>
                <w:color w:val="000000"/>
                <w:sz w:val="20"/>
                <w:szCs w:val="20"/>
              </w:rPr>
            </w:pPr>
            <w:r w:rsidRPr="00815A8A">
              <w:rPr>
                <w:rFonts w:ascii="Times New Roman" w:eastAsia="Calibri" w:hAnsi="Times New Roman" w:cs="Times New Roman"/>
                <w:bCs/>
                <w:color w:val="000000"/>
                <w:sz w:val="20"/>
                <w:szCs w:val="20"/>
              </w:rPr>
              <w:t>Способ оценки</w:t>
            </w:r>
          </w:p>
        </w:tc>
        <w:tc>
          <w:tcPr>
            <w:tcW w:w="1245" w:type="dxa"/>
            <w:tcBorders>
              <w:top w:val="single" w:sz="4" w:space="0" w:color="auto"/>
            </w:tcBorders>
          </w:tcPr>
          <w:p w:rsidR="00551C5C" w:rsidRPr="00815A8A" w:rsidRDefault="00551C5C" w:rsidP="00551C5C">
            <w:pPr>
              <w:jc w:val="center"/>
              <w:outlineLvl w:val="0"/>
              <w:rPr>
                <w:rFonts w:ascii="Times New Roman" w:eastAsia="Calibri" w:hAnsi="Times New Roman" w:cs="Times New Roman"/>
                <w:bCs/>
                <w:color w:val="000000"/>
                <w:sz w:val="20"/>
                <w:szCs w:val="20"/>
              </w:rPr>
            </w:pPr>
            <w:r>
              <w:rPr>
                <w:rFonts w:ascii="Times New Roman" w:eastAsia="Calibri" w:hAnsi="Times New Roman" w:cs="Times New Roman"/>
                <w:bCs/>
                <w:color w:val="000000"/>
                <w:sz w:val="20"/>
                <w:szCs w:val="20"/>
              </w:rPr>
              <w:t>Срок реализации</w:t>
            </w:r>
          </w:p>
        </w:tc>
      </w:tr>
      <w:tr w:rsidR="007050D8" w:rsidRPr="000F2865" w:rsidTr="00551C5C">
        <w:trPr>
          <w:tblHeader/>
        </w:trPr>
        <w:tc>
          <w:tcPr>
            <w:tcW w:w="727" w:type="dxa"/>
            <w:tcBorders>
              <w:top w:val="single" w:sz="4" w:space="0" w:color="auto"/>
            </w:tcBorders>
            <w:vAlign w:val="center"/>
          </w:tcPr>
          <w:p w:rsidR="007050D8" w:rsidRPr="00815A8A" w:rsidRDefault="00551C5C" w:rsidP="00551C5C">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6</w:t>
            </w:r>
          </w:p>
        </w:tc>
        <w:tc>
          <w:tcPr>
            <w:tcW w:w="4609" w:type="dxa"/>
            <w:tcBorders>
              <w:top w:val="single" w:sz="4" w:space="0" w:color="auto"/>
            </w:tcBorders>
            <w:vAlign w:val="center"/>
          </w:tcPr>
          <w:p w:rsidR="007050D8" w:rsidRPr="00815A8A" w:rsidRDefault="00551C5C" w:rsidP="007050D8">
            <w:pPr>
              <w:pStyle w:val="a6"/>
              <w:autoSpaceDE w:val="0"/>
              <w:autoSpaceDN w:val="0"/>
              <w:adjustRightInd w:val="0"/>
              <w:ind w:left="0"/>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Капитальный ремонт напорного коллектора от Васильевской фабрики (ул. Революционная и ул.Нагорная)</w:t>
            </w:r>
          </w:p>
        </w:tc>
        <w:tc>
          <w:tcPr>
            <w:tcW w:w="3028" w:type="dxa"/>
            <w:tcBorders>
              <w:top w:val="single" w:sz="4" w:space="0" w:color="auto"/>
            </w:tcBorders>
          </w:tcPr>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7050D8" w:rsidRPr="00815A8A" w:rsidRDefault="007050D8" w:rsidP="007050D8">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7050D8" w:rsidRPr="008B3467" w:rsidRDefault="007050D8" w:rsidP="007050D8">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7050D8" w:rsidRPr="00423D39" w:rsidRDefault="007050D8" w:rsidP="007050D8">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7050D8" w:rsidRPr="00423D39" w:rsidRDefault="007050D8" w:rsidP="007050D8">
            <w:pPr>
              <w:jc w:val="both"/>
              <w:outlineLvl w:val="0"/>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245" w:type="dxa"/>
            <w:tcBorders>
              <w:top w:val="single" w:sz="4" w:space="0" w:color="auto"/>
            </w:tcBorders>
          </w:tcPr>
          <w:p w:rsidR="007050D8" w:rsidRDefault="007050D8" w:rsidP="00551C5C">
            <w:pPr>
              <w:jc w:val="center"/>
            </w:pPr>
            <w:r w:rsidRPr="001F6B1E">
              <w:rPr>
                <w:rFonts w:ascii="Times New Roman" w:eastAsia="Calibri" w:hAnsi="Times New Roman" w:cs="Times New Roman"/>
                <w:sz w:val="20"/>
                <w:szCs w:val="20"/>
              </w:rPr>
              <w:t>2021-20</w:t>
            </w:r>
            <w:r w:rsidR="00551C5C">
              <w:rPr>
                <w:rFonts w:ascii="Times New Roman" w:eastAsia="Calibri" w:hAnsi="Times New Roman" w:cs="Times New Roman"/>
                <w:sz w:val="20"/>
                <w:szCs w:val="20"/>
              </w:rPr>
              <w:t>25</w:t>
            </w:r>
          </w:p>
        </w:tc>
      </w:tr>
      <w:tr w:rsidR="00551C5C" w:rsidRPr="000F2865" w:rsidTr="00551C5C">
        <w:trPr>
          <w:trHeight w:val="866"/>
          <w:tblHeader/>
        </w:trPr>
        <w:tc>
          <w:tcPr>
            <w:tcW w:w="727" w:type="dxa"/>
            <w:tcBorders>
              <w:top w:val="single" w:sz="4" w:space="0" w:color="auto"/>
            </w:tcBorders>
            <w:vAlign w:val="center"/>
          </w:tcPr>
          <w:p w:rsidR="00551C5C" w:rsidRPr="00815A8A" w:rsidRDefault="00551C5C" w:rsidP="00551C5C">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7</w:t>
            </w:r>
          </w:p>
        </w:tc>
        <w:tc>
          <w:tcPr>
            <w:tcW w:w="4609" w:type="dxa"/>
            <w:tcBorders>
              <w:top w:val="single" w:sz="4" w:space="0" w:color="auto"/>
            </w:tcBorders>
            <w:vAlign w:val="center"/>
          </w:tcPr>
          <w:p w:rsidR="00551C5C" w:rsidRPr="00FF6117" w:rsidRDefault="00551C5C" w:rsidP="00551C5C">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Капитальный ремонт самотечного коллектора (ул.Льнянщиков, у МКД №17)</w:t>
            </w:r>
          </w:p>
        </w:tc>
        <w:tc>
          <w:tcPr>
            <w:tcW w:w="3028" w:type="dxa"/>
            <w:tcBorders>
              <w:top w:val="single" w:sz="4" w:space="0" w:color="auto"/>
            </w:tcBorders>
          </w:tcPr>
          <w:p w:rsidR="00551C5C" w:rsidRPr="00815A8A" w:rsidRDefault="00551C5C" w:rsidP="00551C5C">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551C5C" w:rsidRPr="00815A8A" w:rsidRDefault="00551C5C" w:rsidP="00551C5C">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551C5C" w:rsidRPr="008B3467" w:rsidRDefault="00551C5C" w:rsidP="00551C5C">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551C5C" w:rsidRPr="00423D39" w:rsidRDefault="00551C5C" w:rsidP="00551C5C">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551C5C" w:rsidRPr="00423D39" w:rsidRDefault="00551C5C" w:rsidP="00551C5C">
            <w:pPr>
              <w:jc w:val="both"/>
              <w:outlineLvl w:val="0"/>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245" w:type="dxa"/>
            <w:tcBorders>
              <w:top w:val="single" w:sz="4" w:space="0" w:color="auto"/>
            </w:tcBorders>
          </w:tcPr>
          <w:p w:rsidR="00551C5C" w:rsidRDefault="00551C5C" w:rsidP="00551C5C">
            <w:pPr>
              <w:jc w:val="center"/>
            </w:pPr>
            <w:r w:rsidRPr="001F6B1E">
              <w:rPr>
                <w:rFonts w:ascii="Times New Roman" w:eastAsia="Calibri" w:hAnsi="Times New Roman" w:cs="Times New Roman"/>
                <w:sz w:val="20"/>
                <w:szCs w:val="20"/>
              </w:rPr>
              <w:t>2021-20</w:t>
            </w:r>
            <w:r>
              <w:rPr>
                <w:rFonts w:ascii="Times New Roman" w:eastAsia="Calibri" w:hAnsi="Times New Roman" w:cs="Times New Roman"/>
                <w:sz w:val="20"/>
                <w:szCs w:val="20"/>
              </w:rPr>
              <w:t>25</w:t>
            </w:r>
          </w:p>
        </w:tc>
      </w:tr>
      <w:tr w:rsidR="00551C5C" w:rsidRPr="000F2865" w:rsidTr="00551C5C">
        <w:trPr>
          <w:tblHeader/>
        </w:trPr>
        <w:tc>
          <w:tcPr>
            <w:tcW w:w="727" w:type="dxa"/>
            <w:tcBorders>
              <w:top w:val="single" w:sz="4" w:space="0" w:color="auto"/>
            </w:tcBorders>
            <w:vAlign w:val="center"/>
          </w:tcPr>
          <w:p w:rsidR="00551C5C" w:rsidRPr="00815A8A" w:rsidRDefault="00551C5C" w:rsidP="00551C5C">
            <w:pPr>
              <w:jc w:val="center"/>
              <w:outlineLvl w:val="0"/>
              <w:rPr>
                <w:rFonts w:ascii="Times New Roman" w:eastAsia="Calibri" w:hAnsi="Times New Roman" w:cs="Times New Roman"/>
                <w:bCs/>
                <w:caps/>
                <w:color w:val="000000"/>
                <w:sz w:val="20"/>
                <w:szCs w:val="20"/>
              </w:rPr>
            </w:pPr>
            <w:r>
              <w:rPr>
                <w:rFonts w:ascii="Times New Roman" w:eastAsia="Calibri" w:hAnsi="Times New Roman" w:cs="Times New Roman"/>
                <w:bCs/>
                <w:caps/>
                <w:color w:val="000000"/>
                <w:sz w:val="20"/>
                <w:szCs w:val="20"/>
              </w:rPr>
              <w:t>8</w:t>
            </w:r>
          </w:p>
        </w:tc>
        <w:tc>
          <w:tcPr>
            <w:tcW w:w="4609" w:type="dxa"/>
            <w:tcBorders>
              <w:top w:val="single" w:sz="4" w:space="0" w:color="auto"/>
            </w:tcBorders>
            <w:vAlign w:val="center"/>
          </w:tcPr>
          <w:p w:rsidR="00551C5C" w:rsidRPr="00815A8A" w:rsidRDefault="00551C5C" w:rsidP="00551C5C">
            <w:pPr>
              <w:pStyle w:val="a6"/>
              <w:autoSpaceDE w:val="0"/>
              <w:autoSpaceDN w:val="0"/>
              <w:adjustRightInd w:val="0"/>
              <w:ind w:left="0"/>
              <w:rPr>
                <w:rFonts w:ascii="Times New Roman" w:eastAsia="Calibri" w:hAnsi="Times New Roman" w:cs="Times New Roman"/>
                <w:sz w:val="20"/>
                <w:szCs w:val="20"/>
              </w:rPr>
            </w:pPr>
            <w:r>
              <w:rPr>
                <w:rFonts w:ascii="Times New Roman" w:eastAsia="Times New Roman" w:hAnsi="Times New Roman" w:cs="Times New Roman"/>
                <w:color w:val="000000"/>
                <w:sz w:val="20"/>
                <w:szCs w:val="20"/>
                <w:lang w:eastAsia="ru-RU"/>
              </w:rPr>
              <w:t xml:space="preserve">Проектирование и строительство станции по приему ЖБО на территории </w:t>
            </w:r>
            <w:r>
              <w:rPr>
                <w:rFonts w:ascii="Times New Roman" w:eastAsia="Times New Roman" w:hAnsi="Times New Roman" w:cs="Times New Roman"/>
                <w:sz w:val="20"/>
                <w:szCs w:val="20"/>
                <w:lang w:eastAsia="ru-RU"/>
              </w:rPr>
              <w:t>очистных сооружений канализации.</w:t>
            </w:r>
          </w:p>
        </w:tc>
        <w:tc>
          <w:tcPr>
            <w:tcW w:w="3028" w:type="dxa"/>
            <w:tcBorders>
              <w:top w:val="single" w:sz="4" w:space="0" w:color="auto"/>
            </w:tcBorders>
          </w:tcPr>
          <w:p w:rsidR="00551C5C" w:rsidRPr="00815A8A" w:rsidRDefault="00551C5C" w:rsidP="00551C5C">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бюджетные средства</w:t>
            </w:r>
          </w:p>
          <w:p w:rsidR="00551C5C" w:rsidRPr="00815A8A" w:rsidRDefault="00551C5C" w:rsidP="00551C5C">
            <w:pPr>
              <w:jc w:val="center"/>
              <w:rPr>
                <w:rFonts w:ascii="Times New Roman" w:eastAsia="Calibri" w:hAnsi="Times New Roman" w:cs="Times New Roman"/>
                <w:sz w:val="20"/>
                <w:szCs w:val="20"/>
              </w:rPr>
            </w:pPr>
            <w:r w:rsidRPr="00815A8A">
              <w:rPr>
                <w:rFonts w:ascii="Times New Roman" w:eastAsia="Calibri" w:hAnsi="Times New Roman" w:cs="Times New Roman"/>
                <w:sz w:val="20"/>
                <w:szCs w:val="20"/>
              </w:rPr>
              <w:t>внебюджетные источники</w:t>
            </w:r>
          </w:p>
          <w:p w:rsidR="00551C5C" w:rsidRPr="008B3467" w:rsidRDefault="00551C5C" w:rsidP="00551C5C">
            <w:pPr>
              <w:jc w:val="center"/>
              <w:rPr>
                <w:rFonts w:ascii="Times New Roman" w:eastAsia="Calibri" w:hAnsi="Times New Roman" w:cs="Times New Roman"/>
                <w:sz w:val="20"/>
                <w:szCs w:val="20"/>
              </w:rPr>
            </w:pPr>
          </w:p>
        </w:tc>
        <w:tc>
          <w:tcPr>
            <w:tcW w:w="4961" w:type="dxa"/>
            <w:tcBorders>
              <w:top w:val="single" w:sz="4" w:space="0" w:color="auto"/>
            </w:tcBorders>
            <w:vAlign w:val="center"/>
          </w:tcPr>
          <w:p w:rsidR="00551C5C" w:rsidRDefault="00551C5C" w:rsidP="00551C5C">
            <w:pPr>
              <w:jc w:val="both"/>
              <w:rPr>
                <w:rFonts w:ascii="Times New Roman" w:hAnsi="Times New Roman" w:cs="Times New Roman"/>
                <w:sz w:val="20"/>
                <w:szCs w:val="20"/>
              </w:rPr>
            </w:pPr>
            <w:r w:rsidRPr="00423D39">
              <w:rPr>
                <w:rFonts w:ascii="Times New Roman" w:eastAsia="Calibri" w:hAnsi="Times New Roman" w:cs="Times New Roman"/>
                <w:sz w:val="20"/>
                <w:szCs w:val="20"/>
              </w:rPr>
              <w:t>На данном этапе актуализации настоящего Документа данное мероприятие включено как организационно – планируемое.</w:t>
            </w:r>
            <w:r w:rsidRPr="00423D39">
              <w:rPr>
                <w:rFonts w:ascii="Times New Roman" w:hAnsi="Times New Roman" w:cs="Times New Roman"/>
                <w:sz w:val="20"/>
                <w:szCs w:val="20"/>
              </w:rPr>
              <w:t xml:space="preserve"> </w:t>
            </w:r>
          </w:p>
          <w:p w:rsidR="00551C5C" w:rsidRPr="00423D39" w:rsidRDefault="00551C5C" w:rsidP="00551C5C">
            <w:pPr>
              <w:jc w:val="both"/>
              <w:rPr>
                <w:rFonts w:ascii="Times New Roman" w:eastAsia="Calibri" w:hAnsi="Times New Roman" w:cs="Times New Roman"/>
                <w:bCs/>
                <w:color w:val="000000"/>
                <w:sz w:val="20"/>
                <w:szCs w:val="20"/>
              </w:rPr>
            </w:pPr>
            <w:r w:rsidRPr="00423D39">
              <w:rPr>
                <w:rFonts w:ascii="Times New Roman" w:hAnsi="Times New Roman" w:cs="Times New Roman"/>
                <w:sz w:val="20"/>
                <w:szCs w:val="20"/>
              </w:rPr>
              <w:t>Стоимость приведена согласно данных ресурсоснабжающей организации</w:t>
            </w:r>
          </w:p>
        </w:tc>
        <w:tc>
          <w:tcPr>
            <w:tcW w:w="1245" w:type="dxa"/>
            <w:tcBorders>
              <w:top w:val="single" w:sz="4" w:space="0" w:color="auto"/>
            </w:tcBorders>
          </w:tcPr>
          <w:p w:rsidR="00551C5C" w:rsidRDefault="00551C5C" w:rsidP="00551C5C">
            <w:pPr>
              <w:jc w:val="center"/>
            </w:pPr>
            <w:r w:rsidRPr="001F6B1E">
              <w:rPr>
                <w:rFonts w:ascii="Times New Roman" w:eastAsia="Calibri" w:hAnsi="Times New Roman" w:cs="Times New Roman"/>
                <w:sz w:val="20"/>
                <w:szCs w:val="20"/>
              </w:rPr>
              <w:t>2021-20</w:t>
            </w:r>
            <w:r>
              <w:rPr>
                <w:rFonts w:ascii="Times New Roman" w:eastAsia="Calibri" w:hAnsi="Times New Roman" w:cs="Times New Roman"/>
                <w:sz w:val="20"/>
                <w:szCs w:val="20"/>
              </w:rPr>
              <w:t>25</w:t>
            </w:r>
          </w:p>
        </w:tc>
      </w:tr>
    </w:tbl>
    <w:p w:rsidR="007050D8" w:rsidRDefault="007050D8" w:rsidP="004604D4">
      <w:pPr>
        <w:spacing w:after="0" w:line="240" w:lineRule="auto"/>
        <w:jc w:val="right"/>
        <w:rPr>
          <w:rFonts w:ascii="Times New Roman" w:eastAsia="Calibri" w:hAnsi="Times New Roman" w:cs="Times New Roman"/>
          <w:color w:val="000000"/>
          <w:sz w:val="20"/>
          <w:szCs w:val="20"/>
        </w:rPr>
        <w:sectPr w:rsidR="007050D8" w:rsidSect="007050D8">
          <w:pgSz w:w="16838" w:h="11906" w:orient="landscape"/>
          <w:pgMar w:top="1701" w:right="1134" w:bottom="851" w:left="1134" w:header="709" w:footer="680" w:gutter="0"/>
          <w:cols w:space="708"/>
          <w:titlePg/>
          <w:docGrid w:linePitch="360"/>
        </w:sectPr>
      </w:pPr>
    </w:p>
    <w:p w:rsidR="003C26F1" w:rsidRDefault="003C26F1" w:rsidP="006C2D37">
      <w:pPr>
        <w:pStyle w:val="afff9"/>
        <w:spacing w:line="240" w:lineRule="auto"/>
        <w:rPr>
          <w:rStyle w:val="1114"/>
          <w:caps w:val="0"/>
          <w:color w:val="000000"/>
        </w:rPr>
      </w:pPr>
      <w:bookmarkStart w:id="187" w:name="_Toc26472474"/>
      <w:r w:rsidRPr="006C2D37">
        <w:rPr>
          <w:b/>
        </w:rPr>
        <w:t>3.4.3.</w:t>
      </w:r>
      <w:r w:rsidRPr="006C2D37">
        <w:t xml:space="preserve"> </w:t>
      </w:r>
      <w:r w:rsidRPr="006C2D37">
        <w:rPr>
          <w:rStyle w:val="1114"/>
          <w:caps w:val="0"/>
          <w:color w:val="000000"/>
        </w:rPr>
        <w:t>Техническое обоснование основных мероприятий по реализации схем</w:t>
      </w:r>
      <w:r w:rsidR="00A35208">
        <w:rPr>
          <w:rStyle w:val="1114"/>
          <w:caps w:val="0"/>
          <w:color w:val="000000"/>
        </w:rPr>
        <w:t>ы</w:t>
      </w:r>
      <w:r w:rsidRPr="006C2D37">
        <w:rPr>
          <w:rStyle w:val="1114"/>
          <w:caps w:val="0"/>
          <w:color w:val="000000"/>
        </w:rPr>
        <w:t xml:space="preserve"> водоотведения</w:t>
      </w:r>
      <w:bookmarkEnd w:id="187"/>
    </w:p>
    <w:p w:rsidR="00A35208" w:rsidRPr="00745CA4" w:rsidRDefault="00A35208" w:rsidP="001F03D1">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Технические обоснования основных мероприятий по реализации схемы водоотведения проводятся на основе:</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анализа существующих технических и технологических проблем</w:t>
      </w:r>
      <w:r>
        <w:rPr>
          <w:rFonts w:ascii="Times New Roman" w:hAnsi="Times New Roman" w:cs="Times New Roman"/>
          <w:sz w:val="28"/>
          <w:szCs w:val="28"/>
        </w:rPr>
        <w:t>;</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анализа состояния объектов системы водоотведения и результатов обследований, и включают в себя, в зависимости от типа объекта, оценку по критериям:</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бесперебойности предоставления услуг водоотведения;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повышение энергетической эффективности сооружений и оборудования системы водоотведения;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надежности водоотведения, повышение надежности, продление срока службы сооружений и оборудования;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обновление канализационной сети в целях повышения надежности и снижения количества повреждений и засоров;</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обеспечение доступа к услугам водоотведения для новых потребителей, включая осваиваемые и преобразуемые территории и обеспечение приема хозяйственно-бытовых сточных вод в целях исключения сброса неочищенных сточных вод.</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Обеспечение доступа к услугам водоотведения для новых потребителей сопряжено с необходимостью их инженерного обеспечения в части канализования.</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Доступ к услугам водоотведения для существующих и перспективных потребителей, а также создание условий для их обеспечения, осуществляется за счет строительства канализационных трубопроводов и инженерных сооружений на основании договоров о технологическом присоединении, выполняемых в соответствии с нормами, установленными законодательством, в том числе:</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Федеральным законом от 7 декабря 2011 г. № 416-ФЗ «О водоснабжении и водоотведении»;</w:t>
      </w:r>
    </w:p>
    <w:p w:rsidR="00A35208" w:rsidRPr="00745CA4"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45CA4">
        <w:rPr>
          <w:rFonts w:ascii="Times New Roman" w:hAnsi="Times New Roman" w:cs="Times New Roman"/>
          <w:sz w:val="28"/>
          <w:szCs w:val="28"/>
        </w:rPr>
        <w:t>остановлением Правительства Российской Федерации от 29 июля 2013 г. №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A35208" w:rsidRDefault="00A35208" w:rsidP="00A35208">
      <w:pPr>
        <w:autoSpaceDE w:val="0"/>
        <w:autoSpaceDN w:val="0"/>
        <w:adjustRightInd w:val="0"/>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w:t>
      </w:r>
      <w:r w:rsidRPr="00745CA4">
        <w:rPr>
          <w:rFonts w:ascii="Times New Roman" w:hAnsi="Times New Roman" w:cs="Times New Roman"/>
          <w:sz w:val="28"/>
          <w:szCs w:val="28"/>
        </w:rPr>
        <w:t>остановлением Правительства Российской Федерации от 29 июля 2013 г. № 645 «Об утверждении типовых договоров в области холодного водоснабжения и водоотведения».</w:t>
      </w:r>
    </w:p>
    <w:p w:rsidR="00E82B8D" w:rsidRPr="00745CA4" w:rsidRDefault="00E82B8D" w:rsidP="00A35208">
      <w:pPr>
        <w:autoSpaceDE w:val="0"/>
        <w:autoSpaceDN w:val="0"/>
        <w:adjustRightInd w:val="0"/>
        <w:spacing w:after="0" w:line="360" w:lineRule="auto"/>
        <w:ind w:firstLine="851"/>
        <w:jc w:val="both"/>
        <w:rPr>
          <w:rFonts w:ascii="Times New Roman" w:hAnsi="Times New Roman" w:cs="Times New Roman"/>
          <w:sz w:val="28"/>
          <w:szCs w:val="28"/>
        </w:rPr>
      </w:pPr>
    </w:p>
    <w:p w:rsidR="003C26F1" w:rsidRPr="00BF3785" w:rsidRDefault="003C26F1" w:rsidP="001F03D1">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88" w:name="_Toc26472475"/>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Сведения о вновь строящихся, реконструируемых и предлагаемых в выводу из эксплуатации объектах централизованной системы водоотведения</w:t>
      </w:r>
      <w:bookmarkEnd w:id="188"/>
    </w:p>
    <w:p w:rsidR="00BC52DB" w:rsidRDefault="00BC52DB" w:rsidP="00BC52DB">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Предложения по </w:t>
      </w:r>
      <w:r>
        <w:rPr>
          <w:rFonts w:ascii="Times New Roman" w:hAnsi="Times New Roman" w:cs="Times New Roman"/>
          <w:sz w:val="28"/>
          <w:szCs w:val="28"/>
        </w:rPr>
        <w:t xml:space="preserve">капитальному ремонту, </w:t>
      </w:r>
      <w:r w:rsidRPr="00745CA4">
        <w:rPr>
          <w:rFonts w:ascii="Times New Roman" w:hAnsi="Times New Roman" w:cs="Times New Roman"/>
          <w:sz w:val="28"/>
          <w:szCs w:val="28"/>
        </w:rPr>
        <w:t>реконструкции и модернизации объектов водоотведения приведены в п.</w:t>
      </w:r>
      <w:r>
        <w:rPr>
          <w:rFonts w:ascii="Times New Roman" w:hAnsi="Times New Roman" w:cs="Times New Roman"/>
          <w:sz w:val="28"/>
          <w:szCs w:val="28"/>
        </w:rPr>
        <w:t>3.</w:t>
      </w:r>
      <w:r w:rsidRPr="00745CA4">
        <w:rPr>
          <w:rFonts w:ascii="Times New Roman" w:hAnsi="Times New Roman" w:cs="Times New Roman"/>
          <w:sz w:val="28"/>
          <w:szCs w:val="28"/>
        </w:rPr>
        <w:t xml:space="preserve">4.2. </w:t>
      </w:r>
      <w:r>
        <w:rPr>
          <w:rFonts w:ascii="Times New Roman" w:hAnsi="Times New Roman" w:cs="Times New Roman"/>
          <w:sz w:val="28"/>
          <w:szCs w:val="28"/>
        </w:rPr>
        <w:t>Р</w:t>
      </w:r>
      <w:r w:rsidRPr="00745CA4">
        <w:rPr>
          <w:rFonts w:ascii="Times New Roman" w:hAnsi="Times New Roman" w:cs="Times New Roman"/>
          <w:sz w:val="28"/>
          <w:szCs w:val="28"/>
        </w:rPr>
        <w:t xml:space="preserve">аздела </w:t>
      </w:r>
      <w:r>
        <w:rPr>
          <w:rFonts w:ascii="Times New Roman" w:hAnsi="Times New Roman" w:cs="Times New Roman"/>
          <w:sz w:val="28"/>
          <w:szCs w:val="28"/>
        </w:rPr>
        <w:t>3.</w:t>
      </w:r>
      <w:r w:rsidRPr="00745CA4">
        <w:rPr>
          <w:rFonts w:ascii="Times New Roman" w:hAnsi="Times New Roman" w:cs="Times New Roman"/>
          <w:sz w:val="28"/>
          <w:szCs w:val="28"/>
        </w:rPr>
        <w:t>4 настоящего Документа.</w:t>
      </w:r>
      <w:r>
        <w:rPr>
          <w:rFonts w:ascii="Times New Roman" w:hAnsi="Times New Roman" w:cs="Times New Roman"/>
          <w:sz w:val="28"/>
          <w:szCs w:val="28"/>
        </w:rPr>
        <w:t xml:space="preserve"> Вывод из эксплуатации объектов </w:t>
      </w:r>
      <w:r w:rsidR="00083DA4">
        <w:rPr>
          <w:rFonts w:ascii="Times New Roman" w:hAnsi="Times New Roman" w:cs="Times New Roman"/>
          <w:sz w:val="28"/>
          <w:szCs w:val="28"/>
        </w:rPr>
        <w:t xml:space="preserve">централизованной </w:t>
      </w:r>
      <w:r>
        <w:rPr>
          <w:rFonts w:ascii="Times New Roman" w:hAnsi="Times New Roman" w:cs="Times New Roman"/>
          <w:sz w:val="28"/>
          <w:szCs w:val="28"/>
        </w:rPr>
        <w:t xml:space="preserve">системы водоотведения не предусмотрен. </w:t>
      </w:r>
    </w:p>
    <w:p w:rsidR="0087088A" w:rsidRPr="00BF3785" w:rsidRDefault="0087088A" w:rsidP="003C26F1">
      <w:pPr>
        <w:spacing w:after="0" w:line="360" w:lineRule="auto"/>
        <w:ind w:firstLine="709"/>
        <w:jc w:val="both"/>
        <w:rPr>
          <w:rFonts w:ascii="Times New Roman" w:hAnsi="Times New Roman" w:cs="Times New Roman"/>
          <w:sz w:val="28"/>
          <w:szCs w:val="28"/>
        </w:rPr>
      </w:pPr>
    </w:p>
    <w:p w:rsidR="003C26F1" w:rsidRDefault="003C26F1" w:rsidP="0087088A">
      <w:pPr>
        <w:spacing w:after="0" w:line="240" w:lineRule="auto"/>
        <w:ind w:firstLine="709"/>
        <w:jc w:val="both"/>
        <w:outlineLvl w:val="2"/>
        <w:rPr>
          <w:rFonts w:ascii="Times New Roman" w:eastAsia="Times New Roman" w:hAnsi="Times New Roman" w:cs="Times New Roman"/>
          <w:b/>
          <w:color w:val="000000" w:themeColor="text1"/>
          <w:sz w:val="28"/>
          <w:szCs w:val="24"/>
          <w:lang w:eastAsia="ru-RU"/>
        </w:rPr>
      </w:pPr>
      <w:bookmarkStart w:id="189" w:name="_Toc26472476"/>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5</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89"/>
    </w:p>
    <w:p w:rsidR="0087088A" w:rsidRPr="0087088A" w:rsidRDefault="0087088A" w:rsidP="0087088A">
      <w:pPr>
        <w:spacing w:after="0" w:line="360" w:lineRule="auto"/>
        <w:ind w:firstLine="709"/>
        <w:jc w:val="both"/>
        <w:rPr>
          <w:rFonts w:ascii="Times New Roman" w:hAnsi="Times New Roman" w:cs="Times New Roman"/>
          <w:sz w:val="28"/>
          <w:szCs w:val="28"/>
        </w:rPr>
      </w:pPr>
      <w:r w:rsidRPr="0087088A">
        <w:rPr>
          <w:rFonts w:ascii="Times New Roman" w:hAnsi="Times New Roman" w:cs="Times New Roman"/>
          <w:sz w:val="28"/>
          <w:szCs w:val="28"/>
        </w:rPr>
        <w:t xml:space="preserve">Системы диспетчеризации, телемеханизации, а также автоматизированные системы управления режимами водоотведения в </w:t>
      </w:r>
      <w:r w:rsidR="00A95D10">
        <w:rPr>
          <w:rFonts w:ascii="Times New Roman" w:hAnsi="Times New Roman" w:cs="Times New Roman"/>
          <w:sz w:val="28"/>
          <w:szCs w:val="28"/>
        </w:rPr>
        <w:t>городском</w:t>
      </w:r>
      <w:r w:rsidRPr="0087088A">
        <w:rPr>
          <w:rFonts w:ascii="Times New Roman" w:hAnsi="Times New Roman" w:cs="Times New Roman"/>
          <w:sz w:val="28"/>
          <w:szCs w:val="28"/>
        </w:rPr>
        <w:t xml:space="preserve"> поселении отсутствуют.</w:t>
      </w:r>
    </w:p>
    <w:p w:rsidR="003C26F1" w:rsidRDefault="003C26F1" w:rsidP="003C26F1">
      <w:pPr>
        <w:pStyle w:val="afff9"/>
      </w:pPr>
      <w:r>
        <w:t>На перспективных объектах водоотведения необходимо предусм</w:t>
      </w:r>
      <w:r w:rsidR="00A2512F">
        <w:t>атривать</w:t>
      </w:r>
      <w:r>
        <w:t xml:space="preserve"> </w:t>
      </w:r>
      <w:r w:rsidR="00A2512F">
        <w:t>а</w:t>
      </w:r>
      <w:r>
        <w:t>втоматизированные системы управления технологическими процессами (АСУ ТП), а также систему диспетчеризации. Работу объектов предусмотреть в автоматическом режиме, с выводом сигналов в диспетчерский пункт.</w:t>
      </w:r>
    </w:p>
    <w:p w:rsidR="003C26F1" w:rsidRDefault="003C26F1" w:rsidP="003C26F1">
      <w:pPr>
        <w:pStyle w:val="afff9"/>
      </w:pPr>
      <w:r>
        <w:t>Структура типовой системы сбора и анализа данных показана на рисунке</w:t>
      </w:r>
      <w:r w:rsidR="00A430EF">
        <w:t xml:space="preserve"> 1</w:t>
      </w:r>
      <w:r w:rsidR="00085824">
        <w:t>6</w:t>
      </w:r>
      <w:r>
        <w:t>.</w:t>
      </w:r>
    </w:p>
    <w:p w:rsidR="003C26F1" w:rsidRPr="000E5774" w:rsidRDefault="003C26F1" w:rsidP="003C26F1">
      <w:pPr>
        <w:pStyle w:val="ae"/>
        <w:keepNext/>
        <w:spacing w:before="0" w:after="0"/>
        <w:rPr>
          <w:b w:val="0"/>
          <w:sz w:val="20"/>
          <w:szCs w:val="20"/>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C26F1" w:rsidTr="003C26F1">
        <w:tc>
          <w:tcPr>
            <w:tcW w:w="9570" w:type="dxa"/>
          </w:tcPr>
          <w:p w:rsidR="003C26F1" w:rsidRDefault="003C26F1" w:rsidP="003C26F1">
            <w:pPr>
              <w:pStyle w:val="afff9"/>
              <w:ind w:firstLine="0"/>
              <w:jc w:val="center"/>
            </w:pPr>
            <w:r>
              <w:rPr>
                <w:noProof/>
                <w:lang w:eastAsia="ru-RU"/>
              </w:rPr>
              <w:drawing>
                <wp:inline distT="0" distB="0" distL="0" distR="0" wp14:anchorId="22DFF17C" wp14:editId="043FE9E9">
                  <wp:extent cx="4495800" cy="32532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a:extLst>
                              <a:ext uri="{28A0092B-C50C-407E-A947-70E740481C1C}">
                                <a14:useLocalDpi xmlns:a14="http://schemas.microsoft.com/office/drawing/2010/main" val="0"/>
                              </a:ext>
                            </a:extLst>
                          </a:blip>
                          <a:srcRect r="1256"/>
                          <a:stretch/>
                        </pic:blipFill>
                        <pic:spPr bwMode="auto">
                          <a:xfrm>
                            <a:off x="0" y="0"/>
                            <a:ext cx="4495800" cy="325324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2512F" w:rsidRPr="000E5774" w:rsidRDefault="00A2512F" w:rsidP="00A2512F">
      <w:pPr>
        <w:pStyle w:val="ae"/>
        <w:keepNext/>
        <w:spacing w:before="0" w:after="0"/>
        <w:jc w:val="center"/>
        <w:rPr>
          <w:b w:val="0"/>
          <w:sz w:val="20"/>
          <w:szCs w:val="20"/>
        </w:rPr>
      </w:pPr>
      <w:r w:rsidRPr="000E5774">
        <w:rPr>
          <w:b w:val="0"/>
          <w:sz w:val="20"/>
          <w:szCs w:val="20"/>
        </w:rPr>
        <w:t>Рисунок</w:t>
      </w:r>
      <w:r w:rsidR="00A95D10">
        <w:rPr>
          <w:b w:val="0"/>
          <w:sz w:val="20"/>
          <w:szCs w:val="20"/>
        </w:rPr>
        <w:t xml:space="preserve"> </w:t>
      </w:r>
      <w:r w:rsidR="00A430EF">
        <w:rPr>
          <w:b w:val="0"/>
          <w:sz w:val="20"/>
          <w:szCs w:val="20"/>
        </w:rPr>
        <w:t>1</w:t>
      </w:r>
      <w:r w:rsidR="00085824">
        <w:rPr>
          <w:b w:val="0"/>
          <w:sz w:val="20"/>
          <w:szCs w:val="20"/>
        </w:rPr>
        <w:t>6</w:t>
      </w:r>
      <w:r w:rsidRPr="000E5774">
        <w:rPr>
          <w:b w:val="0"/>
          <w:sz w:val="20"/>
          <w:szCs w:val="20"/>
        </w:rPr>
        <w:t xml:space="preserve"> – Структура </w:t>
      </w:r>
      <w:r w:rsidR="00A430EF">
        <w:rPr>
          <w:b w:val="0"/>
          <w:sz w:val="20"/>
          <w:szCs w:val="20"/>
        </w:rPr>
        <w:t xml:space="preserve">типовой </w:t>
      </w:r>
      <w:r w:rsidRPr="000E5774">
        <w:rPr>
          <w:b w:val="0"/>
          <w:sz w:val="20"/>
          <w:szCs w:val="20"/>
        </w:rPr>
        <w:t>системы диспетчеризации</w:t>
      </w:r>
      <w:r w:rsidR="00A430EF">
        <w:rPr>
          <w:b w:val="0"/>
          <w:sz w:val="20"/>
          <w:szCs w:val="20"/>
        </w:rPr>
        <w:t xml:space="preserve"> централизованной системы водоотведения</w:t>
      </w:r>
    </w:p>
    <w:p w:rsidR="003C26F1" w:rsidRDefault="003C26F1" w:rsidP="00A2512F">
      <w:pPr>
        <w:pStyle w:val="afff9"/>
        <w:jc w:val="center"/>
      </w:pPr>
    </w:p>
    <w:p w:rsidR="003C26F1" w:rsidRDefault="003C26F1" w:rsidP="003C26F1">
      <w:pPr>
        <w:pStyle w:val="afff9"/>
      </w:pPr>
      <w:r>
        <w:t>Создаваемая система автоматизированного управления позволит решать следующие задачи:</w:t>
      </w:r>
    </w:p>
    <w:p w:rsidR="003C26F1" w:rsidRDefault="003C26F1" w:rsidP="003C26F1">
      <w:pPr>
        <w:pStyle w:val="afff7"/>
      </w:pPr>
      <w:r>
        <w:t xml:space="preserve"> автоматизированного дистанционного управления исполнительными механизмами и регулирующими органами;</w:t>
      </w:r>
    </w:p>
    <w:p w:rsidR="003C26F1" w:rsidRDefault="003C26F1" w:rsidP="003C26F1">
      <w:pPr>
        <w:pStyle w:val="afff7"/>
      </w:pPr>
      <w:r>
        <w:t xml:space="preserve"> формирования и представления оператору (диспетчеру) оперативной и учетной информации по технологическому процессу;</w:t>
      </w:r>
    </w:p>
    <w:p w:rsidR="003C26F1" w:rsidRDefault="003C26F1" w:rsidP="003C26F1">
      <w:pPr>
        <w:pStyle w:val="afff7"/>
      </w:pPr>
      <w:r>
        <w:t xml:space="preserve"> создание временных графиков запуска и остановки технологического оборудования;</w:t>
      </w:r>
    </w:p>
    <w:p w:rsidR="003C26F1" w:rsidRDefault="003C26F1" w:rsidP="003C26F1">
      <w:pPr>
        <w:pStyle w:val="afff7"/>
      </w:pPr>
      <w:r>
        <w:t xml:space="preserve"> вывод аварийных сигналов на дисплей рабочей станции (оператора) диспетчера;</w:t>
      </w:r>
    </w:p>
    <w:p w:rsidR="003C26F1" w:rsidRDefault="003C26F1" w:rsidP="003C26F1">
      <w:pPr>
        <w:pStyle w:val="afff7"/>
      </w:pPr>
      <w:r>
        <w:t xml:space="preserve"> ведения автоматизированного контроля и архивирования состояний работы технологического оборудования в целом и отдельных исполнительных механизмов в частности, а также вносимых изменений в параметры управления и контроля;</w:t>
      </w:r>
    </w:p>
    <w:p w:rsidR="003C26F1" w:rsidRDefault="003C26F1" w:rsidP="003C26F1">
      <w:pPr>
        <w:pStyle w:val="afff7"/>
      </w:pPr>
      <w:r>
        <w:t xml:space="preserve"> повышение надежности работы сооружений за счет своевременного предупреждения аварийных ситуаций, скорейшего их обнаружения и ликвидации.</w:t>
      </w:r>
    </w:p>
    <w:p w:rsidR="003C26F1" w:rsidRPr="00BF3785" w:rsidRDefault="003C26F1" w:rsidP="00A2512F">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90" w:name="_Toc26472477"/>
      <w:r w:rsidRPr="00BF3785">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BF3785">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6</w:t>
      </w:r>
      <w:r w:rsidRPr="00BF3785">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Описание вариантов маршрутов прохождения трубопроводов (трасс), расположения намечаемых площадок под строительство сооружений водоотведения и их обоснование</w:t>
      </w:r>
      <w:bookmarkEnd w:id="190"/>
    </w:p>
    <w:p w:rsidR="00F7472A" w:rsidRPr="00745CA4" w:rsidRDefault="00F7472A" w:rsidP="00F7472A">
      <w:pPr>
        <w:spacing w:after="0" w:line="360" w:lineRule="auto"/>
        <w:ind w:firstLine="851"/>
        <w:jc w:val="both"/>
        <w:rPr>
          <w:rFonts w:ascii="Times New Roman" w:hAnsi="Times New Roman" w:cs="Times New Roman"/>
          <w:sz w:val="28"/>
          <w:szCs w:val="28"/>
        </w:rPr>
      </w:pPr>
      <w:bookmarkStart w:id="191" w:name="_Toc26472478"/>
      <w:r w:rsidRPr="00745CA4">
        <w:rPr>
          <w:rFonts w:ascii="Times New Roman" w:hAnsi="Times New Roman" w:cs="Times New Roman"/>
          <w:sz w:val="28"/>
          <w:szCs w:val="28"/>
        </w:rPr>
        <w:t>Точные варианты маршрутов прохождения трубопроводов к объектам нового строительства и перспективной загрузки могут быть определены только после проведения и утверждения проектных работ по данным объектам</w:t>
      </w:r>
      <w:r>
        <w:rPr>
          <w:rFonts w:ascii="Times New Roman" w:hAnsi="Times New Roman" w:cs="Times New Roman"/>
          <w:sz w:val="28"/>
          <w:szCs w:val="28"/>
        </w:rPr>
        <w:t>.</w:t>
      </w:r>
    </w:p>
    <w:p w:rsidR="00F7472A" w:rsidRPr="00745CA4" w:rsidRDefault="00F7472A" w:rsidP="00F7472A">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Проект должен предусмотреть и тщательно разработать все детали нового строительства и реконструкции объектов. </w:t>
      </w:r>
    </w:p>
    <w:p w:rsidR="00F7472A" w:rsidRPr="00745CA4" w:rsidRDefault="00F7472A" w:rsidP="00F7472A">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 xml:space="preserve">Техническим заданием на проектирование является: полный сбор необходимой информации и индивидуальное проектирование, ориентированное на конкретного пользователя, будь это новое строительство, ремонт или реконструкция объектов централизованной системы водоотведения. Предложение наиболее приемлемого и выгодного для Заказчика варианта технологической схемы и способ проведения работ. </w:t>
      </w:r>
    </w:p>
    <w:p w:rsidR="00F7472A" w:rsidRPr="00745CA4" w:rsidRDefault="00F7472A" w:rsidP="00F7472A">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Трубы, используемые для сооружения наружной канализации, должны:</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иметь хорошую сопротивляемость динамическому и статическому воздействию;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не деформироваться под действием тяжести насыпанного поверх труб грунта;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выдерживать без повреждений нагрузку проходящих пешеходов и проезжающего автотранспорта; </w:t>
      </w:r>
    </w:p>
    <w:p w:rsidR="00F7472A" w:rsidRPr="00745CA4" w:rsidRDefault="00F7472A" w:rsidP="00F7472A">
      <w:pPr>
        <w:spacing w:after="0" w:line="360" w:lineRule="auto"/>
        <w:ind w:firstLine="993"/>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не подвергаться смещению в стыковочных узлах, приводящих к разгерметизации системы, под действием изменения уровня подземных вод. </w:t>
      </w:r>
    </w:p>
    <w:p w:rsidR="00A2512F" w:rsidRDefault="00F7472A" w:rsidP="00F7472A">
      <w:pPr>
        <w:spacing w:after="0" w:line="360" w:lineRule="auto"/>
        <w:ind w:firstLine="993"/>
        <w:jc w:val="both"/>
        <w:outlineLvl w:val="2"/>
        <w:rPr>
          <w:rFonts w:ascii="Times New Roman" w:eastAsia="Times New Roman" w:hAnsi="Times New Roman" w:cs="Times New Roman"/>
          <w:b/>
          <w:color w:val="000000"/>
          <w:sz w:val="28"/>
          <w:szCs w:val="24"/>
          <w:lang w:eastAsia="ru-RU"/>
        </w:rPr>
      </w:pPr>
      <w:r w:rsidRPr="00745CA4">
        <w:rPr>
          <w:rFonts w:ascii="Times New Roman" w:hAnsi="Times New Roman" w:cs="Times New Roman"/>
          <w:sz w:val="28"/>
          <w:szCs w:val="28"/>
        </w:rPr>
        <w:t>Главное требование, которое применяется к канализационным трубам - это обеспечение надежного отвода стоков в нужное место. Сточные воды содержат экологически опасные, агрессивные вещества и микроорганизмы. Трубы для наружной канализации должны обладать кольцевой жесткостью, стойкостью к агрессивным средам не только внутри, но и снаружи</w:t>
      </w:r>
      <w:r>
        <w:rPr>
          <w:rFonts w:ascii="Times New Roman" w:hAnsi="Times New Roman" w:cs="Times New Roman"/>
          <w:sz w:val="28"/>
          <w:szCs w:val="28"/>
        </w:rPr>
        <w:t>.</w:t>
      </w:r>
    </w:p>
    <w:p w:rsidR="00A2512F" w:rsidRDefault="00A2512F" w:rsidP="003C26F1">
      <w:pPr>
        <w:spacing w:after="0" w:line="240" w:lineRule="auto"/>
        <w:ind w:firstLine="1134"/>
        <w:jc w:val="both"/>
        <w:outlineLvl w:val="2"/>
        <w:rPr>
          <w:rFonts w:ascii="Times New Roman" w:eastAsia="Times New Roman" w:hAnsi="Times New Roman" w:cs="Times New Roman"/>
          <w:b/>
          <w:color w:val="000000"/>
          <w:sz w:val="28"/>
          <w:szCs w:val="24"/>
          <w:lang w:eastAsia="ru-RU"/>
        </w:rPr>
      </w:pPr>
    </w:p>
    <w:p w:rsidR="003C26F1" w:rsidRPr="00A607B2" w:rsidRDefault="003C26F1" w:rsidP="00F7472A">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A607B2">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A607B2">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7</w:t>
      </w:r>
      <w:r w:rsidRPr="00A607B2">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Границы и характеристики охранных зон сетей и сооружений централизованной системы водоотведения</w:t>
      </w:r>
      <w:bookmarkEnd w:id="191"/>
    </w:p>
    <w:p w:rsidR="003C26F1" w:rsidRDefault="003C26F1" w:rsidP="003C26F1">
      <w:pPr>
        <w:pStyle w:val="afff9"/>
      </w:pPr>
      <w:r>
        <w:t>В целях обеспечения безопасности населения и в соответствии с Федеральным законом от 30.03.1999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3C26F1" w:rsidRDefault="003C26F1" w:rsidP="003C26F1">
      <w:pPr>
        <w:pStyle w:val="afff9"/>
      </w:pPr>
      <w:r>
        <w:t xml:space="preserve">В соответствии с СанПиН 2.2.1/2.1.1.1200-03 «Санитарно-защитные зоны и санитарная классификация предприятий, сооружений и иных объектов» размер санитарно-защитной зоны для канализационных очистных сооружений указаны в таблице </w:t>
      </w:r>
      <w:r w:rsidR="001F03D1">
        <w:t>7</w:t>
      </w:r>
      <w:r w:rsidR="009C49E3">
        <w:t>8</w:t>
      </w:r>
      <w:r>
        <w:t>.</w:t>
      </w:r>
    </w:p>
    <w:p w:rsidR="001F03D1" w:rsidRDefault="001F03D1" w:rsidP="003C26F1">
      <w:pPr>
        <w:pStyle w:val="afff9"/>
      </w:pPr>
    </w:p>
    <w:p w:rsidR="001F03D1" w:rsidRDefault="001F03D1" w:rsidP="003C26F1">
      <w:pPr>
        <w:pStyle w:val="afff9"/>
      </w:pPr>
    </w:p>
    <w:p w:rsidR="001F03D1" w:rsidRDefault="001F03D1" w:rsidP="003C26F1">
      <w:pPr>
        <w:pStyle w:val="afff9"/>
      </w:pPr>
    </w:p>
    <w:p w:rsidR="003C26F1" w:rsidRPr="004A7FEE" w:rsidRDefault="003C26F1" w:rsidP="003C26F1">
      <w:pPr>
        <w:pStyle w:val="ae"/>
        <w:keepNext/>
        <w:spacing w:before="0" w:after="0"/>
        <w:rPr>
          <w:b w:val="0"/>
          <w:sz w:val="20"/>
          <w:szCs w:val="20"/>
        </w:rPr>
      </w:pPr>
      <w:bookmarkStart w:id="192" w:name="_Toc26472335"/>
      <w:r w:rsidRPr="004A7FEE">
        <w:rPr>
          <w:b w:val="0"/>
          <w:sz w:val="20"/>
          <w:szCs w:val="20"/>
        </w:rPr>
        <w:t xml:space="preserve">Таблица  </w:t>
      </w:r>
      <w:r w:rsidR="00852F65">
        <w:rPr>
          <w:b w:val="0"/>
          <w:sz w:val="20"/>
          <w:szCs w:val="20"/>
        </w:rPr>
        <w:t>7</w:t>
      </w:r>
      <w:r w:rsidR="009C49E3">
        <w:rPr>
          <w:b w:val="0"/>
          <w:sz w:val="20"/>
          <w:szCs w:val="20"/>
        </w:rPr>
        <w:t>8</w:t>
      </w:r>
      <w:r w:rsidRPr="004A7FEE">
        <w:rPr>
          <w:b w:val="0"/>
          <w:sz w:val="20"/>
          <w:szCs w:val="20"/>
        </w:rPr>
        <w:t>– Р</w:t>
      </w:r>
      <w:r>
        <w:rPr>
          <w:b w:val="0"/>
          <w:sz w:val="20"/>
          <w:szCs w:val="20"/>
        </w:rPr>
        <w:t xml:space="preserve">азмеры санитарно-защитной зоны </w:t>
      </w:r>
      <w:r w:rsidRPr="004A7FEE">
        <w:rPr>
          <w:b w:val="0"/>
          <w:sz w:val="20"/>
          <w:szCs w:val="20"/>
        </w:rPr>
        <w:t>ОС</w:t>
      </w:r>
      <w:bookmarkEnd w:id="192"/>
    </w:p>
    <w:tbl>
      <w:tblPr>
        <w:tblStyle w:val="ac"/>
        <w:tblW w:w="9535" w:type="dxa"/>
        <w:jc w:val="center"/>
        <w:tblLook w:val="04A0" w:firstRow="1" w:lastRow="0" w:firstColumn="1" w:lastColumn="0" w:noHBand="0" w:noVBand="1"/>
      </w:tblPr>
      <w:tblGrid>
        <w:gridCol w:w="1955"/>
        <w:gridCol w:w="1301"/>
        <w:gridCol w:w="1701"/>
        <w:gridCol w:w="1701"/>
        <w:gridCol w:w="850"/>
        <w:gridCol w:w="793"/>
        <w:gridCol w:w="1234"/>
      </w:tblGrid>
      <w:tr w:rsidR="003C26F1" w:rsidRPr="002A0031" w:rsidTr="00EA39DC">
        <w:trPr>
          <w:trHeight w:val="340"/>
          <w:jc w:val="center"/>
        </w:trPr>
        <w:tc>
          <w:tcPr>
            <w:tcW w:w="1955" w:type="dxa"/>
            <w:vMerge w:val="restart"/>
            <w:vAlign w:val="center"/>
          </w:tcPr>
          <w:p w:rsidR="00F7472A" w:rsidRDefault="003C26F1" w:rsidP="00F7472A">
            <w:pPr>
              <w:pStyle w:val="afff9"/>
              <w:spacing w:line="240" w:lineRule="auto"/>
              <w:ind w:firstLine="0"/>
              <w:jc w:val="center"/>
              <w:rPr>
                <w:sz w:val="20"/>
                <w:szCs w:val="20"/>
              </w:rPr>
            </w:pPr>
            <w:r>
              <w:rPr>
                <w:sz w:val="20"/>
                <w:szCs w:val="20"/>
              </w:rPr>
              <w:t xml:space="preserve">Расчетная производительность очистных сооружений, </w:t>
            </w:r>
          </w:p>
          <w:p w:rsidR="003C26F1" w:rsidRPr="002A0031" w:rsidRDefault="003C26F1" w:rsidP="00F7472A">
            <w:pPr>
              <w:pStyle w:val="afff9"/>
              <w:spacing w:line="240" w:lineRule="auto"/>
              <w:ind w:firstLine="0"/>
              <w:jc w:val="center"/>
              <w:rPr>
                <w:sz w:val="20"/>
                <w:szCs w:val="20"/>
              </w:rPr>
            </w:pPr>
            <w:r>
              <w:rPr>
                <w:sz w:val="20"/>
                <w:szCs w:val="20"/>
              </w:rPr>
              <w:t>тыс. м</w:t>
            </w:r>
            <w:r w:rsidRPr="004A7FEE">
              <w:rPr>
                <w:sz w:val="20"/>
                <w:szCs w:val="20"/>
                <w:vertAlign w:val="superscript"/>
              </w:rPr>
              <w:t>3</w:t>
            </w:r>
            <w:r>
              <w:rPr>
                <w:sz w:val="20"/>
                <w:szCs w:val="20"/>
              </w:rPr>
              <w:t>/сутки</w:t>
            </w:r>
          </w:p>
        </w:tc>
        <w:tc>
          <w:tcPr>
            <w:tcW w:w="7580" w:type="dxa"/>
            <w:gridSpan w:val="6"/>
          </w:tcPr>
          <w:p w:rsidR="003C26F1" w:rsidRPr="002A0031" w:rsidRDefault="003C26F1" w:rsidP="00F7472A">
            <w:pPr>
              <w:pStyle w:val="afff9"/>
              <w:spacing w:line="240" w:lineRule="auto"/>
              <w:ind w:firstLine="0"/>
              <w:jc w:val="center"/>
              <w:rPr>
                <w:sz w:val="20"/>
                <w:szCs w:val="20"/>
              </w:rPr>
            </w:pPr>
            <w:r>
              <w:rPr>
                <w:sz w:val="20"/>
                <w:szCs w:val="20"/>
              </w:rPr>
              <w:t>Сооружения для очистки сточных вод</w:t>
            </w:r>
          </w:p>
        </w:tc>
      </w:tr>
      <w:tr w:rsidR="003C26F1" w:rsidRPr="002A0031" w:rsidTr="00EA39DC">
        <w:trPr>
          <w:cantSplit/>
          <w:trHeight w:val="3263"/>
          <w:jc w:val="center"/>
        </w:trPr>
        <w:tc>
          <w:tcPr>
            <w:tcW w:w="1955" w:type="dxa"/>
            <w:vMerge/>
          </w:tcPr>
          <w:p w:rsidR="003C26F1" w:rsidRPr="002A0031" w:rsidRDefault="003C26F1" w:rsidP="003C26F1">
            <w:pPr>
              <w:pStyle w:val="afff9"/>
              <w:spacing w:line="240" w:lineRule="auto"/>
              <w:ind w:firstLine="0"/>
              <w:rPr>
                <w:sz w:val="20"/>
                <w:szCs w:val="20"/>
              </w:rPr>
            </w:pPr>
          </w:p>
        </w:tc>
        <w:tc>
          <w:tcPr>
            <w:tcW w:w="1301"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Насосные станции и аварийно-регулирующие резервуары, локальные очистные сооружения</w:t>
            </w:r>
          </w:p>
        </w:tc>
        <w:tc>
          <w:tcPr>
            <w:tcW w:w="1701"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Сооружения для механической и биологической очистки с иловыми площадками и для сброженных осадков, а также иловые площадки</w:t>
            </w:r>
          </w:p>
        </w:tc>
        <w:tc>
          <w:tcPr>
            <w:tcW w:w="1701" w:type="dxa"/>
            <w:textDirection w:val="btLr"/>
          </w:tcPr>
          <w:p w:rsidR="003C26F1" w:rsidRPr="002A0031" w:rsidRDefault="003C26F1" w:rsidP="003C26F1">
            <w:pPr>
              <w:pStyle w:val="afff9"/>
              <w:spacing w:line="240" w:lineRule="auto"/>
              <w:ind w:left="113" w:right="113" w:firstLine="0"/>
              <w:rPr>
                <w:sz w:val="20"/>
                <w:szCs w:val="20"/>
              </w:rPr>
            </w:pPr>
            <w:r>
              <w:rPr>
                <w:sz w:val="20"/>
                <w:szCs w:val="20"/>
              </w:rPr>
              <w:t>Сооружения для механической и биологической очистки с термомеханической обработкой осадка в закрытых помещениях</w:t>
            </w:r>
          </w:p>
        </w:tc>
        <w:tc>
          <w:tcPr>
            <w:tcW w:w="850" w:type="dxa"/>
            <w:textDirection w:val="btLr"/>
            <w:vAlign w:val="center"/>
          </w:tcPr>
          <w:p w:rsidR="003C26F1" w:rsidRPr="002A0031" w:rsidRDefault="00EA39DC" w:rsidP="003C26F1">
            <w:pPr>
              <w:pStyle w:val="afff9"/>
              <w:spacing w:line="240" w:lineRule="auto"/>
              <w:ind w:left="113" w:right="113" w:firstLine="0"/>
              <w:rPr>
                <w:sz w:val="20"/>
                <w:szCs w:val="20"/>
              </w:rPr>
            </w:pPr>
            <w:r>
              <w:rPr>
                <w:sz w:val="20"/>
                <w:szCs w:val="20"/>
              </w:rPr>
              <w:t xml:space="preserve">              </w:t>
            </w:r>
            <w:r w:rsidR="003C26F1">
              <w:rPr>
                <w:sz w:val="20"/>
                <w:szCs w:val="20"/>
              </w:rPr>
              <w:t>Поля фильтрации</w:t>
            </w:r>
          </w:p>
        </w:tc>
        <w:tc>
          <w:tcPr>
            <w:tcW w:w="793" w:type="dxa"/>
            <w:textDirection w:val="btLr"/>
            <w:vAlign w:val="center"/>
          </w:tcPr>
          <w:p w:rsidR="003C26F1" w:rsidRPr="002A0031" w:rsidRDefault="00EA39DC" w:rsidP="003C26F1">
            <w:pPr>
              <w:pStyle w:val="afff9"/>
              <w:spacing w:line="240" w:lineRule="auto"/>
              <w:ind w:left="113" w:right="113" w:firstLine="0"/>
              <w:rPr>
                <w:sz w:val="20"/>
                <w:szCs w:val="20"/>
              </w:rPr>
            </w:pPr>
            <w:r>
              <w:rPr>
                <w:sz w:val="20"/>
                <w:szCs w:val="20"/>
              </w:rPr>
              <w:t xml:space="preserve">                </w:t>
            </w:r>
            <w:r w:rsidR="003C26F1">
              <w:rPr>
                <w:sz w:val="20"/>
                <w:szCs w:val="20"/>
              </w:rPr>
              <w:t>Поля орошения</w:t>
            </w:r>
          </w:p>
        </w:tc>
        <w:tc>
          <w:tcPr>
            <w:tcW w:w="1234" w:type="dxa"/>
            <w:textDirection w:val="btLr"/>
            <w:vAlign w:val="center"/>
          </w:tcPr>
          <w:p w:rsidR="003C26F1" w:rsidRPr="002A0031" w:rsidRDefault="00EA39DC" w:rsidP="003C26F1">
            <w:pPr>
              <w:pStyle w:val="afff9"/>
              <w:spacing w:line="240" w:lineRule="auto"/>
              <w:ind w:left="113" w:right="113" w:firstLine="0"/>
              <w:rPr>
                <w:sz w:val="20"/>
                <w:szCs w:val="20"/>
              </w:rPr>
            </w:pPr>
            <w:r>
              <w:rPr>
                <w:sz w:val="20"/>
                <w:szCs w:val="20"/>
              </w:rPr>
              <w:t xml:space="preserve">               </w:t>
            </w:r>
            <w:r w:rsidR="003C26F1">
              <w:rPr>
                <w:sz w:val="20"/>
                <w:szCs w:val="20"/>
              </w:rPr>
              <w:t>Биологические пруды</w:t>
            </w:r>
          </w:p>
        </w:tc>
      </w:tr>
      <w:tr w:rsidR="003C26F1" w:rsidRPr="002A0031" w:rsidTr="00EA39DC">
        <w:trPr>
          <w:trHeight w:val="340"/>
          <w:jc w:val="center"/>
        </w:trPr>
        <w:tc>
          <w:tcPr>
            <w:tcW w:w="1955" w:type="dxa"/>
            <w:vAlign w:val="center"/>
          </w:tcPr>
          <w:p w:rsidR="003C26F1" w:rsidRPr="002A0031" w:rsidRDefault="003C26F1" w:rsidP="003C26F1">
            <w:pPr>
              <w:pStyle w:val="afff9"/>
              <w:spacing w:line="240" w:lineRule="auto"/>
              <w:ind w:firstLine="0"/>
              <w:jc w:val="left"/>
              <w:rPr>
                <w:sz w:val="20"/>
                <w:szCs w:val="20"/>
              </w:rPr>
            </w:pPr>
            <w:r>
              <w:rPr>
                <w:sz w:val="20"/>
                <w:szCs w:val="20"/>
              </w:rPr>
              <w:t>от 0,5 до 5</w:t>
            </w:r>
          </w:p>
        </w:tc>
        <w:tc>
          <w:tcPr>
            <w:tcW w:w="1301" w:type="dxa"/>
            <w:vAlign w:val="center"/>
          </w:tcPr>
          <w:p w:rsidR="003C26F1" w:rsidRPr="002A0031" w:rsidRDefault="003C26F1" w:rsidP="003C26F1">
            <w:pPr>
              <w:pStyle w:val="afff9"/>
              <w:spacing w:line="240" w:lineRule="auto"/>
              <w:ind w:firstLine="0"/>
              <w:jc w:val="center"/>
              <w:rPr>
                <w:sz w:val="20"/>
                <w:szCs w:val="20"/>
              </w:rPr>
            </w:pPr>
            <w:r>
              <w:rPr>
                <w:sz w:val="20"/>
                <w:szCs w:val="20"/>
              </w:rPr>
              <w:t>20</w:t>
            </w:r>
            <w:r w:rsidR="00F7472A">
              <w:rPr>
                <w:sz w:val="20"/>
                <w:szCs w:val="20"/>
              </w:rPr>
              <w:t xml:space="preserve"> </w:t>
            </w:r>
            <w:r>
              <w:rPr>
                <w:sz w:val="20"/>
                <w:szCs w:val="20"/>
              </w:rPr>
              <w:t>м</w:t>
            </w:r>
          </w:p>
        </w:tc>
        <w:tc>
          <w:tcPr>
            <w:tcW w:w="1701"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c>
          <w:tcPr>
            <w:tcW w:w="1701" w:type="dxa"/>
            <w:vAlign w:val="center"/>
          </w:tcPr>
          <w:p w:rsidR="003C26F1" w:rsidRPr="002A0031" w:rsidRDefault="003C26F1" w:rsidP="003C26F1">
            <w:pPr>
              <w:pStyle w:val="afff9"/>
              <w:spacing w:line="240" w:lineRule="auto"/>
              <w:ind w:firstLine="0"/>
              <w:jc w:val="center"/>
              <w:rPr>
                <w:sz w:val="20"/>
                <w:szCs w:val="20"/>
              </w:rPr>
            </w:pPr>
            <w:r>
              <w:rPr>
                <w:sz w:val="20"/>
                <w:szCs w:val="20"/>
              </w:rPr>
              <w:t>150</w:t>
            </w:r>
            <w:r w:rsidR="00F7472A">
              <w:rPr>
                <w:sz w:val="20"/>
                <w:szCs w:val="20"/>
              </w:rPr>
              <w:t xml:space="preserve"> </w:t>
            </w:r>
            <w:r>
              <w:rPr>
                <w:sz w:val="20"/>
                <w:szCs w:val="20"/>
              </w:rPr>
              <w:t>м</w:t>
            </w:r>
          </w:p>
        </w:tc>
        <w:tc>
          <w:tcPr>
            <w:tcW w:w="850"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c>
          <w:tcPr>
            <w:tcW w:w="793"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c>
          <w:tcPr>
            <w:tcW w:w="1234" w:type="dxa"/>
            <w:vAlign w:val="center"/>
          </w:tcPr>
          <w:p w:rsidR="003C26F1" w:rsidRPr="002A0031" w:rsidRDefault="003C26F1" w:rsidP="003C26F1">
            <w:pPr>
              <w:pStyle w:val="afff9"/>
              <w:spacing w:line="240" w:lineRule="auto"/>
              <w:ind w:firstLine="0"/>
              <w:jc w:val="center"/>
              <w:rPr>
                <w:sz w:val="20"/>
                <w:szCs w:val="20"/>
              </w:rPr>
            </w:pPr>
            <w:r>
              <w:rPr>
                <w:sz w:val="20"/>
                <w:szCs w:val="20"/>
              </w:rPr>
              <w:t>200</w:t>
            </w:r>
            <w:r w:rsidR="00F7472A">
              <w:rPr>
                <w:sz w:val="20"/>
                <w:szCs w:val="20"/>
              </w:rPr>
              <w:t xml:space="preserve"> </w:t>
            </w:r>
            <w:r>
              <w:rPr>
                <w:sz w:val="20"/>
                <w:szCs w:val="20"/>
              </w:rPr>
              <w:t>м</w:t>
            </w:r>
          </w:p>
        </w:tc>
      </w:tr>
      <w:tr w:rsidR="003C26F1" w:rsidRPr="002A0031" w:rsidTr="00EA39DC">
        <w:trPr>
          <w:trHeight w:val="340"/>
          <w:jc w:val="center"/>
        </w:trPr>
        <w:tc>
          <w:tcPr>
            <w:tcW w:w="1955" w:type="dxa"/>
            <w:vAlign w:val="center"/>
          </w:tcPr>
          <w:p w:rsidR="003C26F1" w:rsidRPr="002A0031" w:rsidRDefault="003C26F1" w:rsidP="003C26F1">
            <w:pPr>
              <w:pStyle w:val="afff9"/>
              <w:spacing w:line="240" w:lineRule="auto"/>
              <w:ind w:firstLine="0"/>
              <w:jc w:val="left"/>
              <w:rPr>
                <w:sz w:val="20"/>
                <w:szCs w:val="20"/>
              </w:rPr>
            </w:pPr>
            <w:r>
              <w:rPr>
                <w:sz w:val="20"/>
                <w:szCs w:val="20"/>
              </w:rPr>
              <w:t>более5,0 до 50,0</w:t>
            </w:r>
          </w:p>
        </w:tc>
        <w:tc>
          <w:tcPr>
            <w:tcW w:w="1301" w:type="dxa"/>
            <w:vAlign w:val="center"/>
          </w:tcPr>
          <w:p w:rsidR="003C26F1" w:rsidRPr="002A0031" w:rsidRDefault="003C26F1" w:rsidP="003C26F1">
            <w:pPr>
              <w:pStyle w:val="afff9"/>
              <w:spacing w:line="240" w:lineRule="auto"/>
              <w:ind w:firstLine="0"/>
              <w:jc w:val="center"/>
              <w:rPr>
                <w:sz w:val="20"/>
                <w:szCs w:val="20"/>
              </w:rPr>
            </w:pPr>
            <w:r>
              <w:rPr>
                <w:sz w:val="20"/>
                <w:szCs w:val="20"/>
              </w:rPr>
              <w:t>20</w:t>
            </w:r>
            <w:r w:rsidR="00F7472A">
              <w:rPr>
                <w:sz w:val="20"/>
                <w:szCs w:val="20"/>
              </w:rPr>
              <w:t xml:space="preserve"> </w:t>
            </w:r>
            <w:r>
              <w:rPr>
                <w:sz w:val="20"/>
                <w:szCs w:val="20"/>
              </w:rPr>
              <w:t>м</w:t>
            </w:r>
          </w:p>
        </w:tc>
        <w:tc>
          <w:tcPr>
            <w:tcW w:w="1701" w:type="dxa"/>
            <w:vAlign w:val="center"/>
          </w:tcPr>
          <w:p w:rsidR="003C26F1" w:rsidRPr="002A0031" w:rsidRDefault="003C26F1" w:rsidP="003C26F1">
            <w:pPr>
              <w:pStyle w:val="afff9"/>
              <w:spacing w:line="240" w:lineRule="auto"/>
              <w:ind w:firstLine="0"/>
              <w:jc w:val="center"/>
              <w:rPr>
                <w:sz w:val="20"/>
                <w:szCs w:val="20"/>
              </w:rPr>
            </w:pPr>
            <w:r>
              <w:rPr>
                <w:sz w:val="20"/>
                <w:szCs w:val="20"/>
              </w:rPr>
              <w:t>400</w:t>
            </w:r>
            <w:r w:rsidR="00F7472A">
              <w:rPr>
                <w:sz w:val="20"/>
                <w:szCs w:val="20"/>
              </w:rPr>
              <w:t xml:space="preserve"> </w:t>
            </w:r>
            <w:r>
              <w:rPr>
                <w:sz w:val="20"/>
                <w:szCs w:val="20"/>
              </w:rPr>
              <w:t>м</w:t>
            </w:r>
          </w:p>
        </w:tc>
        <w:tc>
          <w:tcPr>
            <w:tcW w:w="1701"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c>
          <w:tcPr>
            <w:tcW w:w="850" w:type="dxa"/>
            <w:vAlign w:val="center"/>
          </w:tcPr>
          <w:p w:rsidR="003C26F1" w:rsidRPr="002A0031" w:rsidRDefault="003C26F1" w:rsidP="003C26F1">
            <w:pPr>
              <w:pStyle w:val="afff9"/>
              <w:spacing w:line="240" w:lineRule="auto"/>
              <w:ind w:firstLine="0"/>
              <w:jc w:val="center"/>
              <w:rPr>
                <w:sz w:val="20"/>
                <w:szCs w:val="20"/>
              </w:rPr>
            </w:pPr>
            <w:r>
              <w:rPr>
                <w:sz w:val="20"/>
                <w:szCs w:val="20"/>
              </w:rPr>
              <w:t>500</w:t>
            </w:r>
            <w:r w:rsidR="00F7472A">
              <w:rPr>
                <w:sz w:val="20"/>
                <w:szCs w:val="20"/>
              </w:rPr>
              <w:t xml:space="preserve"> </w:t>
            </w:r>
            <w:r>
              <w:rPr>
                <w:sz w:val="20"/>
                <w:szCs w:val="20"/>
              </w:rPr>
              <w:t>м</w:t>
            </w:r>
          </w:p>
        </w:tc>
        <w:tc>
          <w:tcPr>
            <w:tcW w:w="793" w:type="dxa"/>
            <w:vAlign w:val="center"/>
          </w:tcPr>
          <w:p w:rsidR="003C26F1" w:rsidRPr="002A0031" w:rsidRDefault="003C26F1" w:rsidP="003C26F1">
            <w:pPr>
              <w:pStyle w:val="afff9"/>
              <w:spacing w:line="240" w:lineRule="auto"/>
              <w:ind w:firstLine="0"/>
              <w:jc w:val="center"/>
              <w:rPr>
                <w:sz w:val="20"/>
                <w:szCs w:val="20"/>
              </w:rPr>
            </w:pPr>
            <w:r>
              <w:rPr>
                <w:sz w:val="20"/>
                <w:szCs w:val="20"/>
              </w:rPr>
              <w:t>400</w:t>
            </w:r>
            <w:r w:rsidR="00F7472A">
              <w:rPr>
                <w:sz w:val="20"/>
                <w:szCs w:val="20"/>
              </w:rPr>
              <w:t xml:space="preserve"> </w:t>
            </w:r>
            <w:r>
              <w:rPr>
                <w:sz w:val="20"/>
                <w:szCs w:val="20"/>
              </w:rPr>
              <w:t>м</w:t>
            </w:r>
          </w:p>
        </w:tc>
        <w:tc>
          <w:tcPr>
            <w:tcW w:w="1234" w:type="dxa"/>
            <w:vAlign w:val="center"/>
          </w:tcPr>
          <w:p w:rsidR="003C26F1" w:rsidRPr="002A0031" w:rsidRDefault="003C26F1" w:rsidP="003C26F1">
            <w:pPr>
              <w:pStyle w:val="afff9"/>
              <w:spacing w:line="240" w:lineRule="auto"/>
              <w:ind w:firstLine="0"/>
              <w:jc w:val="center"/>
              <w:rPr>
                <w:sz w:val="20"/>
                <w:szCs w:val="20"/>
              </w:rPr>
            </w:pPr>
            <w:r>
              <w:rPr>
                <w:sz w:val="20"/>
                <w:szCs w:val="20"/>
              </w:rPr>
              <w:t>300</w:t>
            </w:r>
            <w:r w:rsidR="00F7472A">
              <w:rPr>
                <w:sz w:val="20"/>
                <w:szCs w:val="20"/>
              </w:rPr>
              <w:t xml:space="preserve"> </w:t>
            </w:r>
            <w:r>
              <w:rPr>
                <w:sz w:val="20"/>
                <w:szCs w:val="20"/>
              </w:rPr>
              <w:t>м</w:t>
            </w:r>
          </w:p>
        </w:tc>
      </w:tr>
    </w:tbl>
    <w:p w:rsidR="003C26F1" w:rsidRDefault="003C26F1" w:rsidP="003C26F1">
      <w:pPr>
        <w:pStyle w:val="afff9"/>
        <w:ind w:firstLine="0"/>
      </w:pPr>
    </w:p>
    <w:p w:rsidR="00F7472A" w:rsidRPr="00745CA4" w:rsidRDefault="00F7472A" w:rsidP="00F7472A">
      <w:pPr>
        <w:spacing w:after="0" w:line="360" w:lineRule="auto"/>
        <w:ind w:firstLine="993"/>
        <w:jc w:val="both"/>
        <w:rPr>
          <w:rFonts w:ascii="Times New Roman" w:hAnsi="Times New Roman" w:cs="Times New Roman"/>
          <w:sz w:val="28"/>
          <w:szCs w:val="28"/>
        </w:rPr>
      </w:pPr>
      <w:r w:rsidRPr="00745CA4">
        <w:rPr>
          <w:rFonts w:ascii="Times New Roman" w:hAnsi="Times New Roman" w:cs="Times New Roman"/>
          <w:sz w:val="28"/>
          <w:szCs w:val="28"/>
        </w:rPr>
        <w:t xml:space="preserve">Охранные зоны канализации – это территории, которые окружают строения канализационных сетей, водоемы и воздушное пространство, где в целях обеспечения системам канализации защиты ограничено использование определенных действий или недвижимых объектов.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таких зонах необходимо воздерживаться от таких действий, которые способствуют нанесению вреда строениям канализационной системы: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высаживать деревья;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препятствовать проходу к коммуникационным сооружениям отводящей сети;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производить склад материалов;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-заниматься строительными, шахтными, взрывными, свайными работами;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производить без разрешения владельца канализационной сети грузоподъемные работы около строений;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осуществлять возле сетей, расположенных близ водоемов, перемещение грунта, углубление дна, погружение твердых веществ, протягивание лаг, цепей, якоря водных транспортных средств.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СЗЗ </w:t>
      </w:r>
      <w:r>
        <w:rPr>
          <w:rFonts w:ascii="Times New Roman" w:hAnsi="Times New Roman" w:cs="Times New Roman"/>
          <w:sz w:val="28"/>
          <w:szCs w:val="28"/>
        </w:rPr>
        <w:t>-</w:t>
      </w:r>
      <w:r w:rsidRPr="00745CA4">
        <w:rPr>
          <w:rFonts w:ascii="Times New Roman" w:hAnsi="Times New Roman" w:cs="Times New Roman"/>
          <w:sz w:val="28"/>
          <w:szCs w:val="28"/>
        </w:rPr>
        <w:t xml:space="preserve"> обязательный элемент любого объекта, который является источником воздействия на среду обитания и здоровье человека. Размеры и границы СЗЗ определяются в проекте санитарно-защитной зоны.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Проект санитарно-защитной зоны обязаны разрабатывать предприятия, относящиеся к объектам I–III классов опасности.</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Разработка проекта организации санитарно-защитной зоны включает следующие основные этапы: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составление и согласование задания на разработку проекта;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разработку проекта организации СЗЗ; </w:t>
      </w:r>
    </w:p>
    <w:p w:rsidR="00F7472A" w:rsidRPr="00745CA4" w:rsidRDefault="00F7472A" w:rsidP="00F7472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 xml:space="preserve">согласование проекта организации СЗЗ. </w:t>
      </w:r>
    </w:p>
    <w:p w:rsidR="00F7472A" w:rsidRPr="00745CA4" w:rsidRDefault="00F7472A" w:rsidP="00F7472A">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качестве исходных данных при разработке проекта организации санитарно-защитной зоны и для включения в его состав используется информация об источниках сточных вод предприятия. </w:t>
      </w:r>
    </w:p>
    <w:p w:rsidR="00F7472A" w:rsidRPr="00745CA4" w:rsidRDefault="00F7472A" w:rsidP="00F7472A">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Для канализационных сетей, проходящих по уличным проездам, другим открытым территориям, в том числе и по территориям абонентов, устанавливаются следующие охранные зоны:</w:t>
      </w:r>
    </w:p>
    <w:p w:rsidR="00F7472A" w:rsidRDefault="00F7472A" w:rsidP="00F7472A">
      <w:pPr>
        <w:autoSpaceDE w:val="0"/>
        <w:autoSpaceDN w:val="0"/>
        <w:adjustRightInd w:val="0"/>
        <w:spacing w:after="0" w:line="360" w:lineRule="auto"/>
        <w:ind w:firstLine="567"/>
        <w:jc w:val="both"/>
        <w:rPr>
          <w:rFonts w:ascii="Times New Roman" w:hAnsi="Times New Roman" w:cs="Times New Roman"/>
          <w:sz w:val="28"/>
          <w:szCs w:val="28"/>
        </w:rPr>
      </w:pPr>
      <w:r w:rsidRPr="00745CA4">
        <w:rPr>
          <w:rFonts w:ascii="Times New Roman" w:hAnsi="Times New Roman" w:cs="Times New Roman"/>
          <w:sz w:val="28"/>
          <w:szCs w:val="28"/>
        </w:rPr>
        <w:t>- для сетей диаметром менее 600 мм – 10-метровая зона, по 5 м в обе стороны от наружной стенки трубопроводов до выступающих частей зданий и других инженерных сооружений.</w:t>
      </w:r>
    </w:p>
    <w:p w:rsidR="003C26F1" w:rsidRPr="00143C59" w:rsidRDefault="003C26F1" w:rsidP="003C26F1">
      <w:pPr>
        <w:pStyle w:val="afff9"/>
      </w:pPr>
      <w:r w:rsidRPr="00143C59">
        <w:t xml:space="preserve">Этапы сокращения СЗЗ </w:t>
      </w:r>
    </w:p>
    <w:p w:rsidR="003C26F1" w:rsidRDefault="003C26F1" w:rsidP="003C26F1">
      <w:pPr>
        <w:pStyle w:val="afff9"/>
      </w:pPr>
      <w:r w:rsidRPr="00C40229">
        <w:t>В соответствии с положениями СанПиН 2.2.1./2.1.1.1200-03 пересмотреть размеры санитарно-защитной зоны можно только на основании проекта сокращения СЗЗ. Оформление этого проекта предполагает проведение таких этапов:</w:t>
      </w:r>
    </w:p>
    <w:p w:rsidR="003C26F1" w:rsidRDefault="003C26F1" w:rsidP="003C26F1">
      <w:pPr>
        <w:pStyle w:val="afff9"/>
      </w:pPr>
      <w:r w:rsidRPr="00143C59">
        <w:t>Этап №1</w:t>
      </w:r>
      <w:r w:rsidRPr="00C40229">
        <w:t xml:space="preserve"> – Анализ действующей проектной документации и новых обстоятельств. На начальном этапе необходимо изучить существующую проектную документацию, устанавливающую размеры санитарно-защитной зоны. Также следует проанализировать весомость вновь возникших обстоятельств и рассчитать вероятность снижения негативного воздействия предприятия на окружающую среду. </w:t>
      </w:r>
    </w:p>
    <w:p w:rsidR="003C26F1" w:rsidRDefault="003C26F1" w:rsidP="003C26F1">
      <w:pPr>
        <w:pStyle w:val="afff9"/>
      </w:pPr>
      <w:r w:rsidRPr="00143C59">
        <w:t>Этап №2</w:t>
      </w:r>
      <w:r w:rsidRPr="00C40229">
        <w:t xml:space="preserve"> – Разработка мер по снижению негативного воздействия объекта и их реализация. Снизить загрязнение атмосферного воздуха, почвы и водных ресурсов сегодня возможно путем использования современных очистных сооружений и конструкций. Уровень шума снижается посредством установки специальных экранов-отражателей. Также разработаны эффективные технологии снижения вибрационных и электромагнитных воздействий. Внедрив необходимые технологии, можно рассчитывать на существенное снижение негативного воздействия деятельности предприятия на окружающую среду, что является основанием для сокращения СЗЗ. </w:t>
      </w:r>
    </w:p>
    <w:p w:rsidR="003C26F1" w:rsidRDefault="003C26F1" w:rsidP="003C26F1">
      <w:pPr>
        <w:pStyle w:val="afff9"/>
      </w:pPr>
      <w:r w:rsidRPr="00143C59">
        <w:t>Этап №3</w:t>
      </w:r>
      <w:r w:rsidRPr="00C40229">
        <w:t xml:space="preserve"> – Повторное проведение замеров, исследований и экспертиз. Повторное проведение замеров и исследований может быть инициировано и организовано руководством предприятия. Для этого привлекаются аккредитованные государством лаборатории и компетентные специалисты. Этап повторных натурных исследований должен длиться не менее одного года, чтобы</w:t>
      </w:r>
      <w:r>
        <w:t xml:space="preserve"> </w:t>
      </w:r>
      <w:r w:rsidRPr="00284407">
        <w:t>замеры проводились в разные сезонные периоды и точно отражали реальную картину экологической обстановки на территории СЗЗ.</w:t>
      </w:r>
    </w:p>
    <w:p w:rsidR="003C26F1" w:rsidRDefault="003C26F1" w:rsidP="003C26F1">
      <w:pPr>
        <w:pStyle w:val="afff9"/>
      </w:pPr>
      <w:r w:rsidRPr="00143C59">
        <w:t>Этап №4</w:t>
      </w:r>
      <w:r w:rsidRPr="00284407">
        <w:t xml:space="preserve"> – Оформление проекта сокращения СЗЗ. Имея все необходимые справки и документальные свидетельства, составляется официальный проект сокращения СЗЗ, который по форме и содержанию схож с проектом первоначального расчета санитарно-защитной зоны. К проекту обязательно прилагаются все документальные свидетельства и подтверждения. </w:t>
      </w:r>
    </w:p>
    <w:p w:rsidR="00143C59" w:rsidRDefault="003C26F1" w:rsidP="003C26F1">
      <w:pPr>
        <w:pStyle w:val="afff9"/>
      </w:pPr>
      <w:r w:rsidRPr="00143C59">
        <w:t>Этап №5</w:t>
      </w:r>
      <w:r w:rsidRPr="00284407">
        <w:t xml:space="preserve"> – Утверждение и согласование проекта сокращения СЗЗ. Если речь идет о предприятиях III, IV или V класса опасности, оформленный в соответствии с требованиями СанПиН 2.2.1./2.1.1.1200-03 проект сокращения СЗЗ передается на рассмотрение непосредственно Главному санитарному врачу конкретного субъекта Российской Федерации. Для предприятий I или II класса опасности проект предварительно направляется на рассмотрение территориального органа Роспотребнадзора. </w:t>
      </w:r>
    </w:p>
    <w:p w:rsidR="00852F65" w:rsidRDefault="00852F65" w:rsidP="00143C59">
      <w:pPr>
        <w:spacing w:after="0" w:line="240" w:lineRule="auto"/>
        <w:ind w:firstLine="709"/>
        <w:jc w:val="both"/>
        <w:outlineLvl w:val="2"/>
        <w:rPr>
          <w:rFonts w:ascii="Times New Roman" w:eastAsia="Times New Roman" w:hAnsi="Times New Roman" w:cs="Times New Roman"/>
          <w:b/>
          <w:color w:val="000000"/>
          <w:sz w:val="28"/>
          <w:szCs w:val="24"/>
          <w:lang w:eastAsia="ru-RU"/>
        </w:rPr>
      </w:pPr>
      <w:bookmarkStart w:id="193" w:name="_Toc26472479"/>
    </w:p>
    <w:p w:rsidR="003C26F1" w:rsidRPr="00A607B2" w:rsidRDefault="003C26F1" w:rsidP="00143C59">
      <w:pPr>
        <w:spacing w:after="0" w:line="240" w:lineRule="auto"/>
        <w:ind w:firstLine="709"/>
        <w:jc w:val="both"/>
        <w:outlineLvl w:val="2"/>
        <w:rPr>
          <w:rFonts w:ascii="Times New Roman" w:eastAsia="Times New Roman" w:hAnsi="Times New Roman" w:cs="Times New Roman"/>
          <w:b/>
          <w:color w:val="000000"/>
          <w:sz w:val="28"/>
          <w:szCs w:val="24"/>
          <w:lang w:eastAsia="ru-RU"/>
        </w:rPr>
      </w:pPr>
      <w:r w:rsidRPr="00A607B2">
        <w:rPr>
          <w:rFonts w:ascii="Times New Roman" w:eastAsia="Times New Roman" w:hAnsi="Times New Roman" w:cs="Times New Roman"/>
          <w:b/>
          <w:color w:val="000000"/>
          <w:sz w:val="28"/>
          <w:szCs w:val="24"/>
          <w:lang w:eastAsia="ru-RU"/>
        </w:rPr>
        <w:t>3.</w:t>
      </w:r>
      <w:r>
        <w:rPr>
          <w:rFonts w:ascii="Times New Roman" w:eastAsia="Times New Roman" w:hAnsi="Times New Roman" w:cs="Times New Roman"/>
          <w:b/>
          <w:color w:val="000000"/>
          <w:sz w:val="28"/>
          <w:szCs w:val="24"/>
          <w:lang w:eastAsia="ru-RU"/>
        </w:rPr>
        <w:t>4</w:t>
      </w:r>
      <w:r w:rsidRPr="00A607B2">
        <w:rPr>
          <w:rFonts w:ascii="Times New Roman" w:eastAsia="Times New Roman" w:hAnsi="Times New Roman" w:cs="Times New Roman"/>
          <w:b/>
          <w:color w:val="000000"/>
          <w:sz w:val="28"/>
          <w:szCs w:val="24"/>
          <w:lang w:eastAsia="ru-RU"/>
        </w:rPr>
        <w:t>.</w:t>
      </w:r>
      <w:r>
        <w:rPr>
          <w:rFonts w:ascii="Times New Roman" w:eastAsia="Times New Roman" w:hAnsi="Times New Roman" w:cs="Times New Roman"/>
          <w:b/>
          <w:color w:val="000000"/>
          <w:sz w:val="28"/>
          <w:szCs w:val="24"/>
          <w:lang w:eastAsia="ru-RU"/>
        </w:rPr>
        <w:t>8</w:t>
      </w:r>
      <w:r w:rsidRPr="00A607B2">
        <w:rPr>
          <w:rFonts w:ascii="Times New Roman" w:eastAsia="Times New Roman" w:hAnsi="Times New Roman" w:cs="Times New Roman"/>
          <w:b/>
          <w:color w:val="000000"/>
          <w:sz w:val="28"/>
          <w:szCs w:val="24"/>
          <w:lang w:eastAsia="ru-RU"/>
        </w:rPr>
        <w:t xml:space="preserve">. </w:t>
      </w:r>
      <w:r>
        <w:rPr>
          <w:rFonts w:ascii="Times New Roman" w:eastAsia="Times New Roman" w:hAnsi="Times New Roman" w:cs="Times New Roman"/>
          <w:b/>
          <w:color w:val="000000" w:themeColor="text1"/>
          <w:sz w:val="28"/>
          <w:szCs w:val="24"/>
          <w:lang w:eastAsia="ru-RU"/>
        </w:rPr>
        <w:t>Границы планируемых зон размещения объектов централизованной системы водоотведения</w:t>
      </w:r>
      <w:bookmarkEnd w:id="193"/>
    </w:p>
    <w:p w:rsidR="00143C59" w:rsidRPr="00745CA4" w:rsidRDefault="00143C59" w:rsidP="00143C59">
      <w:pPr>
        <w:autoSpaceDE w:val="0"/>
        <w:autoSpaceDN w:val="0"/>
        <w:adjustRightInd w:val="0"/>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Границы планируемых зон размещения объектов централизованной системы водоотведения, устанавливаются в соответствии с проектной и разрешительной документацией на строительство.</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В соответствии с градостроительным кодексом РФ архитектурно-строительное проектирование, строительство, реконструкция объектов капитального строительства осуществляется в следующем порядке: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Подготовительный предпроектный период: </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оформление земельного участка в собственность (аренду) при необходимости расширения территории.</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Конкретная площадь землеотвода и точное местоположение объекта может быть определено только в рамках детального проектирования объекта при условии согласования с соответствующими органами.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При проведении проектирования объектов централизованной системы водоотведения должны быть решены следующие задачи: </w:t>
      </w:r>
    </w:p>
    <w:p w:rsidR="00143C59" w:rsidRPr="00745CA4" w:rsidRDefault="00143C59" w:rsidP="00143C59">
      <w:pPr>
        <w:spacing w:after="0" w:line="360" w:lineRule="auto"/>
        <w:ind w:firstLine="709"/>
        <w:jc w:val="both"/>
        <w:rPr>
          <w:rFonts w:ascii="Times New Roman" w:hAnsi="Times New Roman" w:cs="Times New Roman"/>
          <w:sz w:val="28"/>
          <w:szCs w:val="28"/>
        </w:rPr>
      </w:pPr>
      <w:r w:rsidRPr="00745CA4">
        <w:rPr>
          <w:rFonts w:ascii="Times New Roman" w:hAnsi="Times New Roman" w:cs="Times New Roman"/>
          <w:sz w:val="28"/>
          <w:szCs w:val="28"/>
        </w:rPr>
        <w:t xml:space="preserve">а)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w:t>
      </w:r>
    </w:p>
    <w:p w:rsidR="00143C59" w:rsidRDefault="00143C59" w:rsidP="00143C59">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б) организация централизованного водоотведения на территориях населенного пункта, где оно отсутствует.</w:t>
      </w:r>
    </w:p>
    <w:p w:rsidR="00852F65" w:rsidRDefault="00852F65" w:rsidP="00143C59">
      <w:pPr>
        <w:spacing w:after="0" w:line="360" w:lineRule="auto"/>
        <w:ind w:firstLine="851"/>
        <w:jc w:val="both"/>
        <w:rPr>
          <w:rFonts w:ascii="Times New Roman" w:hAnsi="Times New Roman" w:cs="Times New Roman"/>
          <w:sz w:val="28"/>
          <w:szCs w:val="28"/>
        </w:rPr>
      </w:pPr>
    </w:p>
    <w:p w:rsidR="00A95D10" w:rsidRPr="00745CA4" w:rsidRDefault="00A95D10" w:rsidP="00A95D10">
      <w:pPr>
        <w:spacing w:after="0" w:line="240" w:lineRule="auto"/>
        <w:ind w:firstLine="851"/>
        <w:jc w:val="both"/>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3.</w:t>
      </w:r>
      <w:r w:rsidRPr="00745CA4">
        <w:rPr>
          <w:rFonts w:ascii="Times New Roman" w:eastAsia="Times New Roman" w:hAnsi="Times New Roman" w:cs="Times New Roman"/>
          <w:b/>
          <w:bCs/>
          <w:iCs/>
          <w:color w:val="000000"/>
          <w:sz w:val="28"/>
          <w:szCs w:val="28"/>
          <w:lang w:eastAsia="ru-RU"/>
        </w:rPr>
        <w:t>4.9.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Pr>
          <w:rFonts w:ascii="Times New Roman" w:eastAsia="Times New Roman" w:hAnsi="Times New Roman" w:cs="Times New Roman"/>
          <w:b/>
          <w:bCs/>
          <w:iCs/>
          <w:color w:val="000000"/>
          <w:sz w:val="28"/>
          <w:szCs w:val="28"/>
          <w:lang w:eastAsia="ru-RU"/>
        </w:rPr>
        <w:t>.</w:t>
      </w:r>
    </w:p>
    <w:p w:rsidR="00A95D10" w:rsidRPr="00745CA4" w:rsidRDefault="00A95D10" w:rsidP="00A95D10">
      <w:pPr>
        <w:spacing w:after="0" w:line="240" w:lineRule="auto"/>
        <w:ind w:firstLine="851"/>
        <w:jc w:val="both"/>
        <w:rPr>
          <w:rFonts w:ascii="Times New Roman" w:eastAsia="Times New Roman" w:hAnsi="Times New Roman" w:cs="Times New Roman"/>
          <w:bCs/>
          <w:iCs/>
          <w:color w:val="000000"/>
          <w:sz w:val="28"/>
          <w:szCs w:val="28"/>
          <w:u w:val="single"/>
          <w:lang w:eastAsia="ru-RU"/>
        </w:rPr>
      </w:pPr>
    </w:p>
    <w:p w:rsidR="00A95D10" w:rsidRDefault="00A95D10" w:rsidP="00A95D10">
      <w:pPr>
        <w:spacing w:after="0" w:line="360" w:lineRule="auto"/>
        <w:ind w:firstLine="709"/>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 следует учитывать при производстве проектных работ по строительству очистных сооружений и реконструкции канализационной сети.</w:t>
      </w:r>
    </w:p>
    <w:p w:rsidR="000B51E7" w:rsidRDefault="000B51E7" w:rsidP="00A95D10">
      <w:pPr>
        <w:spacing w:after="0" w:line="240" w:lineRule="auto"/>
        <w:ind w:firstLine="851"/>
        <w:jc w:val="both"/>
        <w:rPr>
          <w:rFonts w:ascii="Times New Roman" w:eastAsia="Times New Roman" w:hAnsi="Times New Roman" w:cs="Times New Roman"/>
          <w:b/>
          <w:color w:val="000000"/>
          <w:sz w:val="28"/>
          <w:szCs w:val="28"/>
          <w:lang w:eastAsia="ru-RU"/>
        </w:rPr>
      </w:pPr>
    </w:p>
    <w:p w:rsidR="00A95D10" w:rsidRPr="00745CA4" w:rsidRDefault="00A95D10" w:rsidP="00A95D10">
      <w:pPr>
        <w:spacing w:after="0" w:line="240" w:lineRule="auto"/>
        <w:ind w:firstLine="851"/>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3.</w:t>
      </w:r>
      <w:r w:rsidRPr="00745CA4">
        <w:rPr>
          <w:rFonts w:ascii="Times New Roman" w:eastAsia="Times New Roman" w:hAnsi="Times New Roman" w:cs="Times New Roman"/>
          <w:b/>
          <w:color w:val="000000"/>
          <w:sz w:val="28"/>
          <w:szCs w:val="28"/>
          <w:lang w:eastAsia="ru-RU"/>
        </w:rPr>
        <w:t xml:space="preserve">4.10. Организация </w:t>
      </w:r>
      <w:r w:rsidRPr="00745CA4">
        <w:rPr>
          <w:rFonts w:ascii="Times New Roman" w:eastAsia="Times New Roman" w:hAnsi="Times New Roman" w:cs="Times New Roman"/>
          <w:b/>
          <w:bCs/>
          <w:iCs/>
          <w:color w:val="000000"/>
          <w:sz w:val="28"/>
          <w:szCs w:val="28"/>
          <w:lang w:eastAsia="ru-RU"/>
        </w:rPr>
        <w:t>централизованного</w:t>
      </w:r>
      <w:r w:rsidRPr="00745CA4">
        <w:rPr>
          <w:rFonts w:ascii="Times New Roman" w:eastAsia="Times New Roman" w:hAnsi="Times New Roman" w:cs="Times New Roman"/>
          <w:b/>
          <w:color w:val="000000"/>
          <w:sz w:val="28"/>
          <w:szCs w:val="28"/>
          <w:lang w:eastAsia="ru-RU"/>
        </w:rPr>
        <w:t xml:space="preserve"> водоотведения на территориях поселений, где данный в</w:t>
      </w:r>
      <w:r>
        <w:rPr>
          <w:rFonts w:ascii="Times New Roman" w:eastAsia="Times New Roman" w:hAnsi="Times New Roman" w:cs="Times New Roman"/>
          <w:b/>
          <w:color w:val="000000"/>
          <w:sz w:val="28"/>
          <w:szCs w:val="28"/>
          <w:lang w:eastAsia="ru-RU"/>
        </w:rPr>
        <w:t>ид инженерных сетей отсутствует</w:t>
      </w:r>
    </w:p>
    <w:p w:rsidR="00A95D10" w:rsidRPr="00745CA4" w:rsidRDefault="00A95D10" w:rsidP="00A95D10">
      <w:pPr>
        <w:spacing w:after="0" w:line="240" w:lineRule="auto"/>
        <w:ind w:firstLine="851"/>
        <w:jc w:val="both"/>
        <w:rPr>
          <w:rFonts w:ascii="Times New Roman" w:eastAsia="Times New Roman" w:hAnsi="Times New Roman" w:cs="Times New Roman"/>
          <w:b/>
          <w:color w:val="000000"/>
          <w:sz w:val="28"/>
          <w:szCs w:val="28"/>
          <w:lang w:eastAsia="ru-RU"/>
        </w:rPr>
      </w:pPr>
    </w:p>
    <w:p w:rsidR="00A95D10" w:rsidRDefault="00A95D10" w:rsidP="00A95D10">
      <w:pPr>
        <w:spacing w:after="0" w:line="360" w:lineRule="auto"/>
        <w:ind w:firstLine="567"/>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 xml:space="preserve">Организация </w:t>
      </w:r>
      <w:r w:rsidRPr="00745CA4">
        <w:rPr>
          <w:rFonts w:ascii="Times New Roman" w:eastAsia="Times New Roman" w:hAnsi="Times New Roman" w:cs="Times New Roman"/>
          <w:bCs/>
          <w:iCs/>
          <w:color w:val="000000"/>
          <w:sz w:val="28"/>
          <w:szCs w:val="28"/>
          <w:lang w:eastAsia="ru-RU"/>
        </w:rPr>
        <w:t>централизованного</w:t>
      </w:r>
      <w:r w:rsidRPr="00745CA4">
        <w:rPr>
          <w:rFonts w:ascii="Times New Roman" w:eastAsia="Times New Roman" w:hAnsi="Times New Roman" w:cs="Times New Roman"/>
          <w:color w:val="000000"/>
          <w:sz w:val="28"/>
          <w:szCs w:val="28"/>
          <w:lang w:eastAsia="ru-RU"/>
        </w:rPr>
        <w:t xml:space="preserve"> водоотведения на территориях поселени</w:t>
      </w:r>
      <w:r>
        <w:rPr>
          <w:rFonts w:ascii="Times New Roman" w:eastAsia="Times New Roman" w:hAnsi="Times New Roman" w:cs="Times New Roman"/>
          <w:color w:val="000000"/>
          <w:sz w:val="28"/>
          <w:szCs w:val="28"/>
          <w:lang w:eastAsia="ru-RU"/>
        </w:rPr>
        <w:t>я</w:t>
      </w:r>
      <w:r w:rsidRPr="00745CA4">
        <w:rPr>
          <w:rFonts w:ascii="Times New Roman" w:eastAsia="Times New Roman" w:hAnsi="Times New Roman" w:cs="Times New Roman"/>
          <w:color w:val="000000"/>
          <w:sz w:val="28"/>
          <w:szCs w:val="28"/>
          <w:lang w:eastAsia="ru-RU"/>
        </w:rPr>
        <w:t>, где данный вид инженерных сетей отсутствует, может быть осуществлен только после проведения проектно-изыскательских работ.</w:t>
      </w:r>
    </w:p>
    <w:p w:rsidR="00A95D10" w:rsidRPr="00745CA4" w:rsidRDefault="00A95D10" w:rsidP="00A95D10">
      <w:pPr>
        <w:spacing w:after="0" w:line="360" w:lineRule="auto"/>
        <w:ind w:firstLine="567"/>
        <w:jc w:val="both"/>
        <w:rPr>
          <w:rFonts w:ascii="Times New Roman" w:eastAsia="Times New Roman" w:hAnsi="Times New Roman" w:cs="Times New Roman"/>
          <w:color w:val="000000"/>
          <w:sz w:val="28"/>
          <w:szCs w:val="28"/>
          <w:lang w:eastAsia="ru-RU"/>
        </w:rPr>
      </w:pPr>
    </w:p>
    <w:p w:rsidR="00A95D10" w:rsidRPr="00745CA4" w:rsidRDefault="00A95D10" w:rsidP="00A95D10">
      <w:pPr>
        <w:spacing w:after="0" w:line="240" w:lineRule="auto"/>
        <w:ind w:firstLine="851"/>
        <w:jc w:val="both"/>
        <w:rPr>
          <w:rFonts w:ascii="Times New Roman" w:eastAsia="Times New Roman" w:hAnsi="Times New Roman" w:cs="Times New Roman"/>
          <w:b/>
          <w:bCs/>
          <w:iCs/>
          <w:color w:val="000000"/>
          <w:sz w:val="28"/>
          <w:szCs w:val="28"/>
          <w:lang w:eastAsia="ru-RU"/>
        </w:rPr>
      </w:pPr>
      <w:r>
        <w:rPr>
          <w:rFonts w:ascii="Times New Roman" w:eastAsia="Times New Roman" w:hAnsi="Times New Roman" w:cs="Times New Roman"/>
          <w:b/>
          <w:bCs/>
          <w:iCs/>
          <w:color w:val="000000"/>
          <w:sz w:val="28"/>
          <w:szCs w:val="28"/>
          <w:lang w:eastAsia="ru-RU"/>
        </w:rPr>
        <w:t>3.</w:t>
      </w:r>
      <w:r w:rsidRPr="00745CA4">
        <w:rPr>
          <w:rFonts w:ascii="Times New Roman" w:eastAsia="Times New Roman" w:hAnsi="Times New Roman" w:cs="Times New Roman"/>
          <w:b/>
          <w:bCs/>
          <w:iCs/>
          <w:color w:val="000000"/>
          <w:sz w:val="28"/>
          <w:szCs w:val="28"/>
          <w:lang w:eastAsia="ru-RU"/>
        </w:rPr>
        <w:t>4.11. Сокращение сбросов и организация возврата очищенных сточных вод на технические нужды</w:t>
      </w:r>
    </w:p>
    <w:p w:rsidR="00A95D10" w:rsidRPr="00745CA4" w:rsidRDefault="00A95D10" w:rsidP="00A95D10">
      <w:pPr>
        <w:spacing w:after="0" w:line="240" w:lineRule="auto"/>
        <w:ind w:firstLine="851"/>
        <w:jc w:val="both"/>
        <w:rPr>
          <w:rFonts w:ascii="Times New Roman" w:eastAsia="Times New Roman" w:hAnsi="Times New Roman" w:cs="Times New Roman"/>
          <w:bCs/>
          <w:iCs/>
          <w:color w:val="000000"/>
          <w:sz w:val="28"/>
          <w:szCs w:val="28"/>
          <w:u w:val="single"/>
          <w:lang w:eastAsia="ru-RU"/>
        </w:rPr>
      </w:pPr>
    </w:p>
    <w:p w:rsidR="00A95D10" w:rsidRPr="00745CA4" w:rsidRDefault="00A95D10" w:rsidP="00A95D10">
      <w:pPr>
        <w:spacing w:after="0" w:line="360" w:lineRule="auto"/>
        <w:ind w:firstLine="567"/>
        <w:jc w:val="both"/>
        <w:rPr>
          <w:rFonts w:ascii="Times New Roman" w:eastAsia="Times New Roman" w:hAnsi="Times New Roman" w:cs="Times New Roman"/>
          <w:bCs/>
          <w:iCs/>
          <w:color w:val="000000"/>
          <w:sz w:val="28"/>
          <w:szCs w:val="28"/>
          <w:u w:val="single"/>
          <w:lang w:eastAsia="ru-RU"/>
        </w:rPr>
      </w:pPr>
      <w:r w:rsidRPr="00745CA4">
        <w:rPr>
          <w:rFonts w:ascii="Times New Roman" w:eastAsia="Times New Roman" w:hAnsi="Times New Roman" w:cs="Times New Roman"/>
          <w:color w:val="000000"/>
          <w:sz w:val="28"/>
          <w:szCs w:val="28"/>
          <w:lang w:eastAsia="ru-RU"/>
        </w:rPr>
        <w:t>Мероприятия по сокращению сбросов и организации возврата очищенных сточных вод на технические нужды в настоящее время не планируется</w:t>
      </w:r>
      <w:r>
        <w:rPr>
          <w:rFonts w:ascii="Times New Roman" w:eastAsia="Times New Roman" w:hAnsi="Times New Roman" w:cs="Times New Roman"/>
          <w:color w:val="000000"/>
          <w:sz w:val="28"/>
          <w:szCs w:val="28"/>
          <w:lang w:eastAsia="ru-RU"/>
        </w:rPr>
        <w:t>.</w:t>
      </w:r>
    </w:p>
    <w:p w:rsidR="00A95D10" w:rsidRDefault="00A95D10" w:rsidP="00A95D10">
      <w:pPr>
        <w:spacing w:after="0" w:line="240" w:lineRule="auto"/>
        <w:ind w:firstLine="851"/>
        <w:jc w:val="both"/>
        <w:rPr>
          <w:rFonts w:ascii="Times New Roman" w:hAnsi="Times New Roman" w:cs="Times New Roman"/>
          <w:sz w:val="28"/>
          <w:szCs w:val="28"/>
          <w:u w:val="single"/>
        </w:rPr>
      </w:pPr>
    </w:p>
    <w:p w:rsidR="00A95D10" w:rsidRDefault="00A95D10"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852F65" w:rsidRDefault="00852F65" w:rsidP="00143C59">
      <w:pPr>
        <w:spacing w:after="0" w:line="360" w:lineRule="auto"/>
        <w:ind w:firstLine="851"/>
        <w:jc w:val="both"/>
        <w:rPr>
          <w:rFonts w:ascii="Times New Roman" w:hAnsi="Times New Roman" w:cs="Times New Roman"/>
          <w:sz w:val="28"/>
          <w:szCs w:val="28"/>
        </w:rPr>
      </w:pPr>
    </w:p>
    <w:p w:rsidR="00852F65" w:rsidRDefault="00852F65" w:rsidP="00143C59">
      <w:pPr>
        <w:spacing w:after="0" w:line="360" w:lineRule="auto"/>
        <w:ind w:firstLine="851"/>
        <w:jc w:val="both"/>
        <w:rPr>
          <w:rFonts w:ascii="Times New Roman" w:hAnsi="Times New Roman" w:cs="Times New Roman"/>
          <w:sz w:val="28"/>
          <w:szCs w:val="28"/>
        </w:rPr>
      </w:pPr>
    </w:p>
    <w:p w:rsidR="00852F65" w:rsidRDefault="00852F65" w:rsidP="00143C59">
      <w:pPr>
        <w:spacing w:after="0" w:line="360" w:lineRule="auto"/>
        <w:ind w:firstLine="851"/>
        <w:jc w:val="both"/>
        <w:rPr>
          <w:rFonts w:ascii="Times New Roman" w:hAnsi="Times New Roman" w:cs="Times New Roman"/>
          <w:sz w:val="28"/>
          <w:szCs w:val="28"/>
        </w:rPr>
      </w:pPr>
    </w:p>
    <w:p w:rsidR="00852F65" w:rsidRDefault="00852F65" w:rsidP="00143C59">
      <w:pPr>
        <w:spacing w:after="0" w:line="360" w:lineRule="auto"/>
        <w:ind w:firstLine="851"/>
        <w:jc w:val="both"/>
        <w:rPr>
          <w:rFonts w:ascii="Times New Roman" w:hAnsi="Times New Roman" w:cs="Times New Roman"/>
          <w:sz w:val="28"/>
          <w:szCs w:val="28"/>
        </w:rPr>
      </w:pPr>
    </w:p>
    <w:p w:rsidR="000B51E7" w:rsidRDefault="000B51E7" w:rsidP="00143C59">
      <w:pPr>
        <w:spacing w:after="0" w:line="360" w:lineRule="auto"/>
        <w:ind w:firstLine="851"/>
        <w:jc w:val="both"/>
        <w:rPr>
          <w:rFonts w:ascii="Times New Roman" w:hAnsi="Times New Roman" w:cs="Times New Roman"/>
          <w:sz w:val="28"/>
          <w:szCs w:val="28"/>
        </w:rPr>
      </w:pPr>
    </w:p>
    <w:p w:rsidR="003C26F1" w:rsidRDefault="003C26F1" w:rsidP="003C26F1">
      <w:pPr>
        <w:pStyle w:val="1d"/>
        <w:outlineLvl w:val="0"/>
        <w:rPr>
          <w:lang w:eastAsia="ru-RU"/>
        </w:rPr>
      </w:pPr>
      <w:bookmarkStart w:id="194" w:name="_Toc26472480"/>
      <w:r>
        <w:rPr>
          <w:lang w:eastAsia="ru-RU"/>
        </w:rPr>
        <w:t>Раздел (00</w:t>
      </w:r>
      <w:r w:rsidR="00A95D10">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5</w:t>
      </w:r>
      <w:r w:rsidRPr="005772F7">
        <w:rPr>
          <w:lang w:eastAsia="ru-RU"/>
        </w:rPr>
        <w:t>)</w:t>
      </w:r>
      <w:bookmarkEnd w:id="194"/>
    </w:p>
    <w:p w:rsidR="003C26F1" w:rsidRDefault="003C26F1" w:rsidP="00143C59">
      <w:pPr>
        <w:pStyle w:val="1113"/>
        <w:ind w:left="0"/>
      </w:pPr>
      <w:bookmarkStart w:id="195" w:name="_Toc26472481"/>
      <w:r>
        <w:t>Экологические аспекты мероприятий по строительству и реконструкции объектов централизованной системы водоотведения</w:t>
      </w:r>
      <w:bookmarkEnd w:id="195"/>
    </w:p>
    <w:p w:rsidR="003C26F1" w:rsidRPr="004B1F62" w:rsidRDefault="003C26F1" w:rsidP="003C26F1">
      <w:pPr>
        <w:spacing w:after="0" w:line="200" w:lineRule="exact"/>
        <w:rPr>
          <w:rFonts w:ascii="Times New Roman" w:eastAsia="Times New Roman" w:hAnsi="Times New Roman" w:cs="Times New Roman"/>
          <w:sz w:val="20"/>
          <w:szCs w:val="20"/>
        </w:rPr>
      </w:pPr>
    </w:p>
    <w:p w:rsidR="00143C59" w:rsidRPr="00745CA4" w:rsidRDefault="00143C59" w:rsidP="00143C59">
      <w:pPr>
        <w:spacing w:after="0" w:line="360" w:lineRule="auto"/>
        <w:ind w:firstLine="851"/>
        <w:jc w:val="both"/>
        <w:rPr>
          <w:rFonts w:ascii="Times New Roman" w:hAnsi="Times New Roman" w:cs="Times New Roman"/>
          <w:sz w:val="28"/>
          <w:szCs w:val="28"/>
        </w:rPr>
      </w:pPr>
      <w:bookmarkStart w:id="196" w:name="_Toc26472108"/>
      <w:bookmarkStart w:id="197" w:name="_Toc26472482"/>
      <w:r w:rsidRPr="00745CA4">
        <w:rPr>
          <w:rFonts w:ascii="Times New Roman" w:hAnsi="Times New Roman" w:cs="Times New Roman"/>
          <w:sz w:val="28"/>
          <w:szCs w:val="28"/>
        </w:rPr>
        <w:t xml:space="preserve">В соответствии с требованиями законодательства </w:t>
      </w:r>
      <w:r>
        <w:rPr>
          <w:rFonts w:ascii="Times New Roman" w:hAnsi="Times New Roman" w:cs="Times New Roman"/>
          <w:sz w:val="28"/>
          <w:szCs w:val="28"/>
        </w:rPr>
        <w:t>в</w:t>
      </w:r>
      <w:r w:rsidRPr="00745CA4">
        <w:rPr>
          <w:rFonts w:ascii="Times New Roman" w:hAnsi="Times New Roman" w:cs="Times New Roman"/>
          <w:sz w:val="28"/>
          <w:szCs w:val="28"/>
        </w:rPr>
        <w:t xml:space="preserve"> проектной документации по строительству и реконструкции сетей и сооружений централизованной системы водоотведения предусматривается раздел «Охрана окружающей среды». </w:t>
      </w:r>
    </w:p>
    <w:p w:rsidR="00143C59" w:rsidRPr="00745CA4" w:rsidRDefault="00143C59" w:rsidP="00143C59">
      <w:pPr>
        <w:spacing w:after="0" w:line="360" w:lineRule="auto"/>
        <w:ind w:firstLine="851"/>
        <w:jc w:val="both"/>
        <w:rPr>
          <w:rFonts w:ascii="Times New Roman" w:hAnsi="Times New Roman" w:cs="Times New Roman"/>
          <w:sz w:val="28"/>
          <w:szCs w:val="28"/>
        </w:rPr>
      </w:pPr>
      <w:r w:rsidRPr="00745CA4">
        <w:rPr>
          <w:rFonts w:ascii="Times New Roman" w:hAnsi="Times New Roman" w:cs="Times New Roman"/>
          <w:sz w:val="28"/>
          <w:szCs w:val="28"/>
        </w:rPr>
        <w:t>Данный раздел, содержит перечень природоохранных мероприятий, предусматривающих в том числе:</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размещение планируемых объектов на участках свободных от зеленых насаждений (в случае невозможности размещения объектов на указанных территориях учитывается максимально возможное сохранение древесно-кустарниковой растительности и травяного покрова (газона) или дается обоснование о невозможности сохранения зеленых насаждений и безальтернативности размещения объектов);</w:t>
      </w:r>
    </w:p>
    <w:p w:rsidR="00143C59" w:rsidRPr="00745CA4" w:rsidRDefault="00143C59" w:rsidP="00143C5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w:t>
      </w:r>
      <w:r w:rsidRPr="00745CA4">
        <w:rPr>
          <w:rFonts w:ascii="Times New Roman" w:hAnsi="Times New Roman" w:cs="Times New Roman"/>
          <w:sz w:val="28"/>
          <w:szCs w:val="28"/>
        </w:rPr>
        <w:t>оценку воздействия на компоненты окружающей среды, включая воздействие на водные объекты, на атмосферный воздух, шумовое воздействие, контроль за образованием отходов и порядок обращения с отходами производства и потребления.</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Очистные сооружения канализации выполняют следующие задачи:</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745CA4">
        <w:rPr>
          <w:rFonts w:ascii="Times New Roman" w:eastAsia="Times New Roman" w:hAnsi="Times New Roman" w:cs="Times New Roman"/>
          <w:color w:val="000000"/>
          <w:sz w:val="28"/>
          <w:szCs w:val="28"/>
          <w:lang w:eastAsia="ru-RU"/>
        </w:rPr>
        <w:t>очистка сточных вод и обработка осадков;</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-организация надежной, экологически безопасной и экономичной работы очистных сооружений;</w:t>
      </w:r>
    </w:p>
    <w:p w:rsidR="00143C59" w:rsidRPr="00745CA4" w:rsidRDefault="00143C59" w:rsidP="00143C59">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-систематический лабораторно-производственный и технологический контроль работы очистных сооружений</w:t>
      </w:r>
    </w:p>
    <w:p w:rsidR="00143C59" w:rsidRDefault="00143C59" w:rsidP="00143C59">
      <w:pPr>
        <w:spacing w:after="0" w:line="360" w:lineRule="auto"/>
        <w:ind w:firstLine="851"/>
        <w:jc w:val="both"/>
        <w:rPr>
          <w:rFonts w:ascii="Times New Roman" w:hAnsi="Times New Roman" w:cs="Times New Roman"/>
          <w:color w:val="000000"/>
          <w:sz w:val="28"/>
          <w:szCs w:val="28"/>
        </w:rPr>
      </w:pPr>
      <w:r w:rsidRPr="00745CA4">
        <w:rPr>
          <w:rFonts w:ascii="Times New Roman" w:hAnsi="Times New Roman" w:cs="Times New Roman"/>
          <w:color w:val="000000"/>
          <w:sz w:val="28"/>
          <w:szCs w:val="28"/>
        </w:rPr>
        <w:t>-выполнение мероприятий по сокращению сброса сточных вод и загрязняющих веществ и соблюдение нормативно допустимого сброса сточных вод и загрязняющих веществ в водные объекты.</w:t>
      </w:r>
    </w:p>
    <w:p w:rsidR="003C26F1" w:rsidRPr="00C3013C" w:rsidRDefault="003C26F1" w:rsidP="003C26F1">
      <w:pPr>
        <w:pStyle w:val="afff9"/>
        <w:rPr>
          <w:rStyle w:val="114"/>
          <w:b w:val="0"/>
          <w:caps w:val="0"/>
          <w:color w:val="000000"/>
          <w:szCs w:val="18"/>
        </w:rPr>
      </w:pPr>
      <w:r w:rsidRPr="00C3013C">
        <w:rPr>
          <w:rStyle w:val="114"/>
          <w:b w:val="0"/>
          <w:caps w:val="0"/>
          <w:color w:val="000000"/>
          <w:szCs w:val="18"/>
        </w:rPr>
        <w:t>Положениями Федерального закона от 10 января 2002 №7-ФЗ «Об охране окружающей среды» запрещается сброс отходов производства и потребления, в поверхностные и подземные водные объекты, на водосборные площади, в недра и на почву.</w:t>
      </w:r>
      <w:bookmarkEnd w:id="196"/>
      <w:bookmarkEnd w:id="197"/>
    </w:p>
    <w:p w:rsidR="003C26F1" w:rsidRPr="00C3013C" w:rsidRDefault="003C26F1" w:rsidP="003C26F1">
      <w:pPr>
        <w:pStyle w:val="afff9"/>
        <w:rPr>
          <w:rStyle w:val="114"/>
          <w:b w:val="0"/>
          <w:caps w:val="0"/>
          <w:color w:val="000000"/>
          <w:szCs w:val="18"/>
        </w:rPr>
      </w:pPr>
      <w:bookmarkStart w:id="198" w:name="_Toc26472109"/>
      <w:bookmarkStart w:id="199" w:name="_Toc26472483"/>
      <w:r w:rsidRPr="00C3013C">
        <w:rPr>
          <w:rStyle w:val="114"/>
          <w:b w:val="0"/>
          <w:caps w:val="0"/>
          <w:color w:val="000000"/>
          <w:szCs w:val="18"/>
        </w:rPr>
        <w:t>Основными причинами, оказывающими влияние на загрязнение почв и подземных вод населенных пунктов муниципального образования, являются:</w:t>
      </w:r>
      <w:bookmarkEnd w:id="198"/>
      <w:bookmarkEnd w:id="199"/>
    </w:p>
    <w:p w:rsidR="003C26F1" w:rsidRPr="00C3013C" w:rsidRDefault="003C26F1" w:rsidP="003C26F1">
      <w:pPr>
        <w:pStyle w:val="afff7"/>
        <w:rPr>
          <w:rStyle w:val="114"/>
          <w:b w:val="0"/>
          <w:caps w:val="0"/>
          <w:color w:val="000000"/>
          <w:szCs w:val="18"/>
        </w:rPr>
      </w:pPr>
      <w:r w:rsidRPr="00C3013C">
        <w:rPr>
          <w:rStyle w:val="114"/>
          <w:b w:val="0"/>
          <w:caps w:val="0"/>
          <w:color w:val="000000"/>
          <w:szCs w:val="18"/>
        </w:rPr>
        <w:t xml:space="preserve"> </w:t>
      </w:r>
      <w:bookmarkStart w:id="200" w:name="_Toc26472110"/>
      <w:bookmarkStart w:id="201" w:name="_Toc26472484"/>
      <w:r w:rsidRPr="00C3013C">
        <w:rPr>
          <w:rStyle w:val="114"/>
          <w:b w:val="0"/>
          <w:caps w:val="0"/>
          <w:color w:val="000000"/>
          <w:szCs w:val="18"/>
        </w:rPr>
        <w:t>отставание развития канализационных сетей от строительства в целом;</w:t>
      </w:r>
      <w:bookmarkEnd w:id="200"/>
      <w:bookmarkEnd w:id="201"/>
    </w:p>
    <w:p w:rsidR="003C26F1" w:rsidRPr="00C3013C" w:rsidRDefault="003C26F1" w:rsidP="003C26F1">
      <w:pPr>
        <w:pStyle w:val="afff7"/>
        <w:rPr>
          <w:rStyle w:val="114"/>
          <w:b w:val="0"/>
          <w:caps w:val="0"/>
          <w:color w:val="000000"/>
          <w:szCs w:val="18"/>
        </w:rPr>
      </w:pPr>
      <w:r w:rsidRPr="00C3013C">
        <w:rPr>
          <w:rStyle w:val="114"/>
          <w:b w:val="0"/>
          <w:caps w:val="0"/>
          <w:color w:val="000000"/>
          <w:szCs w:val="18"/>
        </w:rPr>
        <w:t xml:space="preserve"> </w:t>
      </w:r>
      <w:bookmarkStart w:id="202" w:name="_Toc26472111"/>
      <w:bookmarkStart w:id="203" w:name="_Toc26472485"/>
      <w:r w:rsidRPr="00C3013C">
        <w:rPr>
          <w:rStyle w:val="114"/>
          <w:b w:val="0"/>
          <w:caps w:val="0"/>
          <w:color w:val="000000"/>
          <w:szCs w:val="18"/>
        </w:rPr>
        <w:t>недостаточное количество свободных площадей для размещения объектов по переработке (утилизации) отходов.</w:t>
      </w:r>
      <w:bookmarkEnd w:id="202"/>
      <w:bookmarkEnd w:id="203"/>
    </w:p>
    <w:p w:rsidR="003C26F1" w:rsidRDefault="003C26F1" w:rsidP="003C26F1">
      <w:pPr>
        <w:pStyle w:val="afff9"/>
        <w:rPr>
          <w:rStyle w:val="114"/>
          <w:b w:val="0"/>
          <w:caps w:val="0"/>
          <w:color w:val="000000"/>
          <w:szCs w:val="18"/>
        </w:rPr>
      </w:pPr>
      <w:bookmarkStart w:id="204" w:name="_Toc26472112"/>
      <w:bookmarkStart w:id="205" w:name="_Toc26472486"/>
      <w:r w:rsidRPr="00C3013C">
        <w:rPr>
          <w:rStyle w:val="114"/>
          <w:b w:val="0"/>
          <w:caps w:val="0"/>
          <w:color w:val="000000"/>
          <w:szCs w:val="18"/>
        </w:rPr>
        <w:t>Неудовлетворительное состояние канализационных сетей, сброс жидких отходов из не</w:t>
      </w:r>
      <w:r w:rsidR="000B51E7">
        <w:rPr>
          <w:rStyle w:val="114"/>
          <w:b w:val="0"/>
          <w:caps w:val="0"/>
          <w:color w:val="000000"/>
          <w:szCs w:val="18"/>
        </w:rPr>
        <w:t xml:space="preserve"> </w:t>
      </w:r>
      <w:r w:rsidRPr="00C3013C">
        <w:rPr>
          <w:rStyle w:val="114"/>
          <w:b w:val="0"/>
          <w:caps w:val="0"/>
          <w:color w:val="000000"/>
          <w:szCs w:val="18"/>
        </w:rPr>
        <w:t xml:space="preserve">канализованной части жилой застройки </w:t>
      </w:r>
      <w:r w:rsidR="000B51E7">
        <w:rPr>
          <w:rStyle w:val="114"/>
          <w:b w:val="0"/>
          <w:caps w:val="0"/>
          <w:color w:val="000000"/>
          <w:szCs w:val="18"/>
        </w:rPr>
        <w:t>городского поселения</w:t>
      </w:r>
      <w:r w:rsidRPr="00C3013C">
        <w:rPr>
          <w:rStyle w:val="114"/>
          <w:b w:val="0"/>
          <w:caps w:val="0"/>
          <w:color w:val="000000"/>
          <w:szCs w:val="18"/>
        </w:rPr>
        <w:t xml:space="preserve"> в выгребные ямы обуславливает возможность загрязнения подземных вод, загрязнение и переувлажнение почв.</w:t>
      </w:r>
      <w:bookmarkEnd w:id="204"/>
      <w:bookmarkEnd w:id="205"/>
    </w:p>
    <w:p w:rsidR="000B51E7" w:rsidRDefault="000B51E7" w:rsidP="008F710B">
      <w:pPr>
        <w:pStyle w:val="11112"/>
        <w:ind w:firstLine="709"/>
        <w:rPr>
          <w:rStyle w:val="114"/>
          <w:b/>
          <w:caps w:val="0"/>
          <w:color w:val="000000"/>
          <w:szCs w:val="18"/>
        </w:rPr>
      </w:pPr>
      <w:bookmarkStart w:id="206" w:name="_Toc26472488"/>
    </w:p>
    <w:p w:rsidR="003C26F1" w:rsidRPr="00B7443E" w:rsidRDefault="003C26F1" w:rsidP="008F710B">
      <w:pPr>
        <w:pStyle w:val="11112"/>
        <w:ind w:firstLine="709"/>
      </w:pPr>
      <w:r>
        <w:rPr>
          <w:rStyle w:val="114"/>
          <w:b/>
          <w:caps w:val="0"/>
          <w:color w:val="000000"/>
          <w:szCs w:val="18"/>
        </w:rPr>
        <w:t>3.5</w:t>
      </w:r>
      <w:r w:rsidRPr="00B7443E">
        <w:rPr>
          <w:rStyle w:val="114"/>
          <w:b/>
          <w:color w:val="000000"/>
          <w:szCs w:val="18"/>
        </w:rPr>
        <w:t xml:space="preserve">.1. </w:t>
      </w:r>
      <w:r>
        <w:rPr>
          <w:rStyle w:val="114"/>
          <w:b/>
          <w:caps w:val="0"/>
          <w:color w:val="000000"/>
          <w:szCs w:val="18"/>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06"/>
    </w:p>
    <w:p w:rsidR="000B51E7" w:rsidRPr="00745CA4" w:rsidRDefault="000B51E7" w:rsidP="000B51E7">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В настоящее время основная проблема городского поселения по водоотведению – это неудовлетворительное техническое состояние очистных сооружений канализации и канализационных сетей</w:t>
      </w:r>
      <w:r>
        <w:rPr>
          <w:rFonts w:ascii="Times New Roman" w:eastAsia="Times New Roman" w:hAnsi="Times New Roman" w:cs="Times New Roman"/>
          <w:color w:val="000000"/>
          <w:sz w:val="28"/>
          <w:szCs w:val="28"/>
          <w:lang w:eastAsia="ru-RU"/>
        </w:rPr>
        <w:t>.</w:t>
      </w:r>
      <w:r w:rsidRPr="00745CA4">
        <w:rPr>
          <w:rFonts w:ascii="Times New Roman" w:eastAsia="Times New Roman" w:hAnsi="Times New Roman" w:cs="Times New Roman"/>
          <w:color w:val="000000"/>
          <w:sz w:val="28"/>
          <w:szCs w:val="28"/>
          <w:lang w:eastAsia="ru-RU"/>
        </w:rPr>
        <w:t xml:space="preserve"> </w:t>
      </w:r>
    </w:p>
    <w:p w:rsidR="000B51E7" w:rsidRPr="00745CA4" w:rsidRDefault="000B51E7" w:rsidP="000B51E7">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 xml:space="preserve">Для снижения сбросов загрязняющих веществ в поверхностные водные объекты, </w:t>
      </w:r>
      <w:r>
        <w:rPr>
          <w:rFonts w:ascii="Times New Roman" w:eastAsia="Times New Roman" w:hAnsi="Times New Roman" w:cs="Times New Roman"/>
          <w:color w:val="000000"/>
          <w:sz w:val="28"/>
          <w:szCs w:val="28"/>
          <w:lang w:eastAsia="ru-RU"/>
        </w:rPr>
        <w:t xml:space="preserve">необходима реконструкция </w:t>
      </w:r>
      <w:r w:rsidRPr="00745CA4">
        <w:rPr>
          <w:rFonts w:ascii="Times New Roman" w:eastAsia="Times New Roman" w:hAnsi="Times New Roman" w:cs="Times New Roman"/>
          <w:color w:val="000000"/>
          <w:sz w:val="28"/>
          <w:szCs w:val="28"/>
          <w:lang w:eastAsia="ru-RU"/>
        </w:rPr>
        <w:t>очистных сооружений, замена ветхих канализационных сетей.</w:t>
      </w:r>
    </w:p>
    <w:p w:rsidR="000B51E7" w:rsidRDefault="000B51E7" w:rsidP="000B51E7">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Сбросы загрязняющих веществ в подземные водные объекты и на водозаборные площадки не планируются.</w:t>
      </w:r>
    </w:p>
    <w:p w:rsidR="003C26F1" w:rsidRDefault="003C26F1" w:rsidP="003C26F1">
      <w:pPr>
        <w:pStyle w:val="afff9"/>
      </w:pPr>
      <w:r>
        <w:t>Строительство, реконструкция и модернизация канализационных сетей, соблюдение природоохранных мер позволит снизить риск негативного воздействия на окружающую среду, в целом.</w:t>
      </w:r>
    </w:p>
    <w:p w:rsidR="003C26F1" w:rsidRPr="00C84D5B" w:rsidRDefault="003C26F1" w:rsidP="008F710B">
      <w:pPr>
        <w:pStyle w:val="11112"/>
        <w:ind w:firstLine="709"/>
      </w:pPr>
      <w:bookmarkStart w:id="207" w:name="_Toc26472489"/>
      <w:r w:rsidRPr="00C84D5B">
        <w:t>3.</w:t>
      </w:r>
      <w:r>
        <w:t>5</w:t>
      </w:r>
      <w:r w:rsidRPr="00C84D5B">
        <w:t xml:space="preserve">.2. </w:t>
      </w:r>
      <w:r>
        <w:t>Сведения о применении методов, безопасных для окружающей среды, при утилизации осадков сточных вод</w:t>
      </w:r>
      <w:bookmarkEnd w:id="207"/>
    </w:p>
    <w:p w:rsidR="008F710B" w:rsidRPr="00745CA4" w:rsidRDefault="008F710B" w:rsidP="008F710B">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Комплексная утилизация осадков сточных вод создает возможности для превращения отходов в полезное сырье, применение которого возможно в различных сферах производства: рекультивация территорий, биологическая рекультивация, планировка рельефа и т.д.</w:t>
      </w:r>
    </w:p>
    <w:p w:rsidR="008F710B" w:rsidRDefault="008F710B" w:rsidP="008F710B">
      <w:pPr>
        <w:spacing w:after="0" w:line="360" w:lineRule="auto"/>
        <w:ind w:firstLine="851"/>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Утилизация осадков сточных вод и избыточного активного ила часто связана с использованием их в сельском хозяйстве в качестве удобрения, что обусловлено достаточно большим содержанием в них биогенных элементов. Вместе с тем, перед планированием использования осадков сточных вод необходимо определить их класс опасности и получить на них сертификат безопасности.</w:t>
      </w: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467C27" w:rsidRDefault="00467C27" w:rsidP="003C26F1">
      <w:pPr>
        <w:pStyle w:val="1d"/>
        <w:outlineLvl w:val="0"/>
        <w:rPr>
          <w:lang w:eastAsia="ru-RU"/>
        </w:rPr>
      </w:pPr>
    </w:p>
    <w:p w:rsidR="000B51E7" w:rsidRDefault="000B51E7" w:rsidP="003C26F1">
      <w:pPr>
        <w:pStyle w:val="1d"/>
        <w:outlineLvl w:val="0"/>
        <w:rPr>
          <w:lang w:eastAsia="ru-RU"/>
        </w:rPr>
      </w:pPr>
    </w:p>
    <w:p w:rsidR="000B51E7" w:rsidRDefault="000B51E7" w:rsidP="003C26F1">
      <w:pPr>
        <w:pStyle w:val="1d"/>
        <w:outlineLvl w:val="0"/>
        <w:rPr>
          <w:lang w:eastAsia="ru-RU"/>
        </w:rPr>
      </w:pPr>
    </w:p>
    <w:p w:rsidR="000B51E7" w:rsidRDefault="000B51E7" w:rsidP="003C26F1">
      <w:pPr>
        <w:pStyle w:val="1d"/>
        <w:outlineLvl w:val="0"/>
        <w:rPr>
          <w:lang w:eastAsia="ru-RU"/>
        </w:rPr>
      </w:pPr>
    </w:p>
    <w:p w:rsidR="000B51E7" w:rsidRDefault="000B51E7" w:rsidP="003C26F1">
      <w:pPr>
        <w:pStyle w:val="1d"/>
        <w:outlineLvl w:val="0"/>
        <w:rPr>
          <w:lang w:eastAsia="ru-RU"/>
        </w:rPr>
      </w:pPr>
    </w:p>
    <w:p w:rsidR="000B51E7" w:rsidRDefault="000B51E7" w:rsidP="003C26F1">
      <w:pPr>
        <w:pStyle w:val="1d"/>
        <w:outlineLvl w:val="0"/>
        <w:rPr>
          <w:lang w:eastAsia="ru-RU"/>
        </w:rPr>
      </w:pPr>
    </w:p>
    <w:p w:rsidR="000B51E7" w:rsidRDefault="000B51E7" w:rsidP="003C26F1">
      <w:pPr>
        <w:pStyle w:val="1d"/>
        <w:outlineLvl w:val="0"/>
        <w:rPr>
          <w:lang w:eastAsia="ru-RU"/>
        </w:rPr>
      </w:pPr>
    </w:p>
    <w:p w:rsidR="00467C27" w:rsidRDefault="00467C27" w:rsidP="003C26F1">
      <w:pPr>
        <w:pStyle w:val="1d"/>
        <w:outlineLvl w:val="0"/>
        <w:rPr>
          <w:lang w:eastAsia="ru-RU"/>
        </w:rPr>
      </w:pPr>
    </w:p>
    <w:p w:rsidR="0085014E" w:rsidRDefault="0085014E" w:rsidP="003C26F1">
      <w:pPr>
        <w:pStyle w:val="1d"/>
        <w:outlineLvl w:val="0"/>
        <w:rPr>
          <w:lang w:eastAsia="ru-RU"/>
        </w:rPr>
      </w:pPr>
    </w:p>
    <w:p w:rsidR="0085014E" w:rsidRDefault="0085014E" w:rsidP="003C26F1">
      <w:pPr>
        <w:pStyle w:val="1d"/>
        <w:outlineLvl w:val="0"/>
        <w:rPr>
          <w:lang w:eastAsia="ru-RU"/>
        </w:rPr>
      </w:pPr>
    </w:p>
    <w:p w:rsidR="0085014E" w:rsidRDefault="0085014E" w:rsidP="003C26F1">
      <w:pPr>
        <w:pStyle w:val="1d"/>
        <w:outlineLvl w:val="0"/>
        <w:rPr>
          <w:lang w:eastAsia="ru-RU"/>
        </w:rPr>
      </w:pPr>
    </w:p>
    <w:p w:rsidR="00467C27" w:rsidRDefault="00467C27" w:rsidP="003C26F1">
      <w:pPr>
        <w:pStyle w:val="1d"/>
        <w:outlineLvl w:val="0"/>
        <w:rPr>
          <w:lang w:eastAsia="ru-RU"/>
        </w:rPr>
      </w:pPr>
    </w:p>
    <w:p w:rsidR="003C26F1" w:rsidRDefault="003C26F1" w:rsidP="003C26F1">
      <w:pPr>
        <w:pStyle w:val="1d"/>
        <w:outlineLvl w:val="0"/>
        <w:rPr>
          <w:lang w:eastAsia="ru-RU"/>
        </w:rPr>
      </w:pPr>
      <w:bookmarkStart w:id="208" w:name="_Toc26472490"/>
      <w:r>
        <w:rPr>
          <w:lang w:eastAsia="ru-RU"/>
        </w:rPr>
        <w:t>Раздел (00</w:t>
      </w:r>
      <w:r w:rsidR="000B51E7">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6</w:t>
      </w:r>
      <w:r w:rsidRPr="005772F7">
        <w:rPr>
          <w:lang w:eastAsia="ru-RU"/>
        </w:rPr>
        <w:t>)</w:t>
      </w:r>
      <w:bookmarkEnd w:id="208"/>
    </w:p>
    <w:p w:rsidR="003C26F1" w:rsidRDefault="003C26F1" w:rsidP="008F710B">
      <w:pPr>
        <w:pStyle w:val="1113"/>
        <w:ind w:left="0"/>
      </w:pPr>
      <w:bookmarkStart w:id="209" w:name="_Toc26472491"/>
      <w: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09"/>
    </w:p>
    <w:p w:rsidR="003C26F1" w:rsidRPr="004B1F62" w:rsidRDefault="003C26F1" w:rsidP="003C26F1">
      <w:pPr>
        <w:spacing w:after="0" w:line="200" w:lineRule="exact"/>
        <w:rPr>
          <w:rFonts w:ascii="Times New Roman" w:eastAsia="Times New Roman" w:hAnsi="Times New Roman" w:cs="Times New Roman"/>
          <w:sz w:val="20"/>
          <w:szCs w:val="20"/>
        </w:rPr>
      </w:pPr>
    </w:p>
    <w:p w:rsidR="003C26F1" w:rsidRPr="00B7443E" w:rsidRDefault="003C26F1" w:rsidP="008F710B">
      <w:pPr>
        <w:pStyle w:val="11112"/>
        <w:ind w:firstLine="709"/>
      </w:pPr>
      <w:bookmarkStart w:id="210" w:name="_Toc26472492"/>
      <w:r>
        <w:rPr>
          <w:rStyle w:val="114"/>
          <w:b/>
          <w:caps w:val="0"/>
          <w:color w:val="000000"/>
          <w:szCs w:val="18"/>
        </w:rPr>
        <w:t>3.6</w:t>
      </w:r>
      <w:r w:rsidRPr="00B7443E">
        <w:rPr>
          <w:rStyle w:val="114"/>
          <w:b/>
          <w:color w:val="000000"/>
          <w:szCs w:val="18"/>
        </w:rPr>
        <w:t xml:space="preserve">.1. </w:t>
      </w:r>
      <w:r>
        <w:rPr>
          <w:rStyle w:val="114"/>
          <w:b/>
          <w:caps w:val="0"/>
          <w:color w:val="000000"/>
          <w:szCs w:val="18"/>
        </w:rPr>
        <w:t xml:space="preserve">Обоснование объемов капитальных вложений на реализацию мероприятий </w:t>
      </w:r>
      <w:bookmarkEnd w:id="210"/>
    </w:p>
    <w:p w:rsidR="007A115C" w:rsidRPr="00745CA4" w:rsidRDefault="007A115C" w:rsidP="00852F65">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Финансирование мероприятий, направленных на улучшение качества водоотведения потребителей </w:t>
      </w:r>
      <w:r w:rsidR="00852F65">
        <w:rPr>
          <w:rFonts w:ascii="Times New Roman" w:eastAsia="Calibri" w:hAnsi="Times New Roman" w:cs="Times New Roman"/>
          <w:sz w:val="28"/>
          <w:szCs w:val="28"/>
        </w:rPr>
        <w:t>городского</w:t>
      </w:r>
      <w:r w:rsidRPr="00745CA4">
        <w:rPr>
          <w:rFonts w:ascii="Times New Roman" w:eastAsia="Calibri" w:hAnsi="Times New Roman" w:cs="Times New Roman"/>
          <w:sz w:val="28"/>
          <w:szCs w:val="28"/>
        </w:rPr>
        <w:t xml:space="preserve"> поселения, создание благоприятных условий для устойчивого и естественного функционирования экологической системы, сохранение благоприятной окружающей среды для проживающего населения, должно быть предусмотрено в основном из средств регионального бюджета, за счет получаемой прибыли, в части инвестиционной составляющей тарифа, а также и за счет внебюджетных источников.</w:t>
      </w:r>
    </w:p>
    <w:p w:rsidR="007A115C" w:rsidRPr="00745CA4" w:rsidRDefault="007A115C" w:rsidP="00852F65">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Объем финансирования мероприятий по реконструкции, модернизации объектов водоотведения подлежит ежегодному уточнению в установленном порядке при формировании проектов федерального, </w:t>
      </w:r>
      <w:r>
        <w:rPr>
          <w:rFonts w:ascii="Times New Roman" w:eastAsia="Calibri" w:hAnsi="Times New Roman" w:cs="Times New Roman"/>
          <w:sz w:val="28"/>
          <w:szCs w:val="28"/>
        </w:rPr>
        <w:t>областного</w:t>
      </w:r>
      <w:r w:rsidRPr="00745CA4">
        <w:rPr>
          <w:rFonts w:ascii="Times New Roman" w:eastAsia="Calibri" w:hAnsi="Times New Roman" w:cs="Times New Roman"/>
          <w:sz w:val="28"/>
          <w:szCs w:val="28"/>
        </w:rPr>
        <w:t xml:space="preserve"> бюджетов, муниципального бюджета на соответствующий календарный год.</w:t>
      </w:r>
    </w:p>
    <w:p w:rsidR="007A115C" w:rsidRPr="00745CA4"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При формировании долгосрочных программ, точный перечень всех источников финансирования в данном документе не может быть установлен. Данные уточнения вносятся на этапе формирования производственных программ внутри одного года.</w:t>
      </w:r>
    </w:p>
    <w:p w:rsidR="007A115C" w:rsidRDefault="007A115C" w:rsidP="007A115C">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Стоимость мероприятий </w:t>
      </w:r>
      <w:r>
        <w:rPr>
          <w:rFonts w:ascii="Times New Roman" w:eastAsia="Calibri" w:hAnsi="Times New Roman" w:cs="Times New Roman"/>
          <w:sz w:val="28"/>
          <w:szCs w:val="28"/>
        </w:rPr>
        <w:t>по</w:t>
      </w:r>
      <w:r w:rsidRPr="00745CA4">
        <w:rPr>
          <w:rFonts w:ascii="Times New Roman" w:eastAsia="Calibri" w:hAnsi="Times New Roman" w:cs="Times New Roman"/>
          <w:sz w:val="28"/>
          <w:szCs w:val="28"/>
        </w:rPr>
        <w:t xml:space="preserve"> улучшени</w:t>
      </w:r>
      <w:r>
        <w:rPr>
          <w:rFonts w:ascii="Times New Roman" w:eastAsia="Calibri" w:hAnsi="Times New Roman" w:cs="Times New Roman"/>
          <w:sz w:val="28"/>
          <w:szCs w:val="28"/>
        </w:rPr>
        <w:t>ю</w:t>
      </w:r>
      <w:r w:rsidRPr="00745CA4">
        <w:rPr>
          <w:rFonts w:ascii="Times New Roman" w:eastAsia="Calibri" w:hAnsi="Times New Roman" w:cs="Times New Roman"/>
          <w:sz w:val="28"/>
          <w:szCs w:val="28"/>
        </w:rPr>
        <w:t xml:space="preserve"> качества водоотведения потребителей </w:t>
      </w:r>
      <w:r w:rsidR="000B51E7">
        <w:rPr>
          <w:rFonts w:ascii="Times New Roman" w:eastAsia="Calibri" w:hAnsi="Times New Roman" w:cs="Times New Roman"/>
          <w:sz w:val="28"/>
          <w:szCs w:val="28"/>
        </w:rPr>
        <w:t>городского</w:t>
      </w:r>
      <w:r>
        <w:rPr>
          <w:rFonts w:ascii="Times New Roman" w:eastAsia="Calibri" w:hAnsi="Times New Roman" w:cs="Times New Roman"/>
          <w:sz w:val="28"/>
          <w:szCs w:val="28"/>
        </w:rPr>
        <w:t xml:space="preserve"> </w:t>
      </w:r>
      <w:r w:rsidRPr="00745CA4">
        <w:rPr>
          <w:rFonts w:ascii="Times New Roman" w:eastAsia="Calibri" w:hAnsi="Times New Roman" w:cs="Times New Roman"/>
          <w:sz w:val="28"/>
          <w:szCs w:val="28"/>
        </w:rPr>
        <w:t>поселения определяется и утверждается проектно-сметной</w:t>
      </w:r>
      <w:r w:rsidR="000B51E7">
        <w:rPr>
          <w:rFonts w:ascii="Times New Roman" w:eastAsia="Calibri" w:hAnsi="Times New Roman" w:cs="Times New Roman"/>
          <w:sz w:val="28"/>
          <w:szCs w:val="28"/>
        </w:rPr>
        <w:t xml:space="preserve"> </w:t>
      </w:r>
      <w:r w:rsidRPr="00745CA4">
        <w:rPr>
          <w:rFonts w:ascii="Times New Roman" w:eastAsia="Calibri" w:hAnsi="Times New Roman" w:cs="Times New Roman"/>
          <w:sz w:val="28"/>
          <w:szCs w:val="28"/>
        </w:rPr>
        <w:t>документацией.</w:t>
      </w:r>
    </w:p>
    <w:p w:rsidR="000B51E7" w:rsidRDefault="000B51E7" w:rsidP="000B51E7">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Ориентировочная стоимость мероприятий по капитальному ремонту, реконструкции, модернизации, техническому перевооружению объектов водоотведения указанных </w:t>
      </w:r>
      <w:r w:rsidRPr="00745CA4">
        <w:rPr>
          <w:rFonts w:ascii="Times New Roman" w:eastAsia="Calibri" w:hAnsi="Times New Roman" w:cs="Times New Roman"/>
          <w:sz w:val="28"/>
          <w:szCs w:val="28"/>
        </w:rPr>
        <w:t>в п.</w:t>
      </w:r>
      <w:r>
        <w:rPr>
          <w:rFonts w:ascii="Times New Roman" w:eastAsia="Calibri" w:hAnsi="Times New Roman" w:cs="Times New Roman"/>
          <w:sz w:val="28"/>
          <w:szCs w:val="28"/>
        </w:rPr>
        <w:t>3.</w:t>
      </w:r>
      <w:r w:rsidRPr="00745CA4">
        <w:rPr>
          <w:rFonts w:ascii="Times New Roman" w:eastAsia="Calibri" w:hAnsi="Times New Roman" w:cs="Times New Roman"/>
          <w:sz w:val="28"/>
          <w:szCs w:val="28"/>
        </w:rPr>
        <w:t xml:space="preserve">4.2 раздела </w:t>
      </w:r>
      <w:r>
        <w:rPr>
          <w:rFonts w:ascii="Times New Roman" w:eastAsia="Calibri" w:hAnsi="Times New Roman" w:cs="Times New Roman"/>
          <w:sz w:val="28"/>
          <w:szCs w:val="28"/>
        </w:rPr>
        <w:t>3.</w:t>
      </w:r>
      <w:r w:rsidRPr="00745CA4">
        <w:rPr>
          <w:rFonts w:ascii="Times New Roman" w:eastAsia="Calibri" w:hAnsi="Times New Roman" w:cs="Times New Roman"/>
          <w:sz w:val="28"/>
          <w:szCs w:val="28"/>
        </w:rPr>
        <w:t xml:space="preserve">4 настоящего Документа </w:t>
      </w:r>
      <w:r>
        <w:rPr>
          <w:rFonts w:ascii="Times New Roman" w:eastAsia="Calibri" w:hAnsi="Times New Roman" w:cs="Times New Roman"/>
          <w:sz w:val="28"/>
          <w:szCs w:val="28"/>
        </w:rPr>
        <w:t xml:space="preserve">приведена в таблице </w:t>
      </w:r>
      <w:r w:rsidR="009C49E3">
        <w:rPr>
          <w:rFonts w:ascii="Times New Roman" w:eastAsia="Calibri" w:hAnsi="Times New Roman" w:cs="Times New Roman"/>
          <w:sz w:val="28"/>
          <w:szCs w:val="28"/>
        </w:rPr>
        <w:t>79</w:t>
      </w:r>
      <w:r>
        <w:rPr>
          <w:rFonts w:ascii="Times New Roman" w:eastAsia="Calibri" w:hAnsi="Times New Roman" w:cs="Times New Roman"/>
          <w:sz w:val="28"/>
          <w:szCs w:val="28"/>
        </w:rPr>
        <w:t>.</w:t>
      </w:r>
    </w:p>
    <w:p w:rsidR="000B51E7" w:rsidRDefault="000B51E7" w:rsidP="000B51E7">
      <w:pPr>
        <w:spacing w:after="0" w:line="36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0B51E7" w:rsidRDefault="000B51E7" w:rsidP="000B51E7">
      <w:pPr>
        <w:spacing w:after="0" w:line="360" w:lineRule="auto"/>
        <w:ind w:firstLine="567"/>
        <w:jc w:val="both"/>
        <w:rPr>
          <w:rFonts w:ascii="Times New Roman" w:eastAsia="Calibri" w:hAnsi="Times New Roman" w:cs="Times New Roman"/>
          <w:sz w:val="24"/>
          <w:szCs w:val="24"/>
        </w:rPr>
      </w:pPr>
    </w:p>
    <w:p w:rsidR="000B51E7" w:rsidRPr="00FD76FB" w:rsidRDefault="000B51E7" w:rsidP="00FD76FB">
      <w:pPr>
        <w:spacing w:after="0" w:line="240" w:lineRule="auto"/>
        <w:jc w:val="both"/>
        <w:rPr>
          <w:rFonts w:ascii="Times New Roman" w:eastAsia="Calibri" w:hAnsi="Times New Roman" w:cs="Times New Roman"/>
          <w:sz w:val="20"/>
          <w:szCs w:val="20"/>
        </w:rPr>
      </w:pPr>
      <w:r w:rsidRPr="00FD76FB">
        <w:rPr>
          <w:rFonts w:ascii="Times New Roman" w:eastAsia="Calibri" w:hAnsi="Times New Roman" w:cs="Times New Roman"/>
          <w:sz w:val="20"/>
          <w:szCs w:val="20"/>
        </w:rPr>
        <w:t>Таблица</w:t>
      </w:r>
      <w:r w:rsidR="00852F65">
        <w:rPr>
          <w:rFonts w:ascii="Times New Roman" w:eastAsia="Calibri" w:hAnsi="Times New Roman" w:cs="Times New Roman"/>
          <w:sz w:val="20"/>
          <w:szCs w:val="20"/>
        </w:rPr>
        <w:t xml:space="preserve"> </w:t>
      </w:r>
      <w:r w:rsidR="009C49E3">
        <w:rPr>
          <w:rFonts w:ascii="Times New Roman" w:eastAsia="Calibri" w:hAnsi="Times New Roman" w:cs="Times New Roman"/>
          <w:sz w:val="20"/>
          <w:szCs w:val="20"/>
        </w:rPr>
        <w:t>79</w:t>
      </w:r>
      <w:r w:rsidR="00FD76FB" w:rsidRPr="00FD76FB">
        <w:rPr>
          <w:rFonts w:ascii="Times New Roman" w:eastAsia="Calibri" w:hAnsi="Times New Roman" w:cs="Times New Roman"/>
          <w:sz w:val="20"/>
          <w:szCs w:val="20"/>
        </w:rPr>
        <w:t xml:space="preserve"> </w:t>
      </w:r>
      <w:r w:rsidR="00FD76FB">
        <w:rPr>
          <w:rFonts w:ascii="Times New Roman" w:eastAsia="Calibri" w:hAnsi="Times New Roman" w:cs="Times New Roman"/>
          <w:sz w:val="20"/>
          <w:szCs w:val="20"/>
        </w:rPr>
        <w:t xml:space="preserve">- </w:t>
      </w:r>
      <w:r w:rsidR="00FD76FB" w:rsidRPr="00FD76FB">
        <w:rPr>
          <w:rFonts w:ascii="Times New Roman" w:eastAsia="Calibri" w:hAnsi="Times New Roman" w:cs="Times New Roman"/>
          <w:sz w:val="20"/>
          <w:szCs w:val="20"/>
        </w:rPr>
        <w:t xml:space="preserve">Ориентировочная стоимость мероприятий по капитальному ремонту, реконструкции, модернизации, техническому перевооружению объектов водоотведения </w:t>
      </w:r>
      <w:r w:rsidR="00FD76FB">
        <w:rPr>
          <w:rFonts w:ascii="Times New Roman" w:eastAsia="Calibri" w:hAnsi="Times New Roman" w:cs="Times New Roman"/>
          <w:sz w:val="20"/>
          <w:szCs w:val="20"/>
        </w:rPr>
        <w:t>Приволжского ГП</w:t>
      </w:r>
    </w:p>
    <w:tbl>
      <w:tblPr>
        <w:tblStyle w:val="ac"/>
        <w:tblW w:w="9747" w:type="dxa"/>
        <w:tblLayout w:type="fixed"/>
        <w:tblLook w:val="04A0" w:firstRow="1" w:lastRow="0" w:firstColumn="1" w:lastColumn="0" w:noHBand="0" w:noVBand="1"/>
      </w:tblPr>
      <w:tblGrid>
        <w:gridCol w:w="530"/>
        <w:gridCol w:w="6808"/>
        <w:gridCol w:w="2409"/>
      </w:tblGrid>
      <w:tr w:rsidR="000B51E7" w:rsidTr="009E05E5">
        <w:tc>
          <w:tcPr>
            <w:tcW w:w="530" w:type="dxa"/>
          </w:tcPr>
          <w:p w:rsidR="000B51E7" w:rsidRPr="00FD76FB" w:rsidRDefault="000B51E7" w:rsidP="009E05E5">
            <w:pPr>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 п/п</w:t>
            </w:r>
          </w:p>
        </w:tc>
        <w:tc>
          <w:tcPr>
            <w:tcW w:w="6808" w:type="dxa"/>
          </w:tcPr>
          <w:p w:rsidR="000B51E7" w:rsidRPr="00FD76FB" w:rsidRDefault="000B51E7" w:rsidP="009E05E5">
            <w:pPr>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Наименование мероприятий</w:t>
            </w:r>
          </w:p>
        </w:tc>
        <w:tc>
          <w:tcPr>
            <w:tcW w:w="2409" w:type="dxa"/>
          </w:tcPr>
          <w:p w:rsidR="00FD76FB" w:rsidRDefault="000B51E7" w:rsidP="009E05E5">
            <w:pPr>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 xml:space="preserve">Ориентировочная стоимость, </w:t>
            </w:r>
          </w:p>
          <w:p w:rsidR="000B51E7" w:rsidRPr="00FD76FB" w:rsidRDefault="000B51E7" w:rsidP="009E05E5">
            <w:pPr>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тыс.руб.</w:t>
            </w:r>
          </w:p>
        </w:tc>
      </w:tr>
      <w:tr w:rsidR="000B51E7" w:rsidTr="00852F65">
        <w:trPr>
          <w:trHeight w:val="393"/>
        </w:trPr>
        <w:tc>
          <w:tcPr>
            <w:tcW w:w="530"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1</w:t>
            </w:r>
          </w:p>
        </w:tc>
        <w:tc>
          <w:tcPr>
            <w:tcW w:w="6808" w:type="dxa"/>
            <w:vAlign w:val="center"/>
          </w:tcPr>
          <w:p w:rsidR="000B51E7" w:rsidRPr="00FD76FB" w:rsidRDefault="00852F65" w:rsidP="00852F6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Модернизация ОСК г. Приволжск</w:t>
            </w:r>
            <w:r w:rsidR="000B51E7" w:rsidRPr="00FD76FB">
              <w:rPr>
                <w:rFonts w:ascii="Times New Roman" w:eastAsia="Times New Roman" w:hAnsi="Times New Roman" w:cs="Times New Roman"/>
                <w:sz w:val="20"/>
                <w:szCs w:val="20"/>
                <w:lang w:eastAsia="ru-RU"/>
              </w:rPr>
              <w:t xml:space="preserve"> </w:t>
            </w:r>
          </w:p>
        </w:tc>
        <w:tc>
          <w:tcPr>
            <w:tcW w:w="2409" w:type="dxa"/>
          </w:tcPr>
          <w:p w:rsidR="000B51E7" w:rsidRPr="00FD76FB" w:rsidRDefault="00852F65" w:rsidP="00852F65">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4 192,00</w:t>
            </w:r>
          </w:p>
        </w:tc>
      </w:tr>
      <w:tr w:rsidR="00852F65" w:rsidTr="00852F65">
        <w:tc>
          <w:tcPr>
            <w:tcW w:w="530" w:type="dxa"/>
            <w:vMerge w:val="restart"/>
            <w:vAlign w:val="center"/>
          </w:tcPr>
          <w:p w:rsidR="00852F65" w:rsidRPr="00FD76FB" w:rsidRDefault="00852F65"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2</w:t>
            </w:r>
          </w:p>
        </w:tc>
        <w:tc>
          <w:tcPr>
            <w:tcW w:w="6808" w:type="dxa"/>
            <w:vAlign w:val="center"/>
          </w:tcPr>
          <w:p w:rsidR="00852F65" w:rsidRPr="00FD76FB" w:rsidRDefault="00852F65" w:rsidP="00852F65">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Проектно-изыскательские работы на реконструкцию аэротенков на ОСК г.Приволжск</w:t>
            </w:r>
            <w:r w:rsidRPr="00FD76FB">
              <w:rPr>
                <w:rFonts w:ascii="Times New Roman" w:eastAsia="Times New Roman" w:hAnsi="Times New Roman" w:cs="Times New Roman"/>
                <w:sz w:val="20"/>
                <w:szCs w:val="20"/>
                <w:lang w:eastAsia="ru-RU"/>
              </w:rPr>
              <w:t xml:space="preserve"> </w:t>
            </w:r>
          </w:p>
        </w:tc>
        <w:tc>
          <w:tcPr>
            <w:tcW w:w="2409" w:type="dxa"/>
          </w:tcPr>
          <w:p w:rsidR="00852F65" w:rsidRPr="00FD76FB" w:rsidRDefault="00852F65" w:rsidP="00852F65">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192,00</w:t>
            </w:r>
          </w:p>
        </w:tc>
      </w:tr>
      <w:tr w:rsidR="00852F65" w:rsidTr="009E05E5">
        <w:tc>
          <w:tcPr>
            <w:tcW w:w="530" w:type="dxa"/>
            <w:vMerge/>
          </w:tcPr>
          <w:p w:rsidR="00852F65" w:rsidRPr="00FD76FB" w:rsidRDefault="00852F65" w:rsidP="009E05E5">
            <w:pPr>
              <w:spacing w:line="360" w:lineRule="auto"/>
              <w:jc w:val="center"/>
              <w:rPr>
                <w:rFonts w:ascii="Times New Roman" w:eastAsia="Calibri" w:hAnsi="Times New Roman" w:cs="Times New Roman"/>
                <w:sz w:val="20"/>
                <w:szCs w:val="20"/>
              </w:rPr>
            </w:pPr>
          </w:p>
        </w:tc>
        <w:tc>
          <w:tcPr>
            <w:tcW w:w="6808" w:type="dxa"/>
            <w:vAlign w:val="center"/>
          </w:tcPr>
          <w:p w:rsidR="00852F65" w:rsidRDefault="00852F65" w:rsidP="00852F65">
            <w:pPr>
              <w:rPr>
                <w:rFonts w:ascii="Times New Roman" w:eastAsia="Times New Roman" w:hAnsi="Times New Roman" w:cs="Times New Roman"/>
                <w:sz w:val="20"/>
                <w:szCs w:val="20"/>
                <w:lang w:eastAsia="ru-RU"/>
              </w:rPr>
            </w:pPr>
            <w:r w:rsidRPr="00FD76FB">
              <w:rPr>
                <w:rFonts w:ascii="Times New Roman" w:eastAsia="Times New Roman" w:hAnsi="Times New Roman" w:cs="Times New Roman"/>
                <w:sz w:val="20"/>
                <w:szCs w:val="20"/>
                <w:lang w:eastAsia="ru-RU"/>
              </w:rPr>
              <w:t xml:space="preserve">Реконструкция аэротенков </w:t>
            </w:r>
            <w:r>
              <w:rPr>
                <w:rFonts w:ascii="Times New Roman" w:eastAsia="Times New Roman" w:hAnsi="Times New Roman" w:cs="Times New Roman"/>
                <w:sz w:val="20"/>
                <w:szCs w:val="20"/>
                <w:lang w:eastAsia="ru-RU"/>
              </w:rPr>
              <w:t>на ОСК г.Приволжск</w:t>
            </w:r>
          </w:p>
        </w:tc>
        <w:tc>
          <w:tcPr>
            <w:tcW w:w="2409" w:type="dxa"/>
          </w:tcPr>
          <w:p w:rsidR="00852F65" w:rsidRPr="00FD76FB" w:rsidRDefault="00852F65" w:rsidP="009E05E5">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3 208,66</w:t>
            </w:r>
          </w:p>
        </w:tc>
      </w:tr>
      <w:tr w:rsidR="000B51E7" w:rsidTr="009E05E5">
        <w:tc>
          <w:tcPr>
            <w:tcW w:w="530" w:type="dxa"/>
          </w:tcPr>
          <w:p w:rsidR="000B51E7" w:rsidRPr="00FD76FB" w:rsidRDefault="00852F65" w:rsidP="00852F65">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3</w:t>
            </w:r>
          </w:p>
        </w:tc>
        <w:tc>
          <w:tcPr>
            <w:tcW w:w="6808" w:type="dxa"/>
            <w:vAlign w:val="center"/>
          </w:tcPr>
          <w:p w:rsidR="000B51E7" w:rsidRPr="00FD76FB" w:rsidRDefault="000B51E7" w:rsidP="009E05E5">
            <w:pPr>
              <w:rPr>
                <w:rFonts w:ascii="Times New Roman" w:eastAsia="Times New Roman" w:hAnsi="Times New Roman" w:cs="Times New Roman"/>
                <w:sz w:val="20"/>
                <w:szCs w:val="20"/>
                <w:lang w:eastAsia="ru-RU"/>
              </w:rPr>
            </w:pPr>
            <w:r w:rsidRPr="00FD76FB">
              <w:rPr>
                <w:rFonts w:ascii="Times New Roman" w:eastAsia="Times New Roman" w:hAnsi="Times New Roman" w:cs="Times New Roman"/>
                <w:sz w:val="20"/>
                <w:szCs w:val="20"/>
                <w:lang w:eastAsia="ru-RU"/>
              </w:rPr>
              <w:t>Капитальный ремонт зданий КНС</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3 000,0</w:t>
            </w:r>
          </w:p>
        </w:tc>
      </w:tr>
      <w:tr w:rsidR="000B51E7" w:rsidTr="009E05E5">
        <w:tc>
          <w:tcPr>
            <w:tcW w:w="530" w:type="dxa"/>
          </w:tcPr>
          <w:p w:rsidR="000B51E7" w:rsidRPr="00FD76FB" w:rsidRDefault="00852F65" w:rsidP="00852F65">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6808" w:type="dxa"/>
            <w:vAlign w:val="center"/>
          </w:tcPr>
          <w:p w:rsidR="000B51E7" w:rsidRPr="00FD76FB" w:rsidRDefault="000B51E7" w:rsidP="009E05E5">
            <w:pPr>
              <w:rPr>
                <w:rFonts w:ascii="Times New Roman" w:eastAsia="Times New Roman" w:hAnsi="Times New Roman" w:cs="Times New Roman"/>
                <w:color w:val="000000"/>
                <w:sz w:val="20"/>
                <w:szCs w:val="20"/>
                <w:lang w:eastAsia="ru-RU"/>
              </w:rPr>
            </w:pPr>
            <w:r w:rsidRPr="00FD76FB">
              <w:rPr>
                <w:rFonts w:ascii="Times New Roman" w:eastAsia="Times New Roman" w:hAnsi="Times New Roman" w:cs="Times New Roman"/>
                <w:color w:val="000000"/>
                <w:sz w:val="20"/>
                <w:szCs w:val="20"/>
                <w:lang w:eastAsia="ru-RU"/>
              </w:rPr>
              <w:t>Замена насосно-силового оборудования, запорной арматуры, электрооборудования на объектах водоотведения.</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3 000,0</w:t>
            </w:r>
          </w:p>
        </w:tc>
      </w:tr>
      <w:tr w:rsidR="000B51E7" w:rsidTr="009E05E5">
        <w:tc>
          <w:tcPr>
            <w:tcW w:w="530" w:type="dxa"/>
          </w:tcPr>
          <w:p w:rsidR="000B51E7" w:rsidRPr="00FD76FB" w:rsidRDefault="00852F65" w:rsidP="00852F65">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5</w:t>
            </w:r>
          </w:p>
        </w:tc>
        <w:tc>
          <w:tcPr>
            <w:tcW w:w="6808" w:type="dxa"/>
            <w:vAlign w:val="center"/>
          </w:tcPr>
          <w:p w:rsidR="000B51E7" w:rsidRPr="00FD76FB" w:rsidRDefault="000B51E7" w:rsidP="009E05E5">
            <w:pPr>
              <w:rPr>
                <w:rFonts w:ascii="Times New Roman" w:eastAsia="Times New Roman" w:hAnsi="Times New Roman" w:cs="Times New Roman"/>
                <w:sz w:val="20"/>
                <w:szCs w:val="20"/>
                <w:lang w:eastAsia="ru-RU"/>
              </w:rPr>
            </w:pPr>
            <w:r w:rsidRPr="00FD76FB">
              <w:rPr>
                <w:rFonts w:ascii="Times New Roman" w:eastAsia="Times New Roman" w:hAnsi="Times New Roman" w:cs="Times New Roman"/>
                <w:sz w:val="20"/>
                <w:szCs w:val="20"/>
                <w:lang w:eastAsia="ru-RU"/>
              </w:rPr>
              <w:t>Капитальный ремонт напорного коллектора от Рогачевской фабрики (ул.Чехова)</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5 000,0</w:t>
            </w:r>
          </w:p>
        </w:tc>
      </w:tr>
      <w:tr w:rsidR="000B51E7" w:rsidTr="009E05E5">
        <w:tc>
          <w:tcPr>
            <w:tcW w:w="530" w:type="dxa"/>
          </w:tcPr>
          <w:p w:rsidR="000B51E7" w:rsidRPr="00FD76FB" w:rsidRDefault="00EC3510" w:rsidP="00EC3510">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6</w:t>
            </w:r>
          </w:p>
        </w:tc>
        <w:tc>
          <w:tcPr>
            <w:tcW w:w="6808" w:type="dxa"/>
            <w:vAlign w:val="center"/>
          </w:tcPr>
          <w:p w:rsidR="000B51E7" w:rsidRPr="00FD76FB" w:rsidRDefault="000B51E7" w:rsidP="009E05E5">
            <w:pPr>
              <w:rPr>
                <w:rFonts w:ascii="Times New Roman" w:eastAsia="Times New Roman" w:hAnsi="Times New Roman" w:cs="Times New Roman"/>
                <w:color w:val="000000"/>
                <w:sz w:val="20"/>
                <w:szCs w:val="20"/>
                <w:lang w:eastAsia="ru-RU"/>
              </w:rPr>
            </w:pPr>
            <w:r w:rsidRPr="00FD76FB">
              <w:rPr>
                <w:rFonts w:ascii="Times New Roman" w:eastAsia="Times New Roman" w:hAnsi="Times New Roman" w:cs="Times New Roman"/>
                <w:color w:val="000000"/>
                <w:sz w:val="20"/>
                <w:szCs w:val="20"/>
                <w:lang w:eastAsia="ru-RU"/>
              </w:rPr>
              <w:t xml:space="preserve">Капитальный ремонт напорного коллектора от Васильевской фабрики (ул. Революционная и ул.Нагорная) </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5 000,0</w:t>
            </w:r>
          </w:p>
        </w:tc>
      </w:tr>
      <w:tr w:rsidR="000B51E7" w:rsidTr="009E05E5">
        <w:tc>
          <w:tcPr>
            <w:tcW w:w="530" w:type="dxa"/>
          </w:tcPr>
          <w:p w:rsidR="000B51E7" w:rsidRPr="00FD76FB" w:rsidRDefault="00EC3510" w:rsidP="00EC3510">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7</w:t>
            </w:r>
          </w:p>
        </w:tc>
        <w:tc>
          <w:tcPr>
            <w:tcW w:w="6808" w:type="dxa"/>
            <w:vAlign w:val="center"/>
          </w:tcPr>
          <w:p w:rsidR="000B51E7" w:rsidRPr="00FD76FB" w:rsidRDefault="000B51E7" w:rsidP="009E05E5">
            <w:pPr>
              <w:rPr>
                <w:rFonts w:ascii="Times New Roman" w:eastAsia="Times New Roman" w:hAnsi="Times New Roman" w:cs="Times New Roman"/>
                <w:color w:val="000000"/>
                <w:sz w:val="20"/>
                <w:szCs w:val="20"/>
                <w:lang w:eastAsia="ru-RU"/>
              </w:rPr>
            </w:pPr>
            <w:r w:rsidRPr="00FD76FB">
              <w:rPr>
                <w:rFonts w:ascii="Times New Roman" w:eastAsia="Times New Roman" w:hAnsi="Times New Roman" w:cs="Times New Roman"/>
                <w:color w:val="000000"/>
                <w:sz w:val="20"/>
                <w:szCs w:val="20"/>
                <w:lang w:eastAsia="ru-RU"/>
              </w:rPr>
              <w:t>Капитальный ремонт самотечного коллектора (ул.Льнянщиков, у МКД №17)</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5 000,0</w:t>
            </w:r>
          </w:p>
        </w:tc>
      </w:tr>
      <w:tr w:rsidR="000B51E7" w:rsidTr="009E05E5">
        <w:tc>
          <w:tcPr>
            <w:tcW w:w="530" w:type="dxa"/>
          </w:tcPr>
          <w:p w:rsidR="000B51E7" w:rsidRPr="00FD76FB" w:rsidRDefault="00EC3510" w:rsidP="00EC3510">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8</w:t>
            </w:r>
          </w:p>
        </w:tc>
        <w:tc>
          <w:tcPr>
            <w:tcW w:w="6808" w:type="dxa"/>
            <w:vAlign w:val="center"/>
          </w:tcPr>
          <w:p w:rsidR="000B51E7" w:rsidRPr="00FD76FB" w:rsidRDefault="000B51E7" w:rsidP="009E05E5">
            <w:pPr>
              <w:rPr>
                <w:rFonts w:ascii="Times New Roman" w:eastAsia="Times New Roman" w:hAnsi="Times New Roman" w:cs="Times New Roman"/>
                <w:color w:val="000000"/>
                <w:sz w:val="20"/>
                <w:szCs w:val="20"/>
                <w:lang w:eastAsia="ru-RU"/>
              </w:rPr>
            </w:pPr>
            <w:r w:rsidRPr="00FD76FB">
              <w:rPr>
                <w:rFonts w:ascii="Times New Roman" w:eastAsia="Times New Roman" w:hAnsi="Times New Roman" w:cs="Times New Roman"/>
                <w:color w:val="000000"/>
                <w:sz w:val="20"/>
                <w:szCs w:val="20"/>
                <w:lang w:eastAsia="ru-RU"/>
              </w:rPr>
              <w:t xml:space="preserve">Проектирование станции по приему ЖБО на территории </w:t>
            </w:r>
            <w:r w:rsidRPr="00FD76FB">
              <w:rPr>
                <w:rFonts w:ascii="Times New Roman" w:eastAsia="Times New Roman" w:hAnsi="Times New Roman" w:cs="Times New Roman"/>
                <w:sz w:val="20"/>
                <w:szCs w:val="20"/>
                <w:lang w:eastAsia="ru-RU"/>
              </w:rPr>
              <w:t xml:space="preserve">очистных сооружений канализации. </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1 145,0</w:t>
            </w:r>
          </w:p>
        </w:tc>
      </w:tr>
      <w:tr w:rsidR="000B51E7" w:rsidTr="009E05E5">
        <w:tc>
          <w:tcPr>
            <w:tcW w:w="530" w:type="dxa"/>
          </w:tcPr>
          <w:p w:rsidR="000B51E7" w:rsidRPr="00FD76FB" w:rsidRDefault="00EC3510" w:rsidP="00EC3510">
            <w:pPr>
              <w:spacing w:line="36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9</w:t>
            </w:r>
          </w:p>
        </w:tc>
        <w:tc>
          <w:tcPr>
            <w:tcW w:w="6808" w:type="dxa"/>
            <w:vAlign w:val="center"/>
          </w:tcPr>
          <w:p w:rsidR="000B51E7" w:rsidRPr="00FD76FB" w:rsidRDefault="000B51E7" w:rsidP="009E05E5">
            <w:pPr>
              <w:rPr>
                <w:rFonts w:ascii="Times New Roman" w:eastAsia="Times New Roman" w:hAnsi="Times New Roman" w:cs="Times New Roman"/>
                <w:color w:val="000000"/>
                <w:sz w:val="20"/>
                <w:szCs w:val="20"/>
                <w:lang w:eastAsia="ru-RU"/>
              </w:rPr>
            </w:pPr>
            <w:r w:rsidRPr="00FD76FB">
              <w:rPr>
                <w:rFonts w:ascii="Times New Roman" w:eastAsia="Times New Roman" w:hAnsi="Times New Roman" w:cs="Times New Roman"/>
                <w:color w:val="000000"/>
                <w:sz w:val="20"/>
                <w:szCs w:val="20"/>
                <w:lang w:eastAsia="ru-RU"/>
              </w:rPr>
              <w:t xml:space="preserve">Строительство станции по приему ЖБО на территории </w:t>
            </w:r>
            <w:r w:rsidRPr="00FD76FB">
              <w:rPr>
                <w:rFonts w:ascii="Times New Roman" w:eastAsia="Times New Roman" w:hAnsi="Times New Roman" w:cs="Times New Roman"/>
                <w:sz w:val="20"/>
                <w:szCs w:val="20"/>
                <w:lang w:eastAsia="ru-RU"/>
              </w:rPr>
              <w:t>очистных сооружений канализации.</w:t>
            </w:r>
          </w:p>
        </w:tc>
        <w:tc>
          <w:tcPr>
            <w:tcW w:w="2409" w:type="dxa"/>
          </w:tcPr>
          <w:p w:rsidR="000B51E7" w:rsidRPr="00FD76FB" w:rsidRDefault="000B51E7" w:rsidP="009E05E5">
            <w:pPr>
              <w:spacing w:line="360" w:lineRule="auto"/>
              <w:jc w:val="center"/>
              <w:rPr>
                <w:rFonts w:ascii="Times New Roman" w:eastAsia="Calibri" w:hAnsi="Times New Roman" w:cs="Times New Roman"/>
                <w:sz w:val="20"/>
                <w:szCs w:val="20"/>
              </w:rPr>
            </w:pPr>
            <w:r w:rsidRPr="00FD76FB">
              <w:rPr>
                <w:rFonts w:ascii="Times New Roman" w:eastAsia="Calibri" w:hAnsi="Times New Roman" w:cs="Times New Roman"/>
                <w:sz w:val="20"/>
                <w:szCs w:val="20"/>
              </w:rPr>
              <w:t>23 000,0</w:t>
            </w:r>
          </w:p>
        </w:tc>
      </w:tr>
      <w:tr w:rsidR="000B51E7" w:rsidTr="009E05E5">
        <w:tc>
          <w:tcPr>
            <w:tcW w:w="530" w:type="dxa"/>
          </w:tcPr>
          <w:p w:rsidR="000B51E7" w:rsidRPr="00FD76FB" w:rsidRDefault="000B51E7" w:rsidP="009E05E5">
            <w:pPr>
              <w:spacing w:line="360" w:lineRule="auto"/>
              <w:jc w:val="both"/>
              <w:rPr>
                <w:rFonts w:ascii="Times New Roman" w:eastAsia="Calibri" w:hAnsi="Times New Roman" w:cs="Times New Roman"/>
                <w:sz w:val="20"/>
                <w:szCs w:val="20"/>
              </w:rPr>
            </w:pPr>
          </w:p>
        </w:tc>
        <w:tc>
          <w:tcPr>
            <w:tcW w:w="6808" w:type="dxa"/>
          </w:tcPr>
          <w:p w:rsidR="000B51E7" w:rsidRPr="00FD76FB" w:rsidRDefault="000B51E7" w:rsidP="009E05E5">
            <w:pPr>
              <w:spacing w:line="360" w:lineRule="auto"/>
              <w:jc w:val="both"/>
              <w:rPr>
                <w:rFonts w:ascii="Times New Roman" w:eastAsia="Calibri" w:hAnsi="Times New Roman" w:cs="Times New Roman"/>
                <w:b/>
                <w:sz w:val="20"/>
                <w:szCs w:val="20"/>
              </w:rPr>
            </w:pPr>
            <w:r w:rsidRPr="00FD76FB">
              <w:rPr>
                <w:rFonts w:ascii="Times New Roman" w:eastAsia="Calibri" w:hAnsi="Times New Roman" w:cs="Times New Roman"/>
                <w:b/>
                <w:sz w:val="20"/>
                <w:szCs w:val="20"/>
              </w:rPr>
              <w:t>Итого</w:t>
            </w:r>
          </w:p>
        </w:tc>
        <w:tc>
          <w:tcPr>
            <w:tcW w:w="2409" w:type="dxa"/>
          </w:tcPr>
          <w:p w:rsidR="000B51E7" w:rsidRPr="00FD76FB" w:rsidRDefault="00EC3510" w:rsidP="00EC3510">
            <w:pPr>
              <w:spacing w:line="36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52 737,66</w:t>
            </w:r>
          </w:p>
        </w:tc>
      </w:tr>
    </w:tbl>
    <w:p w:rsidR="000B51E7" w:rsidRDefault="000B51E7" w:rsidP="000B51E7">
      <w:pPr>
        <w:spacing w:after="0" w:line="360" w:lineRule="auto"/>
        <w:ind w:firstLine="567"/>
        <w:jc w:val="both"/>
        <w:rPr>
          <w:rFonts w:ascii="Times New Roman" w:eastAsia="Times New Roman" w:hAnsi="Times New Roman" w:cs="Times New Roman"/>
          <w:color w:val="000000"/>
          <w:sz w:val="28"/>
          <w:szCs w:val="28"/>
          <w:lang w:eastAsia="ru-RU"/>
        </w:rPr>
      </w:pPr>
    </w:p>
    <w:p w:rsidR="00FD76FB" w:rsidRPr="00745CA4" w:rsidRDefault="00FD76FB" w:rsidP="00FD76FB">
      <w:pPr>
        <w:spacing w:after="0" w:line="360" w:lineRule="auto"/>
        <w:ind w:firstLine="567"/>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 xml:space="preserve">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водоотведении инвестиционная составляющая рассчитывается как часть прибыли и выделяется отдельной строкой, отдельно от общей прибыли. Однако в связи с отсутствием инвестиционной программы по развитию водопроводно-канализационного хозяйства </w:t>
      </w:r>
      <w:r>
        <w:rPr>
          <w:rFonts w:ascii="Times New Roman" w:eastAsia="Times New Roman" w:hAnsi="Times New Roman" w:cs="Times New Roman"/>
          <w:color w:val="000000"/>
          <w:sz w:val="28"/>
          <w:szCs w:val="28"/>
          <w:lang w:eastAsia="ru-RU"/>
        </w:rPr>
        <w:t xml:space="preserve">Приволжского </w:t>
      </w:r>
      <w:r w:rsidRPr="00745CA4">
        <w:rPr>
          <w:rFonts w:ascii="Times New Roman" w:eastAsia="Times New Roman" w:hAnsi="Times New Roman" w:cs="Times New Roman"/>
          <w:color w:val="000000"/>
          <w:sz w:val="28"/>
          <w:szCs w:val="28"/>
          <w:lang w:eastAsia="ru-RU"/>
        </w:rPr>
        <w:t xml:space="preserve">городского поселения, а также высокой долей неопределенности относительно предельно допустимых индексов роста тарифа на услуги ЖКХ, включение в схемы водоснабжения и водоотведения конкретных объемов инвестиций по соответствующим периодам, на данном этапе невозможно. </w:t>
      </w:r>
    </w:p>
    <w:p w:rsidR="00FD76FB" w:rsidRPr="00745CA4" w:rsidRDefault="00FD76FB" w:rsidP="00FD76FB">
      <w:pPr>
        <w:spacing w:after="0" w:line="360" w:lineRule="auto"/>
        <w:ind w:firstLine="709"/>
        <w:jc w:val="both"/>
        <w:rPr>
          <w:rFonts w:ascii="Times New Roman" w:eastAsia="Times New Roman" w:hAnsi="Times New Roman" w:cs="Times New Roman"/>
          <w:sz w:val="24"/>
          <w:szCs w:val="24"/>
          <w:lang w:eastAsia="ru-RU"/>
        </w:rPr>
      </w:pPr>
      <w:r w:rsidRPr="00745CA4">
        <w:rPr>
          <w:rFonts w:ascii="Times New Roman" w:eastAsia="Times New Roman" w:hAnsi="Times New Roman" w:cs="Times New Roman"/>
          <w:color w:val="000000"/>
          <w:sz w:val="28"/>
          <w:szCs w:val="28"/>
          <w:lang w:eastAsia="ru-RU"/>
        </w:rPr>
        <w:t>Вся совокупность сравнительно-аналитических показателей инвестиционных проектов подразделяется на три группы. В первую группу включены показатели, предназначенные для определения влияния реализации инвестиционных проектов на производственную деятельность предприятия. Они называются показателями производственной эффективности инвестиционных проектов. Во вторую группу включены показатели, называемые показателями финансовой эффективности инвестиционных проектов. Вся совокупность показателей производственной, финансовой и инвестиционной эффективности инвестиционных проектов в дальнейшем называется показателями экономической эффективности</w:t>
      </w:r>
      <w:r>
        <w:rPr>
          <w:rFonts w:ascii="Times New Roman" w:eastAsia="Times New Roman" w:hAnsi="Times New Roman" w:cs="Times New Roman"/>
          <w:color w:val="000000"/>
          <w:sz w:val="28"/>
          <w:szCs w:val="28"/>
          <w:lang w:eastAsia="ru-RU"/>
        </w:rPr>
        <w:t>.</w:t>
      </w:r>
    </w:p>
    <w:p w:rsidR="00FD76FB" w:rsidRPr="00745CA4" w:rsidRDefault="00FD76FB" w:rsidP="00FD76FB">
      <w:pPr>
        <w:spacing w:after="0" w:line="360" w:lineRule="auto"/>
        <w:ind w:firstLine="567"/>
        <w:jc w:val="both"/>
        <w:rPr>
          <w:rFonts w:ascii="Times New Roman" w:eastAsia="Times New Roman" w:hAnsi="Times New Roman" w:cs="Times New Roman"/>
          <w:color w:val="000000"/>
          <w:sz w:val="28"/>
          <w:szCs w:val="28"/>
          <w:lang w:eastAsia="ru-RU"/>
        </w:rPr>
      </w:pPr>
      <w:r w:rsidRPr="00745CA4">
        <w:rPr>
          <w:rFonts w:ascii="Times New Roman" w:eastAsia="Times New Roman" w:hAnsi="Times New Roman" w:cs="Times New Roman"/>
          <w:color w:val="000000"/>
          <w:sz w:val="28"/>
          <w:szCs w:val="28"/>
          <w:lang w:eastAsia="ru-RU"/>
        </w:rPr>
        <w:t>Показателями производственной эффективности в р</w:t>
      </w:r>
      <w:r>
        <w:rPr>
          <w:rFonts w:ascii="Times New Roman" w:eastAsia="Times New Roman" w:hAnsi="Times New Roman" w:cs="Times New Roman"/>
          <w:color w:val="000000"/>
          <w:sz w:val="28"/>
          <w:szCs w:val="28"/>
          <w:lang w:eastAsia="ru-RU"/>
        </w:rPr>
        <w:t>амках данного проекта являются</w:t>
      </w:r>
      <w:r w:rsidRPr="00745CA4">
        <w:rPr>
          <w:rFonts w:ascii="Times New Roman" w:eastAsia="Times New Roman" w:hAnsi="Times New Roman" w:cs="Times New Roman"/>
          <w:color w:val="000000"/>
          <w:sz w:val="28"/>
          <w:szCs w:val="28"/>
          <w:lang w:eastAsia="ru-RU"/>
        </w:rPr>
        <w:t xml:space="preserve"> экономия материальных и трудовых ресурсов; энергосбережение; усовершенствование технологии; внедрение средств механизации и автоматизации производства; совершенствование способов организации труда, производства и управления; улучшение качества предоставляемых услуг; снижение химической опасности; внедрение современных технологий. </w:t>
      </w:r>
    </w:p>
    <w:p w:rsidR="00FD76FB" w:rsidRPr="00745CA4" w:rsidRDefault="00FD76FB" w:rsidP="00FD76FB">
      <w:pPr>
        <w:spacing w:after="0" w:line="360" w:lineRule="auto"/>
        <w:ind w:firstLine="567"/>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 xml:space="preserve">Ресурсоснабжающей организации рекомендуется разработать и утвердить инвестиционную программу по развитию, реконструкции и модернизации системы водоотведения территории </w:t>
      </w:r>
      <w:r>
        <w:rPr>
          <w:rFonts w:ascii="Times New Roman" w:eastAsia="Calibri" w:hAnsi="Times New Roman" w:cs="Times New Roman"/>
          <w:sz w:val="28"/>
          <w:szCs w:val="28"/>
        </w:rPr>
        <w:t xml:space="preserve">Приволжского </w:t>
      </w:r>
      <w:r w:rsidRPr="00745CA4">
        <w:rPr>
          <w:rFonts w:ascii="Times New Roman" w:eastAsia="Calibri" w:hAnsi="Times New Roman" w:cs="Times New Roman"/>
          <w:sz w:val="28"/>
          <w:szCs w:val="28"/>
        </w:rPr>
        <w:t xml:space="preserve">городского поселения в соответствии с действующим законодательством, которая должна содержать перечень мероприятий по строительству новых, реконструкции и (или) модернизации существующих объектов централизованных систем </w:t>
      </w:r>
      <w:r>
        <w:rPr>
          <w:rFonts w:ascii="Times New Roman" w:eastAsia="Calibri" w:hAnsi="Times New Roman" w:cs="Times New Roman"/>
          <w:sz w:val="28"/>
          <w:szCs w:val="28"/>
        </w:rPr>
        <w:t>в</w:t>
      </w:r>
      <w:r w:rsidRPr="00745CA4">
        <w:rPr>
          <w:rFonts w:ascii="Times New Roman" w:eastAsia="Calibri" w:hAnsi="Times New Roman" w:cs="Times New Roman"/>
          <w:sz w:val="28"/>
          <w:szCs w:val="28"/>
        </w:rPr>
        <w:t>одоотведения, включая мероприятия необходимые для подключения новых абонентов, с указанием источников финансирования мероприятий (амортизация, прибыль, бюджетные средства и т.д.). Инвестиционная программа разрабатывается на срок действия регулируемых тарифов организацией, осуществляющей холодное, горячее водоснабжение и (или) водоотведение, но не менее чем на три года и может ежегодно корректироваться с учетом изменений объективных условий деятельности соответствующих организаций.</w:t>
      </w:r>
    </w:p>
    <w:p w:rsidR="003C26F1" w:rsidRDefault="003C26F1" w:rsidP="003C26F1">
      <w:pPr>
        <w:pStyle w:val="1d"/>
        <w:outlineLvl w:val="0"/>
        <w:rPr>
          <w:lang w:eastAsia="ru-RU"/>
        </w:rPr>
      </w:pPr>
      <w:bookmarkStart w:id="211" w:name="_Toc26472499"/>
      <w:r>
        <w:rPr>
          <w:lang w:eastAsia="ru-RU"/>
        </w:rPr>
        <w:t>Раздел (00</w:t>
      </w:r>
      <w:r w:rsidR="00FD76FB">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7</w:t>
      </w:r>
      <w:r w:rsidRPr="005772F7">
        <w:rPr>
          <w:lang w:eastAsia="ru-RU"/>
        </w:rPr>
        <w:t>)</w:t>
      </w:r>
      <w:bookmarkEnd w:id="211"/>
    </w:p>
    <w:p w:rsidR="003C26F1" w:rsidRDefault="003C26F1" w:rsidP="007A115C">
      <w:pPr>
        <w:pStyle w:val="1113"/>
        <w:ind w:left="0"/>
      </w:pPr>
      <w:bookmarkStart w:id="212" w:name="_Toc26472500"/>
      <w:r>
        <w:t>Плановые показатели развития централизованной системы водоотведения</w:t>
      </w:r>
      <w:bookmarkEnd w:id="212"/>
    </w:p>
    <w:p w:rsidR="003C26F1" w:rsidRPr="004B1F62" w:rsidRDefault="003C26F1" w:rsidP="003C26F1">
      <w:pPr>
        <w:spacing w:after="0" w:line="200" w:lineRule="exact"/>
        <w:rPr>
          <w:rFonts w:ascii="Times New Roman" w:eastAsia="Times New Roman" w:hAnsi="Times New Roman" w:cs="Times New Roman"/>
          <w:sz w:val="20"/>
          <w:szCs w:val="20"/>
        </w:rPr>
      </w:pPr>
    </w:p>
    <w:p w:rsidR="0040426E" w:rsidRPr="00745CA4" w:rsidRDefault="0040426E" w:rsidP="0040426E">
      <w:pPr>
        <w:tabs>
          <w:tab w:val="left" w:pos="284"/>
          <w:tab w:val="left" w:pos="10632"/>
        </w:tabs>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Перечень показателей надежности, качества, энергетической эффективности объектов централизованных систем водоснабжения, водоотведения порядок и правила определения плановых значений и фактических значений утвержден приказом министерства жилищно-коммунального хозяйства Российской Федерации от 04.04.2014 г. №162/пр.</w:t>
      </w:r>
    </w:p>
    <w:p w:rsidR="00A83FEC" w:rsidRDefault="0040426E" w:rsidP="00A83FEC">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Плановые значения показателей надежности</w:t>
      </w:r>
      <w:r w:rsidRPr="00745CA4">
        <w:rPr>
          <w:rFonts w:ascii="Times New Roman" w:eastAsia="Calibri" w:hAnsi="Times New Roman" w:cs="Times New Roman"/>
          <w:iCs/>
          <w:sz w:val="28"/>
          <w:szCs w:val="28"/>
        </w:rPr>
        <w:t xml:space="preserve"> и бесперебойности, показатели качества очистки сточных вод, показатели энергетической эффективности</w:t>
      </w:r>
      <w:r w:rsidRPr="00745CA4">
        <w:rPr>
          <w:rFonts w:ascii="Times New Roman" w:eastAsia="Calibri" w:hAnsi="Times New Roman" w:cs="Times New Roman"/>
          <w:sz w:val="28"/>
          <w:szCs w:val="28"/>
        </w:rPr>
        <w:t xml:space="preserve"> включаются в состав инвестиционных программ, производственных программ, реализуемых организациями, осуществляющими централизованное водоснабжение, водоотведение.</w:t>
      </w:r>
      <w:r w:rsidR="00A83FEC">
        <w:rPr>
          <w:rFonts w:ascii="Times New Roman" w:eastAsia="Calibri" w:hAnsi="Times New Roman" w:cs="Times New Roman"/>
          <w:sz w:val="28"/>
          <w:szCs w:val="28"/>
        </w:rPr>
        <w:t xml:space="preserve"> </w:t>
      </w:r>
    </w:p>
    <w:p w:rsidR="0040426E" w:rsidRDefault="0040426E" w:rsidP="00A83FEC">
      <w:pPr>
        <w:spacing w:after="0" w:line="360" w:lineRule="auto"/>
        <w:ind w:firstLine="709"/>
        <w:jc w:val="both"/>
        <w:rPr>
          <w:rFonts w:ascii="Times New Roman" w:eastAsia="Calibri" w:hAnsi="Times New Roman" w:cs="Times New Roman"/>
          <w:sz w:val="28"/>
          <w:szCs w:val="28"/>
        </w:rPr>
      </w:pPr>
      <w:r w:rsidRPr="00745CA4">
        <w:rPr>
          <w:rFonts w:ascii="Times New Roman" w:eastAsia="Calibri" w:hAnsi="Times New Roman" w:cs="Times New Roman"/>
          <w:sz w:val="28"/>
          <w:szCs w:val="28"/>
        </w:rPr>
        <w:t>Плановые значения показателей надежности и бесперебойности, качества</w:t>
      </w:r>
      <w:r w:rsidRPr="00745CA4">
        <w:rPr>
          <w:rFonts w:ascii="Times New Roman" w:eastAsia="Calibri" w:hAnsi="Times New Roman" w:cs="Times New Roman"/>
          <w:iCs/>
          <w:sz w:val="28"/>
          <w:szCs w:val="28"/>
        </w:rPr>
        <w:t xml:space="preserve"> очистки сточных вод</w:t>
      </w:r>
      <w:r w:rsidRPr="00745CA4">
        <w:rPr>
          <w:rFonts w:ascii="Times New Roman" w:eastAsia="Calibri" w:hAnsi="Times New Roman" w:cs="Times New Roman"/>
          <w:sz w:val="28"/>
          <w:szCs w:val="28"/>
        </w:rPr>
        <w:t xml:space="preserve">, энергетической эффективности </w:t>
      </w:r>
      <w:r w:rsidRPr="00745CA4">
        <w:rPr>
          <w:rFonts w:ascii="Times New Roman" w:eastAsia="Calibri" w:hAnsi="Times New Roman" w:cs="Times New Roman"/>
          <w:iCs/>
          <w:sz w:val="28"/>
          <w:szCs w:val="28"/>
        </w:rPr>
        <w:t xml:space="preserve">системы водоотведения </w:t>
      </w:r>
      <w:r w:rsidR="00FD76FB">
        <w:rPr>
          <w:rFonts w:ascii="Times New Roman" w:eastAsia="Calibri" w:hAnsi="Times New Roman" w:cs="Times New Roman"/>
          <w:iCs/>
          <w:sz w:val="28"/>
          <w:szCs w:val="28"/>
        </w:rPr>
        <w:t>Приволжского ГП</w:t>
      </w:r>
      <w:r w:rsidRPr="00745CA4">
        <w:rPr>
          <w:rFonts w:ascii="Times New Roman" w:eastAsia="Calibri" w:hAnsi="Times New Roman" w:cs="Times New Roman"/>
          <w:iCs/>
          <w:sz w:val="28"/>
          <w:szCs w:val="28"/>
        </w:rPr>
        <w:t xml:space="preserve"> </w:t>
      </w:r>
      <w:r w:rsidRPr="00745CA4">
        <w:rPr>
          <w:rFonts w:ascii="Times New Roman" w:eastAsia="Calibri" w:hAnsi="Times New Roman" w:cs="Times New Roman"/>
          <w:sz w:val="28"/>
          <w:szCs w:val="28"/>
        </w:rPr>
        <w:t>приведены в таблице</w:t>
      </w:r>
      <w:r w:rsidR="00BD3D84">
        <w:rPr>
          <w:rFonts w:ascii="Times New Roman" w:eastAsia="Calibri" w:hAnsi="Times New Roman" w:cs="Times New Roman"/>
          <w:sz w:val="28"/>
          <w:szCs w:val="28"/>
        </w:rPr>
        <w:t xml:space="preserve"> 8</w:t>
      </w:r>
      <w:r w:rsidR="009C49E3">
        <w:rPr>
          <w:rFonts w:ascii="Times New Roman" w:eastAsia="Calibri" w:hAnsi="Times New Roman" w:cs="Times New Roman"/>
          <w:sz w:val="28"/>
          <w:szCs w:val="28"/>
        </w:rPr>
        <w:t>0</w:t>
      </w:r>
      <w:r>
        <w:rPr>
          <w:rFonts w:ascii="Times New Roman" w:eastAsia="Calibri" w:hAnsi="Times New Roman" w:cs="Times New Roman"/>
          <w:sz w:val="28"/>
          <w:szCs w:val="28"/>
        </w:rPr>
        <w:t>.</w:t>
      </w:r>
    </w:p>
    <w:p w:rsidR="00A83FEC" w:rsidRDefault="00A83FEC" w:rsidP="0040426E">
      <w:pPr>
        <w:keepNext/>
        <w:spacing w:after="0" w:line="240" w:lineRule="auto"/>
        <w:ind w:right="170"/>
        <w:jc w:val="both"/>
        <w:rPr>
          <w:rFonts w:ascii="Times New Roman" w:hAnsi="Times New Roman" w:cs="Times New Roman"/>
          <w:bCs/>
          <w:color w:val="000000" w:themeColor="text1"/>
          <w:sz w:val="20"/>
          <w:szCs w:val="20"/>
        </w:rPr>
        <w:sectPr w:rsidR="00A83FEC" w:rsidSect="00B62195">
          <w:pgSz w:w="11906" w:h="16838"/>
          <w:pgMar w:top="1134" w:right="851" w:bottom="1134" w:left="1701" w:header="709" w:footer="680" w:gutter="0"/>
          <w:cols w:space="708"/>
          <w:titlePg/>
          <w:docGrid w:linePitch="360"/>
        </w:sectPr>
      </w:pPr>
      <w:bookmarkStart w:id="213" w:name="_Toc26472337"/>
    </w:p>
    <w:p w:rsidR="003C26F1" w:rsidRPr="0040426E" w:rsidRDefault="003C26F1" w:rsidP="0022523B">
      <w:pPr>
        <w:keepNext/>
        <w:spacing w:after="0" w:line="240" w:lineRule="auto"/>
        <w:ind w:left="-284" w:right="170"/>
        <w:jc w:val="both"/>
        <w:rPr>
          <w:rFonts w:ascii="Times New Roman" w:hAnsi="Times New Roman" w:cs="Times New Roman"/>
          <w:bCs/>
          <w:color w:val="000000" w:themeColor="text1"/>
          <w:sz w:val="20"/>
          <w:szCs w:val="20"/>
        </w:rPr>
      </w:pPr>
      <w:r w:rsidRPr="0040426E">
        <w:rPr>
          <w:rFonts w:ascii="Times New Roman" w:hAnsi="Times New Roman" w:cs="Times New Roman"/>
          <w:bCs/>
          <w:color w:val="000000" w:themeColor="text1"/>
          <w:sz w:val="20"/>
          <w:szCs w:val="20"/>
        </w:rPr>
        <w:t>Таблица</w:t>
      </w:r>
      <w:r w:rsidR="00BD3D84">
        <w:rPr>
          <w:rFonts w:ascii="Times New Roman" w:hAnsi="Times New Roman" w:cs="Times New Roman"/>
          <w:bCs/>
          <w:color w:val="000000" w:themeColor="text1"/>
          <w:sz w:val="20"/>
          <w:szCs w:val="20"/>
        </w:rPr>
        <w:t xml:space="preserve"> 8</w:t>
      </w:r>
      <w:r w:rsidR="009C49E3">
        <w:rPr>
          <w:rFonts w:ascii="Times New Roman" w:hAnsi="Times New Roman" w:cs="Times New Roman"/>
          <w:bCs/>
          <w:color w:val="000000" w:themeColor="text1"/>
          <w:sz w:val="20"/>
          <w:szCs w:val="20"/>
        </w:rPr>
        <w:t>0</w:t>
      </w:r>
      <w:r w:rsidRPr="0040426E">
        <w:rPr>
          <w:rFonts w:ascii="Times New Roman" w:hAnsi="Times New Roman" w:cs="Times New Roman"/>
          <w:bCs/>
          <w:color w:val="000000" w:themeColor="text1"/>
          <w:sz w:val="20"/>
          <w:szCs w:val="20"/>
        </w:rPr>
        <w:t xml:space="preserve"> – </w:t>
      </w:r>
      <w:r w:rsidR="0040426E" w:rsidRPr="0040426E">
        <w:rPr>
          <w:rFonts w:ascii="Times New Roman" w:hAnsi="Times New Roman" w:cs="Times New Roman"/>
          <w:bCs/>
          <w:color w:val="000000" w:themeColor="text1"/>
          <w:sz w:val="20"/>
          <w:szCs w:val="20"/>
        </w:rPr>
        <w:t>Плановые</w:t>
      </w:r>
      <w:r w:rsidRPr="0040426E">
        <w:rPr>
          <w:rFonts w:ascii="Times New Roman" w:hAnsi="Times New Roman" w:cs="Times New Roman"/>
          <w:bCs/>
          <w:color w:val="000000" w:themeColor="text1"/>
          <w:sz w:val="20"/>
          <w:szCs w:val="20"/>
        </w:rPr>
        <w:t xml:space="preserve"> </w:t>
      </w:r>
      <w:r w:rsidR="0040426E" w:rsidRPr="0040426E">
        <w:rPr>
          <w:rFonts w:ascii="Times New Roman" w:eastAsia="Calibri" w:hAnsi="Times New Roman" w:cs="Times New Roman"/>
          <w:sz w:val="20"/>
          <w:szCs w:val="20"/>
        </w:rPr>
        <w:t>значения показателей надежности и бесперебойности, качества</w:t>
      </w:r>
      <w:r w:rsidR="0040426E" w:rsidRPr="0040426E">
        <w:rPr>
          <w:rFonts w:ascii="Times New Roman" w:eastAsia="Calibri" w:hAnsi="Times New Roman" w:cs="Times New Roman"/>
          <w:iCs/>
          <w:sz w:val="20"/>
          <w:szCs w:val="20"/>
        </w:rPr>
        <w:t xml:space="preserve"> очистки сточных вод</w:t>
      </w:r>
      <w:r w:rsidR="0040426E" w:rsidRPr="0040426E">
        <w:rPr>
          <w:rFonts w:ascii="Times New Roman" w:eastAsia="Calibri" w:hAnsi="Times New Roman" w:cs="Times New Roman"/>
          <w:sz w:val="20"/>
          <w:szCs w:val="20"/>
        </w:rPr>
        <w:t xml:space="preserve">, энергетической эффективности </w:t>
      </w:r>
      <w:r w:rsidRPr="0040426E">
        <w:rPr>
          <w:rFonts w:ascii="Times New Roman" w:hAnsi="Times New Roman" w:cs="Times New Roman"/>
          <w:bCs/>
          <w:color w:val="000000" w:themeColor="text1"/>
          <w:sz w:val="20"/>
          <w:szCs w:val="20"/>
        </w:rPr>
        <w:t xml:space="preserve">централизованной системы водоотведения </w:t>
      </w:r>
      <w:r w:rsidR="00FD76FB">
        <w:rPr>
          <w:rFonts w:ascii="Times New Roman" w:hAnsi="Times New Roman" w:cs="Times New Roman"/>
          <w:bCs/>
          <w:color w:val="000000" w:themeColor="text1"/>
          <w:sz w:val="20"/>
          <w:szCs w:val="20"/>
        </w:rPr>
        <w:t>Приволжского ГП</w:t>
      </w:r>
      <w:bookmarkEnd w:id="213"/>
    </w:p>
    <w:tbl>
      <w:tblPr>
        <w:tblStyle w:val="ac"/>
        <w:tblW w:w="5152" w:type="pct"/>
        <w:jc w:val="center"/>
        <w:tblLook w:val="04A0" w:firstRow="1" w:lastRow="0" w:firstColumn="1" w:lastColumn="0" w:noHBand="0" w:noVBand="1"/>
      </w:tblPr>
      <w:tblGrid>
        <w:gridCol w:w="8046"/>
        <w:gridCol w:w="1839"/>
        <w:gridCol w:w="1728"/>
        <w:gridCol w:w="1959"/>
        <w:gridCol w:w="1431"/>
      </w:tblGrid>
      <w:tr w:rsidR="0040426E" w:rsidRPr="00EB3536" w:rsidTr="00A83FEC">
        <w:trPr>
          <w:tblHeader/>
          <w:jc w:val="center"/>
        </w:trPr>
        <w:tc>
          <w:tcPr>
            <w:tcW w:w="2681"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E80E7C">
            <w:pPr>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Наименование показателя</w:t>
            </w:r>
          </w:p>
        </w:tc>
        <w:tc>
          <w:tcPr>
            <w:tcW w:w="613"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FD76FB">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w:t>
            </w:r>
            <w:r w:rsidR="00FD76FB">
              <w:rPr>
                <w:rFonts w:ascii="Times New Roman" w:eastAsia="Calibri" w:hAnsi="Times New Roman" w:cs="Times New Roman"/>
                <w:sz w:val="20"/>
                <w:szCs w:val="20"/>
              </w:rPr>
              <w:t>20</w:t>
            </w:r>
            <w:r w:rsidRPr="00EB3536">
              <w:rPr>
                <w:rFonts w:ascii="Times New Roman" w:eastAsia="Calibri" w:hAnsi="Times New Roman" w:cs="Times New Roman"/>
                <w:sz w:val="20"/>
                <w:szCs w:val="20"/>
              </w:rPr>
              <w:t xml:space="preserve"> г.</w:t>
            </w:r>
            <w:r>
              <w:rPr>
                <w:rFonts w:ascii="Times New Roman" w:eastAsia="Calibri" w:hAnsi="Times New Roman" w:cs="Times New Roman"/>
                <w:sz w:val="20"/>
                <w:szCs w:val="20"/>
              </w:rPr>
              <w:t xml:space="preserve"> (факт)</w:t>
            </w:r>
          </w:p>
        </w:tc>
        <w:tc>
          <w:tcPr>
            <w:tcW w:w="576"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FD76FB">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w:t>
            </w:r>
            <w:r w:rsidR="00FD76FB">
              <w:rPr>
                <w:rFonts w:ascii="Times New Roman" w:eastAsia="Calibri" w:hAnsi="Times New Roman" w:cs="Times New Roman"/>
                <w:sz w:val="20"/>
                <w:szCs w:val="20"/>
              </w:rPr>
              <w:t>1</w:t>
            </w:r>
            <w:r w:rsidRPr="00EB3536">
              <w:rPr>
                <w:rFonts w:ascii="Times New Roman" w:eastAsia="Calibri" w:hAnsi="Times New Roman" w:cs="Times New Roman"/>
                <w:sz w:val="20"/>
                <w:szCs w:val="20"/>
              </w:rPr>
              <w:t xml:space="preserve"> г.</w:t>
            </w:r>
          </w:p>
        </w:tc>
        <w:tc>
          <w:tcPr>
            <w:tcW w:w="653"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202</w:t>
            </w:r>
            <w:r>
              <w:rPr>
                <w:rFonts w:ascii="Times New Roman" w:eastAsia="Calibri" w:hAnsi="Times New Roman" w:cs="Times New Roman"/>
                <w:sz w:val="20"/>
                <w:szCs w:val="20"/>
              </w:rPr>
              <w:t>5</w:t>
            </w:r>
            <w:r w:rsidRPr="00EB3536">
              <w:rPr>
                <w:rFonts w:ascii="Times New Roman" w:eastAsia="Calibri" w:hAnsi="Times New Roman" w:cs="Times New Roman"/>
                <w:sz w:val="20"/>
                <w:szCs w:val="20"/>
              </w:rPr>
              <w:t xml:space="preserve"> г.</w:t>
            </w:r>
          </w:p>
        </w:tc>
        <w:tc>
          <w:tcPr>
            <w:tcW w:w="477"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FD76FB">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20</w:t>
            </w:r>
            <w:r w:rsidR="00FD76FB">
              <w:rPr>
                <w:rFonts w:ascii="Times New Roman" w:eastAsia="Calibri" w:hAnsi="Times New Roman" w:cs="Times New Roman"/>
                <w:sz w:val="20"/>
                <w:szCs w:val="20"/>
              </w:rPr>
              <w:t>30</w:t>
            </w:r>
            <w:r w:rsidRPr="00EB3536">
              <w:rPr>
                <w:rFonts w:ascii="Times New Roman" w:eastAsia="Calibri" w:hAnsi="Times New Roman" w:cs="Times New Roman"/>
                <w:sz w:val="20"/>
                <w:szCs w:val="20"/>
              </w:rPr>
              <w:t xml:space="preserve"> г.</w:t>
            </w:r>
          </w:p>
        </w:tc>
      </w:tr>
      <w:tr w:rsidR="0040426E" w:rsidRPr="00EB3536" w:rsidTr="0040426E">
        <w:trPr>
          <w:tblHeade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FD76FB">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Показатель надежности и бесперебойности водоотведения</w:t>
            </w:r>
            <w:r w:rsidR="003649B7">
              <w:rPr>
                <w:rStyle w:val="afff6"/>
                <w:rFonts w:ascii="Times New Roman" w:eastAsia="Calibri" w:hAnsi="Times New Roman" w:cs="Times New Roman"/>
                <w:sz w:val="20"/>
                <w:szCs w:val="20"/>
              </w:rPr>
              <w:footnoteReference w:id="25"/>
            </w:r>
          </w:p>
        </w:tc>
      </w:tr>
      <w:tr w:rsidR="0040426E" w:rsidRPr="00EB3536" w:rsidTr="00A83FEC">
        <w:trPr>
          <w:jc w:val="center"/>
        </w:trPr>
        <w:tc>
          <w:tcPr>
            <w:tcW w:w="2681"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Удельное количество аварий и засоров в расчете на протяженность канализационной сети в год, ед./км.</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BD3D84" w:rsidP="008804E7">
            <w:pPr>
              <w:jc w:val="center"/>
              <w:rPr>
                <w:rFonts w:ascii="Times New Roman" w:hAnsi="Times New Roman" w:cs="Times New Roman"/>
                <w:sz w:val="20"/>
                <w:szCs w:val="20"/>
              </w:rPr>
            </w:pPr>
            <w:r>
              <w:rPr>
                <w:rFonts w:ascii="Times New Roman" w:hAnsi="Times New Roman" w:cs="Times New Roman"/>
                <w:sz w:val="20"/>
                <w:szCs w:val="20"/>
              </w:rPr>
              <w:t>0,44</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BD3D84" w:rsidP="00E80E7C">
            <w:pPr>
              <w:jc w:val="center"/>
              <w:rPr>
                <w:rFonts w:ascii="Times New Roman" w:hAnsi="Times New Roman" w:cs="Times New Roman"/>
                <w:sz w:val="20"/>
                <w:szCs w:val="20"/>
              </w:rPr>
            </w:pPr>
            <w:r>
              <w:rPr>
                <w:rFonts w:ascii="Times New Roman" w:hAnsi="Times New Roman" w:cs="Times New Roman"/>
                <w:sz w:val="20"/>
                <w:szCs w:val="20"/>
              </w:rPr>
              <w:t>0,40</w:t>
            </w: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jc w:val="center"/>
              <w:rPr>
                <w:rFonts w:ascii="Times New Roman" w:hAnsi="Times New Roman" w:cs="Times New Roman"/>
                <w:sz w:val="20"/>
                <w:szCs w:val="20"/>
              </w:rPr>
            </w:pPr>
            <w:r>
              <w:rPr>
                <w:rFonts w:ascii="Times New Roman" w:hAnsi="Times New Roman" w:cs="Times New Roman"/>
                <w:sz w:val="20"/>
                <w:szCs w:val="20"/>
              </w:rPr>
              <w:t>0,30</w:t>
            </w:r>
          </w:p>
        </w:tc>
        <w:tc>
          <w:tcPr>
            <w:tcW w:w="477"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C80AC6">
            <w:pPr>
              <w:jc w:val="center"/>
              <w:rPr>
                <w:rFonts w:ascii="Times New Roman" w:hAnsi="Times New Roman" w:cs="Times New Roman"/>
                <w:sz w:val="20"/>
                <w:szCs w:val="20"/>
              </w:rPr>
            </w:pPr>
            <w:r>
              <w:rPr>
                <w:rFonts w:ascii="Times New Roman" w:hAnsi="Times New Roman" w:cs="Times New Roman"/>
                <w:sz w:val="20"/>
                <w:szCs w:val="20"/>
              </w:rPr>
              <w:t>0,2</w:t>
            </w:r>
            <w:r w:rsidR="00C80AC6">
              <w:rPr>
                <w:rFonts w:ascii="Times New Roman" w:hAnsi="Times New Roman" w:cs="Times New Roman"/>
                <w:sz w:val="20"/>
                <w:szCs w:val="20"/>
              </w:rPr>
              <w:t>4</w:t>
            </w:r>
          </w:p>
        </w:tc>
      </w:tr>
      <w:tr w:rsidR="0040426E" w:rsidRPr="00EB3536" w:rsidTr="0040426E">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FD76FB">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Показатели качества очистки сточных вод</w:t>
            </w:r>
          </w:p>
        </w:tc>
      </w:tr>
      <w:tr w:rsidR="0040426E" w:rsidRPr="00EB3536" w:rsidTr="00A83FEC">
        <w:trPr>
          <w:jc w:val="center"/>
        </w:trPr>
        <w:tc>
          <w:tcPr>
            <w:tcW w:w="2681"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3649B7">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Доля сточных вод, не подвергающихся очистке, в общем объеме сточных вод, сбрасываемых в централизованную систему водоотведения, %</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jc w:val="center"/>
              <w:rPr>
                <w:rFonts w:ascii="Times New Roman" w:hAnsi="Times New Roman" w:cs="Times New Roman"/>
                <w:sz w:val="20"/>
                <w:szCs w:val="20"/>
              </w:rPr>
            </w:pPr>
            <w:r>
              <w:rPr>
                <w:rFonts w:ascii="Times New Roman" w:hAnsi="Times New Roman" w:cs="Times New Roman"/>
                <w:sz w:val="20"/>
                <w:szCs w:val="20"/>
              </w:rPr>
              <w:t>0</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40426E">
            <w:pPr>
              <w:jc w:val="center"/>
              <w:rPr>
                <w:rFonts w:ascii="Times New Roman" w:hAnsi="Times New Roman" w:cs="Times New Roman"/>
                <w:sz w:val="20"/>
                <w:szCs w:val="20"/>
              </w:rPr>
            </w:pPr>
            <w:r>
              <w:rPr>
                <w:rFonts w:ascii="Times New Roman" w:hAnsi="Times New Roman" w:cs="Times New Roman"/>
                <w:sz w:val="20"/>
                <w:szCs w:val="20"/>
              </w:rPr>
              <w:t>0</w:t>
            </w: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jc w:val="center"/>
              <w:rPr>
                <w:rFonts w:ascii="Times New Roman" w:hAnsi="Times New Roman" w:cs="Times New Roman"/>
                <w:sz w:val="20"/>
                <w:szCs w:val="20"/>
              </w:rPr>
            </w:pPr>
            <w:r>
              <w:rPr>
                <w:rFonts w:ascii="Times New Roman" w:hAnsi="Times New Roman" w:cs="Times New Roman"/>
                <w:sz w:val="20"/>
                <w:szCs w:val="20"/>
              </w:rPr>
              <w:t>0</w:t>
            </w:r>
          </w:p>
        </w:tc>
        <w:tc>
          <w:tcPr>
            <w:tcW w:w="477"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jc w:val="center"/>
              <w:rPr>
                <w:rFonts w:ascii="Times New Roman" w:hAnsi="Times New Roman" w:cs="Times New Roman"/>
                <w:sz w:val="20"/>
                <w:szCs w:val="20"/>
              </w:rPr>
            </w:pPr>
            <w:r>
              <w:rPr>
                <w:rFonts w:ascii="Times New Roman" w:hAnsi="Times New Roman" w:cs="Times New Roman"/>
                <w:sz w:val="20"/>
                <w:szCs w:val="20"/>
              </w:rPr>
              <w:t>0</w:t>
            </w:r>
          </w:p>
        </w:tc>
      </w:tr>
      <w:tr w:rsidR="0040426E" w:rsidRPr="00EB3536" w:rsidTr="00A83FEC">
        <w:trPr>
          <w:jc w:val="center"/>
        </w:trPr>
        <w:tc>
          <w:tcPr>
            <w:tcW w:w="2681"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Доля проб сточных вод, не соответствующих установленным нормативам допустимых сбросов, лимитам на сбросы, рассчитанная для централизованной общесплавной системы водоотведения</w:t>
            </w:r>
            <w:r w:rsidR="003649B7">
              <w:rPr>
                <w:rFonts w:ascii="Times New Roman" w:eastAsia="Calibri" w:hAnsi="Times New Roman" w:cs="Times New Roman"/>
                <w:sz w:val="20"/>
                <w:szCs w:val="20"/>
              </w:rPr>
              <w:t>,</w:t>
            </w:r>
            <w:r w:rsidRPr="00EB3536">
              <w:rPr>
                <w:rFonts w:ascii="Times New Roman" w:eastAsia="Calibri" w:hAnsi="Times New Roman" w:cs="Times New Roman"/>
                <w:sz w:val="20"/>
                <w:szCs w:val="20"/>
              </w:rPr>
              <w:t xml:space="preserve"> %</w:t>
            </w:r>
            <w:r w:rsidR="003649B7">
              <w:rPr>
                <w:rStyle w:val="afff6"/>
                <w:rFonts w:ascii="Times New Roman" w:eastAsia="Calibri" w:hAnsi="Times New Roman" w:cs="Times New Roman"/>
                <w:sz w:val="20"/>
                <w:szCs w:val="20"/>
              </w:rPr>
              <w:footnoteReference w:id="26"/>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c>
          <w:tcPr>
            <w:tcW w:w="477" w:type="pct"/>
            <w:tcBorders>
              <w:top w:val="single" w:sz="4" w:space="0" w:color="auto"/>
              <w:left w:val="single" w:sz="4" w:space="0" w:color="auto"/>
              <w:bottom w:val="single" w:sz="4" w:space="0" w:color="auto"/>
              <w:right w:val="single" w:sz="4" w:space="0" w:color="auto"/>
            </w:tcBorders>
            <w:vAlign w:val="center"/>
          </w:tcPr>
          <w:p w:rsidR="0040426E" w:rsidRPr="00EB3536" w:rsidRDefault="003649B7" w:rsidP="00E80E7C">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3,0</w:t>
            </w:r>
          </w:p>
        </w:tc>
      </w:tr>
      <w:tr w:rsidR="00A83FEC" w:rsidRPr="00EB3536" w:rsidTr="00A83FEC">
        <w:trPr>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A83FEC" w:rsidRDefault="00A83FEC" w:rsidP="00E80E7C">
            <w:pPr>
              <w:autoSpaceDE w:val="0"/>
              <w:autoSpaceDN w:val="0"/>
              <w:adjustRightInd w:val="0"/>
              <w:jc w:val="center"/>
              <w:rPr>
                <w:rFonts w:ascii="Times New Roman" w:eastAsia="Calibri" w:hAnsi="Times New Roman" w:cs="Times New Roman"/>
                <w:sz w:val="20"/>
                <w:szCs w:val="20"/>
              </w:rPr>
            </w:pPr>
            <w:r w:rsidRPr="00EB3536">
              <w:rPr>
                <w:rFonts w:ascii="Times New Roman" w:eastAsia="Calibri" w:hAnsi="Times New Roman" w:cs="Times New Roman"/>
                <w:sz w:val="20"/>
                <w:szCs w:val="20"/>
              </w:rPr>
              <w:t>Показатели энергетической эффективности</w:t>
            </w:r>
          </w:p>
        </w:tc>
      </w:tr>
      <w:tr w:rsidR="00BD3D84" w:rsidRPr="00EB3536" w:rsidTr="00A83FEC">
        <w:trPr>
          <w:jc w:val="center"/>
        </w:trPr>
        <w:tc>
          <w:tcPr>
            <w:tcW w:w="2681" w:type="pct"/>
            <w:tcBorders>
              <w:top w:val="single" w:sz="4" w:space="0" w:color="auto"/>
              <w:left w:val="single" w:sz="4" w:space="0" w:color="auto"/>
              <w:bottom w:val="single" w:sz="4" w:space="0" w:color="auto"/>
              <w:right w:val="single" w:sz="4" w:space="0" w:color="auto"/>
            </w:tcBorders>
            <w:vAlign w:val="center"/>
            <w:hideMark/>
          </w:tcPr>
          <w:p w:rsidR="00BD3D84" w:rsidRPr="00EB3536" w:rsidRDefault="00BD3D84" w:rsidP="00BD3D84">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Удельный расход электрической энергии, потребляемой в технологическом процессе очистки сточных вод, на единицу объема очищаемых сточных вод, кВт*ч/куб. м.</w:t>
            </w:r>
            <w:r w:rsidR="003649B7">
              <w:rPr>
                <w:rStyle w:val="afff6"/>
                <w:rFonts w:ascii="Times New Roman" w:eastAsia="Calibri" w:hAnsi="Times New Roman" w:cs="Times New Roman"/>
                <w:sz w:val="20"/>
                <w:szCs w:val="20"/>
              </w:rPr>
              <w:footnoteReference w:id="27"/>
            </w:r>
          </w:p>
        </w:tc>
        <w:tc>
          <w:tcPr>
            <w:tcW w:w="613" w:type="pct"/>
            <w:tcBorders>
              <w:top w:val="single" w:sz="4" w:space="0" w:color="auto"/>
              <w:left w:val="single" w:sz="4" w:space="0" w:color="auto"/>
              <w:bottom w:val="single" w:sz="4" w:space="0" w:color="auto"/>
              <w:right w:val="single" w:sz="4" w:space="0" w:color="auto"/>
            </w:tcBorders>
            <w:vAlign w:val="center"/>
          </w:tcPr>
          <w:p w:rsidR="00BD3D84" w:rsidRPr="00EB3536" w:rsidRDefault="003649B7" w:rsidP="003649B7">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1,15</w:t>
            </w:r>
          </w:p>
        </w:tc>
        <w:tc>
          <w:tcPr>
            <w:tcW w:w="576" w:type="pct"/>
            <w:tcBorders>
              <w:top w:val="single" w:sz="4" w:space="0" w:color="auto"/>
              <w:left w:val="single" w:sz="4" w:space="0" w:color="auto"/>
              <w:bottom w:val="single" w:sz="4" w:space="0" w:color="auto"/>
              <w:right w:val="single" w:sz="4" w:space="0" w:color="auto"/>
            </w:tcBorders>
            <w:vAlign w:val="center"/>
          </w:tcPr>
          <w:p w:rsidR="00BD3D84" w:rsidRPr="00EB3536" w:rsidRDefault="00BD3D84" w:rsidP="003649B7">
            <w:pPr>
              <w:autoSpaceDE w:val="0"/>
              <w:autoSpaceDN w:val="0"/>
              <w:adjustRightInd w:val="0"/>
              <w:jc w:val="center"/>
              <w:rPr>
                <w:rFonts w:ascii="Times New Roman" w:eastAsia="Calibri" w:hAnsi="Times New Roman" w:cs="Times New Roman"/>
                <w:sz w:val="20"/>
                <w:szCs w:val="20"/>
              </w:rPr>
            </w:pPr>
            <w:r>
              <w:rPr>
                <w:rFonts w:ascii="Times New Roman" w:eastAsia="Calibri" w:hAnsi="Times New Roman" w:cs="Times New Roman"/>
                <w:sz w:val="20"/>
                <w:szCs w:val="20"/>
              </w:rPr>
              <w:t>1,916</w:t>
            </w:r>
          </w:p>
        </w:tc>
        <w:tc>
          <w:tcPr>
            <w:tcW w:w="653" w:type="pct"/>
            <w:tcBorders>
              <w:top w:val="single" w:sz="4" w:space="0" w:color="auto"/>
              <w:left w:val="single" w:sz="4" w:space="0" w:color="auto"/>
              <w:bottom w:val="single" w:sz="4" w:space="0" w:color="auto"/>
              <w:right w:val="single" w:sz="4" w:space="0" w:color="auto"/>
            </w:tcBorders>
            <w:vAlign w:val="center"/>
          </w:tcPr>
          <w:p w:rsidR="00BD3D84" w:rsidRDefault="00BD3D84" w:rsidP="00BD3D84">
            <w:pPr>
              <w:jc w:val="center"/>
            </w:pPr>
            <w:r w:rsidRPr="0098128C">
              <w:rPr>
                <w:rFonts w:ascii="Times New Roman" w:eastAsia="Calibri" w:hAnsi="Times New Roman" w:cs="Times New Roman"/>
                <w:sz w:val="20"/>
                <w:szCs w:val="20"/>
              </w:rPr>
              <w:t>1,916</w:t>
            </w:r>
          </w:p>
        </w:tc>
        <w:tc>
          <w:tcPr>
            <w:tcW w:w="477" w:type="pct"/>
            <w:tcBorders>
              <w:top w:val="single" w:sz="4" w:space="0" w:color="auto"/>
              <w:left w:val="single" w:sz="4" w:space="0" w:color="auto"/>
              <w:bottom w:val="single" w:sz="4" w:space="0" w:color="auto"/>
              <w:right w:val="single" w:sz="4" w:space="0" w:color="auto"/>
            </w:tcBorders>
            <w:vAlign w:val="center"/>
          </w:tcPr>
          <w:p w:rsidR="00BD3D84" w:rsidRDefault="00BD3D84" w:rsidP="00BD3D84">
            <w:pPr>
              <w:jc w:val="center"/>
            </w:pPr>
            <w:r w:rsidRPr="0098128C">
              <w:rPr>
                <w:rFonts w:ascii="Times New Roman" w:eastAsia="Calibri" w:hAnsi="Times New Roman" w:cs="Times New Roman"/>
                <w:sz w:val="20"/>
                <w:szCs w:val="20"/>
              </w:rPr>
              <w:t>1,916</w:t>
            </w:r>
          </w:p>
        </w:tc>
      </w:tr>
      <w:tr w:rsidR="0040426E" w:rsidRPr="00EB3536" w:rsidTr="00A83FEC">
        <w:trPr>
          <w:jc w:val="center"/>
        </w:trPr>
        <w:tc>
          <w:tcPr>
            <w:tcW w:w="2681" w:type="pct"/>
            <w:tcBorders>
              <w:top w:val="single" w:sz="4" w:space="0" w:color="auto"/>
              <w:left w:val="single" w:sz="4" w:space="0" w:color="auto"/>
              <w:bottom w:val="single" w:sz="4" w:space="0" w:color="auto"/>
              <w:right w:val="single" w:sz="4" w:space="0" w:color="auto"/>
            </w:tcBorders>
            <w:vAlign w:val="center"/>
            <w:hideMark/>
          </w:tcPr>
          <w:p w:rsidR="0040426E" w:rsidRPr="00EB3536" w:rsidRDefault="0040426E" w:rsidP="0040426E">
            <w:pPr>
              <w:autoSpaceDE w:val="0"/>
              <w:autoSpaceDN w:val="0"/>
              <w:adjustRightInd w:val="0"/>
              <w:jc w:val="both"/>
              <w:rPr>
                <w:rFonts w:ascii="Times New Roman" w:eastAsia="Calibri" w:hAnsi="Times New Roman" w:cs="Times New Roman"/>
                <w:sz w:val="20"/>
                <w:szCs w:val="20"/>
              </w:rPr>
            </w:pPr>
            <w:r w:rsidRPr="00EB3536">
              <w:rPr>
                <w:rFonts w:ascii="Times New Roman" w:eastAsia="Calibri" w:hAnsi="Times New Roman" w:cs="Times New Roman"/>
                <w:sz w:val="20"/>
                <w:szCs w:val="20"/>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tc>
        <w:tc>
          <w:tcPr>
            <w:tcW w:w="613" w:type="pct"/>
            <w:tcBorders>
              <w:top w:val="single" w:sz="4" w:space="0" w:color="auto"/>
              <w:left w:val="single" w:sz="4" w:space="0" w:color="auto"/>
              <w:bottom w:val="single" w:sz="4" w:space="0" w:color="auto"/>
              <w:right w:val="single" w:sz="4" w:space="0" w:color="auto"/>
            </w:tcBorders>
            <w:vAlign w:val="center"/>
          </w:tcPr>
          <w:p w:rsidR="0040426E" w:rsidRPr="003649B7" w:rsidRDefault="003649B7" w:rsidP="00E80E7C">
            <w:pPr>
              <w:autoSpaceDE w:val="0"/>
              <w:autoSpaceDN w:val="0"/>
              <w:adjustRightInd w:val="0"/>
              <w:jc w:val="center"/>
              <w:rPr>
                <w:rFonts w:ascii="Times New Roman" w:eastAsia="Calibri" w:hAnsi="Times New Roman" w:cs="Times New Roman"/>
                <w:sz w:val="20"/>
                <w:szCs w:val="20"/>
              </w:rPr>
            </w:pPr>
            <w:r w:rsidRPr="003649B7">
              <w:rPr>
                <w:rFonts w:ascii="Times New Roman" w:eastAsia="Calibri" w:hAnsi="Times New Roman" w:cs="Times New Roman"/>
                <w:sz w:val="20"/>
                <w:szCs w:val="20"/>
              </w:rPr>
              <w:t>0,95</w:t>
            </w:r>
          </w:p>
        </w:tc>
        <w:tc>
          <w:tcPr>
            <w:tcW w:w="576" w:type="pct"/>
            <w:tcBorders>
              <w:top w:val="single" w:sz="4" w:space="0" w:color="auto"/>
              <w:left w:val="single" w:sz="4" w:space="0" w:color="auto"/>
              <w:bottom w:val="single" w:sz="4" w:space="0" w:color="auto"/>
              <w:right w:val="single" w:sz="4" w:space="0" w:color="auto"/>
            </w:tcBorders>
            <w:vAlign w:val="center"/>
          </w:tcPr>
          <w:p w:rsidR="0040426E" w:rsidRPr="003649B7" w:rsidRDefault="003649B7" w:rsidP="00E80E7C">
            <w:pPr>
              <w:jc w:val="center"/>
              <w:rPr>
                <w:rFonts w:ascii="Times New Roman" w:hAnsi="Times New Roman" w:cs="Times New Roman"/>
                <w:sz w:val="20"/>
                <w:szCs w:val="20"/>
              </w:rPr>
            </w:pPr>
            <w:r w:rsidRPr="003649B7">
              <w:rPr>
                <w:rFonts w:ascii="Times New Roman" w:hAnsi="Times New Roman" w:cs="Times New Roman"/>
                <w:sz w:val="20"/>
                <w:szCs w:val="20"/>
              </w:rPr>
              <w:t>0,95</w:t>
            </w:r>
          </w:p>
        </w:tc>
        <w:tc>
          <w:tcPr>
            <w:tcW w:w="653" w:type="pct"/>
            <w:tcBorders>
              <w:top w:val="single" w:sz="4" w:space="0" w:color="auto"/>
              <w:left w:val="single" w:sz="4" w:space="0" w:color="auto"/>
              <w:bottom w:val="single" w:sz="4" w:space="0" w:color="auto"/>
              <w:right w:val="single" w:sz="4" w:space="0" w:color="auto"/>
            </w:tcBorders>
            <w:vAlign w:val="center"/>
          </w:tcPr>
          <w:p w:rsidR="0040426E" w:rsidRPr="003649B7" w:rsidRDefault="003649B7" w:rsidP="00E80E7C">
            <w:pPr>
              <w:jc w:val="center"/>
              <w:rPr>
                <w:rFonts w:ascii="Times New Roman" w:hAnsi="Times New Roman" w:cs="Times New Roman"/>
                <w:sz w:val="20"/>
                <w:szCs w:val="20"/>
              </w:rPr>
            </w:pPr>
            <w:r w:rsidRPr="003649B7">
              <w:rPr>
                <w:rFonts w:ascii="Times New Roman" w:hAnsi="Times New Roman" w:cs="Times New Roman"/>
                <w:sz w:val="20"/>
                <w:szCs w:val="20"/>
              </w:rPr>
              <w:t>0,95</w:t>
            </w:r>
          </w:p>
        </w:tc>
        <w:tc>
          <w:tcPr>
            <w:tcW w:w="477" w:type="pct"/>
            <w:tcBorders>
              <w:top w:val="single" w:sz="4" w:space="0" w:color="auto"/>
              <w:left w:val="single" w:sz="4" w:space="0" w:color="auto"/>
              <w:bottom w:val="single" w:sz="4" w:space="0" w:color="auto"/>
              <w:right w:val="single" w:sz="4" w:space="0" w:color="auto"/>
            </w:tcBorders>
            <w:vAlign w:val="center"/>
          </w:tcPr>
          <w:p w:rsidR="0040426E" w:rsidRPr="003649B7" w:rsidRDefault="003649B7" w:rsidP="003649B7">
            <w:pPr>
              <w:jc w:val="center"/>
              <w:rPr>
                <w:rFonts w:ascii="Times New Roman" w:hAnsi="Times New Roman" w:cs="Times New Roman"/>
                <w:sz w:val="20"/>
                <w:szCs w:val="20"/>
              </w:rPr>
            </w:pPr>
            <w:r w:rsidRPr="003649B7">
              <w:rPr>
                <w:rFonts w:ascii="Times New Roman" w:hAnsi="Times New Roman" w:cs="Times New Roman"/>
                <w:sz w:val="20"/>
                <w:szCs w:val="20"/>
              </w:rPr>
              <w:t>0,95</w:t>
            </w:r>
          </w:p>
        </w:tc>
      </w:tr>
    </w:tbl>
    <w:p w:rsidR="00A83FEC" w:rsidRDefault="00A83FEC" w:rsidP="003C26F1">
      <w:pPr>
        <w:keepNext/>
        <w:spacing w:after="0" w:line="240" w:lineRule="auto"/>
        <w:ind w:right="170"/>
        <w:rPr>
          <w:rFonts w:ascii="Times New Roman" w:hAnsi="Times New Roman"/>
          <w:bCs/>
          <w:color w:val="000000" w:themeColor="text1"/>
          <w:sz w:val="20"/>
          <w:szCs w:val="20"/>
        </w:rPr>
        <w:sectPr w:rsidR="00A83FEC" w:rsidSect="00A83FEC">
          <w:pgSz w:w="16838" w:h="11906" w:orient="landscape"/>
          <w:pgMar w:top="1701" w:right="1134" w:bottom="851" w:left="1134" w:header="709" w:footer="680" w:gutter="0"/>
          <w:cols w:space="708"/>
          <w:titlePg/>
          <w:docGrid w:linePitch="360"/>
        </w:sectPr>
      </w:pPr>
    </w:p>
    <w:p w:rsidR="003C26F1" w:rsidRDefault="003C26F1" w:rsidP="00FD76FB">
      <w:pPr>
        <w:pStyle w:val="1d"/>
        <w:ind w:hanging="284"/>
        <w:outlineLvl w:val="0"/>
        <w:rPr>
          <w:lang w:eastAsia="ru-RU"/>
        </w:rPr>
      </w:pPr>
      <w:bookmarkStart w:id="214" w:name="_Toc26472501"/>
      <w:r>
        <w:rPr>
          <w:lang w:eastAsia="ru-RU"/>
        </w:rPr>
        <w:t>Раздел (00</w:t>
      </w:r>
      <w:r w:rsidR="00FD76FB">
        <w:rPr>
          <w:lang w:eastAsia="ru-RU"/>
        </w:rPr>
        <w:t>37</w:t>
      </w:r>
      <w:r>
        <w:rPr>
          <w:lang w:eastAsia="ru-RU"/>
        </w:rPr>
        <w:t>.ВО</w:t>
      </w:r>
      <w:r w:rsidRPr="005772F7">
        <w:rPr>
          <w:lang w:eastAsia="ru-RU"/>
        </w:rPr>
        <w:t>.0</w:t>
      </w:r>
      <w:r>
        <w:rPr>
          <w:lang w:eastAsia="ru-RU"/>
        </w:rPr>
        <w:t>03</w:t>
      </w:r>
      <w:r w:rsidRPr="005772F7">
        <w:rPr>
          <w:lang w:eastAsia="ru-RU"/>
        </w:rPr>
        <w:t>.00</w:t>
      </w:r>
      <w:r>
        <w:rPr>
          <w:lang w:eastAsia="ru-RU"/>
        </w:rPr>
        <w:t>8</w:t>
      </w:r>
      <w:r w:rsidRPr="005772F7">
        <w:rPr>
          <w:lang w:eastAsia="ru-RU"/>
        </w:rPr>
        <w:t>)</w:t>
      </w:r>
      <w:bookmarkEnd w:id="214"/>
    </w:p>
    <w:p w:rsidR="003C26F1" w:rsidRDefault="003C26F1" w:rsidP="00CB38F0">
      <w:pPr>
        <w:pStyle w:val="1113"/>
        <w:ind w:left="-284"/>
      </w:pPr>
      <w:bookmarkStart w:id="215" w:name="_Toc26472502"/>
      <w:r>
        <w:t>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15"/>
    </w:p>
    <w:p w:rsidR="00FD76FB" w:rsidRDefault="00FD76FB" w:rsidP="003C26F1">
      <w:pPr>
        <w:pStyle w:val="afff9"/>
      </w:pPr>
    </w:p>
    <w:p w:rsidR="003C26F1" w:rsidRPr="00B65AD3" w:rsidRDefault="003C26F1" w:rsidP="003C26F1">
      <w:pPr>
        <w:pStyle w:val="afff9"/>
      </w:pPr>
      <w:r w:rsidRPr="00B65AD3">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обслуживающей организацией,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3C26F1" w:rsidRDefault="003C26F1" w:rsidP="003C26F1">
      <w:pPr>
        <w:pStyle w:val="afff9"/>
      </w:pPr>
      <w:r w:rsidRPr="00B65AD3">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w:t>
      </w:r>
      <w:r w:rsidR="00FD76FB">
        <w:t>Приволжского муниципального района</w:t>
      </w:r>
      <w:r w:rsidRPr="00B65AD3">
        <w:t>.</w:t>
      </w:r>
    </w:p>
    <w:p w:rsidR="003C26F1" w:rsidRDefault="008D5392" w:rsidP="003C26F1">
      <w:pPr>
        <w:pStyle w:val="afff9"/>
      </w:pPr>
      <w:r>
        <w:rPr>
          <w:rFonts w:eastAsia="Calibri"/>
        </w:rPr>
        <w:t xml:space="preserve">По данным </w:t>
      </w:r>
      <w:r w:rsidRPr="0046024A">
        <w:rPr>
          <w:rFonts w:eastAsia="Calibri"/>
        </w:rPr>
        <w:t xml:space="preserve">МУП «Сервис-Центр г.Приволжска» </w:t>
      </w:r>
      <w:r>
        <w:rPr>
          <w:rFonts w:eastAsia="Calibri"/>
        </w:rPr>
        <w:t>в</w:t>
      </w:r>
      <w:r w:rsidR="003C26F1" w:rsidRPr="003D44B2">
        <w:t xml:space="preserve"> </w:t>
      </w:r>
      <w:r w:rsidR="00FD76FB">
        <w:t>Приволжском ГП</w:t>
      </w:r>
      <w:r w:rsidR="00CB38F0">
        <w:t xml:space="preserve"> </w:t>
      </w:r>
      <w:r>
        <w:t xml:space="preserve">имеются </w:t>
      </w:r>
      <w:r w:rsidR="003C26F1" w:rsidRPr="003D44B2">
        <w:t>бесхозяйные объекты водоотведения</w:t>
      </w:r>
      <w:r w:rsidR="00BD3D84">
        <w:t>,</w:t>
      </w:r>
      <w:r w:rsidR="003C26F1" w:rsidRPr="003D44B2">
        <w:t xml:space="preserve"> </w:t>
      </w:r>
      <w:r>
        <w:t xml:space="preserve">приведены в таблице </w:t>
      </w:r>
      <w:r w:rsidR="00BD3D84">
        <w:t>8</w:t>
      </w:r>
      <w:r w:rsidR="009C49E3">
        <w:t>1</w:t>
      </w:r>
      <w:r w:rsidR="003C26F1" w:rsidRPr="003D44B2">
        <w:t>.</w:t>
      </w:r>
    </w:p>
    <w:p w:rsidR="003C26F1" w:rsidRPr="008D5392" w:rsidRDefault="008D5392" w:rsidP="003C26F1">
      <w:pPr>
        <w:pStyle w:val="1d"/>
        <w:outlineLvl w:val="0"/>
        <w:rPr>
          <w:b w:val="0"/>
          <w:caps w:val="0"/>
          <w:sz w:val="20"/>
          <w:szCs w:val="20"/>
        </w:rPr>
      </w:pPr>
      <w:r w:rsidRPr="008D5392">
        <w:rPr>
          <w:b w:val="0"/>
          <w:caps w:val="0"/>
          <w:sz w:val="20"/>
          <w:szCs w:val="20"/>
          <w:lang w:eastAsia="ru-RU"/>
        </w:rPr>
        <w:t>Таблица</w:t>
      </w:r>
      <w:r w:rsidR="00BD3D84">
        <w:rPr>
          <w:b w:val="0"/>
          <w:caps w:val="0"/>
          <w:sz w:val="20"/>
          <w:szCs w:val="20"/>
          <w:lang w:eastAsia="ru-RU"/>
        </w:rPr>
        <w:t xml:space="preserve"> 8</w:t>
      </w:r>
      <w:r w:rsidR="009C49E3">
        <w:rPr>
          <w:b w:val="0"/>
          <w:caps w:val="0"/>
          <w:sz w:val="20"/>
          <w:szCs w:val="20"/>
          <w:lang w:eastAsia="ru-RU"/>
        </w:rPr>
        <w:t>1</w:t>
      </w:r>
      <w:r w:rsidRPr="008D5392">
        <w:rPr>
          <w:b w:val="0"/>
          <w:caps w:val="0"/>
          <w:sz w:val="20"/>
          <w:szCs w:val="20"/>
          <w:lang w:eastAsia="ru-RU"/>
        </w:rPr>
        <w:t xml:space="preserve"> -</w:t>
      </w:r>
      <w:r w:rsidRPr="008D5392">
        <w:rPr>
          <w:b w:val="0"/>
          <w:caps w:val="0"/>
          <w:sz w:val="20"/>
          <w:szCs w:val="20"/>
        </w:rPr>
        <w:t xml:space="preserve"> Бесхозяйные объекты водоотведения на территории Приволжск</w:t>
      </w:r>
      <w:r>
        <w:rPr>
          <w:b w:val="0"/>
          <w:caps w:val="0"/>
          <w:sz w:val="20"/>
          <w:szCs w:val="20"/>
        </w:rPr>
        <w:t>о</w:t>
      </w:r>
      <w:r w:rsidRPr="008D5392">
        <w:rPr>
          <w:b w:val="0"/>
          <w:caps w:val="0"/>
          <w:sz w:val="20"/>
          <w:szCs w:val="20"/>
        </w:rPr>
        <w:t>го ГП</w:t>
      </w:r>
    </w:p>
    <w:tbl>
      <w:tblPr>
        <w:tblStyle w:val="ac"/>
        <w:tblW w:w="0" w:type="auto"/>
        <w:tblLook w:val="04A0" w:firstRow="1" w:lastRow="0" w:firstColumn="1" w:lastColumn="0" w:noHBand="0" w:noVBand="1"/>
      </w:tblPr>
      <w:tblGrid>
        <w:gridCol w:w="486"/>
        <w:gridCol w:w="3478"/>
        <w:gridCol w:w="1671"/>
        <w:gridCol w:w="1854"/>
        <w:gridCol w:w="1855"/>
      </w:tblGrid>
      <w:tr w:rsidR="008D5392" w:rsidRPr="008D5392" w:rsidTr="00B045FF">
        <w:tc>
          <w:tcPr>
            <w:tcW w:w="486" w:type="dxa"/>
          </w:tcPr>
          <w:p w:rsidR="008D5392" w:rsidRPr="008D5392" w:rsidRDefault="008D5392" w:rsidP="008D5392">
            <w:pPr>
              <w:pStyle w:val="1d"/>
              <w:jc w:val="center"/>
              <w:outlineLvl w:val="0"/>
              <w:rPr>
                <w:b w:val="0"/>
                <w:sz w:val="20"/>
                <w:szCs w:val="20"/>
                <w:lang w:eastAsia="ru-RU"/>
              </w:rPr>
            </w:pPr>
            <w:r w:rsidRPr="008D5392">
              <w:rPr>
                <w:b w:val="0"/>
                <w:caps w:val="0"/>
                <w:sz w:val="20"/>
                <w:szCs w:val="20"/>
                <w:lang w:eastAsia="ru-RU"/>
              </w:rPr>
              <w:t>№</w:t>
            </w:r>
          </w:p>
          <w:p w:rsidR="008D5392" w:rsidRPr="008D5392" w:rsidRDefault="008D5392" w:rsidP="008D5392">
            <w:pPr>
              <w:pStyle w:val="1d"/>
              <w:jc w:val="center"/>
              <w:outlineLvl w:val="0"/>
              <w:rPr>
                <w:b w:val="0"/>
                <w:sz w:val="20"/>
                <w:szCs w:val="20"/>
                <w:lang w:eastAsia="ru-RU"/>
              </w:rPr>
            </w:pPr>
            <w:r w:rsidRPr="008D5392">
              <w:rPr>
                <w:b w:val="0"/>
                <w:caps w:val="0"/>
                <w:sz w:val="20"/>
                <w:szCs w:val="20"/>
                <w:lang w:eastAsia="ru-RU"/>
              </w:rPr>
              <w:t>п/п</w:t>
            </w:r>
          </w:p>
        </w:tc>
        <w:tc>
          <w:tcPr>
            <w:tcW w:w="3478" w:type="dxa"/>
          </w:tcPr>
          <w:p w:rsidR="008D5392" w:rsidRPr="008D5392" w:rsidRDefault="008D5392" w:rsidP="008D5392">
            <w:pPr>
              <w:pStyle w:val="1d"/>
              <w:jc w:val="center"/>
              <w:outlineLvl w:val="0"/>
              <w:rPr>
                <w:b w:val="0"/>
                <w:sz w:val="20"/>
                <w:szCs w:val="20"/>
                <w:lang w:eastAsia="ru-RU"/>
              </w:rPr>
            </w:pPr>
            <w:r>
              <w:rPr>
                <w:b w:val="0"/>
                <w:caps w:val="0"/>
                <w:sz w:val="20"/>
                <w:szCs w:val="20"/>
                <w:lang w:eastAsia="ru-RU"/>
              </w:rPr>
              <w:t>Наименование улицы</w:t>
            </w:r>
          </w:p>
        </w:tc>
        <w:tc>
          <w:tcPr>
            <w:tcW w:w="1671" w:type="dxa"/>
          </w:tcPr>
          <w:p w:rsidR="008D5392" w:rsidRDefault="008D5392" w:rsidP="008D5392">
            <w:pPr>
              <w:pStyle w:val="1d"/>
              <w:jc w:val="center"/>
              <w:outlineLvl w:val="0"/>
              <w:rPr>
                <w:b w:val="0"/>
                <w:caps w:val="0"/>
                <w:sz w:val="20"/>
                <w:szCs w:val="20"/>
                <w:lang w:eastAsia="ru-RU"/>
              </w:rPr>
            </w:pPr>
            <w:r>
              <w:rPr>
                <w:b w:val="0"/>
                <w:caps w:val="0"/>
                <w:sz w:val="20"/>
                <w:szCs w:val="20"/>
                <w:lang w:eastAsia="ru-RU"/>
              </w:rPr>
              <w:t>Протяженность,</w:t>
            </w:r>
          </w:p>
          <w:p w:rsidR="008D5392" w:rsidRPr="008D5392" w:rsidRDefault="008D5392" w:rsidP="008D5392">
            <w:pPr>
              <w:pStyle w:val="1d"/>
              <w:jc w:val="center"/>
              <w:outlineLvl w:val="0"/>
              <w:rPr>
                <w:b w:val="0"/>
                <w:sz w:val="20"/>
                <w:szCs w:val="20"/>
                <w:lang w:eastAsia="ru-RU"/>
              </w:rPr>
            </w:pPr>
            <w:r>
              <w:rPr>
                <w:b w:val="0"/>
                <w:caps w:val="0"/>
                <w:sz w:val="20"/>
                <w:szCs w:val="20"/>
                <w:lang w:eastAsia="ru-RU"/>
              </w:rPr>
              <w:t>м</w:t>
            </w:r>
          </w:p>
        </w:tc>
        <w:tc>
          <w:tcPr>
            <w:tcW w:w="1854" w:type="dxa"/>
          </w:tcPr>
          <w:p w:rsidR="008D5392" w:rsidRDefault="008D5392" w:rsidP="008D5392">
            <w:pPr>
              <w:pStyle w:val="1d"/>
              <w:jc w:val="center"/>
              <w:outlineLvl w:val="0"/>
              <w:rPr>
                <w:b w:val="0"/>
                <w:caps w:val="0"/>
                <w:sz w:val="20"/>
                <w:szCs w:val="20"/>
                <w:lang w:eastAsia="ru-RU"/>
              </w:rPr>
            </w:pPr>
            <w:r>
              <w:rPr>
                <w:b w:val="0"/>
                <w:caps w:val="0"/>
                <w:sz w:val="20"/>
                <w:szCs w:val="20"/>
                <w:lang w:eastAsia="ru-RU"/>
              </w:rPr>
              <w:t xml:space="preserve">Диаметр, </w:t>
            </w:r>
          </w:p>
          <w:p w:rsidR="008D5392" w:rsidRPr="008D5392" w:rsidRDefault="008D5392" w:rsidP="008D5392">
            <w:pPr>
              <w:pStyle w:val="1d"/>
              <w:jc w:val="center"/>
              <w:outlineLvl w:val="0"/>
              <w:rPr>
                <w:b w:val="0"/>
                <w:sz w:val="20"/>
                <w:szCs w:val="20"/>
                <w:lang w:eastAsia="ru-RU"/>
              </w:rPr>
            </w:pPr>
            <w:r>
              <w:rPr>
                <w:b w:val="0"/>
                <w:caps w:val="0"/>
                <w:sz w:val="20"/>
                <w:szCs w:val="20"/>
                <w:lang w:eastAsia="ru-RU"/>
              </w:rPr>
              <w:t>мм</w:t>
            </w:r>
          </w:p>
        </w:tc>
        <w:tc>
          <w:tcPr>
            <w:tcW w:w="1855" w:type="dxa"/>
          </w:tcPr>
          <w:p w:rsidR="008D5392" w:rsidRPr="008D5392" w:rsidRDefault="008D5392" w:rsidP="008D5392">
            <w:pPr>
              <w:pStyle w:val="1d"/>
              <w:jc w:val="center"/>
              <w:outlineLvl w:val="0"/>
              <w:rPr>
                <w:b w:val="0"/>
                <w:sz w:val="20"/>
                <w:szCs w:val="20"/>
                <w:lang w:eastAsia="ru-RU"/>
              </w:rPr>
            </w:pPr>
            <w:r>
              <w:rPr>
                <w:b w:val="0"/>
                <w:caps w:val="0"/>
                <w:sz w:val="20"/>
                <w:szCs w:val="20"/>
                <w:lang w:eastAsia="ru-RU"/>
              </w:rPr>
              <w:t>Материал труб</w:t>
            </w:r>
          </w:p>
        </w:tc>
      </w:tr>
      <w:tr w:rsidR="008D5392" w:rsidRPr="008D5392" w:rsidTr="00B045FF">
        <w:tc>
          <w:tcPr>
            <w:tcW w:w="486" w:type="dxa"/>
          </w:tcPr>
          <w:p w:rsidR="008D5392" w:rsidRPr="008D5392" w:rsidRDefault="00B045FF" w:rsidP="00B045FF">
            <w:pPr>
              <w:pStyle w:val="1d"/>
              <w:jc w:val="center"/>
              <w:outlineLvl w:val="0"/>
              <w:rPr>
                <w:b w:val="0"/>
                <w:sz w:val="20"/>
                <w:szCs w:val="20"/>
                <w:lang w:eastAsia="ru-RU"/>
              </w:rPr>
            </w:pPr>
            <w:r>
              <w:rPr>
                <w:b w:val="0"/>
                <w:caps w:val="0"/>
                <w:sz w:val="20"/>
                <w:szCs w:val="20"/>
                <w:lang w:eastAsia="ru-RU"/>
              </w:rPr>
              <w:t>1</w:t>
            </w:r>
          </w:p>
        </w:tc>
        <w:tc>
          <w:tcPr>
            <w:tcW w:w="3478" w:type="dxa"/>
          </w:tcPr>
          <w:p w:rsidR="008D5392" w:rsidRPr="008D5392" w:rsidRDefault="00B045FF" w:rsidP="00B045FF">
            <w:pPr>
              <w:pStyle w:val="1d"/>
              <w:jc w:val="left"/>
              <w:outlineLvl w:val="0"/>
              <w:rPr>
                <w:b w:val="0"/>
                <w:sz w:val="20"/>
                <w:szCs w:val="20"/>
                <w:lang w:eastAsia="ru-RU"/>
              </w:rPr>
            </w:pPr>
            <w:r>
              <w:rPr>
                <w:b w:val="0"/>
                <w:caps w:val="0"/>
                <w:sz w:val="20"/>
                <w:szCs w:val="20"/>
                <w:lang w:eastAsia="ru-RU"/>
              </w:rPr>
              <w:t>г. Приволжск, ул. Революционная</w:t>
            </w:r>
          </w:p>
        </w:tc>
        <w:tc>
          <w:tcPr>
            <w:tcW w:w="1671" w:type="dxa"/>
          </w:tcPr>
          <w:p w:rsidR="008D5392" w:rsidRPr="008D5392" w:rsidRDefault="00B045FF" w:rsidP="00B045FF">
            <w:pPr>
              <w:pStyle w:val="1d"/>
              <w:jc w:val="center"/>
              <w:outlineLvl w:val="0"/>
              <w:rPr>
                <w:b w:val="0"/>
                <w:sz w:val="20"/>
                <w:szCs w:val="20"/>
                <w:lang w:eastAsia="ru-RU"/>
              </w:rPr>
            </w:pPr>
            <w:r>
              <w:rPr>
                <w:b w:val="0"/>
                <w:caps w:val="0"/>
                <w:sz w:val="20"/>
                <w:szCs w:val="20"/>
                <w:lang w:eastAsia="ru-RU"/>
              </w:rPr>
              <w:t>750,0</w:t>
            </w:r>
          </w:p>
        </w:tc>
        <w:tc>
          <w:tcPr>
            <w:tcW w:w="1854" w:type="dxa"/>
          </w:tcPr>
          <w:p w:rsidR="008D5392" w:rsidRPr="008D5392" w:rsidRDefault="00B045FF" w:rsidP="00B045FF">
            <w:pPr>
              <w:pStyle w:val="1d"/>
              <w:jc w:val="center"/>
              <w:outlineLvl w:val="0"/>
              <w:rPr>
                <w:b w:val="0"/>
                <w:sz w:val="20"/>
                <w:szCs w:val="20"/>
                <w:lang w:eastAsia="ru-RU"/>
              </w:rPr>
            </w:pPr>
            <w:r>
              <w:rPr>
                <w:b w:val="0"/>
                <w:caps w:val="0"/>
                <w:sz w:val="20"/>
                <w:szCs w:val="20"/>
                <w:lang w:eastAsia="ru-RU"/>
              </w:rPr>
              <w:t>250</w:t>
            </w:r>
          </w:p>
        </w:tc>
        <w:tc>
          <w:tcPr>
            <w:tcW w:w="1855" w:type="dxa"/>
          </w:tcPr>
          <w:p w:rsidR="008D5392" w:rsidRPr="008D5392" w:rsidRDefault="00B045FF" w:rsidP="00B045FF">
            <w:pPr>
              <w:pStyle w:val="1d"/>
              <w:jc w:val="center"/>
              <w:outlineLvl w:val="0"/>
              <w:rPr>
                <w:b w:val="0"/>
                <w:sz w:val="20"/>
                <w:szCs w:val="20"/>
                <w:lang w:eastAsia="ru-RU"/>
              </w:rPr>
            </w:pPr>
            <w:r>
              <w:rPr>
                <w:b w:val="0"/>
                <w:caps w:val="0"/>
                <w:sz w:val="20"/>
                <w:szCs w:val="20"/>
                <w:lang w:eastAsia="ru-RU"/>
              </w:rPr>
              <w:t>керамика</w:t>
            </w:r>
          </w:p>
        </w:tc>
      </w:tr>
      <w:tr w:rsidR="00B045FF" w:rsidRPr="008D5392" w:rsidTr="00B045FF">
        <w:tc>
          <w:tcPr>
            <w:tcW w:w="486" w:type="dxa"/>
          </w:tcPr>
          <w:p w:rsidR="00B045FF" w:rsidRPr="008D5392" w:rsidRDefault="00B045FF" w:rsidP="00B045FF">
            <w:pPr>
              <w:pStyle w:val="1d"/>
              <w:jc w:val="center"/>
              <w:outlineLvl w:val="0"/>
              <w:rPr>
                <w:b w:val="0"/>
                <w:sz w:val="20"/>
                <w:szCs w:val="20"/>
                <w:lang w:eastAsia="ru-RU"/>
              </w:rPr>
            </w:pPr>
            <w:r>
              <w:rPr>
                <w:b w:val="0"/>
                <w:caps w:val="0"/>
                <w:sz w:val="20"/>
                <w:szCs w:val="20"/>
                <w:lang w:eastAsia="ru-RU"/>
              </w:rPr>
              <w:t>2</w:t>
            </w:r>
          </w:p>
        </w:tc>
        <w:tc>
          <w:tcPr>
            <w:tcW w:w="3478" w:type="dxa"/>
          </w:tcPr>
          <w:p w:rsidR="00B045FF" w:rsidRPr="008D5392" w:rsidRDefault="00B045FF" w:rsidP="00B045FF">
            <w:pPr>
              <w:pStyle w:val="1d"/>
              <w:jc w:val="left"/>
              <w:outlineLvl w:val="0"/>
              <w:rPr>
                <w:b w:val="0"/>
                <w:sz w:val="20"/>
                <w:szCs w:val="20"/>
                <w:lang w:eastAsia="ru-RU"/>
              </w:rPr>
            </w:pPr>
            <w:r>
              <w:rPr>
                <w:b w:val="0"/>
                <w:caps w:val="0"/>
                <w:sz w:val="20"/>
                <w:szCs w:val="20"/>
                <w:lang w:eastAsia="ru-RU"/>
              </w:rPr>
              <w:t>г. Приволжск, ул. Социалистическая</w:t>
            </w:r>
          </w:p>
        </w:tc>
        <w:tc>
          <w:tcPr>
            <w:tcW w:w="1671" w:type="dxa"/>
          </w:tcPr>
          <w:p w:rsidR="00B045FF" w:rsidRPr="008D5392" w:rsidRDefault="00B045FF" w:rsidP="00B045FF">
            <w:pPr>
              <w:pStyle w:val="1d"/>
              <w:jc w:val="center"/>
              <w:outlineLvl w:val="0"/>
              <w:rPr>
                <w:b w:val="0"/>
                <w:sz w:val="20"/>
                <w:szCs w:val="20"/>
                <w:lang w:eastAsia="ru-RU"/>
              </w:rPr>
            </w:pPr>
            <w:r>
              <w:rPr>
                <w:b w:val="0"/>
                <w:caps w:val="0"/>
                <w:sz w:val="20"/>
                <w:szCs w:val="20"/>
                <w:lang w:eastAsia="ru-RU"/>
              </w:rPr>
              <w:t>700,0</w:t>
            </w:r>
          </w:p>
        </w:tc>
        <w:tc>
          <w:tcPr>
            <w:tcW w:w="1854" w:type="dxa"/>
          </w:tcPr>
          <w:p w:rsidR="00B045FF" w:rsidRPr="008D5392" w:rsidRDefault="00B045FF" w:rsidP="00B045FF">
            <w:pPr>
              <w:pStyle w:val="1d"/>
              <w:jc w:val="center"/>
              <w:outlineLvl w:val="0"/>
              <w:rPr>
                <w:b w:val="0"/>
                <w:sz w:val="20"/>
                <w:szCs w:val="20"/>
                <w:lang w:eastAsia="ru-RU"/>
              </w:rPr>
            </w:pPr>
            <w:r>
              <w:rPr>
                <w:b w:val="0"/>
                <w:caps w:val="0"/>
                <w:sz w:val="20"/>
                <w:szCs w:val="20"/>
                <w:lang w:eastAsia="ru-RU"/>
              </w:rPr>
              <w:t>300</w:t>
            </w:r>
          </w:p>
        </w:tc>
        <w:tc>
          <w:tcPr>
            <w:tcW w:w="1855" w:type="dxa"/>
          </w:tcPr>
          <w:p w:rsidR="00B045FF" w:rsidRPr="008D5392" w:rsidRDefault="00B045FF" w:rsidP="00B045FF">
            <w:pPr>
              <w:pStyle w:val="1d"/>
              <w:jc w:val="center"/>
              <w:outlineLvl w:val="0"/>
              <w:rPr>
                <w:b w:val="0"/>
                <w:sz w:val="20"/>
                <w:szCs w:val="20"/>
                <w:lang w:eastAsia="ru-RU"/>
              </w:rPr>
            </w:pPr>
            <w:r>
              <w:rPr>
                <w:b w:val="0"/>
                <w:caps w:val="0"/>
                <w:sz w:val="20"/>
                <w:szCs w:val="20"/>
                <w:lang w:eastAsia="ru-RU"/>
              </w:rPr>
              <w:t>керамика</w:t>
            </w:r>
          </w:p>
        </w:tc>
      </w:tr>
      <w:tr w:rsidR="00B045FF" w:rsidRPr="008D5392" w:rsidTr="00B045FF">
        <w:tc>
          <w:tcPr>
            <w:tcW w:w="486" w:type="dxa"/>
          </w:tcPr>
          <w:p w:rsidR="00B045FF" w:rsidRDefault="00B045FF" w:rsidP="00B045FF">
            <w:pPr>
              <w:pStyle w:val="1d"/>
              <w:jc w:val="center"/>
              <w:outlineLvl w:val="0"/>
              <w:rPr>
                <w:b w:val="0"/>
                <w:caps w:val="0"/>
                <w:sz w:val="20"/>
                <w:szCs w:val="20"/>
                <w:lang w:eastAsia="ru-RU"/>
              </w:rPr>
            </w:pPr>
          </w:p>
        </w:tc>
        <w:tc>
          <w:tcPr>
            <w:tcW w:w="3478" w:type="dxa"/>
          </w:tcPr>
          <w:p w:rsidR="00B045FF" w:rsidRPr="00B045FF" w:rsidRDefault="00B045FF" w:rsidP="00B045FF">
            <w:pPr>
              <w:pStyle w:val="1d"/>
              <w:jc w:val="left"/>
              <w:outlineLvl w:val="0"/>
              <w:rPr>
                <w:caps w:val="0"/>
                <w:sz w:val="20"/>
                <w:szCs w:val="20"/>
                <w:lang w:eastAsia="ru-RU"/>
              </w:rPr>
            </w:pPr>
            <w:r w:rsidRPr="00B045FF">
              <w:rPr>
                <w:caps w:val="0"/>
                <w:sz w:val="20"/>
                <w:szCs w:val="20"/>
                <w:lang w:eastAsia="ru-RU"/>
              </w:rPr>
              <w:t>Итого</w:t>
            </w:r>
          </w:p>
        </w:tc>
        <w:tc>
          <w:tcPr>
            <w:tcW w:w="1671" w:type="dxa"/>
          </w:tcPr>
          <w:p w:rsidR="00B045FF" w:rsidRDefault="00B045FF" w:rsidP="00B045FF">
            <w:pPr>
              <w:pStyle w:val="1d"/>
              <w:jc w:val="center"/>
              <w:outlineLvl w:val="0"/>
              <w:rPr>
                <w:b w:val="0"/>
                <w:caps w:val="0"/>
                <w:sz w:val="20"/>
                <w:szCs w:val="20"/>
                <w:lang w:eastAsia="ru-RU"/>
              </w:rPr>
            </w:pPr>
            <w:r>
              <w:rPr>
                <w:b w:val="0"/>
                <w:caps w:val="0"/>
                <w:sz w:val="20"/>
                <w:szCs w:val="20"/>
                <w:lang w:eastAsia="ru-RU"/>
              </w:rPr>
              <w:t>1 450,0</w:t>
            </w:r>
          </w:p>
        </w:tc>
        <w:tc>
          <w:tcPr>
            <w:tcW w:w="1854" w:type="dxa"/>
          </w:tcPr>
          <w:p w:rsidR="00B045FF" w:rsidRDefault="00B045FF" w:rsidP="00B045FF">
            <w:pPr>
              <w:pStyle w:val="1d"/>
              <w:jc w:val="center"/>
              <w:outlineLvl w:val="0"/>
              <w:rPr>
                <w:b w:val="0"/>
                <w:caps w:val="0"/>
                <w:sz w:val="20"/>
                <w:szCs w:val="20"/>
                <w:lang w:eastAsia="ru-RU"/>
              </w:rPr>
            </w:pPr>
          </w:p>
        </w:tc>
        <w:tc>
          <w:tcPr>
            <w:tcW w:w="1855" w:type="dxa"/>
          </w:tcPr>
          <w:p w:rsidR="00B045FF" w:rsidRDefault="00B045FF" w:rsidP="00B045FF">
            <w:pPr>
              <w:pStyle w:val="1d"/>
              <w:jc w:val="center"/>
              <w:outlineLvl w:val="0"/>
              <w:rPr>
                <w:b w:val="0"/>
                <w:caps w:val="0"/>
                <w:sz w:val="20"/>
                <w:szCs w:val="20"/>
                <w:lang w:eastAsia="ru-RU"/>
              </w:rPr>
            </w:pPr>
          </w:p>
        </w:tc>
      </w:tr>
    </w:tbl>
    <w:p w:rsidR="008D5392" w:rsidRPr="008D5392" w:rsidRDefault="008D5392" w:rsidP="003C26F1">
      <w:pPr>
        <w:pStyle w:val="1d"/>
        <w:outlineLvl w:val="0"/>
        <w:rPr>
          <w:b w:val="0"/>
          <w:sz w:val="20"/>
          <w:szCs w:val="20"/>
          <w:lang w:eastAsia="ru-RU"/>
        </w:rPr>
      </w:pPr>
    </w:p>
    <w:sectPr w:rsidR="008D5392" w:rsidRPr="008D5392" w:rsidSect="00B62195">
      <w:pgSz w:w="11906" w:h="16838"/>
      <w:pgMar w:top="1134" w:right="851" w:bottom="1134" w:left="1701" w:header="709"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3BC3" w:rsidRDefault="00063BC3" w:rsidP="00E1186A">
      <w:pPr>
        <w:spacing w:after="0" w:line="240" w:lineRule="auto"/>
      </w:pPr>
      <w:r>
        <w:separator/>
      </w:r>
    </w:p>
  </w:endnote>
  <w:endnote w:type="continuationSeparator" w:id="0">
    <w:p w:rsidR="00063BC3" w:rsidRDefault="00063BC3" w:rsidP="00E11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BoldMT">
    <w:altName w:val="Times New Roman"/>
    <w:panose1 w:val="00000000000000000000"/>
    <w:charset w:val="CC"/>
    <w:family w:val="auto"/>
    <w:notTrueType/>
    <w:pitch w:val="default"/>
    <w:sig w:usb0="00000203" w:usb1="00000000" w:usb2="00000000" w:usb3="00000000" w:csb0="00000005" w:csb1="00000000"/>
  </w:font>
  <w:font w:name="helveticaneuecyrroman">
    <w:altName w:val="Times New Roman"/>
    <w:charset w:val="00"/>
    <w:family w:val="auto"/>
    <w:pitch w:val="default"/>
  </w:font>
  <w:font w:name="&amp;quot">
    <w:altName w:val="Times New Roman"/>
    <w:panose1 w:val="00000000000000000000"/>
    <w:charset w:val="00"/>
    <w:family w:val="roman"/>
    <w:notTrueType/>
    <w:pitch w:val="default"/>
    <w:sig w:usb0="00000003" w:usb1="00000000" w:usb2="00000000" w:usb3="00000000" w:csb0="00000001" w:csb1="00000000"/>
  </w:font>
  <w:font w:name="TimesNewRomanPSMT">
    <w:altName w:val="Arial Unicode MS"/>
    <w:panose1 w:val="00000000000000000000"/>
    <w:charset w:val="CC"/>
    <w:family w:val="auto"/>
    <w:notTrueType/>
    <w:pitch w:val="default"/>
    <w:sig w:usb0="00000203" w:usb1="08070000" w:usb2="00000010" w:usb3="00000000" w:csb0="00020005"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925072295"/>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395643688"/>
          <w:docPartObj>
            <w:docPartGallery w:val="Page Numbers (Top of Page)"/>
            <w:docPartUnique/>
          </w:docPartObj>
        </w:sdtPr>
        <w:sdtEndPr/>
        <w:sdtContent>
          <w:p w:rsidR="00E26E6C" w:rsidRPr="00BA3C46"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w:t>
            </w:r>
            <w:r w:rsidRPr="00392A71">
              <w:rPr>
                <w:rFonts w:ascii="Times New Roman" w:hAnsi="Times New Roman" w:cs="Times New Roman"/>
                <w:b/>
                <w:sz w:val="20"/>
                <w:szCs w:val="20"/>
              </w:rPr>
              <w:t>С.ВС.ВО</w:t>
            </w:r>
            <w:r w:rsidRPr="00BA3C46">
              <w:rPr>
                <w:rFonts w:ascii="Times New Roman" w:hAnsi="Times New Roman" w:cs="Times New Roman"/>
                <w:b/>
                <w:sz w:val="20"/>
                <w:szCs w:val="20"/>
              </w:rPr>
              <w:t>.00</w:t>
            </w:r>
            <w:r>
              <w:rPr>
                <w:rFonts w:ascii="Times New Roman" w:hAnsi="Times New Roman" w:cs="Times New Roman"/>
                <w:b/>
                <w:sz w:val="20"/>
                <w:szCs w:val="20"/>
              </w:rPr>
              <w:t>1</w:t>
            </w:r>
            <w:r w:rsidRPr="00BA3C46">
              <w:rPr>
                <w:rFonts w:ascii="Times New Roman" w:hAnsi="Times New Roman" w:cs="Times New Roman"/>
                <w:b/>
                <w:sz w:val="20"/>
                <w:szCs w:val="20"/>
              </w:rPr>
              <w:t>-000</w:t>
            </w:r>
          </w:p>
          <w:p w:rsidR="00E26E6C" w:rsidRPr="00BA3C46" w:rsidRDefault="00E26E6C">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8</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A3C46">
              <w:rPr>
                <w:rFonts w:ascii="Times New Roman" w:hAnsi="Times New Roman" w:cs="Times New Roman"/>
                <w:b/>
                <w:bCs/>
                <w:sz w:val="20"/>
                <w:szCs w:val="20"/>
              </w:rPr>
              <w:fldChar w:fldCharType="end"/>
            </w:r>
          </w:p>
        </w:sdtContent>
      </w:sdt>
    </w:sdtContent>
  </w:sdt>
  <w:p w:rsidR="00E26E6C" w:rsidRDefault="00E26E6C">
    <w:pPr>
      <w:pStyle w:val="a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279447261"/>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639688153"/>
          <w:docPartObj>
            <w:docPartGallery w:val="Page Numbers (Top of Page)"/>
            <w:docPartUnique/>
          </w:docPartObj>
        </w:sdtPr>
        <w:sdtEndPr/>
        <w:sdtContent>
          <w:p w:rsidR="00E26E6C" w:rsidRPr="00BA3C46"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w:t>
            </w:r>
            <w:r w:rsidRPr="00392A71">
              <w:rPr>
                <w:rFonts w:ascii="Times New Roman" w:hAnsi="Times New Roman" w:cs="Times New Roman"/>
                <w:b/>
                <w:sz w:val="20"/>
                <w:szCs w:val="20"/>
              </w:rPr>
              <w:t>В</w:t>
            </w:r>
            <w:r>
              <w:rPr>
                <w:rFonts w:ascii="Times New Roman" w:hAnsi="Times New Roman" w:cs="Times New Roman"/>
                <w:b/>
                <w:sz w:val="20"/>
                <w:szCs w:val="20"/>
              </w:rPr>
              <w:t>О</w:t>
            </w:r>
            <w:r w:rsidRPr="00BA3C46">
              <w:rPr>
                <w:rFonts w:ascii="Times New Roman" w:hAnsi="Times New Roman" w:cs="Times New Roman"/>
                <w:b/>
                <w:sz w:val="20"/>
                <w:szCs w:val="20"/>
              </w:rPr>
              <w:t>.00</w:t>
            </w:r>
            <w:r>
              <w:rPr>
                <w:rFonts w:ascii="Times New Roman" w:hAnsi="Times New Roman" w:cs="Times New Roman"/>
                <w:b/>
                <w:sz w:val="20"/>
                <w:szCs w:val="20"/>
              </w:rPr>
              <w:t>2-007</w:t>
            </w:r>
          </w:p>
          <w:p w:rsidR="00E26E6C" w:rsidRPr="00BA3C46" w:rsidRDefault="00E26E6C">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246</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A3C46">
              <w:rPr>
                <w:rFonts w:ascii="Times New Roman" w:hAnsi="Times New Roman" w:cs="Times New Roman"/>
                <w:b/>
                <w:bCs/>
                <w:sz w:val="20"/>
                <w:szCs w:val="20"/>
              </w:rPr>
              <w:fldChar w:fldCharType="end"/>
            </w:r>
          </w:p>
        </w:sdtContent>
      </w:sdt>
    </w:sdtContent>
  </w:sdt>
  <w:p w:rsidR="00E26E6C" w:rsidRDefault="00E26E6C">
    <w:pPr>
      <w:pStyle w:val="a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377670814"/>
      <w:docPartObj>
        <w:docPartGallery w:val="Page Numbers (Bottom of Page)"/>
        <w:docPartUnique/>
      </w:docPartObj>
    </w:sdtPr>
    <w:sdtEndPr/>
    <w:sdtContent>
      <w:sdt>
        <w:sdtPr>
          <w:rPr>
            <w:rFonts w:ascii="Times New Roman" w:hAnsi="Times New Roman" w:cs="Times New Roman"/>
            <w:sz w:val="24"/>
            <w:szCs w:val="24"/>
          </w:rPr>
          <w:id w:val="618500086"/>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5</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169</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530368762"/>
      <w:docPartObj>
        <w:docPartGallery w:val="Page Numbers (Bottom of Page)"/>
        <w:docPartUnique/>
      </w:docPartObj>
    </w:sdtPr>
    <w:sdtEndPr/>
    <w:sdtContent>
      <w:sdt>
        <w:sdtPr>
          <w:rPr>
            <w:rFonts w:ascii="Times New Roman" w:hAnsi="Times New Roman" w:cs="Times New Roman"/>
            <w:sz w:val="24"/>
            <w:szCs w:val="24"/>
          </w:rPr>
          <w:id w:val="-704560919"/>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0040.ОС-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6</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172</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866590975"/>
      <w:docPartObj>
        <w:docPartGallery w:val="Page Numbers (Bottom of Page)"/>
        <w:docPartUnique/>
      </w:docPartObj>
    </w:sdtPr>
    <w:sdtEndPr/>
    <w:sdtContent>
      <w:sdt>
        <w:sdtPr>
          <w:rPr>
            <w:rFonts w:ascii="Times New Roman" w:hAnsi="Times New Roman" w:cs="Times New Roman"/>
            <w:sz w:val="24"/>
            <w:szCs w:val="24"/>
          </w:rPr>
          <w:id w:val="560445430"/>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7</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177</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435630452"/>
      <w:docPartObj>
        <w:docPartGallery w:val="Page Numbers (Bottom of Page)"/>
        <w:docPartUnique/>
      </w:docPartObj>
    </w:sdtPr>
    <w:sdtEndPr/>
    <w:sdtContent>
      <w:sdt>
        <w:sdtPr>
          <w:rPr>
            <w:rFonts w:ascii="Times New Roman" w:hAnsi="Times New Roman" w:cs="Times New Roman"/>
            <w:sz w:val="24"/>
            <w:szCs w:val="24"/>
          </w:rPr>
          <w:id w:val="243620857"/>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w:t>
            </w:r>
            <w:r w:rsidRPr="00392A71">
              <w:rPr>
                <w:rFonts w:ascii="Times New Roman" w:hAnsi="Times New Roman" w:cs="Times New Roman"/>
                <w:b/>
                <w:sz w:val="20"/>
                <w:szCs w:val="20"/>
              </w:rPr>
              <w:t>В</w:t>
            </w:r>
            <w:r>
              <w:rPr>
                <w:rFonts w:ascii="Times New Roman" w:hAnsi="Times New Roman" w:cs="Times New Roman"/>
                <w:b/>
                <w:sz w:val="20"/>
                <w:szCs w:val="20"/>
              </w:rPr>
              <w:t>О</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9</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801884174"/>
      <w:docPartObj>
        <w:docPartGallery w:val="Page Numbers (Bottom of Page)"/>
        <w:docPartUnique/>
      </w:docPartObj>
    </w:sdtPr>
    <w:sdtEndPr/>
    <w:sdtContent>
      <w:sdt>
        <w:sdtPr>
          <w:rPr>
            <w:rFonts w:ascii="Times New Roman" w:hAnsi="Times New Roman" w:cs="Times New Roman"/>
            <w:sz w:val="24"/>
            <w:szCs w:val="24"/>
          </w:rPr>
          <w:id w:val="492149326"/>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w:t>
            </w:r>
            <w:r w:rsidRPr="00392A71">
              <w:rPr>
                <w:rFonts w:ascii="Times New Roman" w:hAnsi="Times New Roman" w:cs="Times New Roman"/>
                <w:b/>
                <w:sz w:val="20"/>
                <w:szCs w:val="20"/>
              </w:rPr>
              <w:t>С.ВС.ВО</w:t>
            </w:r>
            <w:r w:rsidRPr="00B7443E">
              <w:rPr>
                <w:rFonts w:ascii="Times New Roman" w:hAnsi="Times New Roman" w:cs="Times New Roman"/>
                <w:b/>
                <w:sz w:val="20"/>
                <w:szCs w:val="20"/>
              </w:rPr>
              <w:t>.00</w:t>
            </w:r>
            <w:r>
              <w:rPr>
                <w:rFonts w:ascii="Times New Roman" w:hAnsi="Times New Roman" w:cs="Times New Roman"/>
                <w:b/>
                <w:sz w:val="20"/>
                <w:szCs w:val="20"/>
              </w:rPr>
              <w:t>1</w:t>
            </w:r>
            <w:r w:rsidRPr="00B7443E">
              <w:rPr>
                <w:rFonts w:ascii="Times New Roman" w:hAnsi="Times New Roman" w:cs="Times New Roman"/>
                <w:b/>
                <w:sz w:val="20"/>
                <w:szCs w:val="20"/>
              </w:rPr>
              <w:t>.000</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20</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690373888"/>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251282259"/>
          <w:docPartObj>
            <w:docPartGallery w:val="Page Numbers (Top of Page)"/>
            <w:docPartUnique/>
          </w:docPartObj>
        </w:sdtPr>
        <w:sdtEndPr/>
        <w:sdtContent>
          <w:p w:rsidR="00E26E6C" w:rsidRPr="00BA3C46" w:rsidRDefault="00E26E6C" w:rsidP="00974DFE">
            <w:pPr>
              <w:pStyle w:val="aa"/>
              <w:jc w:val="center"/>
              <w:rPr>
                <w:rFonts w:ascii="Times New Roman" w:hAnsi="Times New Roman" w:cs="Times New Roman"/>
                <w:b/>
                <w:sz w:val="20"/>
                <w:szCs w:val="20"/>
              </w:rPr>
            </w:pPr>
            <w:r>
              <w:rPr>
                <w:rFonts w:ascii="Times New Roman" w:hAnsi="Times New Roman" w:cs="Times New Roman"/>
                <w:b/>
                <w:sz w:val="20"/>
                <w:szCs w:val="20"/>
              </w:rPr>
              <w:t>0037.О</w:t>
            </w:r>
            <w:r w:rsidRPr="00392A71">
              <w:rPr>
                <w:rFonts w:ascii="Times New Roman" w:hAnsi="Times New Roman" w:cs="Times New Roman"/>
                <w:b/>
                <w:sz w:val="20"/>
                <w:szCs w:val="20"/>
              </w:rPr>
              <w:t>С.ВС.ВО</w:t>
            </w:r>
            <w:r w:rsidRPr="00BA3C46">
              <w:rPr>
                <w:rFonts w:ascii="Times New Roman" w:hAnsi="Times New Roman" w:cs="Times New Roman"/>
                <w:b/>
                <w:sz w:val="20"/>
                <w:szCs w:val="20"/>
              </w:rPr>
              <w:t>.00</w:t>
            </w:r>
            <w:r>
              <w:rPr>
                <w:rFonts w:ascii="Times New Roman" w:hAnsi="Times New Roman" w:cs="Times New Roman"/>
                <w:b/>
                <w:sz w:val="20"/>
                <w:szCs w:val="20"/>
              </w:rPr>
              <w:t>1</w:t>
            </w:r>
            <w:r w:rsidRPr="00BA3C46">
              <w:rPr>
                <w:rFonts w:ascii="Times New Roman" w:hAnsi="Times New Roman" w:cs="Times New Roman"/>
                <w:b/>
                <w:sz w:val="20"/>
                <w:szCs w:val="20"/>
              </w:rPr>
              <w:t>-000</w:t>
            </w:r>
          </w:p>
          <w:p w:rsidR="00E26E6C" w:rsidRPr="00BA3C46" w:rsidRDefault="00E26E6C" w:rsidP="00974DFE">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90</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A3C46">
              <w:rPr>
                <w:rFonts w:ascii="Times New Roman" w:hAnsi="Times New Roman" w:cs="Times New Roman"/>
                <w:b/>
                <w:bCs/>
                <w:sz w:val="20"/>
                <w:szCs w:val="20"/>
              </w:rPr>
              <w:fldChar w:fldCharType="end"/>
            </w:r>
          </w:p>
        </w:sdtContent>
      </w:sdt>
    </w:sdtContent>
  </w:sdt>
  <w:p w:rsidR="00E26E6C" w:rsidRPr="00974DFE" w:rsidRDefault="00E26E6C" w:rsidP="00974DFE">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1364102"/>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1583179974"/>
          <w:docPartObj>
            <w:docPartGallery w:val="Page Numbers (Top of Page)"/>
            <w:docPartUnique/>
          </w:docPartObj>
        </w:sdtPr>
        <w:sdtEndPr/>
        <w:sdtContent>
          <w:p w:rsidR="00E26E6C" w:rsidRPr="00BA3C46"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w:t>
            </w:r>
            <w:r>
              <w:rPr>
                <w:rFonts w:ascii="Times New Roman" w:hAnsi="Times New Roman" w:cs="Times New Roman"/>
                <w:b/>
                <w:sz w:val="20"/>
                <w:szCs w:val="20"/>
              </w:rPr>
              <w:t>ВО.</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1</w:t>
            </w:r>
          </w:p>
          <w:p w:rsidR="00E26E6C" w:rsidRPr="00BA3C46" w:rsidRDefault="00E26E6C">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116</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A3C46">
              <w:rPr>
                <w:rFonts w:ascii="Times New Roman" w:hAnsi="Times New Roman" w:cs="Times New Roman"/>
                <w:b/>
                <w:bCs/>
                <w:sz w:val="20"/>
                <w:szCs w:val="20"/>
              </w:rPr>
              <w:fldChar w:fldCharType="end"/>
            </w:r>
          </w:p>
        </w:sdtContent>
      </w:sdt>
    </w:sdtContent>
  </w:sdt>
  <w:p w:rsidR="00E26E6C" w:rsidRDefault="00E26E6C">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836223234"/>
      <w:docPartObj>
        <w:docPartGallery w:val="Page Numbers (Bottom of Page)"/>
        <w:docPartUnique/>
      </w:docPartObj>
    </w:sdtPr>
    <w:sdtEndPr/>
    <w:sdtContent>
      <w:sdt>
        <w:sdtPr>
          <w:rPr>
            <w:rFonts w:ascii="Times New Roman" w:hAnsi="Times New Roman" w:cs="Times New Roman"/>
            <w:sz w:val="24"/>
            <w:szCs w:val="24"/>
          </w:rPr>
          <w:id w:val="-470137008"/>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w:t>
            </w:r>
            <w:r>
              <w:rPr>
                <w:rFonts w:ascii="Times New Roman" w:hAnsi="Times New Roman" w:cs="Times New Roman"/>
                <w:b/>
                <w:sz w:val="20"/>
                <w:szCs w:val="20"/>
              </w:rPr>
              <w:t>ВО.</w:t>
            </w:r>
            <w:r w:rsidRPr="00B7443E">
              <w:rPr>
                <w:rFonts w:ascii="Times New Roman" w:hAnsi="Times New Roman" w:cs="Times New Roman"/>
                <w:b/>
                <w:sz w:val="20"/>
                <w:szCs w:val="20"/>
              </w:rPr>
              <w:t>00</w:t>
            </w:r>
            <w:r>
              <w:rPr>
                <w:rFonts w:ascii="Times New Roman" w:hAnsi="Times New Roman" w:cs="Times New Roman"/>
                <w:b/>
                <w:sz w:val="20"/>
                <w:szCs w:val="20"/>
              </w:rPr>
              <w:t>1</w:t>
            </w:r>
            <w:r w:rsidRPr="00B7443E">
              <w:rPr>
                <w:rFonts w:ascii="Times New Roman" w:hAnsi="Times New Roman" w:cs="Times New Roman"/>
                <w:b/>
                <w:sz w:val="20"/>
                <w:szCs w:val="20"/>
              </w:rPr>
              <w:t>.00</w:t>
            </w:r>
            <w:r>
              <w:rPr>
                <w:rFonts w:ascii="Times New Roman" w:hAnsi="Times New Roman" w:cs="Times New Roman"/>
                <w:b/>
                <w:sz w:val="20"/>
                <w:szCs w:val="20"/>
              </w:rPr>
              <w:t>0</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122</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689381362"/>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410542439"/>
          <w:docPartObj>
            <w:docPartGallery w:val="Page Numbers (Top of Page)"/>
            <w:docPartUnique/>
          </w:docPartObj>
        </w:sdtPr>
        <w:sdtEndPr/>
        <w:sdtContent>
          <w:p w:rsidR="00E26E6C" w:rsidRPr="00BA3C46"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w:t>
            </w:r>
            <w:r>
              <w:rPr>
                <w:rFonts w:ascii="Times New Roman" w:hAnsi="Times New Roman" w:cs="Times New Roman"/>
                <w:b/>
                <w:sz w:val="20"/>
                <w:szCs w:val="20"/>
              </w:rPr>
              <w:t xml:space="preserve"> ВО.</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1</w:t>
            </w:r>
          </w:p>
          <w:p w:rsidR="00E26E6C" w:rsidRPr="00BA3C46" w:rsidRDefault="00E26E6C">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131</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A3C46">
              <w:rPr>
                <w:rFonts w:ascii="Times New Roman" w:hAnsi="Times New Roman" w:cs="Times New Roman"/>
                <w:b/>
                <w:bCs/>
                <w:sz w:val="20"/>
                <w:szCs w:val="20"/>
              </w:rPr>
              <w:fldChar w:fldCharType="end"/>
            </w:r>
          </w:p>
        </w:sdtContent>
      </w:sdt>
    </w:sdtContent>
  </w:sdt>
  <w:p w:rsidR="00E26E6C" w:rsidRDefault="00E26E6C">
    <w:pPr>
      <w:pStyle w:val="a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389801349"/>
      <w:docPartObj>
        <w:docPartGallery w:val="Page Numbers (Bottom of Page)"/>
        <w:docPartUnique/>
      </w:docPartObj>
    </w:sdtPr>
    <w:sdtEndPr>
      <w:rPr>
        <w:sz w:val="20"/>
        <w:szCs w:val="20"/>
      </w:rPr>
    </w:sdtEndPr>
    <w:sdtContent>
      <w:sdt>
        <w:sdtPr>
          <w:rPr>
            <w:rFonts w:ascii="Times New Roman" w:hAnsi="Times New Roman" w:cs="Times New Roman"/>
            <w:sz w:val="20"/>
            <w:szCs w:val="20"/>
          </w:rPr>
          <w:id w:val="-810319504"/>
          <w:docPartObj>
            <w:docPartGallery w:val="Page Numbers (Top of Page)"/>
            <w:docPartUnique/>
          </w:docPartObj>
        </w:sdtPr>
        <w:sdtEndPr/>
        <w:sdtContent>
          <w:p w:rsidR="00E26E6C" w:rsidRPr="00BA3C46"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A3C46">
              <w:rPr>
                <w:rFonts w:ascii="Times New Roman" w:hAnsi="Times New Roman" w:cs="Times New Roman"/>
                <w:b/>
                <w:sz w:val="20"/>
                <w:szCs w:val="20"/>
              </w:rPr>
              <w:t>.00</w:t>
            </w:r>
            <w:r>
              <w:rPr>
                <w:rFonts w:ascii="Times New Roman" w:hAnsi="Times New Roman" w:cs="Times New Roman"/>
                <w:b/>
                <w:sz w:val="20"/>
                <w:szCs w:val="20"/>
              </w:rPr>
              <w:t>2</w:t>
            </w:r>
            <w:r w:rsidRPr="00BA3C46">
              <w:rPr>
                <w:rFonts w:ascii="Times New Roman" w:hAnsi="Times New Roman" w:cs="Times New Roman"/>
                <w:b/>
                <w:sz w:val="20"/>
                <w:szCs w:val="20"/>
              </w:rPr>
              <w:t>-00</w:t>
            </w:r>
            <w:r>
              <w:rPr>
                <w:rFonts w:ascii="Times New Roman" w:hAnsi="Times New Roman" w:cs="Times New Roman"/>
                <w:b/>
                <w:sz w:val="20"/>
                <w:szCs w:val="20"/>
              </w:rPr>
              <w:t>4</w:t>
            </w:r>
          </w:p>
          <w:p w:rsidR="00E26E6C" w:rsidRPr="00BA3C46" w:rsidRDefault="00E26E6C">
            <w:pPr>
              <w:pStyle w:val="aa"/>
              <w:jc w:val="center"/>
              <w:rPr>
                <w:rFonts w:ascii="Times New Roman" w:hAnsi="Times New Roman" w:cs="Times New Roman"/>
                <w:sz w:val="20"/>
                <w:szCs w:val="20"/>
              </w:rPr>
            </w:pPr>
            <w:r w:rsidRPr="00BA3C46">
              <w:rPr>
                <w:rFonts w:ascii="Times New Roman" w:hAnsi="Times New Roman" w:cs="Times New Roman"/>
                <w:sz w:val="20"/>
                <w:szCs w:val="20"/>
              </w:rPr>
              <w:t xml:space="preserve">Страница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PAGE</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168</w:t>
            </w:r>
            <w:r w:rsidRPr="00BA3C46">
              <w:rPr>
                <w:rFonts w:ascii="Times New Roman" w:hAnsi="Times New Roman" w:cs="Times New Roman"/>
                <w:b/>
                <w:bCs/>
                <w:sz w:val="20"/>
                <w:szCs w:val="20"/>
              </w:rPr>
              <w:fldChar w:fldCharType="end"/>
            </w:r>
            <w:r w:rsidRPr="00BA3C46">
              <w:rPr>
                <w:rFonts w:ascii="Times New Roman" w:hAnsi="Times New Roman" w:cs="Times New Roman"/>
                <w:sz w:val="20"/>
                <w:szCs w:val="20"/>
              </w:rPr>
              <w:t xml:space="preserve"> из </w:t>
            </w:r>
            <w:r w:rsidRPr="00BA3C46">
              <w:rPr>
                <w:rFonts w:ascii="Times New Roman" w:hAnsi="Times New Roman" w:cs="Times New Roman"/>
                <w:b/>
                <w:bCs/>
                <w:sz w:val="20"/>
                <w:szCs w:val="20"/>
              </w:rPr>
              <w:fldChar w:fldCharType="begin"/>
            </w:r>
            <w:r w:rsidRPr="00BA3C46">
              <w:rPr>
                <w:rFonts w:ascii="Times New Roman" w:hAnsi="Times New Roman" w:cs="Times New Roman"/>
                <w:b/>
                <w:bCs/>
                <w:sz w:val="20"/>
                <w:szCs w:val="20"/>
              </w:rPr>
              <w:instrText>NUMPAGES</w:instrText>
            </w:r>
            <w:r w:rsidRPr="00BA3C46">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A3C46">
              <w:rPr>
                <w:rFonts w:ascii="Times New Roman" w:hAnsi="Times New Roman" w:cs="Times New Roman"/>
                <w:b/>
                <w:bCs/>
                <w:sz w:val="20"/>
                <w:szCs w:val="20"/>
              </w:rPr>
              <w:fldChar w:fldCharType="end"/>
            </w:r>
          </w:p>
        </w:sdtContent>
      </w:sdt>
    </w:sdtContent>
  </w:sdt>
  <w:p w:rsidR="00E26E6C" w:rsidRDefault="00E26E6C">
    <w:pPr>
      <w:pStyle w:val="a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46192869"/>
      <w:docPartObj>
        <w:docPartGallery w:val="Page Numbers (Bottom of Page)"/>
        <w:docPartUnique/>
      </w:docPartObj>
    </w:sdtPr>
    <w:sdtEndPr/>
    <w:sdtContent>
      <w:sdt>
        <w:sdtPr>
          <w:rPr>
            <w:rFonts w:ascii="Times New Roman" w:hAnsi="Times New Roman" w:cs="Times New Roman"/>
            <w:sz w:val="24"/>
            <w:szCs w:val="24"/>
          </w:rPr>
          <w:id w:val="456227359"/>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3</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155</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138605086"/>
      <w:docPartObj>
        <w:docPartGallery w:val="Page Numbers (Bottom of Page)"/>
        <w:docPartUnique/>
      </w:docPartObj>
    </w:sdtPr>
    <w:sdtEndPr/>
    <w:sdtContent>
      <w:sdt>
        <w:sdtPr>
          <w:rPr>
            <w:rFonts w:ascii="Times New Roman" w:hAnsi="Times New Roman" w:cs="Times New Roman"/>
            <w:sz w:val="24"/>
            <w:szCs w:val="24"/>
          </w:rPr>
          <w:id w:val="-1995867739"/>
          <w:docPartObj>
            <w:docPartGallery w:val="Page Numbers (Top of Page)"/>
            <w:docPartUnique/>
          </w:docPartObj>
        </w:sdtPr>
        <w:sdtEndPr/>
        <w:sdtContent>
          <w:p w:rsidR="00E26E6C" w:rsidRPr="00B7443E" w:rsidRDefault="00E26E6C">
            <w:pPr>
              <w:pStyle w:val="aa"/>
              <w:jc w:val="center"/>
              <w:rPr>
                <w:rFonts w:ascii="Times New Roman" w:hAnsi="Times New Roman" w:cs="Times New Roman"/>
                <w:b/>
                <w:sz w:val="20"/>
                <w:szCs w:val="20"/>
              </w:rPr>
            </w:pPr>
            <w:r>
              <w:rPr>
                <w:rFonts w:ascii="Times New Roman" w:hAnsi="Times New Roman" w:cs="Times New Roman"/>
                <w:b/>
                <w:sz w:val="20"/>
                <w:szCs w:val="20"/>
              </w:rPr>
              <w:t>0037.ОС-</w:t>
            </w:r>
            <w:r w:rsidRPr="00392A71">
              <w:rPr>
                <w:rFonts w:ascii="Times New Roman" w:hAnsi="Times New Roman" w:cs="Times New Roman"/>
                <w:b/>
                <w:sz w:val="20"/>
                <w:szCs w:val="20"/>
              </w:rPr>
              <w:t>ВС</w:t>
            </w:r>
            <w:r w:rsidRPr="00B7443E">
              <w:rPr>
                <w:rFonts w:ascii="Times New Roman" w:hAnsi="Times New Roman" w:cs="Times New Roman"/>
                <w:b/>
                <w:sz w:val="20"/>
                <w:szCs w:val="20"/>
              </w:rPr>
              <w:t>.00</w:t>
            </w:r>
            <w:r>
              <w:rPr>
                <w:rFonts w:ascii="Times New Roman" w:hAnsi="Times New Roman" w:cs="Times New Roman"/>
                <w:b/>
                <w:sz w:val="20"/>
                <w:szCs w:val="20"/>
              </w:rPr>
              <w:t>2</w:t>
            </w:r>
            <w:r w:rsidRPr="00B7443E">
              <w:rPr>
                <w:rFonts w:ascii="Times New Roman" w:hAnsi="Times New Roman" w:cs="Times New Roman"/>
                <w:b/>
                <w:sz w:val="20"/>
                <w:szCs w:val="20"/>
              </w:rPr>
              <w:t>.00</w:t>
            </w:r>
            <w:r>
              <w:rPr>
                <w:rFonts w:ascii="Times New Roman" w:hAnsi="Times New Roman" w:cs="Times New Roman"/>
                <w:b/>
                <w:sz w:val="20"/>
                <w:szCs w:val="20"/>
              </w:rPr>
              <w:t>4</w:t>
            </w:r>
          </w:p>
          <w:p w:rsidR="00E26E6C" w:rsidRPr="000A4CCB" w:rsidRDefault="00E26E6C">
            <w:pPr>
              <w:pStyle w:val="aa"/>
              <w:jc w:val="center"/>
              <w:rPr>
                <w:rFonts w:ascii="Times New Roman" w:hAnsi="Times New Roman" w:cs="Times New Roman"/>
                <w:sz w:val="24"/>
                <w:szCs w:val="24"/>
              </w:rPr>
            </w:pPr>
            <w:r w:rsidRPr="00B7443E">
              <w:rPr>
                <w:rFonts w:ascii="Times New Roman" w:hAnsi="Times New Roman" w:cs="Times New Roman"/>
                <w:sz w:val="20"/>
                <w:szCs w:val="20"/>
              </w:rPr>
              <w:t xml:space="preserve">Страница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PAGE</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160</w:t>
            </w:r>
            <w:r w:rsidRPr="00B7443E">
              <w:rPr>
                <w:rFonts w:ascii="Times New Roman" w:hAnsi="Times New Roman" w:cs="Times New Roman"/>
                <w:b/>
                <w:bCs/>
                <w:sz w:val="20"/>
                <w:szCs w:val="20"/>
              </w:rPr>
              <w:fldChar w:fldCharType="end"/>
            </w:r>
            <w:r w:rsidRPr="00B7443E">
              <w:rPr>
                <w:rFonts w:ascii="Times New Roman" w:hAnsi="Times New Roman" w:cs="Times New Roman"/>
                <w:sz w:val="20"/>
                <w:szCs w:val="20"/>
              </w:rPr>
              <w:t xml:space="preserve"> из </w:t>
            </w:r>
            <w:r w:rsidRPr="00B7443E">
              <w:rPr>
                <w:rFonts w:ascii="Times New Roman" w:hAnsi="Times New Roman" w:cs="Times New Roman"/>
                <w:b/>
                <w:bCs/>
                <w:sz w:val="20"/>
                <w:szCs w:val="20"/>
              </w:rPr>
              <w:fldChar w:fldCharType="begin"/>
            </w:r>
            <w:r w:rsidRPr="00B7443E">
              <w:rPr>
                <w:rFonts w:ascii="Times New Roman" w:hAnsi="Times New Roman" w:cs="Times New Roman"/>
                <w:b/>
                <w:bCs/>
                <w:sz w:val="20"/>
                <w:szCs w:val="20"/>
              </w:rPr>
              <w:instrText>NUMPAGES</w:instrText>
            </w:r>
            <w:r w:rsidRPr="00B7443E">
              <w:rPr>
                <w:rFonts w:ascii="Times New Roman" w:hAnsi="Times New Roman" w:cs="Times New Roman"/>
                <w:b/>
                <w:bCs/>
                <w:sz w:val="20"/>
                <w:szCs w:val="20"/>
              </w:rPr>
              <w:fldChar w:fldCharType="separate"/>
            </w:r>
            <w:r w:rsidR="004C3D09">
              <w:rPr>
                <w:rFonts w:ascii="Times New Roman" w:hAnsi="Times New Roman" w:cs="Times New Roman"/>
                <w:b/>
                <w:bCs/>
                <w:noProof/>
                <w:sz w:val="20"/>
                <w:szCs w:val="20"/>
              </w:rPr>
              <w:t>248</w:t>
            </w:r>
            <w:r w:rsidRPr="00B7443E">
              <w:rPr>
                <w:rFonts w:ascii="Times New Roman" w:hAnsi="Times New Roman" w:cs="Times New Roman"/>
                <w:b/>
                <w:bCs/>
                <w:sz w:val="20"/>
                <w:szCs w:val="20"/>
              </w:rPr>
              <w:fldChar w:fldCharType="end"/>
            </w:r>
          </w:p>
        </w:sdtContent>
      </w:sdt>
    </w:sdtContent>
  </w:sdt>
  <w:p w:rsidR="00E26E6C" w:rsidRDefault="00E26E6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3BC3" w:rsidRDefault="00063BC3" w:rsidP="00E1186A">
      <w:pPr>
        <w:spacing w:after="0" w:line="240" w:lineRule="auto"/>
      </w:pPr>
      <w:r>
        <w:separator/>
      </w:r>
    </w:p>
  </w:footnote>
  <w:footnote w:type="continuationSeparator" w:id="0">
    <w:p w:rsidR="00063BC3" w:rsidRDefault="00063BC3" w:rsidP="00E1186A">
      <w:pPr>
        <w:spacing w:after="0" w:line="240" w:lineRule="auto"/>
      </w:pPr>
      <w:r>
        <w:continuationSeparator/>
      </w:r>
    </w:p>
  </w:footnote>
  <w:footnote w:id="1">
    <w:p w:rsidR="00E26E6C" w:rsidRPr="00C774EF" w:rsidRDefault="00E26E6C" w:rsidP="0067292D">
      <w:pPr>
        <w:pStyle w:val="afff4"/>
        <w:jc w:val="both"/>
        <w:rPr>
          <w:rFonts w:ascii="Times New Roman" w:hAnsi="Times New Roman" w:cs="Times New Roman"/>
        </w:rPr>
      </w:pPr>
      <w:r>
        <w:rPr>
          <w:rStyle w:val="afff6"/>
        </w:rPr>
        <w:footnoteRef/>
      </w:r>
      <w:r w:rsidRPr="00C774EF">
        <w:rPr>
          <w:rFonts w:ascii="Times New Roman" w:hAnsi="Times New Roman" w:cs="Times New Roman"/>
        </w:rPr>
        <w:t xml:space="preserve">Данные приведены справочно из </w:t>
      </w:r>
      <w:r>
        <w:rPr>
          <w:rFonts w:ascii="Times New Roman" w:hAnsi="Times New Roman" w:cs="Times New Roman"/>
        </w:rPr>
        <w:t xml:space="preserve">приложения к </w:t>
      </w:r>
      <w:r w:rsidRPr="00C774EF">
        <w:rPr>
          <w:rFonts w:ascii="Times New Roman" w:hAnsi="Times New Roman" w:cs="Times New Roman"/>
        </w:rPr>
        <w:t>документ</w:t>
      </w:r>
      <w:r>
        <w:rPr>
          <w:rFonts w:ascii="Times New Roman" w:hAnsi="Times New Roman" w:cs="Times New Roman"/>
        </w:rPr>
        <w:t>у</w:t>
      </w:r>
      <w:r w:rsidRPr="00C774EF">
        <w:rPr>
          <w:rFonts w:ascii="Times New Roman" w:hAnsi="Times New Roman" w:cs="Times New Roman"/>
        </w:rPr>
        <w:t xml:space="preserve"> «О прогнозе социально-экономического развития Приволжского городского поселения на 2021 год и на плановый период 2022 и 2023 годов», одобренный постановлением администрации Приволжского муниципального района № 546-</w:t>
      </w:r>
      <w:r>
        <w:rPr>
          <w:rFonts w:ascii="Times New Roman" w:hAnsi="Times New Roman" w:cs="Times New Roman"/>
        </w:rPr>
        <w:t>п</w:t>
      </w:r>
      <w:r w:rsidRPr="00C774EF">
        <w:rPr>
          <w:rFonts w:ascii="Times New Roman" w:hAnsi="Times New Roman" w:cs="Times New Roman"/>
        </w:rPr>
        <w:t xml:space="preserve"> от 13.11.2020г. </w:t>
      </w:r>
      <w:r>
        <w:rPr>
          <w:rFonts w:ascii="Times New Roman" w:hAnsi="Times New Roman" w:cs="Times New Roman"/>
        </w:rPr>
        <w:t>(п.4 Демография).</w:t>
      </w:r>
    </w:p>
  </w:footnote>
  <w:footnote w:id="2">
    <w:p w:rsidR="00E26E6C" w:rsidRPr="0034225A" w:rsidRDefault="00E26E6C" w:rsidP="0034225A">
      <w:pPr>
        <w:pStyle w:val="afff4"/>
        <w:jc w:val="both"/>
        <w:rPr>
          <w:rFonts w:ascii="Times New Roman" w:hAnsi="Times New Roman" w:cs="Times New Roman"/>
        </w:rPr>
      </w:pPr>
      <w:r>
        <w:rPr>
          <w:rStyle w:val="afff6"/>
        </w:rPr>
        <w:footnoteRef/>
      </w:r>
      <w:r>
        <w:t xml:space="preserve"> </w:t>
      </w:r>
      <w:r w:rsidRPr="0034225A">
        <w:rPr>
          <w:rFonts w:ascii="Times New Roman" w:hAnsi="Times New Roman" w:cs="Times New Roman"/>
        </w:rPr>
        <w:t xml:space="preserve">Фактические данные Территориального органа Федеральной службы государственной статистики по </w:t>
      </w:r>
      <w:r>
        <w:rPr>
          <w:rFonts w:ascii="Times New Roman" w:hAnsi="Times New Roman" w:cs="Times New Roman"/>
        </w:rPr>
        <w:t>Ивановской области на 01.01.2020г.</w:t>
      </w:r>
    </w:p>
    <w:p w:rsidR="00E26E6C" w:rsidRPr="0034225A" w:rsidRDefault="00E26E6C" w:rsidP="0034225A">
      <w:pPr>
        <w:pStyle w:val="afff4"/>
        <w:jc w:val="both"/>
        <w:rPr>
          <w:rFonts w:ascii="Times New Roman" w:hAnsi="Times New Roman" w:cs="Times New Roman"/>
        </w:rPr>
      </w:pPr>
    </w:p>
  </w:footnote>
  <w:footnote w:id="3">
    <w:p w:rsidR="00E26E6C" w:rsidRPr="00DA181B" w:rsidRDefault="00E26E6C" w:rsidP="00DA181B">
      <w:pPr>
        <w:pStyle w:val="afff4"/>
        <w:jc w:val="both"/>
        <w:rPr>
          <w:rFonts w:ascii="Times New Roman" w:hAnsi="Times New Roman" w:cs="Times New Roman"/>
        </w:rPr>
      </w:pPr>
      <w:r w:rsidRPr="00DA181B">
        <w:rPr>
          <w:rStyle w:val="afff6"/>
          <w:rFonts w:ascii="Times New Roman" w:hAnsi="Times New Roman" w:cs="Times New Roman"/>
        </w:rPr>
        <w:footnoteRef/>
      </w:r>
      <w:r w:rsidRPr="00DA181B">
        <w:rPr>
          <w:rFonts w:ascii="Times New Roman" w:hAnsi="Times New Roman" w:cs="Times New Roman"/>
        </w:rPr>
        <w:t xml:space="preserve"> </w:t>
      </w:r>
      <w:r>
        <w:rPr>
          <w:rFonts w:ascii="Times New Roman" w:hAnsi="Times New Roman" w:cs="Times New Roman"/>
        </w:rPr>
        <w:t>Постановление р</w:t>
      </w:r>
      <w:r w:rsidRPr="00DA181B">
        <w:rPr>
          <w:rFonts w:ascii="Times New Roman" w:hAnsi="Times New Roman" w:cs="Times New Roman"/>
        </w:rPr>
        <w:t>азмещено на официальном сайте администрации Приволжского муниципального района Ивановской области</w:t>
      </w:r>
    </w:p>
  </w:footnote>
  <w:footnote w:id="4">
    <w:p w:rsidR="00E26E6C" w:rsidRPr="00755B6B" w:rsidRDefault="00E26E6C" w:rsidP="00755B6B">
      <w:pPr>
        <w:pStyle w:val="afff4"/>
        <w:jc w:val="both"/>
        <w:rPr>
          <w:rFonts w:ascii="Times New Roman" w:hAnsi="Times New Roman" w:cs="Times New Roman"/>
        </w:rPr>
      </w:pPr>
      <w:r>
        <w:rPr>
          <w:rStyle w:val="afff6"/>
        </w:rPr>
        <w:footnoteRef/>
      </w:r>
      <w:r>
        <w:t xml:space="preserve"> </w:t>
      </w:r>
      <w:r w:rsidRPr="00755B6B">
        <w:rPr>
          <w:rFonts w:ascii="Times New Roman" w:hAnsi="Times New Roman" w:cs="Times New Roman"/>
        </w:rPr>
        <w:t xml:space="preserve">Перечень регулируемых организаций в сфере </w:t>
      </w:r>
      <w:r>
        <w:rPr>
          <w:rFonts w:ascii="Times New Roman" w:hAnsi="Times New Roman" w:cs="Times New Roman"/>
        </w:rPr>
        <w:t xml:space="preserve">холодного </w:t>
      </w:r>
      <w:r w:rsidRPr="00755B6B">
        <w:rPr>
          <w:rFonts w:ascii="Times New Roman" w:hAnsi="Times New Roman" w:cs="Times New Roman"/>
        </w:rPr>
        <w:t>водоснабжения и водоо</w:t>
      </w:r>
      <w:r>
        <w:rPr>
          <w:rFonts w:ascii="Times New Roman" w:hAnsi="Times New Roman" w:cs="Times New Roman"/>
        </w:rPr>
        <w:t>т</w:t>
      </w:r>
      <w:r w:rsidRPr="00755B6B">
        <w:rPr>
          <w:rFonts w:ascii="Times New Roman" w:hAnsi="Times New Roman" w:cs="Times New Roman"/>
        </w:rPr>
        <w:t>ведения на территори</w:t>
      </w:r>
      <w:r>
        <w:rPr>
          <w:rFonts w:ascii="Times New Roman" w:hAnsi="Times New Roman" w:cs="Times New Roman"/>
        </w:rPr>
        <w:t>и</w:t>
      </w:r>
      <w:r w:rsidRPr="00755B6B">
        <w:rPr>
          <w:rFonts w:ascii="Times New Roman" w:hAnsi="Times New Roman" w:cs="Times New Roman"/>
        </w:rPr>
        <w:t xml:space="preserve"> Ивановской области</w:t>
      </w:r>
      <w:r>
        <w:rPr>
          <w:rFonts w:ascii="Times New Roman" w:hAnsi="Times New Roman" w:cs="Times New Roman"/>
        </w:rPr>
        <w:t>, в том числе на территории Приволжского муниципального района по состоянию на 01.04.2021г. приведен на официальном сайте Департамента энергетики и тарифов Ивановской области.</w:t>
      </w:r>
      <w:r w:rsidRPr="00755B6B">
        <w:rPr>
          <w:rFonts w:ascii="Times New Roman" w:hAnsi="Times New Roman" w:cs="Times New Roman"/>
        </w:rPr>
        <w:t xml:space="preserve"> </w:t>
      </w:r>
    </w:p>
  </w:footnote>
  <w:footnote w:id="5">
    <w:p w:rsidR="00E26E6C" w:rsidRDefault="00E26E6C" w:rsidP="00FC74BA">
      <w:pPr>
        <w:pStyle w:val="afff4"/>
        <w:jc w:val="both"/>
      </w:pPr>
      <w:r>
        <w:rPr>
          <w:rStyle w:val="afff6"/>
        </w:rPr>
        <w:footnoteRef/>
      </w:r>
      <w:r>
        <w:t xml:space="preserve"> </w:t>
      </w:r>
      <w:r w:rsidRPr="00FC74BA">
        <w:rPr>
          <w:rFonts w:ascii="Times New Roman" w:hAnsi="Times New Roman" w:cs="Times New Roman"/>
        </w:rPr>
        <w:t>Информация размещена на официальном сайте администрации Приволжского муниципального района</w:t>
      </w:r>
      <w:r>
        <w:t xml:space="preserve"> </w:t>
      </w:r>
    </w:p>
  </w:footnote>
  <w:footnote w:id="6">
    <w:p w:rsidR="00E26E6C" w:rsidRPr="003B280E" w:rsidRDefault="00E26E6C" w:rsidP="003B280E">
      <w:pPr>
        <w:pStyle w:val="afff4"/>
        <w:jc w:val="both"/>
        <w:rPr>
          <w:rFonts w:ascii="Times New Roman" w:hAnsi="Times New Roman" w:cs="Times New Roman"/>
        </w:rPr>
      </w:pPr>
      <w:r>
        <w:rPr>
          <w:rStyle w:val="afff6"/>
        </w:rPr>
        <w:footnoteRef/>
      </w:r>
      <w:r>
        <w:t xml:space="preserve"> </w:t>
      </w:r>
      <w:r w:rsidRPr="003B280E">
        <w:rPr>
          <w:rFonts w:ascii="Times New Roman" w:hAnsi="Times New Roman" w:cs="Times New Roman"/>
        </w:rPr>
        <w:t xml:space="preserve">При последующей актуализации Схемы водоснабжения и водоотведения Приволжского ГП необходимо отразить  </w:t>
      </w:r>
      <w:r>
        <w:rPr>
          <w:rFonts w:ascii="Times New Roman" w:hAnsi="Times New Roman" w:cs="Times New Roman"/>
        </w:rPr>
        <w:t>выполнение концессионного соглашения. Базовым периодом для актуализации настоящей Схемы является 2020 год.</w:t>
      </w:r>
    </w:p>
  </w:footnote>
  <w:footnote w:id="7">
    <w:p w:rsidR="00E26E6C" w:rsidRDefault="00E26E6C">
      <w:pPr>
        <w:pStyle w:val="afff4"/>
      </w:pPr>
      <w:r>
        <w:rPr>
          <w:rStyle w:val="afff6"/>
        </w:rPr>
        <w:footnoteRef/>
      </w:r>
      <w:r>
        <w:t xml:space="preserve"> </w:t>
      </w:r>
      <w:r w:rsidRPr="00E35E1F">
        <w:rPr>
          <w:rFonts w:ascii="Times New Roman" w:hAnsi="Times New Roman" w:cs="Times New Roman"/>
        </w:rPr>
        <w:t xml:space="preserve">Постановлением Департамента энергетики и тарифов Ивановской области от 23.04.2021г. № 14-к/1 </w:t>
      </w:r>
      <w:r>
        <w:rPr>
          <w:rFonts w:ascii="Times New Roman" w:hAnsi="Times New Roman" w:cs="Times New Roman"/>
        </w:rPr>
        <w:t xml:space="preserve">установлены тарифы </w:t>
      </w:r>
      <w:r w:rsidRPr="00E35E1F">
        <w:rPr>
          <w:rFonts w:ascii="Times New Roman" w:hAnsi="Times New Roman" w:cs="Times New Roman"/>
        </w:rPr>
        <w:t>с 01.05.2021г.</w:t>
      </w:r>
    </w:p>
  </w:footnote>
  <w:footnote w:id="8">
    <w:p w:rsidR="00E26E6C" w:rsidRPr="00E35E1F" w:rsidRDefault="00E26E6C" w:rsidP="00E35E1F">
      <w:pPr>
        <w:pStyle w:val="afff4"/>
        <w:jc w:val="both"/>
        <w:rPr>
          <w:rFonts w:ascii="Times New Roman" w:hAnsi="Times New Roman" w:cs="Times New Roman"/>
        </w:rPr>
      </w:pPr>
      <w:r>
        <w:rPr>
          <w:rStyle w:val="afff6"/>
        </w:rPr>
        <w:footnoteRef/>
      </w:r>
      <w:r>
        <w:t xml:space="preserve"> </w:t>
      </w:r>
      <w:r w:rsidRPr="00E35E1F">
        <w:rPr>
          <w:rFonts w:ascii="Times New Roman" w:hAnsi="Times New Roman" w:cs="Times New Roman"/>
        </w:rPr>
        <w:t>Постановлением Департамента энергетики и тарифов Ивановской области от 23.04.2021г. № 14-к/1 с 01.05.2021г. признано утратившим силу Постановление Департамента энергетики и тарифов Ивановской области от 27.11.2020г. №63-к/9; Постановление № 10-к/1 от 05.03.2021г.(приложение 1, пункты 1.2.1,</w:t>
      </w:r>
      <w:r>
        <w:rPr>
          <w:rFonts w:ascii="Times New Roman" w:hAnsi="Times New Roman" w:cs="Times New Roman"/>
        </w:rPr>
        <w:t xml:space="preserve"> </w:t>
      </w:r>
      <w:r w:rsidRPr="00E35E1F">
        <w:rPr>
          <w:rFonts w:ascii="Times New Roman" w:hAnsi="Times New Roman" w:cs="Times New Roman"/>
        </w:rPr>
        <w:t>1.2.4-1.2.12 таблицы приложения 2, пункт 2 таблицы приложения 3); Постановление от 26.06.2020г. № 23-к/2 (пункт 1,3)</w:t>
      </w:r>
      <w:r>
        <w:rPr>
          <w:rFonts w:ascii="Times New Roman" w:hAnsi="Times New Roman" w:cs="Times New Roman"/>
        </w:rPr>
        <w:t xml:space="preserve">. </w:t>
      </w:r>
    </w:p>
  </w:footnote>
  <w:footnote w:id="9">
    <w:p w:rsidR="00E26E6C" w:rsidRPr="00501ECB" w:rsidRDefault="00E26E6C" w:rsidP="00501ECB">
      <w:pPr>
        <w:pStyle w:val="afff4"/>
        <w:jc w:val="both"/>
        <w:rPr>
          <w:rFonts w:ascii="Times New Roman" w:hAnsi="Times New Roman" w:cs="Times New Roman"/>
        </w:rPr>
      </w:pPr>
      <w:r>
        <w:rPr>
          <w:rStyle w:val="afff6"/>
        </w:rPr>
        <w:footnoteRef/>
      </w:r>
      <w:r>
        <w:t xml:space="preserve"> </w:t>
      </w:r>
      <w:r w:rsidRPr="00501ECB">
        <w:rPr>
          <w:rFonts w:ascii="Times New Roman" w:hAnsi="Times New Roman" w:cs="Times New Roman"/>
        </w:rPr>
        <w:t>Приложение 1 к дополнительному соглашению от 26.04.2021г. №21-с</w:t>
      </w:r>
    </w:p>
  </w:footnote>
  <w:footnote w:id="10">
    <w:p w:rsidR="00E26E6C" w:rsidRPr="0009132B" w:rsidRDefault="00E26E6C">
      <w:pPr>
        <w:pStyle w:val="afff4"/>
        <w:rPr>
          <w:rFonts w:ascii="Times New Roman" w:hAnsi="Times New Roman" w:cs="Times New Roman"/>
        </w:rPr>
      </w:pPr>
      <w:r>
        <w:rPr>
          <w:rStyle w:val="afff6"/>
        </w:rPr>
        <w:footnoteRef/>
      </w:r>
      <w:r>
        <w:t xml:space="preserve"> </w:t>
      </w:r>
      <w:r w:rsidRPr="0009132B">
        <w:rPr>
          <w:rFonts w:ascii="Times New Roman" w:hAnsi="Times New Roman" w:cs="Times New Roman"/>
        </w:rPr>
        <w:t>Статистическая Форма №1-водопровод за 2020 год</w:t>
      </w:r>
    </w:p>
  </w:footnote>
  <w:footnote w:id="11">
    <w:p w:rsidR="00E26E6C" w:rsidRPr="0009132B" w:rsidRDefault="00E26E6C" w:rsidP="0009132B">
      <w:pPr>
        <w:pStyle w:val="afff4"/>
        <w:rPr>
          <w:rFonts w:ascii="Times New Roman" w:hAnsi="Times New Roman" w:cs="Times New Roman"/>
        </w:rPr>
      </w:pPr>
      <w:r>
        <w:rPr>
          <w:rStyle w:val="afff6"/>
        </w:rPr>
        <w:footnoteRef/>
      </w:r>
      <w:r>
        <w:t xml:space="preserve"> </w:t>
      </w:r>
      <w:r w:rsidRPr="0009132B">
        <w:rPr>
          <w:rFonts w:ascii="Times New Roman" w:hAnsi="Times New Roman" w:cs="Times New Roman"/>
        </w:rPr>
        <w:t>Статистическая Форма №1-водопровод за 2020 год</w:t>
      </w:r>
    </w:p>
    <w:p w:rsidR="00E26E6C" w:rsidRDefault="00E26E6C">
      <w:pPr>
        <w:pStyle w:val="afff4"/>
      </w:pPr>
    </w:p>
  </w:footnote>
  <w:footnote w:id="12">
    <w:p w:rsidR="00E26E6C" w:rsidRPr="00965C79" w:rsidRDefault="00E26E6C" w:rsidP="00C61BCF">
      <w:pPr>
        <w:pStyle w:val="afff4"/>
        <w:jc w:val="both"/>
        <w:rPr>
          <w:rFonts w:ascii="Times New Roman" w:hAnsi="Times New Roman" w:cs="Times New Roman"/>
        </w:rPr>
      </w:pPr>
      <w:r>
        <w:rPr>
          <w:rStyle w:val="afff6"/>
        </w:rPr>
        <w:footnoteRef/>
      </w:r>
      <w:r>
        <w:t xml:space="preserve"> </w:t>
      </w:r>
      <w:r w:rsidRPr="00965C79">
        <w:rPr>
          <w:rFonts w:ascii="Times New Roman" w:hAnsi="Times New Roman" w:cs="Times New Roman"/>
        </w:rPr>
        <w:t>Согласно статистических форм №1-водопровод за 201</w:t>
      </w:r>
      <w:r>
        <w:rPr>
          <w:rFonts w:ascii="Times New Roman" w:hAnsi="Times New Roman" w:cs="Times New Roman"/>
        </w:rPr>
        <w:t>8</w:t>
      </w:r>
      <w:r w:rsidRPr="00965C79">
        <w:rPr>
          <w:rFonts w:ascii="Times New Roman" w:hAnsi="Times New Roman" w:cs="Times New Roman"/>
        </w:rPr>
        <w:t>-2020 годы</w:t>
      </w:r>
    </w:p>
  </w:footnote>
  <w:footnote w:id="13">
    <w:p w:rsidR="00E26E6C" w:rsidRPr="00040B1C" w:rsidRDefault="00E26E6C">
      <w:pPr>
        <w:pStyle w:val="afff4"/>
        <w:rPr>
          <w:rFonts w:ascii="Times New Roman" w:hAnsi="Times New Roman" w:cs="Times New Roman"/>
        </w:rPr>
      </w:pPr>
      <w:r>
        <w:rPr>
          <w:rStyle w:val="afff6"/>
        </w:rPr>
        <w:footnoteRef/>
      </w:r>
      <w:r>
        <w:t xml:space="preserve"> </w:t>
      </w:r>
      <w:r w:rsidRPr="00040B1C">
        <w:rPr>
          <w:rFonts w:ascii="Times New Roman" w:hAnsi="Times New Roman" w:cs="Times New Roman"/>
        </w:rPr>
        <w:t>МКД-многоквартирный жилой дом</w:t>
      </w:r>
    </w:p>
  </w:footnote>
  <w:footnote w:id="14">
    <w:p w:rsidR="00E26E6C" w:rsidRPr="00A47C19" w:rsidRDefault="00E26E6C" w:rsidP="00A47C19">
      <w:pPr>
        <w:pStyle w:val="afff4"/>
        <w:jc w:val="both"/>
        <w:rPr>
          <w:rFonts w:ascii="Times New Roman" w:hAnsi="Times New Roman" w:cs="Times New Roman"/>
        </w:rPr>
      </w:pPr>
      <w:r>
        <w:rPr>
          <w:rStyle w:val="afff6"/>
        </w:rPr>
        <w:footnoteRef/>
      </w:r>
      <w:r>
        <w:t xml:space="preserve"> </w:t>
      </w:r>
      <w:r w:rsidRPr="00A47C19">
        <w:rPr>
          <w:rFonts w:ascii="Times New Roman" w:hAnsi="Times New Roman" w:cs="Times New Roman"/>
        </w:rPr>
        <w:t>За 2018 год показан объем реализации (отпуска воды потребителям) с учетом холодной и горячей воды.  С 03.10.2018г. все котельные МУП «Приволжское ТЭП» переданы в аренду ООО «ТЭС-Приволжск»</w:t>
      </w:r>
      <w:r>
        <w:rPr>
          <w:rFonts w:ascii="Times New Roman" w:hAnsi="Times New Roman" w:cs="Times New Roman"/>
        </w:rPr>
        <w:t>.</w:t>
      </w:r>
      <w:r w:rsidRPr="00A47C19">
        <w:rPr>
          <w:rFonts w:ascii="Times New Roman" w:hAnsi="Times New Roman" w:cs="Times New Roman"/>
        </w:rPr>
        <w:t xml:space="preserve"> </w:t>
      </w:r>
      <w:r>
        <w:rPr>
          <w:rFonts w:ascii="Times New Roman" w:hAnsi="Times New Roman" w:cs="Times New Roman"/>
        </w:rPr>
        <w:t xml:space="preserve">С 2019 года </w:t>
      </w:r>
      <w:r w:rsidRPr="00A47C19">
        <w:rPr>
          <w:rFonts w:ascii="Times New Roman" w:hAnsi="Times New Roman" w:cs="Times New Roman"/>
        </w:rPr>
        <w:t xml:space="preserve">МУП «Приволжское ТЭП» </w:t>
      </w:r>
      <w:r>
        <w:rPr>
          <w:rFonts w:ascii="Times New Roman" w:hAnsi="Times New Roman" w:cs="Times New Roman"/>
        </w:rPr>
        <w:t>осуществляло реализацию холодной воды.</w:t>
      </w:r>
    </w:p>
  </w:footnote>
  <w:footnote w:id="15">
    <w:p w:rsidR="00E26E6C" w:rsidRPr="003204C7" w:rsidRDefault="00E26E6C">
      <w:pPr>
        <w:pStyle w:val="afff4"/>
        <w:rPr>
          <w:rFonts w:ascii="Times New Roman" w:hAnsi="Times New Roman" w:cs="Times New Roman"/>
        </w:rPr>
      </w:pPr>
      <w:r w:rsidRPr="003204C7">
        <w:rPr>
          <w:rStyle w:val="afff6"/>
          <w:rFonts w:ascii="Times New Roman" w:hAnsi="Times New Roman" w:cs="Times New Roman"/>
        </w:rPr>
        <w:footnoteRef/>
      </w:r>
      <w:r w:rsidRPr="003204C7">
        <w:rPr>
          <w:rFonts w:ascii="Times New Roman" w:hAnsi="Times New Roman" w:cs="Times New Roman"/>
        </w:rPr>
        <w:t xml:space="preserve"> Покупная вода от ООО «РИАТ-Энерго»</w:t>
      </w:r>
    </w:p>
  </w:footnote>
  <w:footnote w:id="16">
    <w:p w:rsidR="00E26E6C" w:rsidRPr="00185C2E" w:rsidRDefault="00E26E6C" w:rsidP="00185C2E">
      <w:pPr>
        <w:pStyle w:val="afff4"/>
        <w:jc w:val="both"/>
        <w:rPr>
          <w:rFonts w:ascii="Times New Roman" w:hAnsi="Times New Roman" w:cs="Times New Roman"/>
        </w:rPr>
      </w:pPr>
      <w:r>
        <w:rPr>
          <w:rStyle w:val="afff6"/>
        </w:rPr>
        <w:footnoteRef/>
      </w:r>
      <w:r>
        <w:t xml:space="preserve"> </w:t>
      </w:r>
      <w:r w:rsidRPr="00185C2E">
        <w:rPr>
          <w:rFonts w:ascii="Times New Roman" w:hAnsi="Times New Roman" w:cs="Times New Roman"/>
        </w:rPr>
        <w:t xml:space="preserve">Информация приведена согласно </w:t>
      </w:r>
      <w:r>
        <w:rPr>
          <w:rFonts w:ascii="Times New Roman" w:hAnsi="Times New Roman" w:cs="Times New Roman"/>
        </w:rPr>
        <w:t xml:space="preserve">приложения 3 к </w:t>
      </w:r>
      <w:r w:rsidRPr="00185C2E">
        <w:rPr>
          <w:rFonts w:ascii="Times New Roman" w:hAnsi="Times New Roman" w:cs="Times New Roman"/>
        </w:rPr>
        <w:t>постановлени</w:t>
      </w:r>
      <w:r>
        <w:rPr>
          <w:rFonts w:ascii="Times New Roman" w:hAnsi="Times New Roman" w:cs="Times New Roman"/>
        </w:rPr>
        <w:t>ю</w:t>
      </w:r>
      <w:r w:rsidRPr="00185C2E">
        <w:rPr>
          <w:rFonts w:ascii="Times New Roman" w:hAnsi="Times New Roman" w:cs="Times New Roman"/>
        </w:rPr>
        <w:t xml:space="preserve"> департамента энергетики и тарифов Ивановской области </w:t>
      </w:r>
      <w:r>
        <w:rPr>
          <w:rFonts w:ascii="Times New Roman" w:hAnsi="Times New Roman" w:cs="Times New Roman"/>
        </w:rPr>
        <w:t>от 23.10.2020г. № 50-к/9 «Об установлении тарифов в сфере холодного водоснабжения для ООО «РИАТ-Энерго», оказывающего услуги потребителям Приволжского городского поселения Приволжского муниципального района».</w:t>
      </w:r>
    </w:p>
  </w:footnote>
  <w:footnote w:id="17">
    <w:p w:rsidR="00E26E6C" w:rsidRDefault="00E26E6C">
      <w:pPr>
        <w:pStyle w:val="afff4"/>
      </w:pPr>
      <w:r w:rsidRPr="00340647">
        <w:rPr>
          <w:rStyle w:val="afff6"/>
          <w:rFonts w:ascii="Times New Roman" w:hAnsi="Times New Roman" w:cs="Times New Roman"/>
        </w:rPr>
        <w:footnoteRef/>
      </w:r>
      <w:r w:rsidRPr="00340647">
        <w:rPr>
          <w:rFonts w:ascii="Times New Roman" w:hAnsi="Times New Roman" w:cs="Times New Roman"/>
        </w:rPr>
        <w:t xml:space="preserve"> Фактические данные отсутствуют</w:t>
      </w:r>
      <w:r>
        <w:t>.</w:t>
      </w:r>
    </w:p>
  </w:footnote>
  <w:footnote w:id="18">
    <w:p w:rsidR="00E26E6C" w:rsidRPr="00E208B2" w:rsidRDefault="00E26E6C" w:rsidP="00E208B2">
      <w:pPr>
        <w:pStyle w:val="afff4"/>
        <w:rPr>
          <w:rFonts w:ascii="Times New Roman" w:hAnsi="Times New Roman" w:cs="Times New Roman"/>
        </w:rPr>
      </w:pPr>
      <w:r w:rsidRPr="00E208B2">
        <w:rPr>
          <w:rStyle w:val="afff6"/>
          <w:rFonts w:ascii="Times New Roman" w:hAnsi="Times New Roman" w:cs="Times New Roman"/>
        </w:rPr>
        <w:footnoteRef/>
      </w:r>
      <w:r w:rsidRPr="00E208B2">
        <w:rPr>
          <w:rFonts w:ascii="Times New Roman" w:hAnsi="Times New Roman" w:cs="Times New Roman"/>
        </w:rPr>
        <w:t xml:space="preserve"> По данным МУП «Приволжское ТЭП» (ответ на запрос)</w:t>
      </w:r>
      <w:r>
        <w:rPr>
          <w:rFonts w:ascii="Times New Roman" w:hAnsi="Times New Roman" w:cs="Times New Roman"/>
        </w:rPr>
        <w:t>.</w:t>
      </w:r>
    </w:p>
  </w:footnote>
  <w:footnote w:id="19">
    <w:p w:rsidR="00E26E6C" w:rsidRPr="00DA181B" w:rsidRDefault="00E26E6C" w:rsidP="003C6A50">
      <w:pPr>
        <w:pStyle w:val="afff4"/>
        <w:jc w:val="both"/>
        <w:rPr>
          <w:rFonts w:ascii="Times New Roman" w:hAnsi="Times New Roman" w:cs="Times New Roman"/>
        </w:rPr>
      </w:pPr>
      <w:r w:rsidRPr="00DA181B">
        <w:rPr>
          <w:rStyle w:val="afff6"/>
          <w:rFonts w:ascii="Times New Roman" w:hAnsi="Times New Roman" w:cs="Times New Roman"/>
        </w:rPr>
        <w:footnoteRef/>
      </w:r>
      <w:r w:rsidRPr="00DA181B">
        <w:rPr>
          <w:rFonts w:ascii="Times New Roman" w:hAnsi="Times New Roman" w:cs="Times New Roman"/>
        </w:rPr>
        <w:t xml:space="preserve"> </w:t>
      </w:r>
      <w:r>
        <w:rPr>
          <w:rFonts w:ascii="Times New Roman" w:hAnsi="Times New Roman" w:cs="Times New Roman"/>
        </w:rPr>
        <w:t>Постановление р</w:t>
      </w:r>
      <w:r w:rsidRPr="00DA181B">
        <w:rPr>
          <w:rFonts w:ascii="Times New Roman" w:hAnsi="Times New Roman" w:cs="Times New Roman"/>
        </w:rPr>
        <w:t>азмещено на официальном сайте администрации Приволжского муниципального района Ивановской области</w:t>
      </w:r>
    </w:p>
  </w:footnote>
  <w:footnote w:id="20">
    <w:p w:rsidR="00E26E6C" w:rsidRPr="00F4488D" w:rsidRDefault="00E26E6C" w:rsidP="003516AE">
      <w:pPr>
        <w:pStyle w:val="afff4"/>
        <w:jc w:val="both"/>
        <w:rPr>
          <w:rFonts w:ascii="Times New Roman" w:hAnsi="Times New Roman" w:cs="Times New Roman"/>
        </w:rPr>
      </w:pPr>
      <w:r>
        <w:rPr>
          <w:rStyle w:val="afff6"/>
        </w:rPr>
        <w:footnoteRef/>
      </w:r>
      <w:r>
        <w:t xml:space="preserve"> </w:t>
      </w:r>
      <w:r w:rsidRPr="00F4488D">
        <w:rPr>
          <w:rFonts w:ascii="Times New Roman" w:hAnsi="Times New Roman" w:cs="Times New Roman"/>
        </w:rPr>
        <w:t>Яковлевская фабрика с июля 2020 года прекратила свою деятельность. Объекты водоотведения фабрики (КНС, канализационные сети</w:t>
      </w:r>
      <w:r>
        <w:rPr>
          <w:rFonts w:ascii="Times New Roman" w:hAnsi="Times New Roman" w:cs="Times New Roman"/>
        </w:rPr>
        <w:t xml:space="preserve">) </w:t>
      </w:r>
      <w:r w:rsidRPr="00F4488D">
        <w:rPr>
          <w:rFonts w:ascii="Times New Roman" w:hAnsi="Times New Roman" w:cs="Times New Roman"/>
        </w:rPr>
        <w:t>пере</w:t>
      </w:r>
      <w:r>
        <w:rPr>
          <w:rFonts w:ascii="Times New Roman" w:hAnsi="Times New Roman" w:cs="Times New Roman"/>
        </w:rPr>
        <w:t>д</w:t>
      </w:r>
      <w:r w:rsidRPr="00F4488D">
        <w:rPr>
          <w:rFonts w:ascii="Times New Roman" w:hAnsi="Times New Roman" w:cs="Times New Roman"/>
        </w:rPr>
        <w:t>аны в аренду МУП «Сервис-центр г.</w:t>
      </w:r>
      <w:r>
        <w:rPr>
          <w:rFonts w:ascii="Times New Roman" w:hAnsi="Times New Roman" w:cs="Times New Roman"/>
        </w:rPr>
        <w:t xml:space="preserve"> </w:t>
      </w:r>
      <w:r w:rsidRPr="00F4488D">
        <w:rPr>
          <w:rFonts w:ascii="Times New Roman" w:hAnsi="Times New Roman" w:cs="Times New Roman"/>
        </w:rPr>
        <w:t xml:space="preserve">Приволжска» </w:t>
      </w:r>
    </w:p>
  </w:footnote>
  <w:footnote w:id="21">
    <w:p w:rsidR="00E26E6C" w:rsidRPr="00192B7A" w:rsidRDefault="00E26E6C" w:rsidP="00192B7A">
      <w:pPr>
        <w:pStyle w:val="afff4"/>
        <w:jc w:val="both"/>
        <w:rPr>
          <w:rFonts w:ascii="Times New Roman" w:hAnsi="Times New Roman" w:cs="Times New Roman"/>
        </w:rPr>
      </w:pPr>
      <w:r w:rsidRPr="00192B7A">
        <w:rPr>
          <w:rStyle w:val="afff6"/>
          <w:rFonts w:ascii="Times New Roman" w:hAnsi="Times New Roman" w:cs="Times New Roman"/>
        </w:rPr>
        <w:footnoteRef/>
      </w:r>
      <w:r w:rsidRPr="00192B7A">
        <w:rPr>
          <w:rFonts w:ascii="Times New Roman" w:hAnsi="Times New Roman" w:cs="Times New Roman"/>
        </w:rPr>
        <w:t xml:space="preserve"> Данные статистических форм №1-канализация за 2019-2020гг.</w:t>
      </w:r>
    </w:p>
  </w:footnote>
  <w:footnote w:id="22">
    <w:p w:rsidR="00E26E6C" w:rsidRPr="00192B7A" w:rsidRDefault="00E26E6C">
      <w:pPr>
        <w:pStyle w:val="afff4"/>
        <w:rPr>
          <w:rFonts w:ascii="Times New Roman" w:hAnsi="Times New Roman" w:cs="Times New Roman"/>
        </w:rPr>
      </w:pPr>
      <w:r w:rsidRPr="00192B7A">
        <w:rPr>
          <w:rStyle w:val="afff6"/>
          <w:rFonts w:ascii="Times New Roman" w:hAnsi="Times New Roman" w:cs="Times New Roman"/>
        </w:rPr>
        <w:footnoteRef/>
      </w:r>
      <w:r w:rsidRPr="00192B7A">
        <w:rPr>
          <w:rFonts w:ascii="Times New Roman" w:hAnsi="Times New Roman" w:cs="Times New Roman"/>
        </w:rPr>
        <w:t xml:space="preserve"> По данным статистической формы №1-канализация за 2019-2020гг.</w:t>
      </w:r>
    </w:p>
  </w:footnote>
  <w:footnote w:id="23">
    <w:p w:rsidR="00E26E6C" w:rsidRPr="004343AD" w:rsidRDefault="00E26E6C" w:rsidP="004343AD">
      <w:pPr>
        <w:pStyle w:val="afff4"/>
        <w:jc w:val="both"/>
        <w:rPr>
          <w:rFonts w:ascii="Times New Roman" w:hAnsi="Times New Roman" w:cs="Times New Roman"/>
        </w:rPr>
      </w:pPr>
      <w:r>
        <w:rPr>
          <w:rStyle w:val="afff6"/>
        </w:rPr>
        <w:footnoteRef/>
      </w:r>
      <w:r>
        <w:t xml:space="preserve"> </w:t>
      </w:r>
      <w:r w:rsidRPr="004343AD">
        <w:rPr>
          <w:rFonts w:ascii="Times New Roman" w:hAnsi="Times New Roman" w:cs="Times New Roman"/>
        </w:rPr>
        <w:t>Данные приведены согласно статистических форм №1-канализация за 2019-2020гг.</w:t>
      </w:r>
    </w:p>
  </w:footnote>
  <w:footnote w:id="24">
    <w:p w:rsidR="00E26E6C" w:rsidRPr="00245CA9" w:rsidRDefault="00E26E6C">
      <w:pPr>
        <w:pStyle w:val="afff4"/>
        <w:rPr>
          <w:rFonts w:ascii="Times New Roman" w:hAnsi="Times New Roman" w:cs="Times New Roman"/>
        </w:rPr>
      </w:pPr>
      <w:r>
        <w:rPr>
          <w:rStyle w:val="afff6"/>
        </w:rPr>
        <w:footnoteRef/>
      </w:r>
      <w:r>
        <w:t xml:space="preserve"> </w:t>
      </w:r>
      <w:r w:rsidRPr="00245CA9">
        <w:rPr>
          <w:rFonts w:ascii="Times New Roman" w:hAnsi="Times New Roman" w:cs="Times New Roman"/>
        </w:rPr>
        <w:t>С июля 2020 года Яковлевская фабрика прекратило свою деятельность.</w:t>
      </w:r>
    </w:p>
  </w:footnote>
  <w:footnote w:id="25">
    <w:p w:rsidR="00E26E6C" w:rsidRPr="00C80AC6" w:rsidRDefault="00E26E6C" w:rsidP="00C80AC6">
      <w:pPr>
        <w:pStyle w:val="afff4"/>
        <w:jc w:val="both"/>
        <w:rPr>
          <w:rFonts w:ascii="Times New Roman" w:hAnsi="Times New Roman" w:cs="Times New Roman"/>
        </w:rPr>
      </w:pPr>
      <w:r w:rsidRPr="00C80AC6">
        <w:rPr>
          <w:rStyle w:val="afff6"/>
        </w:rPr>
        <w:footnoteRef/>
      </w:r>
      <w:r w:rsidRPr="00C80AC6">
        <w:rPr>
          <w:rFonts w:ascii="Times New Roman" w:hAnsi="Times New Roman" w:cs="Times New Roman"/>
        </w:rPr>
        <w:t xml:space="preserve">Планируемые показатели надежности и бесперебойности водоотведения приведены согласно концессионного соглашения, при этом производственной программой в сфере водоотведения МУП «Сервис-центр г.Приволжска» на 2021-2025гг., утвержденной постановлением департамента энергетики и тарифов Ивановской области от 27.11.2020г. №63-к/з показатель составляет </w:t>
      </w:r>
      <w:r>
        <w:rPr>
          <w:rFonts w:ascii="Times New Roman" w:hAnsi="Times New Roman" w:cs="Times New Roman"/>
        </w:rPr>
        <w:t>-</w:t>
      </w:r>
      <w:r w:rsidRPr="00C80AC6">
        <w:rPr>
          <w:rFonts w:ascii="Times New Roman" w:hAnsi="Times New Roman" w:cs="Times New Roman"/>
        </w:rPr>
        <w:t>2,08 ед./км.</w:t>
      </w:r>
    </w:p>
  </w:footnote>
  <w:footnote w:id="26">
    <w:p w:rsidR="00E26E6C" w:rsidRPr="00C80AC6" w:rsidRDefault="00E26E6C" w:rsidP="00A83FEC">
      <w:pPr>
        <w:pStyle w:val="afff4"/>
        <w:jc w:val="both"/>
        <w:rPr>
          <w:rFonts w:ascii="Times New Roman" w:hAnsi="Times New Roman" w:cs="Times New Roman"/>
        </w:rPr>
      </w:pPr>
      <w:r w:rsidRPr="00C80AC6">
        <w:rPr>
          <w:rStyle w:val="afff6"/>
          <w:rFonts w:ascii="Times New Roman" w:hAnsi="Times New Roman" w:cs="Times New Roman"/>
        </w:rPr>
        <w:footnoteRef/>
      </w:r>
      <w:r w:rsidRPr="00C80AC6">
        <w:rPr>
          <w:rFonts w:ascii="Times New Roman" w:hAnsi="Times New Roman" w:cs="Times New Roman"/>
        </w:rPr>
        <w:t xml:space="preserve"> </w:t>
      </w:r>
      <w:r w:rsidRPr="00C80AC6">
        <w:rPr>
          <w:rFonts w:ascii="Times New Roman" w:eastAsia="Calibri" w:hAnsi="Times New Roman" w:cs="Times New Roman"/>
        </w:rPr>
        <w:t>Доля проб сточных вод, не соответствующих установленным нормативам допустимых сбросов</w:t>
      </w:r>
      <w:r>
        <w:rPr>
          <w:rFonts w:ascii="Times New Roman" w:eastAsia="Calibri" w:hAnsi="Times New Roman" w:cs="Times New Roman"/>
        </w:rPr>
        <w:t>,</w:t>
      </w:r>
      <w:r w:rsidRPr="00C80AC6">
        <w:rPr>
          <w:rFonts w:ascii="Times New Roman" w:eastAsia="Calibri" w:hAnsi="Times New Roman" w:cs="Times New Roman"/>
        </w:rPr>
        <w:t xml:space="preserve"> приведена согласно </w:t>
      </w:r>
      <w:r w:rsidRPr="00C80AC6">
        <w:rPr>
          <w:rFonts w:ascii="Times New Roman" w:hAnsi="Times New Roman" w:cs="Times New Roman"/>
        </w:rPr>
        <w:t>производственной программ</w:t>
      </w:r>
      <w:r>
        <w:rPr>
          <w:rFonts w:ascii="Times New Roman" w:hAnsi="Times New Roman" w:cs="Times New Roman"/>
        </w:rPr>
        <w:t>ы</w:t>
      </w:r>
      <w:r w:rsidRPr="00C80AC6">
        <w:rPr>
          <w:rFonts w:ascii="Times New Roman" w:hAnsi="Times New Roman" w:cs="Times New Roman"/>
        </w:rPr>
        <w:t xml:space="preserve"> в сфере водоотведения МУП «Сервис-центр г.Приволжска» на 2021-2025гг.</w:t>
      </w:r>
      <w:r>
        <w:rPr>
          <w:rFonts w:ascii="Times New Roman" w:hAnsi="Times New Roman" w:cs="Times New Roman"/>
        </w:rPr>
        <w:t>-3%.</w:t>
      </w:r>
    </w:p>
  </w:footnote>
  <w:footnote w:id="27">
    <w:p w:rsidR="00E26E6C" w:rsidRPr="00C80AC6" w:rsidRDefault="00E26E6C" w:rsidP="00A83FEC">
      <w:pPr>
        <w:pStyle w:val="afff4"/>
        <w:jc w:val="both"/>
        <w:rPr>
          <w:rFonts w:ascii="Times New Roman" w:hAnsi="Times New Roman" w:cs="Times New Roman"/>
        </w:rPr>
      </w:pPr>
      <w:r w:rsidRPr="00C80AC6">
        <w:rPr>
          <w:rStyle w:val="afff6"/>
        </w:rPr>
        <w:footnoteRef/>
      </w:r>
      <w:r w:rsidRPr="00A83FEC">
        <w:rPr>
          <w:rFonts w:ascii="Times New Roman" w:hAnsi="Times New Roman" w:cs="Times New Roman"/>
        </w:rPr>
        <w:t>П</w:t>
      </w:r>
      <w:r>
        <w:rPr>
          <w:rFonts w:ascii="Times New Roman" w:hAnsi="Times New Roman" w:cs="Times New Roman"/>
        </w:rPr>
        <w:t>л</w:t>
      </w:r>
      <w:r w:rsidRPr="00A83FEC">
        <w:rPr>
          <w:rFonts w:ascii="Times New Roman" w:hAnsi="Times New Roman" w:cs="Times New Roman"/>
        </w:rPr>
        <w:t>анируемый показатель</w:t>
      </w:r>
      <w:r>
        <w:t xml:space="preserve"> </w:t>
      </w:r>
      <w:r w:rsidRPr="00A83FEC">
        <w:rPr>
          <w:rFonts w:ascii="Times New Roman" w:hAnsi="Times New Roman" w:cs="Times New Roman"/>
        </w:rPr>
        <w:t>-у</w:t>
      </w:r>
      <w:r w:rsidRPr="00A83FEC">
        <w:rPr>
          <w:rFonts w:ascii="Times New Roman" w:eastAsia="Calibri" w:hAnsi="Times New Roman" w:cs="Times New Roman"/>
        </w:rPr>
        <w:t>дельный</w:t>
      </w:r>
      <w:r w:rsidRPr="00EB3536">
        <w:rPr>
          <w:rFonts w:ascii="Times New Roman" w:eastAsia="Calibri" w:hAnsi="Times New Roman" w:cs="Times New Roman"/>
        </w:rPr>
        <w:t xml:space="preserve"> расход электрической энергии, потребляемой в технологическом процессе очистки сточных вод</w:t>
      </w:r>
      <w:r w:rsidRPr="00A83FEC">
        <w:rPr>
          <w:rFonts w:ascii="Times New Roman" w:eastAsia="Calibri" w:hAnsi="Times New Roman" w:cs="Times New Roman"/>
        </w:rPr>
        <w:t xml:space="preserve"> </w:t>
      </w:r>
      <w:r w:rsidRPr="00C80AC6">
        <w:rPr>
          <w:rFonts w:ascii="Times New Roman" w:eastAsia="Calibri" w:hAnsi="Times New Roman" w:cs="Times New Roman"/>
        </w:rPr>
        <w:t xml:space="preserve">приведен согласно </w:t>
      </w:r>
      <w:r w:rsidRPr="00C80AC6">
        <w:rPr>
          <w:rFonts w:ascii="Times New Roman" w:hAnsi="Times New Roman" w:cs="Times New Roman"/>
        </w:rPr>
        <w:t>производственной программ</w:t>
      </w:r>
      <w:r>
        <w:rPr>
          <w:rFonts w:ascii="Times New Roman" w:hAnsi="Times New Roman" w:cs="Times New Roman"/>
        </w:rPr>
        <w:t>ы</w:t>
      </w:r>
      <w:r w:rsidRPr="00C80AC6">
        <w:rPr>
          <w:rFonts w:ascii="Times New Roman" w:hAnsi="Times New Roman" w:cs="Times New Roman"/>
        </w:rPr>
        <w:t xml:space="preserve"> в сфере водоотведения МУП «Сервис-центр г.Приволжска» на 2021-2025гг.</w:t>
      </w:r>
      <w:r>
        <w:rPr>
          <w:rFonts w:ascii="Times New Roman" w:hAnsi="Times New Roman" w:cs="Times New Roman"/>
        </w:rPr>
        <w:t>-1,916%.</w:t>
      </w:r>
    </w:p>
    <w:p w:rsidR="00E26E6C" w:rsidRPr="00C80AC6" w:rsidRDefault="00E26E6C">
      <w:pPr>
        <w:pStyle w:val="afff4"/>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New Roman" w:hAnsi="Times New Roman" w:cs="Times New Roman"/>
        <w:b/>
        <w:sz w:val="20"/>
        <w:szCs w:val="20"/>
      </w:rPr>
      <w:alias w:val="Название"/>
      <w:id w:val="1321457806"/>
      <w:dataBinding w:prefixMappings="xmlns:ns0='http://schemas.openxmlformats.org/package/2006/metadata/core-properties' xmlns:ns1='http://purl.org/dc/elements/1.1/'" w:xpath="/ns0:coreProperties[1]/ns1:title[1]" w:storeItemID="{6C3C8BC8-F283-45AE-878A-BAB7291924A1}"/>
      <w:text/>
    </w:sdtPr>
    <w:sdtEndPr/>
    <w:sdtContent>
      <w:p w:rsidR="00E26E6C" w:rsidRPr="00CE01BF" w:rsidRDefault="00E26E6C">
        <w:pPr>
          <w:pStyle w:val="a8"/>
          <w:pBdr>
            <w:bottom w:val="thickThinSmallGap" w:sz="24" w:space="1" w:color="823B0B" w:themeColor="accent2" w:themeShade="7F"/>
          </w:pBdr>
          <w:jc w:val="center"/>
          <w:rPr>
            <w:rFonts w:asciiTheme="majorHAnsi" w:eastAsiaTheme="majorEastAsia" w:hAnsiTheme="majorHAnsi" w:cstheme="majorBidi"/>
            <w:sz w:val="20"/>
            <w:szCs w:val="20"/>
          </w:rPr>
        </w:pPr>
        <w:r>
          <w:rPr>
            <w:rFonts w:ascii="Times New Roman" w:eastAsia="Times New Roman" w:hAnsi="Times New Roman" w:cs="Times New Roman"/>
            <w:b/>
            <w:sz w:val="20"/>
            <w:szCs w:val="20"/>
          </w:rPr>
          <w:t>Актуализация схемы водоснабжения и водоотведения Приволжского городского поселения Приволжского муниципального района Ивановской области</w:t>
        </w:r>
      </w:p>
    </w:sdtContent>
  </w:sdt>
  <w:p w:rsidR="00E26E6C" w:rsidRDefault="00E26E6C">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eastAsia="Times New Roman" w:hAnsi="Times New Roman" w:cs="Times New Roman"/>
        <w:b/>
        <w:sz w:val="20"/>
        <w:szCs w:val="20"/>
      </w:rPr>
      <w:alias w:val="Название"/>
      <w:id w:val="1191877172"/>
      <w:dataBinding w:prefixMappings="xmlns:ns0='http://schemas.openxmlformats.org/package/2006/metadata/core-properties' xmlns:ns1='http://purl.org/dc/elements/1.1/'" w:xpath="/ns0:coreProperties[1]/ns1:title[1]" w:storeItemID="{6C3C8BC8-F283-45AE-878A-BAB7291924A1}"/>
      <w:text/>
    </w:sdtPr>
    <w:sdtEndPr/>
    <w:sdtContent>
      <w:p w:rsidR="00E26E6C" w:rsidRDefault="00E26E6C" w:rsidP="000A4CCB">
        <w:pPr>
          <w:pStyle w:val="a8"/>
          <w:pBdr>
            <w:bottom w:val="thickThinSmallGap" w:sz="24" w:space="1" w:color="823B0B" w:themeColor="accent2" w:themeShade="7F"/>
          </w:pBdr>
          <w:jc w:val="center"/>
          <w:rPr>
            <w:rFonts w:asciiTheme="majorHAnsi" w:eastAsiaTheme="majorEastAsia" w:hAnsiTheme="majorHAnsi" w:cstheme="majorBidi"/>
            <w:sz w:val="32"/>
            <w:szCs w:val="32"/>
          </w:rPr>
        </w:pPr>
        <w:r>
          <w:rPr>
            <w:rFonts w:ascii="Times New Roman" w:eastAsia="Times New Roman" w:hAnsi="Times New Roman" w:cs="Times New Roman"/>
            <w:b/>
            <w:sz w:val="20"/>
            <w:szCs w:val="20"/>
          </w:rPr>
          <w:t>Актуализация схемы водоснабжения и водоотведения Приволжского городского поселения Приволжского муниципального района Ивановской области</w:t>
        </w:r>
      </w:p>
    </w:sdtContent>
  </w:sdt>
  <w:p w:rsidR="00E26E6C" w:rsidRDefault="00E26E6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6"/>
    <w:lvl w:ilvl="0">
      <w:start w:val="1"/>
      <w:numFmt w:val="bullet"/>
      <w:lvlText w:val=""/>
      <w:lvlJc w:val="left"/>
      <w:pPr>
        <w:tabs>
          <w:tab w:val="num" w:pos="1673"/>
        </w:tabs>
        <w:ind w:left="1673" w:hanging="255"/>
      </w:pPr>
      <w:rPr>
        <w:rFonts w:ascii="Symbol" w:hAnsi="Symbol" w:cs="Symbol"/>
        <w:color w:val="auto"/>
      </w:rPr>
    </w:lvl>
  </w:abstractNum>
  <w:abstractNum w:abstractNumId="1" w15:restartNumberingAfterBreak="0">
    <w:nsid w:val="021468ED"/>
    <w:multiLevelType w:val="multilevel"/>
    <w:tmpl w:val="3240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F50FF"/>
    <w:multiLevelType w:val="multilevel"/>
    <w:tmpl w:val="FC4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3B37DF"/>
    <w:multiLevelType w:val="hybridMultilevel"/>
    <w:tmpl w:val="21CC132C"/>
    <w:lvl w:ilvl="0" w:tplc="FED2540A">
      <w:start w:val="1"/>
      <w:numFmt w:val="bullet"/>
      <w:lvlText w:val=""/>
      <w:lvlJc w:val="left"/>
      <w:pPr>
        <w:ind w:left="1070"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7824958"/>
    <w:multiLevelType w:val="multilevel"/>
    <w:tmpl w:val="F676C06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7FB596E"/>
    <w:multiLevelType w:val="hybridMultilevel"/>
    <w:tmpl w:val="7660BB1E"/>
    <w:lvl w:ilvl="0" w:tplc="EC448AD4">
      <w:start w:val="1"/>
      <w:numFmt w:val="bullet"/>
      <w:pStyle w:val="1"/>
      <w:lvlText w:val=""/>
      <w:lvlJc w:val="left"/>
      <w:pPr>
        <w:ind w:left="7307"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9A53658"/>
    <w:multiLevelType w:val="hybridMultilevel"/>
    <w:tmpl w:val="3AFC30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A200BDB"/>
    <w:multiLevelType w:val="hybridMultilevel"/>
    <w:tmpl w:val="0512E09E"/>
    <w:lvl w:ilvl="0" w:tplc="9C5E3B3A">
      <w:start w:val="1"/>
      <w:numFmt w:val="bullet"/>
      <w:pStyle w:val="a"/>
      <w:lvlText w:val=""/>
      <w:lvlJc w:val="left"/>
      <w:pPr>
        <w:ind w:left="1070"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C990157"/>
    <w:multiLevelType w:val="hybridMultilevel"/>
    <w:tmpl w:val="14E8781A"/>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0C46A68"/>
    <w:multiLevelType w:val="hybridMultilevel"/>
    <w:tmpl w:val="6F941908"/>
    <w:lvl w:ilvl="0" w:tplc="E6DC44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72E7282"/>
    <w:multiLevelType w:val="multilevel"/>
    <w:tmpl w:val="5C72F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61E20"/>
    <w:multiLevelType w:val="hybridMultilevel"/>
    <w:tmpl w:val="BA3E7D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1F60C17"/>
    <w:multiLevelType w:val="hybridMultilevel"/>
    <w:tmpl w:val="5128E3AA"/>
    <w:lvl w:ilvl="0" w:tplc="1DBE7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3330EA"/>
    <w:multiLevelType w:val="multilevel"/>
    <w:tmpl w:val="73C26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674F81"/>
    <w:multiLevelType w:val="multilevel"/>
    <w:tmpl w:val="B5006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D7774E"/>
    <w:multiLevelType w:val="hybridMultilevel"/>
    <w:tmpl w:val="CE286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DD661F"/>
    <w:multiLevelType w:val="hybridMultilevel"/>
    <w:tmpl w:val="F3743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43F22E2"/>
    <w:multiLevelType w:val="hybridMultilevel"/>
    <w:tmpl w:val="2CE24B0A"/>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15:restartNumberingAfterBreak="0">
    <w:nsid w:val="35942834"/>
    <w:multiLevelType w:val="hybridMultilevel"/>
    <w:tmpl w:val="5CB64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7503C1C"/>
    <w:multiLevelType w:val="hybridMultilevel"/>
    <w:tmpl w:val="49885F6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FE1499"/>
    <w:multiLevelType w:val="multilevel"/>
    <w:tmpl w:val="DB840A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91C6F"/>
    <w:multiLevelType w:val="multilevel"/>
    <w:tmpl w:val="ED0A53C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423830C3"/>
    <w:multiLevelType w:val="multilevel"/>
    <w:tmpl w:val="B99284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BC29D3"/>
    <w:multiLevelType w:val="hybridMultilevel"/>
    <w:tmpl w:val="9B96755C"/>
    <w:lvl w:ilvl="0" w:tplc="2326D3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6E5007B"/>
    <w:multiLevelType w:val="hybridMultilevel"/>
    <w:tmpl w:val="DD825578"/>
    <w:lvl w:ilvl="0" w:tplc="2DCAF0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9742919"/>
    <w:multiLevelType w:val="multilevel"/>
    <w:tmpl w:val="B30E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E03E51"/>
    <w:multiLevelType w:val="hybridMultilevel"/>
    <w:tmpl w:val="F5488576"/>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12F4843"/>
    <w:multiLevelType w:val="multilevel"/>
    <w:tmpl w:val="DB969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6429A4"/>
    <w:multiLevelType w:val="hybridMultilevel"/>
    <w:tmpl w:val="76808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525A09B7"/>
    <w:multiLevelType w:val="hybridMultilevel"/>
    <w:tmpl w:val="C436F568"/>
    <w:lvl w:ilvl="0" w:tplc="04190013">
      <w:start w:val="1"/>
      <w:numFmt w:val="upperRoman"/>
      <w:lvlText w:val="%1."/>
      <w:lvlJc w:val="righ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15:restartNumberingAfterBreak="0">
    <w:nsid w:val="53E364D5"/>
    <w:multiLevelType w:val="hybridMultilevel"/>
    <w:tmpl w:val="B9E4EAFC"/>
    <w:lvl w:ilvl="0" w:tplc="7316709A">
      <w:start w:val="1"/>
      <w:numFmt w:val="bullet"/>
      <w:pStyle w:val="a0"/>
      <w:lvlText w:val=""/>
      <w:lvlJc w:val="left"/>
      <w:pPr>
        <w:ind w:left="730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52648A3"/>
    <w:multiLevelType w:val="multilevel"/>
    <w:tmpl w:val="D388B408"/>
    <w:lvl w:ilvl="0">
      <w:start w:val="1"/>
      <w:numFmt w:val="upperRoman"/>
      <w:lvlText w:val="%1."/>
      <w:lvlJc w:val="right"/>
      <w:pPr>
        <w:ind w:left="1429" w:hanging="360"/>
      </w:pPr>
    </w:lvl>
    <w:lvl w:ilvl="1">
      <w:start w:val="2"/>
      <w:numFmt w:val="decimal"/>
      <w:isLgl/>
      <w:lvlText w:val="%1.%2"/>
      <w:lvlJc w:val="left"/>
      <w:pPr>
        <w:ind w:left="2065" w:hanging="975"/>
      </w:pPr>
      <w:rPr>
        <w:rFonts w:hint="default"/>
      </w:rPr>
    </w:lvl>
    <w:lvl w:ilvl="2">
      <w:start w:val="4"/>
      <w:numFmt w:val="decimal"/>
      <w:isLgl/>
      <w:lvlText w:val="%1.%2.%3"/>
      <w:lvlJc w:val="left"/>
      <w:pPr>
        <w:ind w:left="2086" w:hanging="975"/>
      </w:pPr>
      <w:rPr>
        <w:rFonts w:hint="default"/>
      </w:rPr>
    </w:lvl>
    <w:lvl w:ilvl="3">
      <w:start w:val="5"/>
      <w:numFmt w:val="decimal"/>
      <w:isLgl/>
      <w:lvlText w:val="%1.%2.%3.%4"/>
      <w:lvlJc w:val="left"/>
      <w:pPr>
        <w:ind w:left="2212" w:hanging="1080"/>
      </w:pPr>
      <w:rPr>
        <w:rFonts w:hint="default"/>
      </w:rPr>
    </w:lvl>
    <w:lvl w:ilvl="4">
      <w:start w:val="1"/>
      <w:numFmt w:val="decimal"/>
      <w:isLgl/>
      <w:lvlText w:val="%1.%2.%3.%4.%5"/>
      <w:lvlJc w:val="left"/>
      <w:pPr>
        <w:ind w:left="2233" w:hanging="1080"/>
      </w:pPr>
      <w:rPr>
        <w:rFonts w:hint="default"/>
      </w:rPr>
    </w:lvl>
    <w:lvl w:ilvl="5">
      <w:start w:val="1"/>
      <w:numFmt w:val="decimal"/>
      <w:isLgl/>
      <w:lvlText w:val="%1.%2.%3.%4.%5.%6"/>
      <w:lvlJc w:val="left"/>
      <w:pPr>
        <w:ind w:left="2614" w:hanging="1440"/>
      </w:pPr>
      <w:rPr>
        <w:rFonts w:hint="default"/>
      </w:rPr>
    </w:lvl>
    <w:lvl w:ilvl="6">
      <w:start w:val="1"/>
      <w:numFmt w:val="decimal"/>
      <w:isLgl/>
      <w:lvlText w:val="%1.%2.%3.%4.%5.%6.%7"/>
      <w:lvlJc w:val="left"/>
      <w:pPr>
        <w:ind w:left="2635" w:hanging="1440"/>
      </w:pPr>
      <w:rPr>
        <w:rFonts w:hint="default"/>
      </w:rPr>
    </w:lvl>
    <w:lvl w:ilvl="7">
      <w:start w:val="1"/>
      <w:numFmt w:val="decimal"/>
      <w:isLgl/>
      <w:lvlText w:val="%1.%2.%3.%4.%5.%6.%7.%8"/>
      <w:lvlJc w:val="left"/>
      <w:pPr>
        <w:ind w:left="3016" w:hanging="1800"/>
      </w:pPr>
      <w:rPr>
        <w:rFonts w:hint="default"/>
      </w:rPr>
    </w:lvl>
    <w:lvl w:ilvl="8">
      <w:start w:val="1"/>
      <w:numFmt w:val="decimal"/>
      <w:isLgl/>
      <w:lvlText w:val="%1.%2.%3.%4.%5.%6.%7.%8.%9"/>
      <w:lvlJc w:val="left"/>
      <w:pPr>
        <w:ind w:left="3397" w:hanging="2160"/>
      </w:pPr>
      <w:rPr>
        <w:rFonts w:hint="default"/>
      </w:rPr>
    </w:lvl>
  </w:abstractNum>
  <w:abstractNum w:abstractNumId="32" w15:restartNumberingAfterBreak="0">
    <w:nsid w:val="58754655"/>
    <w:multiLevelType w:val="hybridMultilevel"/>
    <w:tmpl w:val="47806E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A564E7B"/>
    <w:multiLevelType w:val="hybridMultilevel"/>
    <w:tmpl w:val="946A26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1844602"/>
    <w:multiLevelType w:val="multilevel"/>
    <w:tmpl w:val="099E6E92"/>
    <w:lvl w:ilvl="0">
      <w:start w:val="1"/>
      <w:numFmt w:val="decimal"/>
      <w:lvlText w:val="%1"/>
      <w:lvlJc w:val="left"/>
      <w:pPr>
        <w:ind w:left="990" w:hanging="990"/>
      </w:pPr>
      <w:rPr>
        <w:rFonts w:hint="default"/>
      </w:rPr>
    </w:lvl>
    <w:lvl w:ilvl="1">
      <w:start w:val="1"/>
      <w:numFmt w:val="decimal"/>
      <w:lvlText w:val="%1.%2"/>
      <w:lvlJc w:val="left"/>
      <w:pPr>
        <w:ind w:left="2181" w:hanging="990"/>
      </w:pPr>
      <w:rPr>
        <w:rFonts w:hint="default"/>
      </w:rPr>
    </w:lvl>
    <w:lvl w:ilvl="2">
      <w:start w:val="1"/>
      <w:numFmt w:val="decimal"/>
      <w:lvlText w:val="%1.%2.%3"/>
      <w:lvlJc w:val="left"/>
      <w:pPr>
        <w:ind w:left="3372" w:hanging="990"/>
      </w:pPr>
      <w:rPr>
        <w:rFonts w:hint="default"/>
      </w:rPr>
    </w:lvl>
    <w:lvl w:ilvl="3">
      <w:start w:val="1"/>
      <w:numFmt w:val="decimal"/>
      <w:lvlText w:val="%1.%2.%3.%4"/>
      <w:lvlJc w:val="left"/>
      <w:pPr>
        <w:ind w:left="4653" w:hanging="108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395" w:hanging="144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10137" w:hanging="1800"/>
      </w:pPr>
      <w:rPr>
        <w:rFonts w:hint="default"/>
      </w:rPr>
    </w:lvl>
    <w:lvl w:ilvl="8">
      <w:start w:val="1"/>
      <w:numFmt w:val="decimal"/>
      <w:lvlText w:val="%1.%2.%3.%4.%5.%6.%7.%8.%9"/>
      <w:lvlJc w:val="left"/>
      <w:pPr>
        <w:ind w:left="11688" w:hanging="2160"/>
      </w:pPr>
      <w:rPr>
        <w:rFonts w:hint="default"/>
      </w:rPr>
    </w:lvl>
  </w:abstractNum>
  <w:abstractNum w:abstractNumId="35" w15:restartNumberingAfterBreak="0">
    <w:nsid w:val="652A4470"/>
    <w:multiLevelType w:val="hybridMultilevel"/>
    <w:tmpl w:val="5D4215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09D79CD"/>
    <w:multiLevelType w:val="hybridMultilevel"/>
    <w:tmpl w:val="736EE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23B1435"/>
    <w:multiLevelType w:val="hybridMultilevel"/>
    <w:tmpl w:val="E032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A893FE6"/>
    <w:multiLevelType w:val="hybridMultilevel"/>
    <w:tmpl w:val="C92E7B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D0E4DF2"/>
    <w:multiLevelType w:val="hybridMultilevel"/>
    <w:tmpl w:val="EFC02E08"/>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6"/>
  </w:num>
  <w:num w:numId="2">
    <w:abstractNumId w:val="34"/>
  </w:num>
  <w:num w:numId="3">
    <w:abstractNumId w:val="24"/>
  </w:num>
  <w:num w:numId="4">
    <w:abstractNumId w:val="36"/>
  </w:num>
  <w:num w:numId="5">
    <w:abstractNumId w:val="37"/>
  </w:num>
  <w:num w:numId="6">
    <w:abstractNumId w:val="32"/>
  </w:num>
  <w:num w:numId="7">
    <w:abstractNumId w:val="19"/>
  </w:num>
  <w:num w:numId="8">
    <w:abstractNumId w:val="29"/>
  </w:num>
  <w:num w:numId="9">
    <w:abstractNumId w:val="12"/>
  </w:num>
  <w:num w:numId="10">
    <w:abstractNumId w:val="30"/>
  </w:num>
  <w:num w:numId="11">
    <w:abstractNumId w:val="7"/>
  </w:num>
  <w:num w:numId="12">
    <w:abstractNumId w:val="5"/>
  </w:num>
  <w:num w:numId="13">
    <w:abstractNumId w:val="23"/>
  </w:num>
  <w:num w:numId="14">
    <w:abstractNumId w:val="28"/>
  </w:num>
  <w:num w:numId="15">
    <w:abstractNumId w:val="31"/>
  </w:num>
  <w:num w:numId="16">
    <w:abstractNumId w:val="4"/>
  </w:num>
  <w:num w:numId="17">
    <w:abstractNumId w:val="11"/>
  </w:num>
  <w:num w:numId="18">
    <w:abstractNumId w:val="35"/>
  </w:num>
  <w:num w:numId="19">
    <w:abstractNumId w:val="6"/>
  </w:num>
  <w:num w:numId="20">
    <w:abstractNumId w:val="20"/>
  </w:num>
  <w:num w:numId="21">
    <w:abstractNumId w:val="26"/>
  </w:num>
  <w:num w:numId="22">
    <w:abstractNumId w:val="25"/>
  </w:num>
  <w:num w:numId="23">
    <w:abstractNumId w:val="10"/>
  </w:num>
  <w:num w:numId="24">
    <w:abstractNumId w:val="1"/>
  </w:num>
  <w:num w:numId="25">
    <w:abstractNumId w:val="13"/>
  </w:num>
  <w:num w:numId="26">
    <w:abstractNumId w:val="22"/>
  </w:num>
  <w:num w:numId="27">
    <w:abstractNumId w:val="27"/>
  </w:num>
  <w:num w:numId="28">
    <w:abstractNumId w:val="14"/>
  </w:num>
  <w:num w:numId="29">
    <w:abstractNumId w:val="2"/>
    <w:lvlOverride w:ilvl="0">
      <w:lvl w:ilvl="0">
        <w:numFmt w:val="decimal"/>
        <w:lvlText w:val="%1."/>
        <w:lvlJc w:val="left"/>
      </w:lvl>
    </w:lvlOverride>
  </w:num>
  <w:num w:numId="30">
    <w:abstractNumId w:val="9"/>
  </w:num>
  <w:num w:numId="31">
    <w:abstractNumId w:val="21"/>
  </w:num>
  <w:num w:numId="32">
    <w:abstractNumId w:val="0"/>
  </w:num>
  <w:num w:numId="33">
    <w:abstractNumId w:val="17"/>
  </w:num>
  <w:num w:numId="34">
    <w:abstractNumId w:val="39"/>
  </w:num>
  <w:num w:numId="35">
    <w:abstractNumId w:val="8"/>
  </w:num>
  <w:num w:numId="36">
    <w:abstractNumId w:val="38"/>
  </w:num>
  <w:num w:numId="37">
    <w:abstractNumId w:val="33"/>
  </w:num>
  <w:num w:numId="38">
    <w:abstractNumId w:val="15"/>
  </w:num>
  <w:num w:numId="39">
    <w:abstractNumId w:val="18"/>
  </w:num>
  <w:num w:numId="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F3"/>
    <w:rsid w:val="0000038F"/>
    <w:rsid w:val="00001254"/>
    <w:rsid w:val="000024B9"/>
    <w:rsid w:val="000025D8"/>
    <w:rsid w:val="00003B3D"/>
    <w:rsid w:val="00003F27"/>
    <w:rsid w:val="00004408"/>
    <w:rsid w:val="00004C9D"/>
    <w:rsid w:val="00005025"/>
    <w:rsid w:val="000062EB"/>
    <w:rsid w:val="00007166"/>
    <w:rsid w:val="00007D5B"/>
    <w:rsid w:val="00007D60"/>
    <w:rsid w:val="00010160"/>
    <w:rsid w:val="00010F5C"/>
    <w:rsid w:val="0001160C"/>
    <w:rsid w:val="00011FBC"/>
    <w:rsid w:val="000129F0"/>
    <w:rsid w:val="00012CBA"/>
    <w:rsid w:val="00012FE2"/>
    <w:rsid w:val="00014011"/>
    <w:rsid w:val="00014ACA"/>
    <w:rsid w:val="00015218"/>
    <w:rsid w:val="00015EA2"/>
    <w:rsid w:val="000166DF"/>
    <w:rsid w:val="00016F5E"/>
    <w:rsid w:val="000175A2"/>
    <w:rsid w:val="0002020E"/>
    <w:rsid w:val="000204B0"/>
    <w:rsid w:val="000207C9"/>
    <w:rsid w:val="0002100F"/>
    <w:rsid w:val="0002109D"/>
    <w:rsid w:val="00022172"/>
    <w:rsid w:val="0002270D"/>
    <w:rsid w:val="00022DC9"/>
    <w:rsid w:val="00023851"/>
    <w:rsid w:val="0002394C"/>
    <w:rsid w:val="00023C2B"/>
    <w:rsid w:val="00024179"/>
    <w:rsid w:val="0002434B"/>
    <w:rsid w:val="00024762"/>
    <w:rsid w:val="00024C51"/>
    <w:rsid w:val="00025C68"/>
    <w:rsid w:val="00026088"/>
    <w:rsid w:val="000261C7"/>
    <w:rsid w:val="0002633A"/>
    <w:rsid w:val="00026B14"/>
    <w:rsid w:val="00026DD6"/>
    <w:rsid w:val="000273F2"/>
    <w:rsid w:val="00027EF9"/>
    <w:rsid w:val="0003140C"/>
    <w:rsid w:val="0003156D"/>
    <w:rsid w:val="00031672"/>
    <w:rsid w:val="00031F66"/>
    <w:rsid w:val="0003265B"/>
    <w:rsid w:val="000328AE"/>
    <w:rsid w:val="00032D40"/>
    <w:rsid w:val="000336CF"/>
    <w:rsid w:val="000342EE"/>
    <w:rsid w:val="00035391"/>
    <w:rsid w:val="00035B5B"/>
    <w:rsid w:val="00035C23"/>
    <w:rsid w:val="00035DA9"/>
    <w:rsid w:val="00035FDE"/>
    <w:rsid w:val="0003639E"/>
    <w:rsid w:val="00036E49"/>
    <w:rsid w:val="00037354"/>
    <w:rsid w:val="00037669"/>
    <w:rsid w:val="000379E9"/>
    <w:rsid w:val="00037D3C"/>
    <w:rsid w:val="00040B1C"/>
    <w:rsid w:val="000418EF"/>
    <w:rsid w:val="00043D39"/>
    <w:rsid w:val="000459E2"/>
    <w:rsid w:val="00046109"/>
    <w:rsid w:val="0004673B"/>
    <w:rsid w:val="00046A83"/>
    <w:rsid w:val="00046AF3"/>
    <w:rsid w:val="0004745D"/>
    <w:rsid w:val="00047922"/>
    <w:rsid w:val="00047A44"/>
    <w:rsid w:val="00050F32"/>
    <w:rsid w:val="00051809"/>
    <w:rsid w:val="00051B15"/>
    <w:rsid w:val="00051FAD"/>
    <w:rsid w:val="00052894"/>
    <w:rsid w:val="000528E2"/>
    <w:rsid w:val="00053A96"/>
    <w:rsid w:val="000541E0"/>
    <w:rsid w:val="000558B9"/>
    <w:rsid w:val="000559CB"/>
    <w:rsid w:val="00055FB9"/>
    <w:rsid w:val="0005663C"/>
    <w:rsid w:val="00056FA7"/>
    <w:rsid w:val="00056FEB"/>
    <w:rsid w:val="000573F0"/>
    <w:rsid w:val="00057615"/>
    <w:rsid w:val="00057C44"/>
    <w:rsid w:val="00061796"/>
    <w:rsid w:val="00061A18"/>
    <w:rsid w:val="00061D3C"/>
    <w:rsid w:val="00061DFE"/>
    <w:rsid w:val="000628E3"/>
    <w:rsid w:val="00062A50"/>
    <w:rsid w:val="00062F2F"/>
    <w:rsid w:val="00063294"/>
    <w:rsid w:val="00063BC3"/>
    <w:rsid w:val="00063C5B"/>
    <w:rsid w:val="0006514D"/>
    <w:rsid w:val="000661CE"/>
    <w:rsid w:val="000666BC"/>
    <w:rsid w:val="00066884"/>
    <w:rsid w:val="00066DF1"/>
    <w:rsid w:val="00067130"/>
    <w:rsid w:val="00067779"/>
    <w:rsid w:val="0007337C"/>
    <w:rsid w:val="000737ED"/>
    <w:rsid w:val="00073985"/>
    <w:rsid w:val="00076D88"/>
    <w:rsid w:val="00077DB9"/>
    <w:rsid w:val="00080365"/>
    <w:rsid w:val="0008089C"/>
    <w:rsid w:val="00081CF5"/>
    <w:rsid w:val="00082C5A"/>
    <w:rsid w:val="00083DA4"/>
    <w:rsid w:val="00084C2C"/>
    <w:rsid w:val="00085824"/>
    <w:rsid w:val="00085C64"/>
    <w:rsid w:val="00086268"/>
    <w:rsid w:val="00086CF3"/>
    <w:rsid w:val="00086ED0"/>
    <w:rsid w:val="00087266"/>
    <w:rsid w:val="0008748B"/>
    <w:rsid w:val="00087A77"/>
    <w:rsid w:val="00087CD8"/>
    <w:rsid w:val="00090474"/>
    <w:rsid w:val="00090DAB"/>
    <w:rsid w:val="0009132B"/>
    <w:rsid w:val="000916AA"/>
    <w:rsid w:val="0009236B"/>
    <w:rsid w:val="0009328A"/>
    <w:rsid w:val="0009332D"/>
    <w:rsid w:val="00093C8B"/>
    <w:rsid w:val="000946B0"/>
    <w:rsid w:val="00094BD1"/>
    <w:rsid w:val="00094CA0"/>
    <w:rsid w:val="000956A0"/>
    <w:rsid w:val="00095EE5"/>
    <w:rsid w:val="00096565"/>
    <w:rsid w:val="00096D34"/>
    <w:rsid w:val="00097993"/>
    <w:rsid w:val="000A09F5"/>
    <w:rsid w:val="000A1E63"/>
    <w:rsid w:val="000A214F"/>
    <w:rsid w:val="000A2CE0"/>
    <w:rsid w:val="000A2F9D"/>
    <w:rsid w:val="000A358F"/>
    <w:rsid w:val="000A4CCB"/>
    <w:rsid w:val="000A54DF"/>
    <w:rsid w:val="000A55F3"/>
    <w:rsid w:val="000A5CCA"/>
    <w:rsid w:val="000A6562"/>
    <w:rsid w:val="000A6A9E"/>
    <w:rsid w:val="000A74BB"/>
    <w:rsid w:val="000B09C4"/>
    <w:rsid w:val="000B0DC8"/>
    <w:rsid w:val="000B1340"/>
    <w:rsid w:val="000B1541"/>
    <w:rsid w:val="000B167A"/>
    <w:rsid w:val="000B169C"/>
    <w:rsid w:val="000B239A"/>
    <w:rsid w:val="000B3526"/>
    <w:rsid w:val="000B36C5"/>
    <w:rsid w:val="000B3807"/>
    <w:rsid w:val="000B3BFF"/>
    <w:rsid w:val="000B51E7"/>
    <w:rsid w:val="000B52A6"/>
    <w:rsid w:val="000B5F50"/>
    <w:rsid w:val="000B60FF"/>
    <w:rsid w:val="000B62B4"/>
    <w:rsid w:val="000B6591"/>
    <w:rsid w:val="000B65F4"/>
    <w:rsid w:val="000B6674"/>
    <w:rsid w:val="000B7DC1"/>
    <w:rsid w:val="000C00E4"/>
    <w:rsid w:val="000C0CF8"/>
    <w:rsid w:val="000C0D6E"/>
    <w:rsid w:val="000C0D7B"/>
    <w:rsid w:val="000C0DB0"/>
    <w:rsid w:val="000C0FC7"/>
    <w:rsid w:val="000C10E5"/>
    <w:rsid w:val="000C2832"/>
    <w:rsid w:val="000C2F38"/>
    <w:rsid w:val="000C2F71"/>
    <w:rsid w:val="000C3149"/>
    <w:rsid w:val="000C33FA"/>
    <w:rsid w:val="000C368C"/>
    <w:rsid w:val="000C3842"/>
    <w:rsid w:val="000C41A5"/>
    <w:rsid w:val="000C462A"/>
    <w:rsid w:val="000C59BE"/>
    <w:rsid w:val="000C614D"/>
    <w:rsid w:val="000C63AC"/>
    <w:rsid w:val="000C66A6"/>
    <w:rsid w:val="000C6EA1"/>
    <w:rsid w:val="000C76BE"/>
    <w:rsid w:val="000D0690"/>
    <w:rsid w:val="000D0E26"/>
    <w:rsid w:val="000D11D4"/>
    <w:rsid w:val="000D121E"/>
    <w:rsid w:val="000D2890"/>
    <w:rsid w:val="000D3C23"/>
    <w:rsid w:val="000D43DB"/>
    <w:rsid w:val="000D442D"/>
    <w:rsid w:val="000D4B53"/>
    <w:rsid w:val="000D5140"/>
    <w:rsid w:val="000D574B"/>
    <w:rsid w:val="000D7297"/>
    <w:rsid w:val="000D7BC5"/>
    <w:rsid w:val="000D7EEA"/>
    <w:rsid w:val="000E0771"/>
    <w:rsid w:val="000E1761"/>
    <w:rsid w:val="000E2434"/>
    <w:rsid w:val="000E3378"/>
    <w:rsid w:val="000E4988"/>
    <w:rsid w:val="000E51A4"/>
    <w:rsid w:val="000E5FB1"/>
    <w:rsid w:val="000E6DCC"/>
    <w:rsid w:val="000E705A"/>
    <w:rsid w:val="000E7702"/>
    <w:rsid w:val="000E7872"/>
    <w:rsid w:val="000E7D4D"/>
    <w:rsid w:val="000F0900"/>
    <w:rsid w:val="000F1568"/>
    <w:rsid w:val="000F1FA7"/>
    <w:rsid w:val="000F23F3"/>
    <w:rsid w:val="000F2CFF"/>
    <w:rsid w:val="000F474C"/>
    <w:rsid w:val="000F5229"/>
    <w:rsid w:val="000F5E73"/>
    <w:rsid w:val="000F6833"/>
    <w:rsid w:val="000F7210"/>
    <w:rsid w:val="0010057C"/>
    <w:rsid w:val="00101E4A"/>
    <w:rsid w:val="001021B7"/>
    <w:rsid w:val="001021E3"/>
    <w:rsid w:val="001033FE"/>
    <w:rsid w:val="001034B7"/>
    <w:rsid w:val="001041BB"/>
    <w:rsid w:val="00104BB9"/>
    <w:rsid w:val="00105677"/>
    <w:rsid w:val="001059EB"/>
    <w:rsid w:val="00106163"/>
    <w:rsid w:val="001067FA"/>
    <w:rsid w:val="001100C1"/>
    <w:rsid w:val="00110491"/>
    <w:rsid w:val="001104F2"/>
    <w:rsid w:val="00110576"/>
    <w:rsid w:val="0011066A"/>
    <w:rsid w:val="001106FC"/>
    <w:rsid w:val="00110EE6"/>
    <w:rsid w:val="0011116D"/>
    <w:rsid w:val="00111482"/>
    <w:rsid w:val="001116DE"/>
    <w:rsid w:val="00111D2C"/>
    <w:rsid w:val="00113D08"/>
    <w:rsid w:val="00113FE9"/>
    <w:rsid w:val="001142A4"/>
    <w:rsid w:val="0011441C"/>
    <w:rsid w:val="00114D12"/>
    <w:rsid w:val="00115937"/>
    <w:rsid w:val="00115EBB"/>
    <w:rsid w:val="0011666D"/>
    <w:rsid w:val="00116B59"/>
    <w:rsid w:val="00117480"/>
    <w:rsid w:val="0012012D"/>
    <w:rsid w:val="00120B4D"/>
    <w:rsid w:val="00120B51"/>
    <w:rsid w:val="00120E2D"/>
    <w:rsid w:val="00121089"/>
    <w:rsid w:val="00121689"/>
    <w:rsid w:val="00121950"/>
    <w:rsid w:val="00122EBA"/>
    <w:rsid w:val="001230C3"/>
    <w:rsid w:val="001239B3"/>
    <w:rsid w:val="00123A3B"/>
    <w:rsid w:val="00123B1E"/>
    <w:rsid w:val="0012418A"/>
    <w:rsid w:val="0012474D"/>
    <w:rsid w:val="00126004"/>
    <w:rsid w:val="00130F74"/>
    <w:rsid w:val="00131EFA"/>
    <w:rsid w:val="00132106"/>
    <w:rsid w:val="00133421"/>
    <w:rsid w:val="00133463"/>
    <w:rsid w:val="00133733"/>
    <w:rsid w:val="00134B31"/>
    <w:rsid w:val="00135EC1"/>
    <w:rsid w:val="001366DA"/>
    <w:rsid w:val="0013712B"/>
    <w:rsid w:val="00137A76"/>
    <w:rsid w:val="00137B13"/>
    <w:rsid w:val="00137D27"/>
    <w:rsid w:val="0014001E"/>
    <w:rsid w:val="00140B93"/>
    <w:rsid w:val="0014243F"/>
    <w:rsid w:val="0014307C"/>
    <w:rsid w:val="00143707"/>
    <w:rsid w:val="00143C59"/>
    <w:rsid w:val="00144235"/>
    <w:rsid w:val="00144C4F"/>
    <w:rsid w:val="001453BB"/>
    <w:rsid w:val="00145DE9"/>
    <w:rsid w:val="00146B9C"/>
    <w:rsid w:val="00146E83"/>
    <w:rsid w:val="001471F9"/>
    <w:rsid w:val="001513B8"/>
    <w:rsid w:val="00151459"/>
    <w:rsid w:val="00152488"/>
    <w:rsid w:val="00153BF9"/>
    <w:rsid w:val="0015451F"/>
    <w:rsid w:val="00156BEC"/>
    <w:rsid w:val="001577DF"/>
    <w:rsid w:val="00157B55"/>
    <w:rsid w:val="00157E55"/>
    <w:rsid w:val="0016033B"/>
    <w:rsid w:val="001603F1"/>
    <w:rsid w:val="00160A63"/>
    <w:rsid w:val="001613A4"/>
    <w:rsid w:val="00163157"/>
    <w:rsid w:val="0016333E"/>
    <w:rsid w:val="001638AD"/>
    <w:rsid w:val="00163BAE"/>
    <w:rsid w:val="001644EA"/>
    <w:rsid w:val="001649F2"/>
    <w:rsid w:val="0016523B"/>
    <w:rsid w:val="00165EB1"/>
    <w:rsid w:val="00166055"/>
    <w:rsid w:val="001663AD"/>
    <w:rsid w:val="00166573"/>
    <w:rsid w:val="00166A46"/>
    <w:rsid w:val="001671F8"/>
    <w:rsid w:val="001674CE"/>
    <w:rsid w:val="001675A4"/>
    <w:rsid w:val="00167807"/>
    <w:rsid w:val="00167B2F"/>
    <w:rsid w:val="00167D35"/>
    <w:rsid w:val="00170318"/>
    <w:rsid w:val="0017094B"/>
    <w:rsid w:val="00170EBD"/>
    <w:rsid w:val="00171FE1"/>
    <w:rsid w:val="00171FE4"/>
    <w:rsid w:val="0017206F"/>
    <w:rsid w:val="00172FA6"/>
    <w:rsid w:val="001733C0"/>
    <w:rsid w:val="00173AC6"/>
    <w:rsid w:val="00173D0D"/>
    <w:rsid w:val="001741C8"/>
    <w:rsid w:val="00174E76"/>
    <w:rsid w:val="00180A5B"/>
    <w:rsid w:val="00180E8B"/>
    <w:rsid w:val="0018251E"/>
    <w:rsid w:val="00182CC1"/>
    <w:rsid w:val="00182D5A"/>
    <w:rsid w:val="001830CC"/>
    <w:rsid w:val="00183355"/>
    <w:rsid w:val="00183E7E"/>
    <w:rsid w:val="00184009"/>
    <w:rsid w:val="001844D7"/>
    <w:rsid w:val="00185C2E"/>
    <w:rsid w:val="001860FF"/>
    <w:rsid w:val="00186AB4"/>
    <w:rsid w:val="00186EC5"/>
    <w:rsid w:val="00187DF3"/>
    <w:rsid w:val="00187E1F"/>
    <w:rsid w:val="00187FBF"/>
    <w:rsid w:val="001902B9"/>
    <w:rsid w:val="00190500"/>
    <w:rsid w:val="00190BEE"/>
    <w:rsid w:val="00191561"/>
    <w:rsid w:val="00191C13"/>
    <w:rsid w:val="001924D6"/>
    <w:rsid w:val="00192B7A"/>
    <w:rsid w:val="00192C24"/>
    <w:rsid w:val="001935C6"/>
    <w:rsid w:val="00193852"/>
    <w:rsid w:val="00194334"/>
    <w:rsid w:val="00194A36"/>
    <w:rsid w:val="00194BBE"/>
    <w:rsid w:val="00195311"/>
    <w:rsid w:val="001954A3"/>
    <w:rsid w:val="0019553E"/>
    <w:rsid w:val="00195A26"/>
    <w:rsid w:val="00197507"/>
    <w:rsid w:val="001A14F2"/>
    <w:rsid w:val="001A1CDC"/>
    <w:rsid w:val="001A1EB4"/>
    <w:rsid w:val="001A265F"/>
    <w:rsid w:val="001A46B5"/>
    <w:rsid w:val="001A47EE"/>
    <w:rsid w:val="001A49C1"/>
    <w:rsid w:val="001A4BD3"/>
    <w:rsid w:val="001A71F7"/>
    <w:rsid w:val="001A7F39"/>
    <w:rsid w:val="001B00A3"/>
    <w:rsid w:val="001B01D3"/>
    <w:rsid w:val="001B08DA"/>
    <w:rsid w:val="001B12CD"/>
    <w:rsid w:val="001B1890"/>
    <w:rsid w:val="001B1B4A"/>
    <w:rsid w:val="001B1BB0"/>
    <w:rsid w:val="001B3EF8"/>
    <w:rsid w:val="001B42E7"/>
    <w:rsid w:val="001B6AD2"/>
    <w:rsid w:val="001B6FEB"/>
    <w:rsid w:val="001B703B"/>
    <w:rsid w:val="001B76C2"/>
    <w:rsid w:val="001B7881"/>
    <w:rsid w:val="001B7E23"/>
    <w:rsid w:val="001C0363"/>
    <w:rsid w:val="001C0546"/>
    <w:rsid w:val="001C0CEE"/>
    <w:rsid w:val="001C0CFF"/>
    <w:rsid w:val="001C2340"/>
    <w:rsid w:val="001C28D7"/>
    <w:rsid w:val="001C3B7D"/>
    <w:rsid w:val="001C3E78"/>
    <w:rsid w:val="001C4000"/>
    <w:rsid w:val="001C4039"/>
    <w:rsid w:val="001C44BE"/>
    <w:rsid w:val="001C48B4"/>
    <w:rsid w:val="001C4BAB"/>
    <w:rsid w:val="001C5B35"/>
    <w:rsid w:val="001C604F"/>
    <w:rsid w:val="001C6194"/>
    <w:rsid w:val="001C6ED0"/>
    <w:rsid w:val="001C7347"/>
    <w:rsid w:val="001D0576"/>
    <w:rsid w:val="001D05E9"/>
    <w:rsid w:val="001D072E"/>
    <w:rsid w:val="001D0C04"/>
    <w:rsid w:val="001D1625"/>
    <w:rsid w:val="001D1FAC"/>
    <w:rsid w:val="001D2310"/>
    <w:rsid w:val="001D292A"/>
    <w:rsid w:val="001D3A13"/>
    <w:rsid w:val="001D3C10"/>
    <w:rsid w:val="001D47F0"/>
    <w:rsid w:val="001D5549"/>
    <w:rsid w:val="001D5932"/>
    <w:rsid w:val="001D5F30"/>
    <w:rsid w:val="001D61EE"/>
    <w:rsid w:val="001D63DC"/>
    <w:rsid w:val="001D67BA"/>
    <w:rsid w:val="001D7E4E"/>
    <w:rsid w:val="001E00F5"/>
    <w:rsid w:val="001E1087"/>
    <w:rsid w:val="001E1446"/>
    <w:rsid w:val="001E17A0"/>
    <w:rsid w:val="001E1CA1"/>
    <w:rsid w:val="001E2245"/>
    <w:rsid w:val="001E238C"/>
    <w:rsid w:val="001E29C2"/>
    <w:rsid w:val="001E371D"/>
    <w:rsid w:val="001E3CD5"/>
    <w:rsid w:val="001E4300"/>
    <w:rsid w:val="001E4D98"/>
    <w:rsid w:val="001E4E34"/>
    <w:rsid w:val="001E676C"/>
    <w:rsid w:val="001E6A07"/>
    <w:rsid w:val="001F0188"/>
    <w:rsid w:val="001F01A9"/>
    <w:rsid w:val="001F01CC"/>
    <w:rsid w:val="001F0305"/>
    <w:rsid w:val="001F03D1"/>
    <w:rsid w:val="001F04EE"/>
    <w:rsid w:val="001F136E"/>
    <w:rsid w:val="001F18BE"/>
    <w:rsid w:val="001F29B4"/>
    <w:rsid w:val="001F6584"/>
    <w:rsid w:val="001F66E1"/>
    <w:rsid w:val="001F6D1C"/>
    <w:rsid w:val="001F6E4B"/>
    <w:rsid w:val="001F7185"/>
    <w:rsid w:val="001F799C"/>
    <w:rsid w:val="001F7E61"/>
    <w:rsid w:val="00200F80"/>
    <w:rsid w:val="002013D0"/>
    <w:rsid w:val="002036E9"/>
    <w:rsid w:val="00204BDA"/>
    <w:rsid w:val="0020563F"/>
    <w:rsid w:val="00206AAA"/>
    <w:rsid w:val="00206DE0"/>
    <w:rsid w:val="002104DD"/>
    <w:rsid w:val="0021076E"/>
    <w:rsid w:val="00210BB8"/>
    <w:rsid w:val="002114B9"/>
    <w:rsid w:val="002119A1"/>
    <w:rsid w:val="00211DED"/>
    <w:rsid w:val="00212174"/>
    <w:rsid w:val="002131A7"/>
    <w:rsid w:val="00213792"/>
    <w:rsid w:val="00213A2E"/>
    <w:rsid w:val="00213D68"/>
    <w:rsid w:val="00214397"/>
    <w:rsid w:val="00215213"/>
    <w:rsid w:val="0021570F"/>
    <w:rsid w:val="00215BDE"/>
    <w:rsid w:val="00215EC5"/>
    <w:rsid w:val="00215F34"/>
    <w:rsid w:val="002162F5"/>
    <w:rsid w:val="002201DC"/>
    <w:rsid w:val="002203F7"/>
    <w:rsid w:val="002206E5"/>
    <w:rsid w:val="00221FA8"/>
    <w:rsid w:val="002222E5"/>
    <w:rsid w:val="0022292C"/>
    <w:rsid w:val="00222A69"/>
    <w:rsid w:val="0022338C"/>
    <w:rsid w:val="002234E8"/>
    <w:rsid w:val="00223689"/>
    <w:rsid w:val="00223954"/>
    <w:rsid w:val="00223AA4"/>
    <w:rsid w:val="00224B8C"/>
    <w:rsid w:val="00224C65"/>
    <w:rsid w:val="0022523B"/>
    <w:rsid w:val="0022523D"/>
    <w:rsid w:val="00225608"/>
    <w:rsid w:val="002258F8"/>
    <w:rsid w:val="00225A37"/>
    <w:rsid w:val="0022613E"/>
    <w:rsid w:val="00227169"/>
    <w:rsid w:val="002274FA"/>
    <w:rsid w:val="00227B12"/>
    <w:rsid w:val="002300A5"/>
    <w:rsid w:val="00230711"/>
    <w:rsid w:val="002321C8"/>
    <w:rsid w:val="00232CF7"/>
    <w:rsid w:val="002332B9"/>
    <w:rsid w:val="00233B2E"/>
    <w:rsid w:val="00233F50"/>
    <w:rsid w:val="00234332"/>
    <w:rsid w:val="00234B25"/>
    <w:rsid w:val="00234B7F"/>
    <w:rsid w:val="00234F6F"/>
    <w:rsid w:val="00235112"/>
    <w:rsid w:val="002359E2"/>
    <w:rsid w:val="00236177"/>
    <w:rsid w:val="00236BEC"/>
    <w:rsid w:val="00236EC4"/>
    <w:rsid w:val="00237928"/>
    <w:rsid w:val="00240977"/>
    <w:rsid w:val="00243D79"/>
    <w:rsid w:val="00243DBD"/>
    <w:rsid w:val="002440D1"/>
    <w:rsid w:val="00245A74"/>
    <w:rsid w:val="00245CA9"/>
    <w:rsid w:val="00245FB5"/>
    <w:rsid w:val="002470CD"/>
    <w:rsid w:val="002471A1"/>
    <w:rsid w:val="00250115"/>
    <w:rsid w:val="00251334"/>
    <w:rsid w:val="0025179D"/>
    <w:rsid w:val="00251C22"/>
    <w:rsid w:val="00251E27"/>
    <w:rsid w:val="00252482"/>
    <w:rsid w:val="002528FB"/>
    <w:rsid w:val="0025338B"/>
    <w:rsid w:val="00254560"/>
    <w:rsid w:val="0025605D"/>
    <w:rsid w:val="00256998"/>
    <w:rsid w:val="00257381"/>
    <w:rsid w:val="002575C0"/>
    <w:rsid w:val="002576CA"/>
    <w:rsid w:val="002600C7"/>
    <w:rsid w:val="00261BFC"/>
    <w:rsid w:val="00262498"/>
    <w:rsid w:val="0026267C"/>
    <w:rsid w:val="0026297E"/>
    <w:rsid w:val="00262BA8"/>
    <w:rsid w:val="00262D7B"/>
    <w:rsid w:val="00263654"/>
    <w:rsid w:val="002637BB"/>
    <w:rsid w:val="00263887"/>
    <w:rsid w:val="0026393D"/>
    <w:rsid w:val="0026503C"/>
    <w:rsid w:val="002650A1"/>
    <w:rsid w:val="002655C4"/>
    <w:rsid w:val="002655E7"/>
    <w:rsid w:val="00265FC3"/>
    <w:rsid w:val="002660ED"/>
    <w:rsid w:val="002679E7"/>
    <w:rsid w:val="00270A23"/>
    <w:rsid w:val="00271A7C"/>
    <w:rsid w:val="00272349"/>
    <w:rsid w:val="002739A6"/>
    <w:rsid w:val="00273EA3"/>
    <w:rsid w:val="00274414"/>
    <w:rsid w:val="00274CBA"/>
    <w:rsid w:val="00275C58"/>
    <w:rsid w:val="00275DF2"/>
    <w:rsid w:val="00276CF2"/>
    <w:rsid w:val="00276DD7"/>
    <w:rsid w:val="002774FE"/>
    <w:rsid w:val="00280501"/>
    <w:rsid w:val="00280513"/>
    <w:rsid w:val="0028127A"/>
    <w:rsid w:val="002819BC"/>
    <w:rsid w:val="00282639"/>
    <w:rsid w:val="00282DAE"/>
    <w:rsid w:val="00282F74"/>
    <w:rsid w:val="00282FC8"/>
    <w:rsid w:val="002830C2"/>
    <w:rsid w:val="002830F8"/>
    <w:rsid w:val="0028326C"/>
    <w:rsid w:val="002832D8"/>
    <w:rsid w:val="002833B8"/>
    <w:rsid w:val="00284BED"/>
    <w:rsid w:val="00285074"/>
    <w:rsid w:val="002855F0"/>
    <w:rsid w:val="002857E2"/>
    <w:rsid w:val="00287E6A"/>
    <w:rsid w:val="002901C7"/>
    <w:rsid w:val="00290CE8"/>
    <w:rsid w:val="00290D40"/>
    <w:rsid w:val="00292240"/>
    <w:rsid w:val="00292DA3"/>
    <w:rsid w:val="0029332C"/>
    <w:rsid w:val="0029441A"/>
    <w:rsid w:val="00295A80"/>
    <w:rsid w:val="00295B41"/>
    <w:rsid w:val="00295C7B"/>
    <w:rsid w:val="00295FA1"/>
    <w:rsid w:val="00296FB9"/>
    <w:rsid w:val="0029712E"/>
    <w:rsid w:val="00297AD1"/>
    <w:rsid w:val="002A0184"/>
    <w:rsid w:val="002A03D4"/>
    <w:rsid w:val="002A0768"/>
    <w:rsid w:val="002A0D0D"/>
    <w:rsid w:val="002A13AC"/>
    <w:rsid w:val="002A21FE"/>
    <w:rsid w:val="002A2B2F"/>
    <w:rsid w:val="002A2D34"/>
    <w:rsid w:val="002A37C0"/>
    <w:rsid w:val="002A38C3"/>
    <w:rsid w:val="002A3A97"/>
    <w:rsid w:val="002A532E"/>
    <w:rsid w:val="002A623D"/>
    <w:rsid w:val="002A6D19"/>
    <w:rsid w:val="002A7325"/>
    <w:rsid w:val="002A779D"/>
    <w:rsid w:val="002A7B6A"/>
    <w:rsid w:val="002B0F00"/>
    <w:rsid w:val="002B1BA8"/>
    <w:rsid w:val="002B205D"/>
    <w:rsid w:val="002B218E"/>
    <w:rsid w:val="002B2C6E"/>
    <w:rsid w:val="002B2F9F"/>
    <w:rsid w:val="002B6376"/>
    <w:rsid w:val="002B6757"/>
    <w:rsid w:val="002B6D35"/>
    <w:rsid w:val="002B6D83"/>
    <w:rsid w:val="002B79AD"/>
    <w:rsid w:val="002B7D24"/>
    <w:rsid w:val="002B7D9D"/>
    <w:rsid w:val="002B7E4D"/>
    <w:rsid w:val="002C10BF"/>
    <w:rsid w:val="002C1606"/>
    <w:rsid w:val="002C16FB"/>
    <w:rsid w:val="002C18E2"/>
    <w:rsid w:val="002C2547"/>
    <w:rsid w:val="002C2B12"/>
    <w:rsid w:val="002C2D69"/>
    <w:rsid w:val="002C45CD"/>
    <w:rsid w:val="002C4F94"/>
    <w:rsid w:val="002C5474"/>
    <w:rsid w:val="002C636D"/>
    <w:rsid w:val="002C6659"/>
    <w:rsid w:val="002C6E18"/>
    <w:rsid w:val="002C7AB8"/>
    <w:rsid w:val="002D2009"/>
    <w:rsid w:val="002D2904"/>
    <w:rsid w:val="002D2C5F"/>
    <w:rsid w:val="002D2CEB"/>
    <w:rsid w:val="002D2DF9"/>
    <w:rsid w:val="002D2F0D"/>
    <w:rsid w:val="002D408F"/>
    <w:rsid w:val="002D46A1"/>
    <w:rsid w:val="002D4D15"/>
    <w:rsid w:val="002D4F07"/>
    <w:rsid w:val="002D580A"/>
    <w:rsid w:val="002D5AF5"/>
    <w:rsid w:val="002D5BAF"/>
    <w:rsid w:val="002D5BF9"/>
    <w:rsid w:val="002D6A4E"/>
    <w:rsid w:val="002D6CFF"/>
    <w:rsid w:val="002D6F72"/>
    <w:rsid w:val="002E01AC"/>
    <w:rsid w:val="002E021E"/>
    <w:rsid w:val="002E14B2"/>
    <w:rsid w:val="002E24EC"/>
    <w:rsid w:val="002E25B3"/>
    <w:rsid w:val="002E3226"/>
    <w:rsid w:val="002E4906"/>
    <w:rsid w:val="002E4FB2"/>
    <w:rsid w:val="002E5080"/>
    <w:rsid w:val="002E57F2"/>
    <w:rsid w:val="002E69AD"/>
    <w:rsid w:val="002E7E3C"/>
    <w:rsid w:val="002E7E91"/>
    <w:rsid w:val="002F0028"/>
    <w:rsid w:val="002F0125"/>
    <w:rsid w:val="002F09FB"/>
    <w:rsid w:val="002F15EB"/>
    <w:rsid w:val="002F29BC"/>
    <w:rsid w:val="002F35AE"/>
    <w:rsid w:val="002F3622"/>
    <w:rsid w:val="002F3A43"/>
    <w:rsid w:val="002F45DC"/>
    <w:rsid w:val="002F4E19"/>
    <w:rsid w:val="002F62D7"/>
    <w:rsid w:val="002F7214"/>
    <w:rsid w:val="002F7746"/>
    <w:rsid w:val="002F776C"/>
    <w:rsid w:val="003006FE"/>
    <w:rsid w:val="00300E6A"/>
    <w:rsid w:val="00301860"/>
    <w:rsid w:val="003021A6"/>
    <w:rsid w:val="003027C3"/>
    <w:rsid w:val="003027D0"/>
    <w:rsid w:val="00302C4E"/>
    <w:rsid w:val="0030369C"/>
    <w:rsid w:val="003037E4"/>
    <w:rsid w:val="00303B84"/>
    <w:rsid w:val="00303CBA"/>
    <w:rsid w:val="0030553D"/>
    <w:rsid w:val="00306215"/>
    <w:rsid w:val="00306AEA"/>
    <w:rsid w:val="00307C12"/>
    <w:rsid w:val="00307D54"/>
    <w:rsid w:val="003101CC"/>
    <w:rsid w:val="00311264"/>
    <w:rsid w:val="00312EB4"/>
    <w:rsid w:val="003131EA"/>
    <w:rsid w:val="00313B61"/>
    <w:rsid w:val="003149ED"/>
    <w:rsid w:val="00314A46"/>
    <w:rsid w:val="0031544D"/>
    <w:rsid w:val="003156A7"/>
    <w:rsid w:val="00317B69"/>
    <w:rsid w:val="00317B81"/>
    <w:rsid w:val="00317E1E"/>
    <w:rsid w:val="003201D2"/>
    <w:rsid w:val="003202F3"/>
    <w:rsid w:val="003204C7"/>
    <w:rsid w:val="0032051A"/>
    <w:rsid w:val="00320847"/>
    <w:rsid w:val="00320DA3"/>
    <w:rsid w:val="00320F30"/>
    <w:rsid w:val="00322112"/>
    <w:rsid w:val="00322E50"/>
    <w:rsid w:val="00322FCF"/>
    <w:rsid w:val="0032373A"/>
    <w:rsid w:val="00324107"/>
    <w:rsid w:val="00324115"/>
    <w:rsid w:val="0032412C"/>
    <w:rsid w:val="003242E8"/>
    <w:rsid w:val="00326B18"/>
    <w:rsid w:val="003272E9"/>
    <w:rsid w:val="00327C21"/>
    <w:rsid w:val="00331424"/>
    <w:rsid w:val="0033162D"/>
    <w:rsid w:val="00331FC0"/>
    <w:rsid w:val="00332278"/>
    <w:rsid w:val="00332398"/>
    <w:rsid w:val="00332CA7"/>
    <w:rsid w:val="0033314C"/>
    <w:rsid w:val="003337FA"/>
    <w:rsid w:val="00333F43"/>
    <w:rsid w:val="00334341"/>
    <w:rsid w:val="00334453"/>
    <w:rsid w:val="0033585C"/>
    <w:rsid w:val="00335C24"/>
    <w:rsid w:val="003365D0"/>
    <w:rsid w:val="00336B9B"/>
    <w:rsid w:val="0033721E"/>
    <w:rsid w:val="0033732F"/>
    <w:rsid w:val="00337759"/>
    <w:rsid w:val="00337F1C"/>
    <w:rsid w:val="00340647"/>
    <w:rsid w:val="00341085"/>
    <w:rsid w:val="0034114E"/>
    <w:rsid w:val="0034148C"/>
    <w:rsid w:val="0034170E"/>
    <w:rsid w:val="0034225A"/>
    <w:rsid w:val="00342795"/>
    <w:rsid w:val="00342C54"/>
    <w:rsid w:val="00342CED"/>
    <w:rsid w:val="00343284"/>
    <w:rsid w:val="00343543"/>
    <w:rsid w:val="00343CAB"/>
    <w:rsid w:val="00343D16"/>
    <w:rsid w:val="00344321"/>
    <w:rsid w:val="0034437A"/>
    <w:rsid w:val="00344B37"/>
    <w:rsid w:val="00346721"/>
    <w:rsid w:val="00346F60"/>
    <w:rsid w:val="00347B19"/>
    <w:rsid w:val="00347EC1"/>
    <w:rsid w:val="003505C0"/>
    <w:rsid w:val="003505D1"/>
    <w:rsid w:val="0035086D"/>
    <w:rsid w:val="003510FB"/>
    <w:rsid w:val="00351273"/>
    <w:rsid w:val="003516AE"/>
    <w:rsid w:val="00352EAB"/>
    <w:rsid w:val="00353B08"/>
    <w:rsid w:val="00354775"/>
    <w:rsid w:val="00356221"/>
    <w:rsid w:val="0035665A"/>
    <w:rsid w:val="00360017"/>
    <w:rsid w:val="00361160"/>
    <w:rsid w:val="0036210D"/>
    <w:rsid w:val="00362B3E"/>
    <w:rsid w:val="00362BB0"/>
    <w:rsid w:val="003630FC"/>
    <w:rsid w:val="00363C7A"/>
    <w:rsid w:val="0036439E"/>
    <w:rsid w:val="003649B7"/>
    <w:rsid w:val="00365A18"/>
    <w:rsid w:val="003661D7"/>
    <w:rsid w:val="00366CBC"/>
    <w:rsid w:val="0036777E"/>
    <w:rsid w:val="00367E20"/>
    <w:rsid w:val="003700C9"/>
    <w:rsid w:val="00370823"/>
    <w:rsid w:val="00370BB5"/>
    <w:rsid w:val="00371ED2"/>
    <w:rsid w:val="003772A3"/>
    <w:rsid w:val="00377923"/>
    <w:rsid w:val="00377AC9"/>
    <w:rsid w:val="00377C6E"/>
    <w:rsid w:val="0038061A"/>
    <w:rsid w:val="00381802"/>
    <w:rsid w:val="0038231C"/>
    <w:rsid w:val="00382A8F"/>
    <w:rsid w:val="00382D2E"/>
    <w:rsid w:val="003831C3"/>
    <w:rsid w:val="003833B0"/>
    <w:rsid w:val="0038396E"/>
    <w:rsid w:val="00384317"/>
    <w:rsid w:val="00385495"/>
    <w:rsid w:val="00386155"/>
    <w:rsid w:val="003867A4"/>
    <w:rsid w:val="00386AA8"/>
    <w:rsid w:val="0038714B"/>
    <w:rsid w:val="00387542"/>
    <w:rsid w:val="00387BEF"/>
    <w:rsid w:val="00387EFE"/>
    <w:rsid w:val="003907D1"/>
    <w:rsid w:val="003907F6"/>
    <w:rsid w:val="00390C1C"/>
    <w:rsid w:val="00391DCE"/>
    <w:rsid w:val="00391EBD"/>
    <w:rsid w:val="00392158"/>
    <w:rsid w:val="003923E1"/>
    <w:rsid w:val="0039252E"/>
    <w:rsid w:val="00392A71"/>
    <w:rsid w:val="00393218"/>
    <w:rsid w:val="00393A0F"/>
    <w:rsid w:val="0039495F"/>
    <w:rsid w:val="00394FF2"/>
    <w:rsid w:val="00396784"/>
    <w:rsid w:val="00396BCC"/>
    <w:rsid w:val="003972B7"/>
    <w:rsid w:val="00397C93"/>
    <w:rsid w:val="003A1671"/>
    <w:rsid w:val="003A1EAD"/>
    <w:rsid w:val="003A20A0"/>
    <w:rsid w:val="003A2897"/>
    <w:rsid w:val="003A2FC1"/>
    <w:rsid w:val="003A30F4"/>
    <w:rsid w:val="003A35BA"/>
    <w:rsid w:val="003A59B4"/>
    <w:rsid w:val="003A68E5"/>
    <w:rsid w:val="003A7738"/>
    <w:rsid w:val="003A7FA7"/>
    <w:rsid w:val="003B080F"/>
    <w:rsid w:val="003B0D9B"/>
    <w:rsid w:val="003B267F"/>
    <w:rsid w:val="003B280E"/>
    <w:rsid w:val="003B326D"/>
    <w:rsid w:val="003B3308"/>
    <w:rsid w:val="003B377D"/>
    <w:rsid w:val="003B3E34"/>
    <w:rsid w:val="003B3FA3"/>
    <w:rsid w:val="003B4352"/>
    <w:rsid w:val="003B448F"/>
    <w:rsid w:val="003B4724"/>
    <w:rsid w:val="003B4AF1"/>
    <w:rsid w:val="003B5ED5"/>
    <w:rsid w:val="003B6510"/>
    <w:rsid w:val="003B7209"/>
    <w:rsid w:val="003B7CFB"/>
    <w:rsid w:val="003C06B4"/>
    <w:rsid w:val="003C08B8"/>
    <w:rsid w:val="003C0C4B"/>
    <w:rsid w:val="003C15C6"/>
    <w:rsid w:val="003C1E0C"/>
    <w:rsid w:val="003C1E1A"/>
    <w:rsid w:val="003C26F1"/>
    <w:rsid w:val="003C3555"/>
    <w:rsid w:val="003C3B29"/>
    <w:rsid w:val="003C46EA"/>
    <w:rsid w:val="003C503E"/>
    <w:rsid w:val="003C5C26"/>
    <w:rsid w:val="003C5F90"/>
    <w:rsid w:val="003C6810"/>
    <w:rsid w:val="003C6A29"/>
    <w:rsid w:val="003C6A50"/>
    <w:rsid w:val="003C6FDF"/>
    <w:rsid w:val="003C719B"/>
    <w:rsid w:val="003C741C"/>
    <w:rsid w:val="003C7618"/>
    <w:rsid w:val="003D0BEE"/>
    <w:rsid w:val="003D18CC"/>
    <w:rsid w:val="003D2F9F"/>
    <w:rsid w:val="003D374F"/>
    <w:rsid w:val="003D44B2"/>
    <w:rsid w:val="003D5405"/>
    <w:rsid w:val="003D5821"/>
    <w:rsid w:val="003D5E11"/>
    <w:rsid w:val="003D6C01"/>
    <w:rsid w:val="003D7292"/>
    <w:rsid w:val="003D73F6"/>
    <w:rsid w:val="003D7DD3"/>
    <w:rsid w:val="003E13B9"/>
    <w:rsid w:val="003E16DD"/>
    <w:rsid w:val="003E1840"/>
    <w:rsid w:val="003E19C8"/>
    <w:rsid w:val="003E1D7E"/>
    <w:rsid w:val="003E2221"/>
    <w:rsid w:val="003E3354"/>
    <w:rsid w:val="003E33CD"/>
    <w:rsid w:val="003E4203"/>
    <w:rsid w:val="003E4342"/>
    <w:rsid w:val="003E5EF4"/>
    <w:rsid w:val="003E6609"/>
    <w:rsid w:val="003E6D0C"/>
    <w:rsid w:val="003E7336"/>
    <w:rsid w:val="003E7AB6"/>
    <w:rsid w:val="003F0D2E"/>
    <w:rsid w:val="003F1AEB"/>
    <w:rsid w:val="003F20AA"/>
    <w:rsid w:val="003F21F8"/>
    <w:rsid w:val="003F2AB9"/>
    <w:rsid w:val="003F2BB4"/>
    <w:rsid w:val="003F2CE3"/>
    <w:rsid w:val="003F2D5D"/>
    <w:rsid w:val="003F4FCB"/>
    <w:rsid w:val="003F59E8"/>
    <w:rsid w:val="003F5F2A"/>
    <w:rsid w:val="003F6672"/>
    <w:rsid w:val="003F67A6"/>
    <w:rsid w:val="003F6848"/>
    <w:rsid w:val="003F6AE4"/>
    <w:rsid w:val="003F6F6C"/>
    <w:rsid w:val="004004F1"/>
    <w:rsid w:val="00400CAF"/>
    <w:rsid w:val="004019D1"/>
    <w:rsid w:val="00401C69"/>
    <w:rsid w:val="0040272D"/>
    <w:rsid w:val="00403008"/>
    <w:rsid w:val="0040310F"/>
    <w:rsid w:val="0040397C"/>
    <w:rsid w:val="00403A8E"/>
    <w:rsid w:val="0040426E"/>
    <w:rsid w:val="00404EFB"/>
    <w:rsid w:val="00405AE7"/>
    <w:rsid w:val="00406483"/>
    <w:rsid w:val="0040771E"/>
    <w:rsid w:val="00411790"/>
    <w:rsid w:val="004118E4"/>
    <w:rsid w:val="004127F8"/>
    <w:rsid w:val="00412902"/>
    <w:rsid w:val="0041391C"/>
    <w:rsid w:val="004144F9"/>
    <w:rsid w:val="00414588"/>
    <w:rsid w:val="00414F6B"/>
    <w:rsid w:val="004155AE"/>
    <w:rsid w:val="00417129"/>
    <w:rsid w:val="004177BF"/>
    <w:rsid w:val="00420A9B"/>
    <w:rsid w:val="00421EE3"/>
    <w:rsid w:val="004223C0"/>
    <w:rsid w:val="004238DC"/>
    <w:rsid w:val="00423C62"/>
    <w:rsid w:val="00423D39"/>
    <w:rsid w:val="00425654"/>
    <w:rsid w:val="00425879"/>
    <w:rsid w:val="0042655E"/>
    <w:rsid w:val="004278D5"/>
    <w:rsid w:val="0042797E"/>
    <w:rsid w:val="0043009E"/>
    <w:rsid w:val="004302DA"/>
    <w:rsid w:val="00430DCA"/>
    <w:rsid w:val="00430F6A"/>
    <w:rsid w:val="00430FB6"/>
    <w:rsid w:val="004317AC"/>
    <w:rsid w:val="004322CE"/>
    <w:rsid w:val="004324E7"/>
    <w:rsid w:val="004333B2"/>
    <w:rsid w:val="00434313"/>
    <w:rsid w:val="004343AD"/>
    <w:rsid w:val="004348C3"/>
    <w:rsid w:val="00434A69"/>
    <w:rsid w:val="0043540F"/>
    <w:rsid w:val="004361C7"/>
    <w:rsid w:val="004362A1"/>
    <w:rsid w:val="0043698B"/>
    <w:rsid w:val="004400E0"/>
    <w:rsid w:val="00440965"/>
    <w:rsid w:val="00440AD1"/>
    <w:rsid w:val="00440F69"/>
    <w:rsid w:val="00440F99"/>
    <w:rsid w:val="004416E4"/>
    <w:rsid w:val="00442784"/>
    <w:rsid w:val="004432DB"/>
    <w:rsid w:val="004434D9"/>
    <w:rsid w:val="004447A8"/>
    <w:rsid w:val="004451FD"/>
    <w:rsid w:val="00445C3A"/>
    <w:rsid w:val="00445E2E"/>
    <w:rsid w:val="00445EDA"/>
    <w:rsid w:val="00446742"/>
    <w:rsid w:val="00447322"/>
    <w:rsid w:val="0044774F"/>
    <w:rsid w:val="004478DF"/>
    <w:rsid w:val="00447C6B"/>
    <w:rsid w:val="00447D7F"/>
    <w:rsid w:val="00447E7E"/>
    <w:rsid w:val="0045081B"/>
    <w:rsid w:val="00450B24"/>
    <w:rsid w:val="00451EA4"/>
    <w:rsid w:val="004536ED"/>
    <w:rsid w:val="00453799"/>
    <w:rsid w:val="00454729"/>
    <w:rsid w:val="00454A62"/>
    <w:rsid w:val="00454ADE"/>
    <w:rsid w:val="004554CE"/>
    <w:rsid w:val="004556EA"/>
    <w:rsid w:val="004559BD"/>
    <w:rsid w:val="00457382"/>
    <w:rsid w:val="004604D4"/>
    <w:rsid w:val="00462905"/>
    <w:rsid w:val="00462E2E"/>
    <w:rsid w:val="00463468"/>
    <w:rsid w:val="004639EB"/>
    <w:rsid w:val="0046587C"/>
    <w:rsid w:val="00465C06"/>
    <w:rsid w:val="00465C7E"/>
    <w:rsid w:val="00466300"/>
    <w:rsid w:val="0046642C"/>
    <w:rsid w:val="004668B8"/>
    <w:rsid w:val="004668EA"/>
    <w:rsid w:val="00466BE2"/>
    <w:rsid w:val="00466E9D"/>
    <w:rsid w:val="00467777"/>
    <w:rsid w:val="00467C27"/>
    <w:rsid w:val="00470534"/>
    <w:rsid w:val="00470BF1"/>
    <w:rsid w:val="00470EAB"/>
    <w:rsid w:val="004711FD"/>
    <w:rsid w:val="00472525"/>
    <w:rsid w:val="00474B27"/>
    <w:rsid w:val="0047507D"/>
    <w:rsid w:val="00475A92"/>
    <w:rsid w:val="004765AD"/>
    <w:rsid w:val="00477ADF"/>
    <w:rsid w:val="00477B05"/>
    <w:rsid w:val="00477D42"/>
    <w:rsid w:val="00477E13"/>
    <w:rsid w:val="0048197D"/>
    <w:rsid w:val="00481ACF"/>
    <w:rsid w:val="00481B89"/>
    <w:rsid w:val="0048220E"/>
    <w:rsid w:val="00482AD0"/>
    <w:rsid w:val="00483595"/>
    <w:rsid w:val="004837F7"/>
    <w:rsid w:val="004839A1"/>
    <w:rsid w:val="00483B07"/>
    <w:rsid w:val="004847BE"/>
    <w:rsid w:val="004848C0"/>
    <w:rsid w:val="00484C66"/>
    <w:rsid w:val="004859F6"/>
    <w:rsid w:val="004867A9"/>
    <w:rsid w:val="004869E7"/>
    <w:rsid w:val="004875E4"/>
    <w:rsid w:val="00491615"/>
    <w:rsid w:val="0049163F"/>
    <w:rsid w:val="00491F57"/>
    <w:rsid w:val="004921E4"/>
    <w:rsid w:val="00493583"/>
    <w:rsid w:val="004939A6"/>
    <w:rsid w:val="0049744D"/>
    <w:rsid w:val="00497BE0"/>
    <w:rsid w:val="004A05D9"/>
    <w:rsid w:val="004A0785"/>
    <w:rsid w:val="004A0FE3"/>
    <w:rsid w:val="004A185D"/>
    <w:rsid w:val="004A31DE"/>
    <w:rsid w:val="004A342D"/>
    <w:rsid w:val="004A37C8"/>
    <w:rsid w:val="004A4FD6"/>
    <w:rsid w:val="004A6315"/>
    <w:rsid w:val="004A6A72"/>
    <w:rsid w:val="004A795F"/>
    <w:rsid w:val="004B0854"/>
    <w:rsid w:val="004B0C0B"/>
    <w:rsid w:val="004B0E1C"/>
    <w:rsid w:val="004B1457"/>
    <w:rsid w:val="004B1F62"/>
    <w:rsid w:val="004B2CB8"/>
    <w:rsid w:val="004B2E7D"/>
    <w:rsid w:val="004B37D0"/>
    <w:rsid w:val="004B53AF"/>
    <w:rsid w:val="004B5544"/>
    <w:rsid w:val="004B5D3C"/>
    <w:rsid w:val="004B5D66"/>
    <w:rsid w:val="004B5EBD"/>
    <w:rsid w:val="004B681D"/>
    <w:rsid w:val="004B69C4"/>
    <w:rsid w:val="004B7C45"/>
    <w:rsid w:val="004C04C8"/>
    <w:rsid w:val="004C05A4"/>
    <w:rsid w:val="004C0EFC"/>
    <w:rsid w:val="004C134B"/>
    <w:rsid w:val="004C16AF"/>
    <w:rsid w:val="004C269A"/>
    <w:rsid w:val="004C2E28"/>
    <w:rsid w:val="004C3D09"/>
    <w:rsid w:val="004C4B24"/>
    <w:rsid w:val="004C4DAA"/>
    <w:rsid w:val="004C7184"/>
    <w:rsid w:val="004C7317"/>
    <w:rsid w:val="004C78D7"/>
    <w:rsid w:val="004D0CF5"/>
    <w:rsid w:val="004D1C0C"/>
    <w:rsid w:val="004D28C8"/>
    <w:rsid w:val="004D4290"/>
    <w:rsid w:val="004D49FC"/>
    <w:rsid w:val="004D5118"/>
    <w:rsid w:val="004D512B"/>
    <w:rsid w:val="004D52E0"/>
    <w:rsid w:val="004D5FCC"/>
    <w:rsid w:val="004D65B2"/>
    <w:rsid w:val="004D65B3"/>
    <w:rsid w:val="004D7BDD"/>
    <w:rsid w:val="004D7CDE"/>
    <w:rsid w:val="004E00AB"/>
    <w:rsid w:val="004E137A"/>
    <w:rsid w:val="004E1CF9"/>
    <w:rsid w:val="004E25C0"/>
    <w:rsid w:val="004E27BA"/>
    <w:rsid w:val="004E3CA8"/>
    <w:rsid w:val="004E4B69"/>
    <w:rsid w:val="004E4D09"/>
    <w:rsid w:val="004E4FF9"/>
    <w:rsid w:val="004E5347"/>
    <w:rsid w:val="004E6541"/>
    <w:rsid w:val="004E73D4"/>
    <w:rsid w:val="004E7829"/>
    <w:rsid w:val="004E795A"/>
    <w:rsid w:val="004E7E6B"/>
    <w:rsid w:val="004F136A"/>
    <w:rsid w:val="004F1D20"/>
    <w:rsid w:val="004F2890"/>
    <w:rsid w:val="004F2C48"/>
    <w:rsid w:val="004F4E85"/>
    <w:rsid w:val="004F66AB"/>
    <w:rsid w:val="004F68AB"/>
    <w:rsid w:val="004F6937"/>
    <w:rsid w:val="004F6DA6"/>
    <w:rsid w:val="004F6DD3"/>
    <w:rsid w:val="004F7870"/>
    <w:rsid w:val="004F79F5"/>
    <w:rsid w:val="005001E5"/>
    <w:rsid w:val="0050028F"/>
    <w:rsid w:val="00500539"/>
    <w:rsid w:val="00500F9A"/>
    <w:rsid w:val="005010C1"/>
    <w:rsid w:val="005013E3"/>
    <w:rsid w:val="005015BE"/>
    <w:rsid w:val="00501ECB"/>
    <w:rsid w:val="00501FCE"/>
    <w:rsid w:val="005026EF"/>
    <w:rsid w:val="005030FD"/>
    <w:rsid w:val="0050501A"/>
    <w:rsid w:val="005057CE"/>
    <w:rsid w:val="00505A7D"/>
    <w:rsid w:val="00506175"/>
    <w:rsid w:val="00506D08"/>
    <w:rsid w:val="00507905"/>
    <w:rsid w:val="00510D7B"/>
    <w:rsid w:val="00510E1D"/>
    <w:rsid w:val="00510F63"/>
    <w:rsid w:val="005110F8"/>
    <w:rsid w:val="005111F9"/>
    <w:rsid w:val="00511563"/>
    <w:rsid w:val="0051179D"/>
    <w:rsid w:val="00511B01"/>
    <w:rsid w:val="00512BD0"/>
    <w:rsid w:val="005130A2"/>
    <w:rsid w:val="00513C79"/>
    <w:rsid w:val="00514AEF"/>
    <w:rsid w:val="00514C69"/>
    <w:rsid w:val="00515641"/>
    <w:rsid w:val="00515642"/>
    <w:rsid w:val="00515BE6"/>
    <w:rsid w:val="00516406"/>
    <w:rsid w:val="00516745"/>
    <w:rsid w:val="0051744D"/>
    <w:rsid w:val="0051762A"/>
    <w:rsid w:val="00517BD2"/>
    <w:rsid w:val="0052027F"/>
    <w:rsid w:val="005205E0"/>
    <w:rsid w:val="00520BB5"/>
    <w:rsid w:val="00520DDE"/>
    <w:rsid w:val="00521071"/>
    <w:rsid w:val="00522151"/>
    <w:rsid w:val="005233A3"/>
    <w:rsid w:val="0052379E"/>
    <w:rsid w:val="00523E70"/>
    <w:rsid w:val="00524404"/>
    <w:rsid w:val="0052454A"/>
    <w:rsid w:val="0052456E"/>
    <w:rsid w:val="0052459E"/>
    <w:rsid w:val="0052570C"/>
    <w:rsid w:val="0052730B"/>
    <w:rsid w:val="005302FF"/>
    <w:rsid w:val="005304F5"/>
    <w:rsid w:val="00530E01"/>
    <w:rsid w:val="00531065"/>
    <w:rsid w:val="0053108C"/>
    <w:rsid w:val="00531BED"/>
    <w:rsid w:val="00533B43"/>
    <w:rsid w:val="00535487"/>
    <w:rsid w:val="00535BB8"/>
    <w:rsid w:val="00537797"/>
    <w:rsid w:val="00537CF5"/>
    <w:rsid w:val="00537EEC"/>
    <w:rsid w:val="00540A7A"/>
    <w:rsid w:val="00540EDA"/>
    <w:rsid w:val="00540FEA"/>
    <w:rsid w:val="005422E7"/>
    <w:rsid w:val="00542C6A"/>
    <w:rsid w:val="00542ED9"/>
    <w:rsid w:val="00543AF2"/>
    <w:rsid w:val="0054451F"/>
    <w:rsid w:val="00544F8C"/>
    <w:rsid w:val="00545EAE"/>
    <w:rsid w:val="00546B20"/>
    <w:rsid w:val="00546EEA"/>
    <w:rsid w:val="005471D9"/>
    <w:rsid w:val="00547367"/>
    <w:rsid w:val="00547B89"/>
    <w:rsid w:val="0055037E"/>
    <w:rsid w:val="005504C6"/>
    <w:rsid w:val="00550BAA"/>
    <w:rsid w:val="0055191A"/>
    <w:rsid w:val="00551C5A"/>
    <w:rsid w:val="00551C5C"/>
    <w:rsid w:val="00551DC2"/>
    <w:rsid w:val="005530DC"/>
    <w:rsid w:val="00554A37"/>
    <w:rsid w:val="00555F78"/>
    <w:rsid w:val="00556A59"/>
    <w:rsid w:val="00557240"/>
    <w:rsid w:val="005574A3"/>
    <w:rsid w:val="00557662"/>
    <w:rsid w:val="00557789"/>
    <w:rsid w:val="00557F81"/>
    <w:rsid w:val="0056030E"/>
    <w:rsid w:val="00560C7B"/>
    <w:rsid w:val="005616C1"/>
    <w:rsid w:val="00563ADD"/>
    <w:rsid w:val="00563CF8"/>
    <w:rsid w:val="00565245"/>
    <w:rsid w:val="00565292"/>
    <w:rsid w:val="00566780"/>
    <w:rsid w:val="00566879"/>
    <w:rsid w:val="00570C26"/>
    <w:rsid w:val="00571EC9"/>
    <w:rsid w:val="00572180"/>
    <w:rsid w:val="00572DED"/>
    <w:rsid w:val="0057407A"/>
    <w:rsid w:val="00574793"/>
    <w:rsid w:val="005752E7"/>
    <w:rsid w:val="0057549C"/>
    <w:rsid w:val="00575A5E"/>
    <w:rsid w:val="00575B25"/>
    <w:rsid w:val="00575C5F"/>
    <w:rsid w:val="005772F7"/>
    <w:rsid w:val="00577C86"/>
    <w:rsid w:val="00581129"/>
    <w:rsid w:val="00582110"/>
    <w:rsid w:val="00583823"/>
    <w:rsid w:val="00583B2C"/>
    <w:rsid w:val="00584CE9"/>
    <w:rsid w:val="0058570E"/>
    <w:rsid w:val="00586598"/>
    <w:rsid w:val="00586689"/>
    <w:rsid w:val="0058669E"/>
    <w:rsid w:val="00586868"/>
    <w:rsid w:val="00587081"/>
    <w:rsid w:val="00587EE9"/>
    <w:rsid w:val="0059009E"/>
    <w:rsid w:val="0059014C"/>
    <w:rsid w:val="005903D9"/>
    <w:rsid w:val="00590E95"/>
    <w:rsid w:val="005922C7"/>
    <w:rsid w:val="00592382"/>
    <w:rsid w:val="005930B8"/>
    <w:rsid w:val="005931FD"/>
    <w:rsid w:val="005935C9"/>
    <w:rsid w:val="005938A8"/>
    <w:rsid w:val="005942AA"/>
    <w:rsid w:val="00595BF6"/>
    <w:rsid w:val="00596F6C"/>
    <w:rsid w:val="005A0284"/>
    <w:rsid w:val="005A0E07"/>
    <w:rsid w:val="005A130A"/>
    <w:rsid w:val="005A147B"/>
    <w:rsid w:val="005A167B"/>
    <w:rsid w:val="005A17C6"/>
    <w:rsid w:val="005A1A96"/>
    <w:rsid w:val="005A1FA2"/>
    <w:rsid w:val="005A2327"/>
    <w:rsid w:val="005A276E"/>
    <w:rsid w:val="005A2C98"/>
    <w:rsid w:val="005A3195"/>
    <w:rsid w:val="005A3789"/>
    <w:rsid w:val="005A3CA0"/>
    <w:rsid w:val="005A44B4"/>
    <w:rsid w:val="005A4956"/>
    <w:rsid w:val="005A4BB5"/>
    <w:rsid w:val="005A5B78"/>
    <w:rsid w:val="005A63AD"/>
    <w:rsid w:val="005A75D2"/>
    <w:rsid w:val="005A7C12"/>
    <w:rsid w:val="005B00CF"/>
    <w:rsid w:val="005B0611"/>
    <w:rsid w:val="005B0CF3"/>
    <w:rsid w:val="005B11C9"/>
    <w:rsid w:val="005B17A7"/>
    <w:rsid w:val="005B39AD"/>
    <w:rsid w:val="005B3E38"/>
    <w:rsid w:val="005B3E3B"/>
    <w:rsid w:val="005B480F"/>
    <w:rsid w:val="005B48A8"/>
    <w:rsid w:val="005B491E"/>
    <w:rsid w:val="005B58FE"/>
    <w:rsid w:val="005B5E4F"/>
    <w:rsid w:val="005B5EEB"/>
    <w:rsid w:val="005B6C67"/>
    <w:rsid w:val="005C0515"/>
    <w:rsid w:val="005C0667"/>
    <w:rsid w:val="005C0A60"/>
    <w:rsid w:val="005C0B46"/>
    <w:rsid w:val="005C1078"/>
    <w:rsid w:val="005C1229"/>
    <w:rsid w:val="005C1879"/>
    <w:rsid w:val="005C29B6"/>
    <w:rsid w:val="005C3C82"/>
    <w:rsid w:val="005C45E0"/>
    <w:rsid w:val="005C5904"/>
    <w:rsid w:val="005C75CE"/>
    <w:rsid w:val="005C7D00"/>
    <w:rsid w:val="005C7EF1"/>
    <w:rsid w:val="005D05B8"/>
    <w:rsid w:val="005D0800"/>
    <w:rsid w:val="005D0A91"/>
    <w:rsid w:val="005D27C2"/>
    <w:rsid w:val="005D2A37"/>
    <w:rsid w:val="005D3F5A"/>
    <w:rsid w:val="005D4C7A"/>
    <w:rsid w:val="005D5D02"/>
    <w:rsid w:val="005E0AA3"/>
    <w:rsid w:val="005E0CB5"/>
    <w:rsid w:val="005E112A"/>
    <w:rsid w:val="005E1143"/>
    <w:rsid w:val="005E1413"/>
    <w:rsid w:val="005E185A"/>
    <w:rsid w:val="005E1957"/>
    <w:rsid w:val="005E2B68"/>
    <w:rsid w:val="005E2E31"/>
    <w:rsid w:val="005E3200"/>
    <w:rsid w:val="005E4329"/>
    <w:rsid w:val="005E4618"/>
    <w:rsid w:val="005E5898"/>
    <w:rsid w:val="005E5A48"/>
    <w:rsid w:val="005E63F4"/>
    <w:rsid w:val="005E6908"/>
    <w:rsid w:val="005E7EAE"/>
    <w:rsid w:val="005F0AE6"/>
    <w:rsid w:val="005F2ACF"/>
    <w:rsid w:val="005F334B"/>
    <w:rsid w:val="005F429A"/>
    <w:rsid w:val="005F473B"/>
    <w:rsid w:val="005F4C39"/>
    <w:rsid w:val="005F5143"/>
    <w:rsid w:val="005F67AA"/>
    <w:rsid w:val="005F683D"/>
    <w:rsid w:val="005F686A"/>
    <w:rsid w:val="005F6F80"/>
    <w:rsid w:val="00600836"/>
    <w:rsid w:val="0060094B"/>
    <w:rsid w:val="00600E42"/>
    <w:rsid w:val="0060152A"/>
    <w:rsid w:val="00601B44"/>
    <w:rsid w:val="00601D7C"/>
    <w:rsid w:val="00602B4A"/>
    <w:rsid w:val="00602E3F"/>
    <w:rsid w:val="0060360E"/>
    <w:rsid w:val="00603AD1"/>
    <w:rsid w:val="00603BD4"/>
    <w:rsid w:val="00603E09"/>
    <w:rsid w:val="006060A8"/>
    <w:rsid w:val="00606561"/>
    <w:rsid w:val="00607F83"/>
    <w:rsid w:val="00610968"/>
    <w:rsid w:val="00611269"/>
    <w:rsid w:val="006115BD"/>
    <w:rsid w:val="0061404E"/>
    <w:rsid w:val="00614402"/>
    <w:rsid w:val="00615973"/>
    <w:rsid w:val="00615F64"/>
    <w:rsid w:val="00616E84"/>
    <w:rsid w:val="00616EC1"/>
    <w:rsid w:val="00620019"/>
    <w:rsid w:val="00620A86"/>
    <w:rsid w:val="0062233E"/>
    <w:rsid w:val="00622869"/>
    <w:rsid w:val="0062373A"/>
    <w:rsid w:val="006240ED"/>
    <w:rsid w:val="00624713"/>
    <w:rsid w:val="006249FE"/>
    <w:rsid w:val="0062617B"/>
    <w:rsid w:val="00626E81"/>
    <w:rsid w:val="0062763F"/>
    <w:rsid w:val="00627786"/>
    <w:rsid w:val="00630200"/>
    <w:rsid w:val="00630AF9"/>
    <w:rsid w:val="006317FB"/>
    <w:rsid w:val="00631873"/>
    <w:rsid w:val="0063205B"/>
    <w:rsid w:val="00632304"/>
    <w:rsid w:val="00633654"/>
    <w:rsid w:val="006365E9"/>
    <w:rsid w:val="00636C0E"/>
    <w:rsid w:val="00636CB2"/>
    <w:rsid w:val="00636E93"/>
    <w:rsid w:val="00636EE2"/>
    <w:rsid w:val="006374ED"/>
    <w:rsid w:val="006375EB"/>
    <w:rsid w:val="00637A94"/>
    <w:rsid w:val="00637D04"/>
    <w:rsid w:val="00640042"/>
    <w:rsid w:val="00640C94"/>
    <w:rsid w:val="006413B5"/>
    <w:rsid w:val="00641E3E"/>
    <w:rsid w:val="00641F0B"/>
    <w:rsid w:val="00642132"/>
    <w:rsid w:val="00642926"/>
    <w:rsid w:val="00642B15"/>
    <w:rsid w:val="0064372D"/>
    <w:rsid w:val="00643D92"/>
    <w:rsid w:val="006444C3"/>
    <w:rsid w:val="00644EA4"/>
    <w:rsid w:val="00645068"/>
    <w:rsid w:val="00646045"/>
    <w:rsid w:val="00646C6C"/>
    <w:rsid w:val="0064725E"/>
    <w:rsid w:val="00647C21"/>
    <w:rsid w:val="00647FF3"/>
    <w:rsid w:val="00650A21"/>
    <w:rsid w:val="00650FCF"/>
    <w:rsid w:val="00651723"/>
    <w:rsid w:val="00652E36"/>
    <w:rsid w:val="006540BD"/>
    <w:rsid w:val="00655421"/>
    <w:rsid w:val="00655B17"/>
    <w:rsid w:val="0065611C"/>
    <w:rsid w:val="006564C7"/>
    <w:rsid w:val="0065655F"/>
    <w:rsid w:val="00656D66"/>
    <w:rsid w:val="00656EFC"/>
    <w:rsid w:val="0065710B"/>
    <w:rsid w:val="006577B7"/>
    <w:rsid w:val="00657A89"/>
    <w:rsid w:val="00660C2B"/>
    <w:rsid w:val="00660F13"/>
    <w:rsid w:val="00661198"/>
    <w:rsid w:val="00661A71"/>
    <w:rsid w:val="00661BF5"/>
    <w:rsid w:val="00663BD7"/>
    <w:rsid w:val="00663D37"/>
    <w:rsid w:val="00664037"/>
    <w:rsid w:val="00664C53"/>
    <w:rsid w:val="00664E11"/>
    <w:rsid w:val="00664F51"/>
    <w:rsid w:val="006651F0"/>
    <w:rsid w:val="00665AD0"/>
    <w:rsid w:val="00665B4C"/>
    <w:rsid w:val="00665E68"/>
    <w:rsid w:val="0066693A"/>
    <w:rsid w:val="006673CB"/>
    <w:rsid w:val="0066753D"/>
    <w:rsid w:val="00667789"/>
    <w:rsid w:val="00667C6F"/>
    <w:rsid w:val="00672000"/>
    <w:rsid w:val="006724E9"/>
    <w:rsid w:val="00672545"/>
    <w:rsid w:val="0067292D"/>
    <w:rsid w:val="00672C7B"/>
    <w:rsid w:val="00673059"/>
    <w:rsid w:val="0067448D"/>
    <w:rsid w:val="00674ED3"/>
    <w:rsid w:val="00674EEA"/>
    <w:rsid w:val="006752E4"/>
    <w:rsid w:val="00675844"/>
    <w:rsid w:val="0067587A"/>
    <w:rsid w:val="00676145"/>
    <w:rsid w:val="00676AEB"/>
    <w:rsid w:val="006779F3"/>
    <w:rsid w:val="00677F7A"/>
    <w:rsid w:val="00681434"/>
    <w:rsid w:val="0068155D"/>
    <w:rsid w:val="006816B8"/>
    <w:rsid w:val="00682032"/>
    <w:rsid w:val="00682631"/>
    <w:rsid w:val="006826D1"/>
    <w:rsid w:val="00682889"/>
    <w:rsid w:val="00683E6C"/>
    <w:rsid w:val="00685B0F"/>
    <w:rsid w:val="00685B72"/>
    <w:rsid w:val="00685F15"/>
    <w:rsid w:val="006869F4"/>
    <w:rsid w:val="00687647"/>
    <w:rsid w:val="00690600"/>
    <w:rsid w:val="00690FFC"/>
    <w:rsid w:val="006910FE"/>
    <w:rsid w:val="00692EB9"/>
    <w:rsid w:val="00692F2F"/>
    <w:rsid w:val="006934A0"/>
    <w:rsid w:val="006937F1"/>
    <w:rsid w:val="00693F1C"/>
    <w:rsid w:val="006946E0"/>
    <w:rsid w:val="0069477F"/>
    <w:rsid w:val="0069478C"/>
    <w:rsid w:val="00694ED9"/>
    <w:rsid w:val="006950A3"/>
    <w:rsid w:val="006950F1"/>
    <w:rsid w:val="0069596D"/>
    <w:rsid w:val="006A0EBE"/>
    <w:rsid w:val="006A1402"/>
    <w:rsid w:val="006A1C2D"/>
    <w:rsid w:val="006A2D09"/>
    <w:rsid w:val="006A365B"/>
    <w:rsid w:val="006A39E4"/>
    <w:rsid w:val="006A3B0D"/>
    <w:rsid w:val="006A4835"/>
    <w:rsid w:val="006A4E26"/>
    <w:rsid w:val="006A507B"/>
    <w:rsid w:val="006A6121"/>
    <w:rsid w:val="006A63CC"/>
    <w:rsid w:val="006A7279"/>
    <w:rsid w:val="006A7869"/>
    <w:rsid w:val="006A7F09"/>
    <w:rsid w:val="006B0457"/>
    <w:rsid w:val="006B0B69"/>
    <w:rsid w:val="006B1025"/>
    <w:rsid w:val="006B10FB"/>
    <w:rsid w:val="006B12AB"/>
    <w:rsid w:val="006B14F4"/>
    <w:rsid w:val="006B1D47"/>
    <w:rsid w:val="006B1FCB"/>
    <w:rsid w:val="006B2B38"/>
    <w:rsid w:val="006B3D7E"/>
    <w:rsid w:val="006B3E2F"/>
    <w:rsid w:val="006B410C"/>
    <w:rsid w:val="006B4FA5"/>
    <w:rsid w:val="006B5CF3"/>
    <w:rsid w:val="006B5EBD"/>
    <w:rsid w:val="006B6013"/>
    <w:rsid w:val="006B649F"/>
    <w:rsid w:val="006B6924"/>
    <w:rsid w:val="006B7007"/>
    <w:rsid w:val="006B74F8"/>
    <w:rsid w:val="006B7B79"/>
    <w:rsid w:val="006C1D1C"/>
    <w:rsid w:val="006C23FD"/>
    <w:rsid w:val="006C2694"/>
    <w:rsid w:val="006C27DE"/>
    <w:rsid w:val="006C2A6B"/>
    <w:rsid w:val="006C2D37"/>
    <w:rsid w:val="006C2DA8"/>
    <w:rsid w:val="006C3290"/>
    <w:rsid w:val="006C3C0F"/>
    <w:rsid w:val="006C490F"/>
    <w:rsid w:val="006C50C1"/>
    <w:rsid w:val="006C51AD"/>
    <w:rsid w:val="006C56EB"/>
    <w:rsid w:val="006C6910"/>
    <w:rsid w:val="006C79A9"/>
    <w:rsid w:val="006C7A8A"/>
    <w:rsid w:val="006C7CCB"/>
    <w:rsid w:val="006C7FDA"/>
    <w:rsid w:val="006D046C"/>
    <w:rsid w:val="006D08AD"/>
    <w:rsid w:val="006D103A"/>
    <w:rsid w:val="006D104E"/>
    <w:rsid w:val="006D1082"/>
    <w:rsid w:val="006D109F"/>
    <w:rsid w:val="006D165F"/>
    <w:rsid w:val="006D18BC"/>
    <w:rsid w:val="006D1E79"/>
    <w:rsid w:val="006D2629"/>
    <w:rsid w:val="006D278B"/>
    <w:rsid w:val="006D3467"/>
    <w:rsid w:val="006D5C3C"/>
    <w:rsid w:val="006D6D26"/>
    <w:rsid w:val="006D6ECC"/>
    <w:rsid w:val="006D74BA"/>
    <w:rsid w:val="006D75A4"/>
    <w:rsid w:val="006D771C"/>
    <w:rsid w:val="006E0D10"/>
    <w:rsid w:val="006E13DA"/>
    <w:rsid w:val="006E15D0"/>
    <w:rsid w:val="006E4847"/>
    <w:rsid w:val="006E4A10"/>
    <w:rsid w:val="006E4E98"/>
    <w:rsid w:val="006E5FCD"/>
    <w:rsid w:val="006E6575"/>
    <w:rsid w:val="006E6A1D"/>
    <w:rsid w:val="006E6A3A"/>
    <w:rsid w:val="006E6E4D"/>
    <w:rsid w:val="006E7149"/>
    <w:rsid w:val="006E7A01"/>
    <w:rsid w:val="006F19DD"/>
    <w:rsid w:val="006F2942"/>
    <w:rsid w:val="006F3F32"/>
    <w:rsid w:val="006F4517"/>
    <w:rsid w:val="006F46FF"/>
    <w:rsid w:val="006F4D6D"/>
    <w:rsid w:val="006F4D7D"/>
    <w:rsid w:val="006F6626"/>
    <w:rsid w:val="006F7CA7"/>
    <w:rsid w:val="00700313"/>
    <w:rsid w:val="007005BA"/>
    <w:rsid w:val="007007F0"/>
    <w:rsid w:val="0070099E"/>
    <w:rsid w:val="00700A8F"/>
    <w:rsid w:val="00702E92"/>
    <w:rsid w:val="0070315B"/>
    <w:rsid w:val="00703878"/>
    <w:rsid w:val="00703D68"/>
    <w:rsid w:val="00704732"/>
    <w:rsid w:val="00704A57"/>
    <w:rsid w:val="007050D8"/>
    <w:rsid w:val="0070540C"/>
    <w:rsid w:val="0070645E"/>
    <w:rsid w:val="007068E4"/>
    <w:rsid w:val="00706E71"/>
    <w:rsid w:val="007072A9"/>
    <w:rsid w:val="00707FEB"/>
    <w:rsid w:val="0071013F"/>
    <w:rsid w:val="00712E8C"/>
    <w:rsid w:val="00713873"/>
    <w:rsid w:val="00713FD0"/>
    <w:rsid w:val="0071531C"/>
    <w:rsid w:val="00715D86"/>
    <w:rsid w:val="007162D5"/>
    <w:rsid w:val="00716A46"/>
    <w:rsid w:val="007200C8"/>
    <w:rsid w:val="0072250E"/>
    <w:rsid w:val="00722BCF"/>
    <w:rsid w:val="00722DB0"/>
    <w:rsid w:val="00722E9A"/>
    <w:rsid w:val="007246EF"/>
    <w:rsid w:val="00724785"/>
    <w:rsid w:val="00725B72"/>
    <w:rsid w:val="0072647F"/>
    <w:rsid w:val="00726782"/>
    <w:rsid w:val="00726938"/>
    <w:rsid w:val="00726A78"/>
    <w:rsid w:val="0072764B"/>
    <w:rsid w:val="00730855"/>
    <w:rsid w:val="00730DFE"/>
    <w:rsid w:val="00731B2A"/>
    <w:rsid w:val="00731E83"/>
    <w:rsid w:val="00732479"/>
    <w:rsid w:val="00733499"/>
    <w:rsid w:val="00734D94"/>
    <w:rsid w:val="00735758"/>
    <w:rsid w:val="007367E0"/>
    <w:rsid w:val="007369DD"/>
    <w:rsid w:val="0074017E"/>
    <w:rsid w:val="00740473"/>
    <w:rsid w:val="0074074B"/>
    <w:rsid w:val="0074105B"/>
    <w:rsid w:val="00741843"/>
    <w:rsid w:val="00742401"/>
    <w:rsid w:val="007436D9"/>
    <w:rsid w:val="0074519C"/>
    <w:rsid w:val="00745250"/>
    <w:rsid w:val="00746B8C"/>
    <w:rsid w:val="00746DCC"/>
    <w:rsid w:val="00747BB6"/>
    <w:rsid w:val="00750A98"/>
    <w:rsid w:val="00750EE0"/>
    <w:rsid w:val="007517E2"/>
    <w:rsid w:val="00752639"/>
    <w:rsid w:val="00752A69"/>
    <w:rsid w:val="00752E5F"/>
    <w:rsid w:val="00753DC8"/>
    <w:rsid w:val="00753DF0"/>
    <w:rsid w:val="00754AD9"/>
    <w:rsid w:val="00754B83"/>
    <w:rsid w:val="00755734"/>
    <w:rsid w:val="00755B6B"/>
    <w:rsid w:val="00756035"/>
    <w:rsid w:val="007567C3"/>
    <w:rsid w:val="00756E60"/>
    <w:rsid w:val="007570F6"/>
    <w:rsid w:val="00760FFA"/>
    <w:rsid w:val="00761CDD"/>
    <w:rsid w:val="00761FFC"/>
    <w:rsid w:val="00762F54"/>
    <w:rsid w:val="0076339D"/>
    <w:rsid w:val="007636B3"/>
    <w:rsid w:val="007647D4"/>
    <w:rsid w:val="00765099"/>
    <w:rsid w:val="00765162"/>
    <w:rsid w:val="00765CD4"/>
    <w:rsid w:val="007667A9"/>
    <w:rsid w:val="007669D1"/>
    <w:rsid w:val="007674AA"/>
    <w:rsid w:val="007675D6"/>
    <w:rsid w:val="0076792C"/>
    <w:rsid w:val="0076795D"/>
    <w:rsid w:val="00767EE6"/>
    <w:rsid w:val="00770B11"/>
    <w:rsid w:val="007715CE"/>
    <w:rsid w:val="007720CD"/>
    <w:rsid w:val="007727C6"/>
    <w:rsid w:val="00772B7D"/>
    <w:rsid w:val="00772FBE"/>
    <w:rsid w:val="00773103"/>
    <w:rsid w:val="007738A4"/>
    <w:rsid w:val="0077400F"/>
    <w:rsid w:val="0077403F"/>
    <w:rsid w:val="00774195"/>
    <w:rsid w:val="00774CCD"/>
    <w:rsid w:val="0077514E"/>
    <w:rsid w:val="007754EF"/>
    <w:rsid w:val="00775652"/>
    <w:rsid w:val="00776686"/>
    <w:rsid w:val="00776861"/>
    <w:rsid w:val="00776BFC"/>
    <w:rsid w:val="00777297"/>
    <w:rsid w:val="007803F4"/>
    <w:rsid w:val="0078058B"/>
    <w:rsid w:val="00780CE4"/>
    <w:rsid w:val="00781124"/>
    <w:rsid w:val="0078153A"/>
    <w:rsid w:val="00781D31"/>
    <w:rsid w:val="0078371F"/>
    <w:rsid w:val="007845DB"/>
    <w:rsid w:val="00784A70"/>
    <w:rsid w:val="00786041"/>
    <w:rsid w:val="00786EF5"/>
    <w:rsid w:val="007912F1"/>
    <w:rsid w:val="0079142B"/>
    <w:rsid w:val="00793326"/>
    <w:rsid w:val="007942B7"/>
    <w:rsid w:val="00794346"/>
    <w:rsid w:val="00794471"/>
    <w:rsid w:val="00796225"/>
    <w:rsid w:val="00796DA1"/>
    <w:rsid w:val="0079771C"/>
    <w:rsid w:val="007977D3"/>
    <w:rsid w:val="00797D0E"/>
    <w:rsid w:val="007A002B"/>
    <w:rsid w:val="007A0078"/>
    <w:rsid w:val="007A00E1"/>
    <w:rsid w:val="007A015A"/>
    <w:rsid w:val="007A055C"/>
    <w:rsid w:val="007A06E7"/>
    <w:rsid w:val="007A0831"/>
    <w:rsid w:val="007A09D2"/>
    <w:rsid w:val="007A115C"/>
    <w:rsid w:val="007A14C1"/>
    <w:rsid w:val="007A1D2E"/>
    <w:rsid w:val="007A1DAF"/>
    <w:rsid w:val="007A3945"/>
    <w:rsid w:val="007A3A70"/>
    <w:rsid w:val="007A3F84"/>
    <w:rsid w:val="007A3FDD"/>
    <w:rsid w:val="007A46FA"/>
    <w:rsid w:val="007A4929"/>
    <w:rsid w:val="007A5277"/>
    <w:rsid w:val="007A5B77"/>
    <w:rsid w:val="007A62F3"/>
    <w:rsid w:val="007B0BC6"/>
    <w:rsid w:val="007B0E1D"/>
    <w:rsid w:val="007B0FBC"/>
    <w:rsid w:val="007B1328"/>
    <w:rsid w:val="007B1701"/>
    <w:rsid w:val="007B199C"/>
    <w:rsid w:val="007B1C6F"/>
    <w:rsid w:val="007B1F43"/>
    <w:rsid w:val="007B459F"/>
    <w:rsid w:val="007B45EF"/>
    <w:rsid w:val="007B46DA"/>
    <w:rsid w:val="007B4914"/>
    <w:rsid w:val="007B49AD"/>
    <w:rsid w:val="007B4B84"/>
    <w:rsid w:val="007B4BED"/>
    <w:rsid w:val="007B4C25"/>
    <w:rsid w:val="007B525A"/>
    <w:rsid w:val="007B5457"/>
    <w:rsid w:val="007B5729"/>
    <w:rsid w:val="007B731F"/>
    <w:rsid w:val="007B76C6"/>
    <w:rsid w:val="007B7AE8"/>
    <w:rsid w:val="007C04F4"/>
    <w:rsid w:val="007C0CE6"/>
    <w:rsid w:val="007C21A9"/>
    <w:rsid w:val="007C2A4D"/>
    <w:rsid w:val="007C35BA"/>
    <w:rsid w:val="007C474D"/>
    <w:rsid w:val="007C4FEF"/>
    <w:rsid w:val="007C60C9"/>
    <w:rsid w:val="007C6B00"/>
    <w:rsid w:val="007C7B38"/>
    <w:rsid w:val="007D05CB"/>
    <w:rsid w:val="007D0E41"/>
    <w:rsid w:val="007D1271"/>
    <w:rsid w:val="007D19B7"/>
    <w:rsid w:val="007D1E92"/>
    <w:rsid w:val="007D2D9A"/>
    <w:rsid w:val="007D44D0"/>
    <w:rsid w:val="007D5C5B"/>
    <w:rsid w:val="007D5D57"/>
    <w:rsid w:val="007D5F0E"/>
    <w:rsid w:val="007D641A"/>
    <w:rsid w:val="007D7AD0"/>
    <w:rsid w:val="007E01B5"/>
    <w:rsid w:val="007E06EF"/>
    <w:rsid w:val="007E0A86"/>
    <w:rsid w:val="007E0E85"/>
    <w:rsid w:val="007E129F"/>
    <w:rsid w:val="007E1A1E"/>
    <w:rsid w:val="007E1B38"/>
    <w:rsid w:val="007E1E85"/>
    <w:rsid w:val="007E1EE5"/>
    <w:rsid w:val="007E2259"/>
    <w:rsid w:val="007E25B0"/>
    <w:rsid w:val="007E2CAB"/>
    <w:rsid w:val="007E2CF3"/>
    <w:rsid w:val="007E321B"/>
    <w:rsid w:val="007E4822"/>
    <w:rsid w:val="007E57C7"/>
    <w:rsid w:val="007E5D23"/>
    <w:rsid w:val="007E62EB"/>
    <w:rsid w:val="007E6B18"/>
    <w:rsid w:val="007E7903"/>
    <w:rsid w:val="007F082A"/>
    <w:rsid w:val="007F1B67"/>
    <w:rsid w:val="007F1F7E"/>
    <w:rsid w:val="007F31A4"/>
    <w:rsid w:val="007F3540"/>
    <w:rsid w:val="007F4833"/>
    <w:rsid w:val="007F4EFE"/>
    <w:rsid w:val="007F51A3"/>
    <w:rsid w:val="007F62AF"/>
    <w:rsid w:val="007F65B3"/>
    <w:rsid w:val="007F67BD"/>
    <w:rsid w:val="007F7284"/>
    <w:rsid w:val="007F73B5"/>
    <w:rsid w:val="008004AA"/>
    <w:rsid w:val="008005D1"/>
    <w:rsid w:val="0080060C"/>
    <w:rsid w:val="00801916"/>
    <w:rsid w:val="00801C76"/>
    <w:rsid w:val="0080216E"/>
    <w:rsid w:val="008021F1"/>
    <w:rsid w:val="00802616"/>
    <w:rsid w:val="00802786"/>
    <w:rsid w:val="00802AD9"/>
    <w:rsid w:val="008037B9"/>
    <w:rsid w:val="00803D6D"/>
    <w:rsid w:val="00804895"/>
    <w:rsid w:val="00804B65"/>
    <w:rsid w:val="00804C31"/>
    <w:rsid w:val="00804EA4"/>
    <w:rsid w:val="0080636A"/>
    <w:rsid w:val="00806515"/>
    <w:rsid w:val="008065E7"/>
    <w:rsid w:val="00807064"/>
    <w:rsid w:val="00807E3A"/>
    <w:rsid w:val="00811363"/>
    <w:rsid w:val="008118D2"/>
    <w:rsid w:val="00812384"/>
    <w:rsid w:val="00812DE5"/>
    <w:rsid w:val="00815A8A"/>
    <w:rsid w:val="0081671E"/>
    <w:rsid w:val="00816B1F"/>
    <w:rsid w:val="00817A32"/>
    <w:rsid w:val="00817CC0"/>
    <w:rsid w:val="00817CE8"/>
    <w:rsid w:val="00821295"/>
    <w:rsid w:val="00822781"/>
    <w:rsid w:val="0082371C"/>
    <w:rsid w:val="00823D6B"/>
    <w:rsid w:val="00824274"/>
    <w:rsid w:val="00824B93"/>
    <w:rsid w:val="00824CAF"/>
    <w:rsid w:val="0082545E"/>
    <w:rsid w:val="00825466"/>
    <w:rsid w:val="00826763"/>
    <w:rsid w:val="00826C96"/>
    <w:rsid w:val="00827148"/>
    <w:rsid w:val="0082748F"/>
    <w:rsid w:val="00827DCF"/>
    <w:rsid w:val="008303FE"/>
    <w:rsid w:val="00830525"/>
    <w:rsid w:val="008314AB"/>
    <w:rsid w:val="00832073"/>
    <w:rsid w:val="008328F8"/>
    <w:rsid w:val="00832C76"/>
    <w:rsid w:val="008335F2"/>
    <w:rsid w:val="00833BC6"/>
    <w:rsid w:val="00835036"/>
    <w:rsid w:val="008350E6"/>
    <w:rsid w:val="008351F5"/>
    <w:rsid w:val="00835C9C"/>
    <w:rsid w:val="0083688C"/>
    <w:rsid w:val="00836918"/>
    <w:rsid w:val="00836979"/>
    <w:rsid w:val="00836AFE"/>
    <w:rsid w:val="008373E6"/>
    <w:rsid w:val="00840C4F"/>
    <w:rsid w:val="00841321"/>
    <w:rsid w:val="0084175E"/>
    <w:rsid w:val="00841888"/>
    <w:rsid w:val="00841C80"/>
    <w:rsid w:val="00841CA0"/>
    <w:rsid w:val="00842893"/>
    <w:rsid w:val="00842B92"/>
    <w:rsid w:val="00842C55"/>
    <w:rsid w:val="00842EA0"/>
    <w:rsid w:val="00843448"/>
    <w:rsid w:val="008435D2"/>
    <w:rsid w:val="008437F1"/>
    <w:rsid w:val="008440BA"/>
    <w:rsid w:val="0084418E"/>
    <w:rsid w:val="00845ABB"/>
    <w:rsid w:val="00845AE1"/>
    <w:rsid w:val="00845AE2"/>
    <w:rsid w:val="008460B2"/>
    <w:rsid w:val="008460E3"/>
    <w:rsid w:val="00846456"/>
    <w:rsid w:val="00847162"/>
    <w:rsid w:val="0085014E"/>
    <w:rsid w:val="00850246"/>
    <w:rsid w:val="00850771"/>
    <w:rsid w:val="00851161"/>
    <w:rsid w:val="00851A31"/>
    <w:rsid w:val="008520C7"/>
    <w:rsid w:val="00852168"/>
    <w:rsid w:val="0085231B"/>
    <w:rsid w:val="008529B5"/>
    <w:rsid w:val="00852F65"/>
    <w:rsid w:val="00853B64"/>
    <w:rsid w:val="00855636"/>
    <w:rsid w:val="0085711D"/>
    <w:rsid w:val="00857EBD"/>
    <w:rsid w:val="00860086"/>
    <w:rsid w:val="00860747"/>
    <w:rsid w:val="00860C55"/>
    <w:rsid w:val="00861413"/>
    <w:rsid w:val="00861C02"/>
    <w:rsid w:val="00861EC8"/>
    <w:rsid w:val="00862296"/>
    <w:rsid w:val="008627FA"/>
    <w:rsid w:val="00862B58"/>
    <w:rsid w:val="008633DB"/>
    <w:rsid w:val="00863403"/>
    <w:rsid w:val="00864EF8"/>
    <w:rsid w:val="00865EDA"/>
    <w:rsid w:val="00865F1D"/>
    <w:rsid w:val="00866A31"/>
    <w:rsid w:val="00867712"/>
    <w:rsid w:val="00867D0D"/>
    <w:rsid w:val="00870358"/>
    <w:rsid w:val="0087061B"/>
    <w:rsid w:val="0087088A"/>
    <w:rsid w:val="0087154D"/>
    <w:rsid w:val="008718A8"/>
    <w:rsid w:val="00872302"/>
    <w:rsid w:val="00872F46"/>
    <w:rsid w:val="00873069"/>
    <w:rsid w:val="008730AF"/>
    <w:rsid w:val="0087336D"/>
    <w:rsid w:val="00873BA0"/>
    <w:rsid w:val="00874C23"/>
    <w:rsid w:val="00874C7E"/>
    <w:rsid w:val="00874D3F"/>
    <w:rsid w:val="00875BC7"/>
    <w:rsid w:val="0087622A"/>
    <w:rsid w:val="00876B3F"/>
    <w:rsid w:val="0087748C"/>
    <w:rsid w:val="00877CE3"/>
    <w:rsid w:val="008804E7"/>
    <w:rsid w:val="00880936"/>
    <w:rsid w:val="00880B60"/>
    <w:rsid w:val="00882CE1"/>
    <w:rsid w:val="008836B4"/>
    <w:rsid w:val="008845D3"/>
    <w:rsid w:val="008846C1"/>
    <w:rsid w:val="008851A3"/>
    <w:rsid w:val="008854E8"/>
    <w:rsid w:val="00885F93"/>
    <w:rsid w:val="008867AD"/>
    <w:rsid w:val="00887D66"/>
    <w:rsid w:val="00887E84"/>
    <w:rsid w:val="00890323"/>
    <w:rsid w:val="008909C6"/>
    <w:rsid w:val="00892711"/>
    <w:rsid w:val="0089383A"/>
    <w:rsid w:val="0089475D"/>
    <w:rsid w:val="00894CBB"/>
    <w:rsid w:val="00894D28"/>
    <w:rsid w:val="00895C23"/>
    <w:rsid w:val="008975DB"/>
    <w:rsid w:val="00897A52"/>
    <w:rsid w:val="008A01F4"/>
    <w:rsid w:val="008A088E"/>
    <w:rsid w:val="008A0CD2"/>
    <w:rsid w:val="008A1BFD"/>
    <w:rsid w:val="008A1EE6"/>
    <w:rsid w:val="008A3259"/>
    <w:rsid w:val="008A3E3C"/>
    <w:rsid w:val="008A47FD"/>
    <w:rsid w:val="008A5010"/>
    <w:rsid w:val="008A5275"/>
    <w:rsid w:val="008A5A85"/>
    <w:rsid w:val="008A63CA"/>
    <w:rsid w:val="008A7E3A"/>
    <w:rsid w:val="008A7EC3"/>
    <w:rsid w:val="008B02C9"/>
    <w:rsid w:val="008B04B7"/>
    <w:rsid w:val="008B1512"/>
    <w:rsid w:val="008B50F2"/>
    <w:rsid w:val="008B529F"/>
    <w:rsid w:val="008B54E0"/>
    <w:rsid w:val="008B5EA7"/>
    <w:rsid w:val="008B6796"/>
    <w:rsid w:val="008B691E"/>
    <w:rsid w:val="008B6C0F"/>
    <w:rsid w:val="008B7278"/>
    <w:rsid w:val="008C1561"/>
    <w:rsid w:val="008C2737"/>
    <w:rsid w:val="008C35EE"/>
    <w:rsid w:val="008C4173"/>
    <w:rsid w:val="008C4621"/>
    <w:rsid w:val="008C4779"/>
    <w:rsid w:val="008C50CC"/>
    <w:rsid w:val="008C54C4"/>
    <w:rsid w:val="008C5524"/>
    <w:rsid w:val="008C5D02"/>
    <w:rsid w:val="008C7333"/>
    <w:rsid w:val="008C7690"/>
    <w:rsid w:val="008C780A"/>
    <w:rsid w:val="008C7E09"/>
    <w:rsid w:val="008D07DF"/>
    <w:rsid w:val="008D0951"/>
    <w:rsid w:val="008D1511"/>
    <w:rsid w:val="008D15B4"/>
    <w:rsid w:val="008D3326"/>
    <w:rsid w:val="008D488B"/>
    <w:rsid w:val="008D4A99"/>
    <w:rsid w:val="008D4DBA"/>
    <w:rsid w:val="008D4E96"/>
    <w:rsid w:val="008D50B9"/>
    <w:rsid w:val="008D5392"/>
    <w:rsid w:val="008D55DE"/>
    <w:rsid w:val="008D5D40"/>
    <w:rsid w:val="008D62A7"/>
    <w:rsid w:val="008D646D"/>
    <w:rsid w:val="008D6800"/>
    <w:rsid w:val="008D6A30"/>
    <w:rsid w:val="008E05D1"/>
    <w:rsid w:val="008E1371"/>
    <w:rsid w:val="008E1511"/>
    <w:rsid w:val="008E1813"/>
    <w:rsid w:val="008E1F4E"/>
    <w:rsid w:val="008E23A5"/>
    <w:rsid w:val="008E26E7"/>
    <w:rsid w:val="008E29AA"/>
    <w:rsid w:val="008E2FE7"/>
    <w:rsid w:val="008E3C6F"/>
    <w:rsid w:val="008E4709"/>
    <w:rsid w:val="008E47A5"/>
    <w:rsid w:val="008E5F56"/>
    <w:rsid w:val="008E62DE"/>
    <w:rsid w:val="008E7598"/>
    <w:rsid w:val="008E7BBB"/>
    <w:rsid w:val="008F0C60"/>
    <w:rsid w:val="008F0CE1"/>
    <w:rsid w:val="008F0EB5"/>
    <w:rsid w:val="008F0EC4"/>
    <w:rsid w:val="008F177C"/>
    <w:rsid w:val="008F2225"/>
    <w:rsid w:val="008F3B04"/>
    <w:rsid w:val="008F422B"/>
    <w:rsid w:val="008F452B"/>
    <w:rsid w:val="008F48EC"/>
    <w:rsid w:val="008F525F"/>
    <w:rsid w:val="008F5290"/>
    <w:rsid w:val="008F584F"/>
    <w:rsid w:val="008F6B2E"/>
    <w:rsid w:val="008F710B"/>
    <w:rsid w:val="008F7D57"/>
    <w:rsid w:val="00900158"/>
    <w:rsid w:val="009006E1"/>
    <w:rsid w:val="00900BFA"/>
    <w:rsid w:val="00900CCB"/>
    <w:rsid w:val="00900CED"/>
    <w:rsid w:val="009019CD"/>
    <w:rsid w:val="00901B8A"/>
    <w:rsid w:val="00901C84"/>
    <w:rsid w:val="00901CD7"/>
    <w:rsid w:val="00902FA3"/>
    <w:rsid w:val="00903366"/>
    <w:rsid w:val="00903A65"/>
    <w:rsid w:val="00903C93"/>
    <w:rsid w:val="0090441B"/>
    <w:rsid w:val="009046C9"/>
    <w:rsid w:val="009048A7"/>
    <w:rsid w:val="00905506"/>
    <w:rsid w:val="009057D5"/>
    <w:rsid w:val="00906A3A"/>
    <w:rsid w:val="00906BB1"/>
    <w:rsid w:val="0090722B"/>
    <w:rsid w:val="0090743C"/>
    <w:rsid w:val="00907ADC"/>
    <w:rsid w:val="00910B13"/>
    <w:rsid w:val="00910CD9"/>
    <w:rsid w:val="009141CD"/>
    <w:rsid w:val="00914303"/>
    <w:rsid w:val="00914322"/>
    <w:rsid w:val="00914997"/>
    <w:rsid w:val="00914DC6"/>
    <w:rsid w:val="00915407"/>
    <w:rsid w:val="009154F5"/>
    <w:rsid w:val="00917169"/>
    <w:rsid w:val="00917769"/>
    <w:rsid w:val="00917990"/>
    <w:rsid w:val="00917C0C"/>
    <w:rsid w:val="00917CA0"/>
    <w:rsid w:val="00921339"/>
    <w:rsid w:val="0092169F"/>
    <w:rsid w:val="00921C95"/>
    <w:rsid w:val="00922329"/>
    <w:rsid w:val="00922DA4"/>
    <w:rsid w:val="0092311D"/>
    <w:rsid w:val="00923DB3"/>
    <w:rsid w:val="00923E05"/>
    <w:rsid w:val="00924708"/>
    <w:rsid w:val="00924ABB"/>
    <w:rsid w:val="009251A8"/>
    <w:rsid w:val="00925C1F"/>
    <w:rsid w:val="00925E37"/>
    <w:rsid w:val="0092621E"/>
    <w:rsid w:val="0092624A"/>
    <w:rsid w:val="0092719A"/>
    <w:rsid w:val="009273DE"/>
    <w:rsid w:val="009300A2"/>
    <w:rsid w:val="00930D3C"/>
    <w:rsid w:val="00930DBD"/>
    <w:rsid w:val="0093155F"/>
    <w:rsid w:val="00932182"/>
    <w:rsid w:val="00932360"/>
    <w:rsid w:val="009324F2"/>
    <w:rsid w:val="00932522"/>
    <w:rsid w:val="0093258D"/>
    <w:rsid w:val="00932F29"/>
    <w:rsid w:val="00934A97"/>
    <w:rsid w:val="00934CFA"/>
    <w:rsid w:val="0093555D"/>
    <w:rsid w:val="0093625D"/>
    <w:rsid w:val="009363DA"/>
    <w:rsid w:val="009367A9"/>
    <w:rsid w:val="0093760B"/>
    <w:rsid w:val="00937CC1"/>
    <w:rsid w:val="0094032F"/>
    <w:rsid w:val="00940527"/>
    <w:rsid w:val="0094066E"/>
    <w:rsid w:val="009419A3"/>
    <w:rsid w:val="00941A48"/>
    <w:rsid w:val="009426EC"/>
    <w:rsid w:val="00942853"/>
    <w:rsid w:val="00943227"/>
    <w:rsid w:val="0094397F"/>
    <w:rsid w:val="009446DE"/>
    <w:rsid w:val="009449D1"/>
    <w:rsid w:val="00944BC8"/>
    <w:rsid w:val="009454B7"/>
    <w:rsid w:val="00945BEE"/>
    <w:rsid w:val="00947158"/>
    <w:rsid w:val="0094728C"/>
    <w:rsid w:val="00950578"/>
    <w:rsid w:val="009509C3"/>
    <w:rsid w:val="0095120E"/>
    <w:rsid w:val="00952235"/>
    <w:rsid w:val="0095233D"/>
    <w:rsid w:val="00953BAC"/>
    <w:rsid w:val="00955758"/>
    <w:rsid w:val="00955D09"/>
    <w:rsid w:val="0095628A"/>
    <w:rsid w:val="00956951"/>
    <w:rsid w:val="00957771"/>
    <w:rsid w:val="009602C1"/>
    <w:rsid w:val="00960F8B"/>
    <w:rsid w:val="00962175"/>
    <w:rsid w:val="009628AE"/>
    <w:rsid w:val="009629AB"/>
    <w:rsid w:val="009630AF"/>
    <w:rsid w:val="00965611"/>
    <w:rsid w:val="00965C79"/>
    <w:rsid w:val="0096694D"/>
    <w:rsid w:val="009669C0"/>
    <w:rsid w:val="009669F2"/>
    <w:rsid w:val="00966F3A"/>
    <w:rsid w:val="0096748B"/>
    <w:rsid w:val="00970CCF"/>
    <w:rsid w:val="00970F6D"/>
    <w:rsid w:val="00971F5D"/>
    <w:rsid w:val="00972681"/>
    <w:rsid w:val="00972ACB"/>
    <w:rsid w:val="00972CD6"/>
    <w:rsid w:val="0097388B"/>
    <w:rsid w:val="00973D8F"/>
    <w:rsid w:val="009746B4"/>
    <w:rsid w:val="00974A54"/>
    <w:rsid w:val="00974DFE"/>
    <w:rsid w:val="009754D2"/>
    <w:rsid w:val="00975E40"/>
    <w:rsid w:val="009761F2"/>
    <w:rsid w:val="009764C7"/>
    <w:rsid w:val="00976DC0"/>
    <w:rsid w:val="0097729F"/>
    <w:rsid w:val="00977772"/>
    <w:rsid w:val="0097781A"/>
    <w:rsid w:val="00977830"/>
    <w:rsid w:val="00977B75"/>
    <w:rsid w:val="0098098E"/>
    <w:rsid w:val="00981134"/>
    <w:rsid w:val="00981B08"/>
    <w:rsid w:val="0098294C"/>
    <w:rsid w:val="009835CF"/>
    <w:rsid w:val="00983BFE"/>
    <w:rsid w:val="00984068"/>
    <w:rsid w:val="00984179"/>
    <w:rsid w:val="009842BA"/>
    <w:rsid w:val="00987912"/>
    <w:rsid w:val="00987C0D"/>
    <w:rsid w:val="00990C60"/>
    <w:rsid w:val="009920E2"/>
    <w:rsid w:val="00993148"/>
    <w:rsid w:val="009936BD"/>
    <w:rsid w:val="009953A1"/>
    <w:rsid w:val="00995E32"/>
    <w:rsid w:val="00995EF1"/>
    <w:rsid w:val="009962BE"/>
    <w:rsid w:val="009A0A43"/>
    <w:rsid w:val="009A0B73"/>
    <w:rsid w:val="009A1E0E"/>
    <w:rsid w:val="009A229A"/>
    <w:rsid w:val="009A57E6"/>
    <w:rsid w:val="009A5E09"/>
    <w:rsid w:val="009A62E7"/>
    <w:rsid w:val="009A7C70"/>
    <w:rsid w:val="009B0254"/>
    <w:rsid w:val="009B0B48"/>
    <w:rsid w:val="009B0C49"/>
    <w:rsid w:val="009B0E6A"/>
    <w:rsid w:val="009B15ED"/>
    <w:rsid w:val="009B1917"/>
    <w:rsid w:val="009B20A6"/>
    <w:rsid w:val="009B21CF"/>
    <w:rsid w:val="009B2567"/>
    <w:rsid w:val="009B2FEB"/>
    <w:rsid w:val="009B3AEF"/>
    <w:rsid w:val="009B43C8"/>
    <w:rsid w:val="009B520E"/>
    <w:rsid w:val="009B6231"/>
    <w:rsid w:val="009B6DA3"/>
    <w:rsid w:val="009B774D"/>
    <w:rsid w:val="009B7DEE"/>
    <w:rsid w:val="009C06F8"/>
    <w:rsid w:val="009C0B80"/>
    <w:rsid w:val="009C1F55"/>
    <w:rsid w:val="009C221F"/>
    <w:rsid w:val="009C2717"/>
    <w:rsid w:val="009C49E3"/>
    <w:rsid w:val="009C4D5F"/>
    <w:rsid w:val="009C51CE"/>
    <w:rsid w:val="009C6137"/>
    <w:rsid w:val="009C6A6B"/>
    <w:rsid w:val="009C6E5F"/>
    <w:rsid w:val="009C7305"/>
    <w:rsid w:val="009D04CB"/>
    <w:rsid w:val="009D1ED5"/>
    <w:rsid w:val="009D1F4E"/>
    <w:rsid w:val="009D2344"/>
    <w:rsid w:val="009D343E"/>
    <w:rsid w:val="009D3CBB"/>
    <w:rsid w:val="009D4CC3"/>
    <w:rsid w:val="009D523F"/>
    <w:rsid w:val="009D541E"/>
    <w:rsid w:val="009D6521"/>
    <w:rsid w:val="009D6B95"/>
    <w:rsid w:val="009D73D8"/>
    <w:rsid w:val="009E0191"/>
    <w:rsid w:val="009E05E5"/>
    <w:rsid w:val="009E0F31"/>
    <w:rsid w:val="009E169E"/>
    <w:rsid w:val="009E1F1B"/>
    <w:rsid w:val="009E3075"/>
    <w:rsid w:val="009E3EB2"/>
    <w:rsid w:val="009E44E2"/>
    <w:rsid w:val="009E481D"/>
    <w:rsid w:val="009E5BEE"/>
    <w:rsid w:val="009E5E73"/>
    <w:rsid w:val="009E5FC2"/>
    <w:rsid w:val="009E651E"/>
    <w:rsid w:val="009E66C7"/>
    <w:rsid w:val="009E67FE"/>
    <w:rsid w:val="009E7267"/>
    <w:rsid w:val="009E793F"/>
    <w:rsid w:val="009E794F"/>
    <w:rsid w:val="009F0688"/>
    <w:rsid w:val="009F0A4A"/>
    <w:rsid w:val="009F1334"/>
    <w:rsid w:val="009F1463"/>
    <w:rsid w:val="009F1526"/>
    <w:rsid w:val="009F1564"/>
    <w:rsid w:val="009F225F"/>
    <w:rsid w:val="009F2999"/>
    <w:rsid w:val="009F3342"/>
    <w:rsid w:val="009F3BAB"/>
    <w:rsid w:val="009F3C8B"/>
    <w:rsid w:val="009F44F4"/>
    <w:rsid w:val="009F474D"/>
    <w:rsid w:val="009F4A79"/>
    <w:rsid w:val="009F4EE3"/>
    <w:rsid w:val="009F5701"/>
    <w:rsid w:val="009F66B3"/>
    <w:rsid w:val="009F6907"/>
    <w:rsid w:val="00A00785"/>
    <w:rsid w:val="00A01266"/>
    <w:rsid w:val="00A015BA"/>
    <w:rsid w:val="00A02FF6"/>
    <w:rsid w:val="00A03CFE"/>
    <w:rsid w:val="00A0481A"/>
    <w:rsid w:val="00A04E17"/>
    <w:rsid w:val="00A0525A"/>
    <w:rsid w:val="00A05BDB"/>
    <w:rsid w:val="00A07806"/>
    <w:rsid w:val="00A10116"/>
    <w:rsid w:val="00A10173"/>
    <w:rsid w:val="00A110AD"/>
    <w:rsid w:val="00A1148B"/>
    <w:rsid w:val="00A116EC"/>
    <w:rsid w:val="00A11F31"/>
    <w:rsid w:val="00A133AE"/>
    <w:rsid w:val="00A13582"/>
    <w:rsid w:val="00A14A50"/>
    <w:rsid w:val="00A15436"/>
    <w:rsid w:val="00A155F3"/>
    <w:rsid w:val="00A15F62"/>
    <w:rsid w:val="00A16A01"/>
    <w:rsid w:val="00A16ACA"/>
    <w:rsid w:val="00A1780E"/>
    <w:rsid w:val="00A20193"/>
    <w:rsid w:val="00A2048F"/>
    <w:rsid w:val="00A20A34"/>
    <w:rsid w:val="00A20AEC"/>
    <w:rsid w:val="00A210D1"/>
    <w:rsid w:val="00A21596"/>
    <w:rsid w:val="00A21E12"/>
    <w:rsid w:val="00A22BD3"/>
    <w:rsid w:val="00A243A2"/>
    <w:rsid w:val="00A2512F"/>
    <w:rsid w:val="00A25406"/>
    <w:rsid w:val="00A2574C"/>
    <w:rsid w:val="00A25BCA"/>
    <w:rsid w:val="00A308FC"/>
    <w:rsid w:val="00A30B59"/>
    <w:rsid w:val="00A30CD9"/>
    <w:rsid w:val="00A31AF3"/>
    <w:rsid w:val="00A31DEF"/>
    <w:rsid w:val="00A31E22"/>
    <w:rsid w:val="00A32460"/>
    <w:rsid w:val="00A3446F"/>
    <w:rsid w:val="00A35208"/>
    <w:rsid w:val="00A36369"/>
    <w:rsid w:val="00A413D9"/>
    <w:rsid w:val="00A41B17"/>
    <w:rsid w:val="00A4291C"/>
    <w:rsid w:val="00A429E1"/>
    <w:rsid w:val="00A42A30"/>
    <w:rsid w:val="00A42FD4"/>
    <w:rsid w:val="00A430EF"/>
    <w:rsid w:val="00A433E0"/>
    <w:rsid w:val="00A438B5"/>
    <w:rsid w:val="00A43EC1"/>
    <w:rsid w:val="00A441E5"/>
    <w:rsid w:val="00A45654"/>
    <w:rsid w:val="00A459F2"/>
    <w:rsid w:val="00A46791"/>
    <w:rsid w:val="00A47161"/>
    <w:rsid w:val="00A4779C"/>
    <w:rsid w:val="00A47C19"/>
    <w:rsid w:val="00A47DC5"/>
    <w:rsid w:val="00A47E93"/>
    <w:rsid w:val="00A5021D"/>
    <w:rsid w:val="00A50BF6"/>
    <w:rsid w:val="00A52668"/>
    <w:rsid w:val="00A52AC9"/>
    <w:rsid w:val="00A52DAE"/>
    <w:rsid w:val="00A5315B"/>
    <w:rsid w:val="00A532E4"/>
    <w:rsid w:val="00A538C4"/>
    <w:rsid w:val="00A53D0E"/>
    <w:rsid w:val="00A541EC"/>
    <w:rsid w:val="00A549C8"/>
    <w:rsid w:val="00A54CEB"/>
    <w:rsid w:val="00A55799"/>
    <w:rsid w:val="00A55BF0"/>
    <w:rsid w:val="00A56575"/>
    <w:rsid w:val="00A57589"/>
    <w:rsid w:val="00A57F0D"/>
    <w:rsid w:val="00A6052F"/>
    <w:rsid w:val="00A607B2"/>
    <w:rsid w:val="00A60C4B"/>
    <w:rsid w:val="00A6181E"/>
    <w:rsid w:val="00A62242"/>
    <w:rsid w:val="00A6270D"/>
    <w:rsid w:val="00A62D00"/>
    <w:rsid w:val="00A6321A"/>
    <w:rsid w:val="00A63288"/>
    <w:rsid w:val="00A64544"/>
    <w:rsid w:val="00A64910"/>
    <w:rsid w:val="00A64B43"/>
    <w:rsid w:val="00A65068"/>
    <w:rsid w:val="00A66DA4"/>
    <w:rsid w:val="00A6768C"/>
    <w:rsid w:val="00A70B62"/>
    <w:rsid w:val="00A710C8"/>
    <w:rsid w:val="00A7238A"/>
    <w:rsid w:val="00A72736"/>
    <w:rsid w:val="00A72BDD"/>
    <w:rsid w:val="00A74855"/>
    <w:rsid w:val="00A74FF4"/>
    <w:rsid w:val="00A75143"/>
    <w:rsid w:val="00A75A64"/>
    <w:rsid w:val="00A75A9C"/>
    <w:rsid w:val="00A76CE4"/>
    <w:rsid w:val="00A80D2B"/>
    <w:rsid w:val="00A80E96"/>
    <w:rsid w:val="00A810F4"/>
    <w:rsid w:val="00A82779"/>
    <w:rsid w:val="00A83079"/>
    <w:rsid w:val="00A83C4C"/>
    <w:rsid w:val="00A83F8A"/>
    <w:rsid w:val="00A83FEC"/>
    <w:rsid w:val="00A8448F"/>
    <w:rsid w:val="00A84599"/>
    <w:rsid w:val="00A84656"/>
    <w:rsid w:val="00A86143"/>
    <w:rsid w:val="00A861F7"/>
    <w:rsid w:val="00A86F28"/>
    <w:rsid w:val="00A87BD7"/>
    <w:rsid w:val="00A90815"/>
    <w:rsid w:val="00A91329"/>
    <w:rsid w:val="00A91B65"/>
    <w:rsid w:val="00A923F4"/>
    <w:rsid w:val="00A924AF"/>
    <w:rsid w:val="00A92663"/>
    <w:rsid w:val="00A92ADA"/>
    <w:rsid w:val="00A92D2D"/>
    <w:rsid w:val="00A9321D"/>
    <w:rsid w:val="00A93268"/>
    <w:rsid w:val="00A93733"/>
    <w:rsid w:val="00A94154"/>
    <w:rsid w:val="00A94C8F"/>
    <w:rsid w:val="00A950A5"/>
    <w:rsid w:val="00A95D10"/>
    <w:rsid w:val="00A96841"/>
    <w:rsid w:val="00A978E0"/>
    <w:rsid w:val="00AA00EA"/>
    <w:rsid w:val="00AA032E"/>
    <w:rsid w:val="00AA0DE7"/>
    <w:rsid w:val="00AA0FFF"/>
    <w:rsid w:val="00AA1C6A"/>
    <w:rsid w:val="00AA2B4A"/>
    <w:rsid w:val="00AA2D51"/>
    <w:rsid w:val="00AA2FCC"/>
    <w:rsid w:val="00AA324E"/>
    <w:rsid w:val="00AA3A99"/>
    <w:rsid w:val="00AA3C15"/>
    <w:rsid w:val="00AA3FD8"/>
    <w:rsid w:val="00AA43AB"/>
    <w:rsid w:val="00AA6A72"/>
    <w:rsid w:val="00AA6D0B"/>
    <w:rsid w:val="00AA79A1"/>
    <w:rsid w:val="00AA7C04"/>
    <w:rsid w:val="00AB0410"/>
    <w:rsid w:val="00AB0F45"/>
    <w:rsid w:val="00AB0FBD"/>
    <w:rsid w:val="00AB16B9"/>
    <w:rsid w:val="00AB1AA6"/>
    <w:rsid w:val="00AB23BF"/>
    <w:rsid w:val="00AB29A9"/>
    <w:rsid w:val="00AB2BB5"/>
    <w:rsid w:val="00AB514B"/>
    <w:rsid w:val="00AB55B2"/>
    <w:rsid w:val="00AB66D9"/>
    <w:rsid w:val="00AC115F"/>
    <w:rsid w:val="00AC131D"/>
    <w:rsid w:val="00AC171F"/>
    <w:rsid w:val="00AC198E"/>
    <w:rsid w:val="00AC2256"/>
    <w:rsid w:val="00AC235F"/>
    <w:rsid w:val="00AC4229"/>
    <w:rsid w:val="00AC52A2"/>
    <w:rsid w:val="00AC5F0B"/>
    <w:rsid w:val="00AC5F6D"/>
    <w:rsid w:val="00AC6486"/>
    <w:rsid w:val="00AC68A6"/>
    <w:rsid w:val="00AC6B41"/>
    <w:rsid w:val="00AC6D44"/>
    <w:rsid w:val="00AC6FA1"/>
    <w:rsid w:val="00AD1D4E"/>
    <w:rsid w:val="00AD20F5"/>
    <w:rsid w:val="00AD22F9"/>
    <w:rsid w:val="00AD2A96"/>
    <w:rsid w:val="00AD2EFB"/>
    <w:rsid w:val="00AD2F7A"/>
    <w:rsid w:val="00AD3152"/>
    <w:rsid w:val="00AD3475"/>
    <w:rsid w:val="00AD4202"/>
    <w:rsid w:val="00AD443E"/>
    <w:rsid w:val="00AD5B78"/>
    <w:rsid w:val="00AD5F4F"/>
    <w:rsid w:val="00AD6FC9"/>
    <w:rsid w:val="00AE0D76"/>
    <w:rsid w:val="00AE1E6D"/>
    <w:rsid w:val="00AE2556"/>
    <w:rsid w:val="00AE280E"/>
    <w:rsid w:val="00AE31E9"/>
    <w:rsid w:val="00AE38D0"/>
    <w:rsid w:val="00AE3C15"/>
    <w:rsid w:val="00AE3C60"/>
    <w:rsid w:val="00AE45D2"/>
    <w:rsid w:val="00AE46AC"/>
    <w:rsid w:val="00AE7E3F"/>
    <w:rsid w:val="00AF0506"/>
    <w:rsid w:val="00AF10A3"/>
    <w:rsid w:val="00AF1BEF"/>
    <w:rsid w:val="00AF1DC0"/>
    <w:rsid w:val="00AF2048"/>
    <w:rsid w:val="00AF2383"/>
    <w:rsid w:val="00AF4909"/>
    <w:rsid w:val="00AF4AC9"/>
    <w:rsid w:val="00AF4B7D"/>
    <w:rsid w:val="00AF55FA"/>
    <w:rsid w:val="00AF5BFF"/>
    <w:rsid w:val="00AF6189"/>
    <w:rsid w:val="00AF6B4E"/>
    <w:rsid w:val="00AF6BCD"/>
    <w:rsid w:val="00AF6F83"/>
    <w:rsid w:val="00AF79A5"/>
    <w:rsid w:val="00B00063"/>
    <w:rsid w:val="00B00139"/>
    <w:rsid w:val="00B0050F"/>
    <w:rsid w:val="00B00C1A"/>
    <w:rsid w:val="00B0128B"/>
    <w:rsid w:val="00B01598"/>
    <w:rsid w:val="00B015A9"/>
    <w:rsid w:val="00B017BF"/>
    <w:rsid w:val="00B023D8"/>
    <w:rsid w:val="00B02CEF"/>
    <w:rsid w:val="00B0337B"/>
    <w:rsid w:val="00B03C97"/>
    <w:rsid w:val="00B04347"/>
    <w:rsid w:val="00B045FF"/>
    <w:rsid w:val="00B0499B"/>
    <w:rsid w:val="00B04AD5"/>
    <w:rsid w:val="00B04D1B"/>
    <w:rsid w:val="00B05B7B"/>
    <w:rsid w:val="00B074D7"/>
    <w:rsid w:val="00B07CA0"/>
    <w:rsid w:val="00B07F0A"/>
    <w:rsid w:val="00B10C48"/>
    <w:rsid w:val="00B113F4"/>
    <w:rsid w:val="00B11698"/>
    <w:rsid w:val="00B11F94"/>
    <w:rsid w:val="00B12744"/>
    <w:rsid w:val="00B13021"/>
    <w:rsid w:val="00B13847"/>
    <w:rsid w:val="00B13928"/>
    <w:rsid w:val="00B140E5"/>
    <w:rsid w:val="00B144A8"/>
    <w:rsid w:val="00B148CD"/>
    <w:rsid w:val="00B1533D"/>
    <w:rsid w:val="00B159EE"/>
    <w:rsid w:val="00B1677F"/>
    <w:rsid w:val="00B1685C"/>
    <w:rsid w:val="00B16E9B"/>
    <w:rsid w:val="00B17566"/>
    <w:rsid w:val="00B1788B"/>
    <w:rsid w:val="00B207BA"/>
    <w:rsid w:val="00B20990"/>
    <w:rsid w:val="00B20AD7"/>
    <w:rsid w:val="00B21478"/>
    <w:rsid w:val="00B21C28"/>
    <w:rsid w:val="00B22675"/>
    <w:rsid w:val="00B232FA"/>
    <w:rsid w:val="00B23851"/>
    <w:rsid w:val="00B23BBF"/>
    <w:rsid w:val="00B2483F"/>
    <w:rsid w:val="00B255D6"/>
    <w:rsid w:val="00B2573C"/>
    <w:rsid w:val="00B25921"/>
    <w:rsid w:val="00B25D25"/>
    <w:rsid w:val="00B25F58"/>
    <w:rsid w:val="00B27CF7"/>
    <w:rsid w:val="00B27EF5"/>
    <w:rsid w:val="00B30F7F"/>
    <w:rsid w:val="00B31071"/>
    <w:rsid w:val="00B319EB"/>
    <w:rsid w:val="00B31F88"/>
    <w:rsid w:val="00B32428"/>
    <w:rsid w:val="00B33140"/>
    <w:rsid w:val="00B33979"/>
    <w:rsid w:val="00B33B1F"/>
    <w:rsid w:val="00B33C64"/>
    <w:rsid w:val="00B34029"/>
    <w:rsid w:val="00B34E8D"/>
    <w:rsid w:val="00B35348"/>
    <w:rsid w:val="00B35E89"/>
    <w:rsid w:val="00B371A5"/>
    <w:rsid w:val="00B40782"/>
    <w:rsid w:val="00B414A4"/>
    <w:rsid w:val="00B41583"/>
    <w:rsid w:val="00B416CE"/>
    <w:rsid w:val="00B42225"/>
    <w:rsid w:val="00B4300E"/>
    <w:rsid w:val="00B431CD"/>
    <w:rsid w:val="00B43402"/>
    <w:rsid w:val="00B43F82"/>
    <w:rsid w:val="00B4498C"/>
    <w:rsid w:val="00B44D87"/>
    <w:rsid w:val="00B454F3"/>
    <w:rsid w:val="00B45B88"/>
    <w:rsid w:val="00B46F6A"/>
    <w:rsid w:val="00B46FB3"/>
    <w:rsid w:val="00B472F4"/>
    <w:rsid w:val="00B50089"/>
    <w:rsid w:val="00B518A3"/>
    <w:rsid w:val="00B53C02"/>
    <w:rsid w:val="00B547F4"/>
    <w:rsid w:val="00B54E7B"/>
    <w:rsid w:val="00B56176"/>
    <w:rsid w:val="00B5657D"/>
    <w:rsid w:val="00B57267"/>
    <w:rsid w:val="00B6048C"/>
    <w:rsid w:val="00B61055"/>
    <w:rsid w:val="00B61B2A"/>
    <w:rsid w:val="00B62195"/>
    <w:rsid w:val="00B625C1"/>
    <w:rsid w:val="00B62789"/>
    <w:rsid w:val="00B62954"/>
    <w:rsid w:val="00B634C8"/>
    <w:rsid w:val="00B640E4"/>
    <w:rsid w:val="00B64E86"/>
    <w:rsid w:val="00B65AD3"/>
    <w:rsid w:val="00B66045"/>
    <w:rsid w:val="00B66872"/>
    <w:rsid w:val="00B66B59"/>
    <w:rsid w:val="00B672AD"/>
    <w:rsid w:val="00B7036B"/>
    <w:rsid w:val="00B7142B"/>
    <w:rsid w:val="00B7165C"/>
    <w:rsid w:val="00B71A72"/>
    <w:rsid w:val="00B72B5E"/>
    <w:rsid w:val="00B73B10"/>
    <w:rsid w:val="00B73C45"/>
    <w:rsid w:val="00B73D18"/>
    <w:rsid w:val="00B7437A"/>
    <w:rsid w:val="00B7443E"/>
    <w:rsid w:val="00B74DE6"/>
    <w:rsid w:val="00B74F23"/>
    <w:rsid w:val="00B7646B"/>
    <w:rsid w:val="00B76E71"/>
    <w:rsid w:val="00B77354"/>
    <w:rsid w:val="00B7770D"/>
    <w:rsid w:val="00B80127"/>
    <w:rsid w:val="00B80146"/>
    <w:rsid w:val="00B804DD"/>
    <w:rsid w:val="00B80F32"/>
    <w:rsid w:val="00B81D4F"/>
    <w:rsid w:val="00B83375"/>
    <w:rsid w:val="00B83A0E"/>
    <w:rsid w:val="00B842BA"/>
    <w:rsid w:val="00B8452D"/>
    <w:rsid w:val="00B86106"/>
    <w:rsid w:val="00B861BC"/>
    <w:rsid w:val="00B8711C"/>
    <w:rsid w:val="00B876C6"/>
    <w:rsid w:val="00B879A8"/>
    <w:rsid w:val="00B90539"/>
    <w:rsid w:val="00B90C04"/>
    <w:rsid w:val="00B91B2E"/>
    <w:rsid w:val="00B92749"/>
    <w:rsid w:val="00B92A67"/>
    <w:rsid w:val="00B93CBD"/>
    <w:rsid w:val="00B943D7"/>
    <w:rsid w:val="00B96B21"/>
    <w:rsid w:val="00B96E44"/>
    <w:rsid w:val="00B97262"/>
    <w:rsid w:val="00B97417"/>
    <w:rsid w:val="00B976D5"/>
    <w:rsid w:val="00BA13C1"/>
    <w:rsid w:val="00BA20B7"/>
    <w:rsid w:val="00BA24AA"/>
    <w:rsid w:val="00BA2706"/>
    <w:rsid w:val="00BA29CA"/>
    <w:rsid w:val="00BA3C46"/>
    <w:rsid w:val="00BA4B87"/>
    <w:rsid w:val="00BA5656"/>
    <w:rsid w:val="00BA6073"/>
    <w:rsid w:val="00BA64A8"/>
    <w:rsid w:val="00BA6F08"/>
    <w:rsid w:val="00BA748E"/>
    <w:rsid w:val="00BA765D"/>
    <w:rsid w:val="00BB0E43"/>
    <w:rsid w:val="00BB0F99"/>
    <w:rsid w:val="00BB18A7"/>
    <w:rsid w:val="00BB24EC"/>
    <w:rsid w:val="00BB25C7"/>
    <w:rsid w:val="00BB2D75"/>
    <w:rsid w:val="00BB3D96"/>
    <w:rsid w:val="00BB5256"/>
    <w:rsid w:val="00BB5975"/>
    <w:rsid w:val="00BB7DED"/>
    <w:rsid w:val="00BC0645"/>
    <w:rsid w:val="00BC19E5"/>
    <w:rsid w:val="00BC2553"/>
    <w:rsid w:val="00BC2D69"/>
    <w:rsid w:val="00BC35AE"/>
    <w:rsid w:val="00BC3932"/>
    <w:rsid w:val="00BC52DB"/>
    <w:rsid w:val="00BC5688"/>
    <w:rsid w:val="00BC584B"/>
    <w:rsid w:val="00BC5B8C"/>
    <w:rsid w:val="00BC5F69"/>
    <w:rsid w:val="00BC6056"/>
    <w:rsid w:val="00BC63A6"/>
    <w:rsid w:val="00BC7D6F"/>
    <w:rsid w:val="00BD0595"/>
    <w:rsid w:val="00BD0B25"/>
    <w:rsid w:val="00BD0FCC"/>
    <w:rsid w:val="00BD186E"/>
    <w:rsid w:val="00BD1B96"/>
    <w:rsid w:val="00BD1E04"/>
    <w:rsid w:val="00BD2F04"/>
    <w:rsid w:val="00BD35FB"/>
    <w:rsid w:val="00BD3622"/>
    <w:rsid w:val="00BD3D84"/>
    <w:rsid w:val="00BD406C"/>
    <w:rsid w:val="00BD46DB"/>
    <w:rsid w:val="00BD4842"/>
    <w:rsid w:val="00BD576A"/>
    <w:rsid w:val="00BD6556"/>
    <w:rsid w:val="00BD67C8"/>
    <w:rsid w:val="00BD6AEC"/>
    <w:rsid w:val="00BD6D64"/>
    <w:rsid w:val="00BD6EB9"/>
    <w:rsid w:val="00BD6F18"/>
    <w:rsid w:val="00BD6FD6"/>
    <w:rsid w:val="00BD7443"/>
    <w:rsid w:val="00BD7F1E"/>
    <w:rsid w:val="00BE1F3B"/>
    <w:rsid w:val="00BE205D"/>
    <w:rsid w:val="00BE3366"/>
    <w:rsid w:val="00BE450B"/>
    <w:rsid w:val="00BE534F"/>
    <w:rsid w:val="00BE572A"/>
    <w:rsid w:val="00BE5937"/>
    <w:rsid w:val="00BE5CAD"/>
    <w:rsid w:val="00BE60B3"/>
    <w:rsid w:val="00BE6392"/>
    <w:rsid w:val="00BE6BF8"/>
    <w:rsid w:val="00BE71FB"/>
    <w:rsid w:val="00BE73E7"/>
    <w:rsid w:val="00BE7A82"/>
    <w:rsid w:val="00BF0BCB"/>
    <w:rsid w:val="00BF1B84"/>
    <w:rsid w:val="00BF28CF"/>
    <w:rsid w:val="00BF2B2E"/>
    <w:rsid w:val="00BF361D"/>
    <w:rsid w:val="00BF3785"/>
    <w:rsid w:val="00BF3F9E"/>
    <w:rsid w:val="00BF5144"/>
    <w:rsid w:val="00BF55DF"/>
    <w:rsid w:val="00BF583F"/>
    <w:rsid w:val="00BF69A7"/>
    <w:rsid w:val="00BF735E"/>
    <w:rsid w:val="00BF79FC"/>
    <w:rsid w:val="00BF7E30"/>
    <w:rsid w:val="00C00340"/>
    <w:rsid w:val="00C00E5E"/>
    <w:rsid w:val="00C01A1B"/>
    <w:rsid w:val="00C02065"/>
    <w:rsid w:val="00C03150"/>
    <w:rsid w:val="00C0365B"/>
    <w:rsid w:val="00C049C2"/>
    <w:rsid w:val="00C04EC1"/>
    <w:rsid w:val="00C05F97"/>
    <w:rsid w:val="00C066E8"/>
    <w:rsid w:val="00C06DFC"/>
    <w:rsid w:val="00C101DC"/>
    <w:rsid w:val="00C10F80"/>
    <w:rsid w:val="00C1150B"/>
    <w:rsid w:val="00C11AE0"/>
    <w:rsid w:val="00C120B1"/>
    <w:rsid w:val="00C12116"/>
    <w:rsid w:val="00C12B36"/>
    <w:rsid w:val="00C13FE3"/>
    <w:rsid w:val="00C1488D"/>
    <w:rsid w:val="00C14D07"/>
    <w:rsid w:val="00C1567D"/>
    <w:rsid w:val="00C169AF"/>
    <w:rsid w:val="00C17BDD"/>
    <w:rsid w:val="00C21943"/>
    <w:rsid w:val="00C2196A"/>
    <w:rsid w:val="00C2214E"/>
    <w:rsid w:val="00C22618"/>
    <w:rsid w:val="00C22689"/>
    <w:rsid w:val="00C23AB3"/>
    <w:rsid w:val="00C24413"/>
    <w:rsid w:val="00C25A45"/>
    <w:rsid w:val="00C25E71"/>
    <w:rsid w:val="00C26489"/>
    <w:rsid w:val="00C26A7D"/>
    <w:rsid w:val="00C26B35"/>
    <w:rsid w:val="00C2704D"/>
    <w:rsid w:val="00C2750D"/>
    <w:rsid w:val="00C276BB"/>
    <w:rsid w:val="00C3013C"/>
    <w:rsid w:val="00C3062B"/>
    <w:rsid w:val="00C325E0"/>
    <w:rsid w:val="00C327A9"/>
    <w:rsid w:val="00C34841"/>
    <w:rsid w:val="00C35108"/>
    <w:rsid w:val="00C35450"/>
    <w:rsid w:val="00C3628B"/>
    <w:rsid w:val="00C378A4"/>
    <w:rsid w:val="00C37E12"/>
    <w:rsid w:val="00C4005E"/>
    <w:rsid w:val="00C417EA"/>
    <w:rsid w:val="00C41EF2"/>
    <w:rsid w:val="00C41FFF"/>
    <w:rsid w:val="00C42E12"/>
    <w:rsid w:val="00C42E7C"/>
    <w:rsid w:val="00C43B8B"/>
    <w:rsid w:val="00C44D30"/>
    <w:rsid w:val="00C46397"/>
    <w:rsid w:val="00C4695D"/>
    <w:rsid w:val="00C47425"/>
    <w:rsid w:val="00C5146D"/>
    <w:rsid w:val="00C51A93"/>
    <w:rsid w:val="00C53223"/>
    <w:rsid w:val="00C53BA6"/>
    <w:rsid w:val="00C54477"/>
    <w:rsid w:val="00C54780"/>
    <w:rsid w:val="00C55FC2"/>
    <w:rsid w:val="00C56B01"/>
    <w:rsid w:val="00C572BE"/>
    <w:rsid w:val="00C60550"/>
    <w:rsid w:val="00C60BA2"/>
    <w:rsid w:val="00C61BCF"/>
    <w:rsid w:val="00C6222F"/>
    <w:rsid w:val="00C62B6C"/>
    <w:rsid w:val="00C62C58"/>
    <w:rsid w:val="00C64E6F"/>
    <w:rsid w:val="00C651AA"/>
    <w:rsid w:val="00C65536"/>
    <w:rsid w:val="00C65A52"/>
    <w:rsid w:val="00C65D4C"/>
    <w:rsid w:val="00C668FD"/>
    <w:rsid w:val="00C672EF"/>
    <w:rsid w:val="00C67ED3"/>
    <w:rsid w:val="00C709A4"/>
    <w:rsid w:val="00C70B3B"/>
    <w:rsid w:val="00C7183C"/>
    <w:rsid w:val="00C71E49"/>
    <w:rsid w:val="00C72C57"/>
    <w:rsid w:val="00C72D80"/>
    <w:rsid w:val="00C72F13"/>
    <w:rsid w:val="00C739A9"/>
    <w:rsid w:val="00C73AC9"/>
    <w:rsid w:val="00C73DD1"/>
    <w:rsid w:val="00C73DFF"/>
    <w:rsid w:val="00C7488B"/>
    <w:rsid w:val="00C74D1C"/>
    <w:rsid w:val="00C74E79"/>
    <w:rsid w:val="00C7544B"/>
    <w:rsid w:val="00C75D1C"/>
    <w:rsid w:val="00C774EF"/>
    <w:rsid w:val="00C779B7"/>
    <w:rsid w:val="00C77B33"/>
    <w:rsid w:val="00C80AC6"/>
    <w:rsid w:val="00C80D28"/>
    <w:rsid w:val="00C829B3"/>
    <w:rsid w:val="00C84D5B"/>
    <w:rsid w:val="00C851E9"/>
    <w:rsid w:val="00C85741"/>
    <w:rsid w:val="00C85A22"/>
    <w:rsid w:val="00C85A3B"/>
    <w:rsid w:val="00C85AC5"/>
    <w:rsid w:val="00C85F85"/>
    <w:rsid w:val="00C86077"/>
    <w:rsid w:val="00C87CCC"/>
    <w:rsid w:val="00C87DAA"/>
    <w:rsid w:val="00C901C0"/>
    <w:rsid w:val="00C90774"/>
    <w:rsid w:val="00C90B09"/>
    <w:rsid w:val="00C90C37"/>
    <w:rsid w:val="00C90F38"/>
    <w:rsid w:val="00C91772"/>
    <w:rsid w:val="00C91AE6"/>
    <w:rsid w:val="00C92000"/>
    <w:rsid w:val="00C923F0"/>
    <w:rsid w:val="00C93B24"/>
    <w:rsid w:val="00C95670"/>
    <w:rsid w:val="00C95940"/>
    <w:rsid w:val="00C96482"/>
    <w:rsid w:val="00C96C30"/>
    <w:rsid w:val="00C97296"/>
    <w:rsid w:val="00CA0131"/>
    <w:rsid w:val="00CA06ED"/>
    <w:rsid w:val="00CA0AD9"/>
    <w:rsid w:val="00CA1438"/>
    <w:rsid w:val="00CA1EE2"/>
    <w:rsid w:val="00CA1F2E"/>
    <w:rsid w:val="00CA2696"/>
    <w:rsid w:val="00CA26B4"/>
    <w:rsid w:val="00CA271F"/>
    <w:rsid w:val="00CA2B55"/>
    <w:rsid w:val="00CA3B8C"/>
    <w:rsid w:val="00CA3E97"/>
    <w:rsid w:val="00CA6AC9"/>
    <w:rsid w:val="00CA6DE1"/>
    <w:rsid w:val="00CA7199"/>
    <w:rsid w:val="00CB03CE"/>
    <w:rsid w:val="00CB0D98"/>
    <w:rsid w:val="00CB1099"/>
    <w:rsid w:val="00CB1572"/>
    <w:rsid w:val="00CB19BC"/>
    <w:rsid w:val="00CB30AD"/>
    <w:rsid w:val="00CB32BD"/>
    <w:rsid w:val="00CB38F0"/>
    <w:rsid w:val="00CB3BD7"/>
    <w:rsid w:val="00CB4658"/>
    <w:rsid w:val="00CB5C6F"/>
    <w:rsid w:val="00CB5EEF"/>
    <w:rsid w:val="00CB6274"/>
    <w:rsid w:val="00CB71C8"/>
    <w:rsid w:val="00CB7FFC"/>
    <w:rsid w:val="00CC0BAE"/>
    <w:rsid w:val="00CC1770"/>
    <w:rsid w:val="00CC1816"/>
    <w:rsid w:val="00CC2A04"/>
    <w:rsid w:val="00CC300A"/>
    <w:rsid w:val="00CC4419"/>
    <w:rsid w:val="00CC4B35"/>
    <w:rsid w:val="00CC4BFA"/>
    <w:rsid w:val="00CC5158"/>
    <w:rsid w:val="00CC5596"/>
    <w:rsid w:val="00CC6C23"/>
    <w:rsid w:val="00CC72D2"/>
    <w:rsid w:val="00CC79BB"/>
    <w:rsid w:val="00CC7B3C"/>
    <w:rsid w:val="00CC7CCD"/>
    <w:rsid w:val="00CD0432"/>
    <w:rsid w:val="00CD1148"/>
    <w:rsid w:val="00CD120B"/>
    <w:rsid w:val="00CD16F3"/>
    <w:rsid w:val="00CD17CC"/>
    <w:rsid w:val="00CD180C"/>
    <w:rsid w:val="00CD25EA"/>
    <w:rsid w:val="00CD2C59"/>
    <w:rsid w:val="00CD2F34"/>
    <w:rsid w:val="00CD3ABF"/>
    <w:rsid w:val="00CD4E7F"/>
    <w:rsid w:val="00CD4EAB"/>
    <w:rsid w:val="00CD5146"/>
    <w:rsid w:val="00CD5808"/>
    <w:rsid w:val="00CD5811"/>
    <w:rsid w:val="00CD5AF5"/>
    <w:rsid w:val="00CD5FE2"/>
    <w:rsid w:val="00CD642C"/>
    <w:rsid w:val="00CD65CD"/>
    <w:rsid w:val="00CD65D2"/>
    <w:rsid w:val="00CD7008"/>
    <w:rsid w:val="00CD7C3A"/>
    <w:rsid w:val="00CE01BF"/>
    <w:rsid w:val="00CE0509"/>
    <w:rsid w:val="00CE0930"/>
    <w:rsid w:val="00CE11BC"/>
    <w:rsid w:val="00CE15A8"/>
    <w:rsid w:val="00CE45C4"/>
    <w:rsid w:val="00CE4882"/>
    <w:rsid w:val="00CE5D2E"/>
    <w:rsid w:val="00CE5E56"/>
    <w:rsid w:val="00CE7010"/>
    <w:rsid w:val="00CE74BA"/>
    <w:rsid w:val="00CE75A1"/>
    <w:rsid w:val="00CE77A8"/>
    <w:rsid w:val="00CF0EEC"/>
    <w:rsid w:val="00CF1855"/>
    <w:rsid w:val="00CF23D6"/>
    <w:rsid w:val="00CF2736"/>
    <w:rsid w:val="00CF48EC"/>
    <w:rsid w:val="00CF4C43"/>
    <w:rsid w:val="00D01BB7"/>
    <w:rsid w:val="00D0208E"/>
    <w:rsid w:val="00D03108"/>
    <w:rsid w:val="00D03162"/>
    <w:rsid w:val="00D03F6B"/>
    <w:rsid w:val="00D0499E"/>
    <w:rsid w:val="00D05A3B"/>
    <w:rsid w:val="00D06032"/>
    <w:rsid w:val="00D10514"/>
    <w:rsid w:val="00D10576"/>
    <w:rsid w:val="00D110A9"/>
    <w:rsid w:val="00D116B0"/>
    <w:rsid w:val="00D11C64"/>
    <w:rsid w:val="00D121B1"/>
    <w:rsid w:val="00D12269"/>
    <w:rsid w:val="00D12B41"/>
    <w:rsid w:val="00D12BAA"/>
    <w:rsid w:val="00D13323"/>
    <w:rsid w:val="00D13CAB"/>
    <w:rsid w:val="00D1493A"/>
    <w:rsid w:val="00D167D4"/>
    <w:rsid w:val="00D16A99"/>
    <w:rsid w:val="00D20021"/>
    <w:rsid w:val="00D206D5"/>
    <w:rsid w:val="00D20AEE"/>
    <w:rsid w:val="00D214A9"/>
    <w:rsid w:val="00D233BE"/>
    <w:rsid w:val="00D244F3"/>
    <w:rsid w:val="00D2476E"/>
    <w:rsid w:val="00D24B94"/>
    <w:rsid w:val="00D2502C"/>
    <w:rsid w:val="00D260DC"/>
    <w:rsid w:val="00D26FAE"/>
    <w:rsid w:val="00D27B7D"/>
    <w:rsid w:val="00D306D0"/>
    <w:rsid w:val="00D30AC3"/>
    <w:rsid w:val="00D30C35"/>
    <w:rsid w:val="00D30ED1"/>
    <w:rsid w:val="00D30F6E"/>
    <w:rsid w:val="00D31256"/>
    <w:rsid w:val="00D31748"/>
    <w:rsid w:val="00D33643"/>
    <w:rsid w:val="00D33F46"/>
    <w:rsid w:val="00D340EF"/>
    <w:rsid w:val="00D3491E"/>
    <w:rsid w:val="00D34A4D"/>
    <w:rsid w:val="00D3515F"/>
    <w:rsid w:val="00D36630"/>
    <w:rsid w:val="00D36B0E"/>
    <w:rsid w:val="00D36C28"/>
    <w:rsid w:val="00D36D43"/>
    <w:rsid w:val="00D36F2A"/>
    <w:rsid w:val="00D375BB"/>
    <w:rsid w:val="00D37F95"/>
    <w:rsid w:val="00D37FC8"/>
    <w:rsid w:val="00D4027E"/>
    <w:rsid w:val="00D41583"/>
    <w:rsid w:val="00D41DE8"/>
    <w:rsid w:val="00D42603"/>
    <w:rsid w:val="00D42B7D"/>
    <w:rsid w:val="00D438C3"/>
    <w:rsid w:val="00D439AB"/>
    <w:rsid w:val="00D43FE4"/>
    <w:rsid w:val="00D4428C"/>
    <w:rsid w:val="00D443DD"/>
    <w:rsid w:val="00D459CD"/>
    <w:rsid w:val="00D45DC7"/>
    <w:rsid w:val="00D45FAF"/>
    <w:rsid w:val="00D466AF"/>
    <w:rsid w:val="00D47152"/>
    <w:rsid w:val="00D471F9"/>
    <w:rsid w:val="00D50978"/>
    <w:rsid w:val="00D510E7"/>
    <w:rsid w:val="00D51E27"/>
    <w:rsid w:val="00D52302"/>
    <w:rsid w:val="00D53273"/>
    <w:rsid w:val="00D5351D"/>
    <w:rsid w:val="00D541DF"/>
    <w:rsid w:val="00D54B63"/>
    <w:rsid w:val="00D55062"/>
    <w:rsid w:val="00D55E94"/>
    <w:rsid w:val="00D56398"/>
    <w:rsid w:val="00D56436"/>
    <w:rsid w:val="00D565F7"/>
    <w:rsid w:val="00D56702"/>
    <w:rsid w:val="00D56DF4"/>
    <w:rsid w:val="00D56E49"/>
    <w:rsid w:val="00D60FC2"/>
    <w:rsid w:val="00D6194F"/>
    <w:rsid w:val="00D61C2C"/>
    <w:rsid w:val="00D61FCC"/>
    <w:rsid w:val="00D6268C"/>
    <w:rsid w:val="00D62A20"/>
    <w:rsid w:val="00D63BFA"/>
    <w:rsid w:val="00D64418"/>
    <w:rsid w:val="00D67C0F"/>
    <w:rsid w:val="00D67F59"/>
    <w:rsid w:val="00D67F74"/>
    <w:rsid w:val="00D67F8C"/>
    <w:rsid w:val="00D67F8F"/>
    <w:rsid w:val="00D7242F"/>
    <w:rsid w:val="00D732CE"/>
    <w:rsid w:val="00D737BA"/>
    <w:rsid w:val="00D74952"/>
    <w:rsid w:val="00D74CEE"/>
    <w:rsid w:val="00D7516D"/>
    <w:rsid w:val="00D751E5"/>
    <w:rsid w:val="00D753CC"/>
    <w:rsid w:val="00D75CA5"/>
    <w:rsid w:val="00D76513"/>
    <w:rsid w:val="00D769A3"/>
    <w:rsid w:val="00D7710A"/>
    <w:rsid w:val="00D7757F"/>
    <w:rsid w:val="00D77661"/>
    <w:rsid w:val="00D80A72"/>
    <w:rsid w:val="00D80D7D"/>
    <w:rsid w:val="00D811F6"/>
    <w:rsid w:val="00D81E7A"/>
    <w:rsid w:val="00D82AA6"/>
    <w:rsid w:val="00D832AE"/>
    <w:rsid w:val="00D8373F"/>
    <w:rsid w:val="00D8407B"/>
    <w:rsid w:val="00D84692"/>
    <w:rsid w:val="00D84F89"/>
    <w:rsid w:val="00D85347"/>
    <w:rsid w:val="00D858A3"/>
    <w:rsid w:val="00D85FE7"/>
    <w:rsid w:val="00D878F7"/>
    <w:rsid w:val="00D87BCF"/>
    <w:rsid w:val="00D87BE3"/>
    <w:rsid w:val="00D90260"/>
    <w:rsid w:val="00D9261C"/>
    <w:rsid w:val="00D93C26"/>
    <w:rsid w:val="00D94E20"/>
    <w:rsid w:val="00D95459"/>
    <w:rsid w:val="00D96163"/>
    <w:rsid w:val="00D96611"/>
    <w:rsid w:val="00D970A0"/>
    <w:rsid w:val="00D970C8"/>
    <w:rsid w:val="00D9755F"/>
    <w:rsid w:val="00D97A81"/>
    <w:rsid w:val="00D97C87"/>
    <w:rsid w:val="00DA1275"/>
    <w:rsid w:val="00DA165D"/>
    <w:rsid w:val="00DA181B"/>
    <w:rsid w:val="00DA22D0"/>
    <w:rsid w:val="00DA2FBA"/>
    <w:rsid w:val="00DA3F0B"/>
    <w:rsid w:val="00DA4BCA"/>
    <w:rsid w:val="00DA4F84"/>
    <w:rsid w:val="00DA5A7A"/>
    <w:rsid w:val="00DA5FCD"/>
    <w:rsid w:val="00DA6381"/>
    <w:rsid w:val="00DA6D2E"/>
    <w:rsid w:val="00DA6D3C"/>
    <w:rsid w:val="00DA7198"/>
    <w:rsid w:val="00DA73AB"/>
    <w:rsid w:val="00DB001D"/>
    <w:rsid w:val="00DB0870"/>
    <w:rsid w:val="00DB1969"/>
    <w:rsid w:val="00DB261A"/>
    <w:rsid w:val="00DB26DB"/>
    <w:rsid w:val="00DB31B4"/>
    <w:rsid w:val="00DB341E"/>
    <w:rsid w:val="00DB4431"/>
    <w:rsid w:val="00DB4D97"/>
    <w:rsid w:val="00DB5180"/>
    <w:rsid w:val="00DB58A0"/>
    <w:rsid w:val="00DB6308"/>
    <w:rsid w:val="00DB65BA"/>
    <w:rsid w:val="00DB6E18"/>
    <w:rsid w:val="00DC0657"/>
    <w:rsid w:val="00DC1325"/>
    <w:rsid w:val="00DC148F"/>
    <w:rsid w:val="00DC189B"/>
    <w:rsid w:val="00DC31B1"/>
    <w:rsid w:val="00DC4241"/>
    <w:rsid w:val="00DC546B"/>
    <w:rsid w:val="00DC5505"/>
    <w:rsid w:val="00DC5533"/>
    <w:rsid w:val="00DC603E"/>
    <w:rsid w:val="00DC60AD"/>
    <w:rsid w:val="00DC674A"/>
    <w:rsid w:val="00DC7556"/>
    <w:rsid w:val="00DC78AF"/>
    <w:rsid w:val="00DC7BB8"/>
    <w:rsid w:val="00DD0170"/>
    <w:rsid w:val="00DD0787"/>
    <w:rsid w:val="00DD09EE"/>
    <w:rsid w:val="00DD0C5C"/>
    <w:rsid w:val="00DD1320"/>
    <w:rsid w:val="00DD1BC8"/>
    <w:rsid w:val="00DD1C0B"/>
    <w:rsid w:val="00DD1E55"/>
    <w:rsid w:val="00DD48F9"/>
    <w:rsid w:val="00DD4E53"/>
    <w:rsid w:val="00DD4EC6"/>
    <w:rsid w:val="00DD5131"/>
    <w:rsid w:val="00DD5FF6"/>
    <w:rsid w:val="00DD73D5"/>
    <w:rsid w:val="00DD7522"/>
    <w:rsid w:val="00DD78D3"/>
    <w:rsid w:val="00DD7A5C"/>
    <w:rsid w:val="00DD7D86"/>
    <w:rsid w:val="00DE0147"/>
    <w:rsid w:val="00DE0974"/>
    <w:rsid w:val="00DE105A"/>
    <w:rsid w:val="00DE1D49"/>
    <w:rsid w:val="00DE2267"/>
    <w:rsid w:val="00DE4C47"/>
    <w:rsid w:val="00DE561F"/>
    <w:rsid w:val="00DE5CC6"/>
    <w:rsid w:val="00DE5ECB"/>
    <w:rsid w:val="00DE6752"/>
    <w:rsid w:val="00DE69F0"/>
    <w:rsid w:val="00DE741D"/>
    <w:rsid w:val="00DE7554"/>
    <w:rsid w:val="00DF0314"/>
    <w:rsid w:val="00DF174B"/>
    <w:rsid w:val="00DF187D"/>
    <w:rsid w:val="00DF1C1A"/>
    <w:rsid w:val="00DF2BB6"/>
    <w:rsid w:val="00DF5036"/>
    <w:rsid w:val="00DF5FA7"/>
    <w:rsid w:val="00DF6365"/>
    <w:rsid w:val="00DF7415"/>
    <w:rsid w:val="00DF750A"/>
    <w:rsid w:val="00DF7CF3"/>
    <w:rsid w:val="00DF7F76"/>
    <w:rsid w:val="00E00B2C"/>
    <w:rsid w:val="00E00B60"/>
    <w:rsid w:val="00E011F6"/>
    <w:rsid w:val="00E01811"/>
    <w:rsid w:val="00E03914"/>
    <w:rsid w:val="00E03AE8"/>
    <w:rsid w:val="00E03BEE"/>
    <w:rsid w:val="00E03CFF"/>
    <w:rsid w:val="00E04032"/>
    <w:rsid w:val="00E04332"/>
    <w:rsid w:val="00E07651"/>
    <w:rsid w:val="00E07C2E"/>
    <w:rsid w:val="00E10D88"/>
    <w:rsid w:val="00E11304"/>
    <w:rsid w:val="00E1186A"/>
    <w:rsid w:val="00E13487"/>
    <w:rsid w:val="00E13C78"/>
    <w:rsid w:val="00E14721"/>
    <w:rsid w:val="00E14878"/>
    <w:rsid w:val="00E14C7A"/>
    <w:rsid w:val="00E14FF6"/>
    <w:rsid w:val="00E15B92"/>
    <w:rsid w:val="00E16794"/>
    <w:rsid w:val="00E17830"/>
    <w:rsid w:val="00E178F8"/>
    <w:rsid w:val="00E17A5D"/>
    <w:rsid w:val="00E20519"/>
    <w:rsid w:val="00E205DD"/>
    <w:rsid w:val="00E20898"/>
    <w:rsid w:val="00E208B2"/>
    <w:rsid w:val="00E20A5E"/>
    <w:rsid w:val="00E21224"/>
    <w:rsid w:val="00E22351"/>
    <w:rsid w:val="00E227D4"/>
    <w:rsid w:val="00E2286A"/>
    <w:rsid w:val="00E22BE5"/>
    <w:rsid w:val="00E2329C"/>
    <w:rsid w:val="00E241B6"/>
    <w:rsid w:val="00E26E6C"/>
    <w:rsid w:val="00E26FFB"/>
    <w:rsid w:val="00E279AA"/>
    <w:rsid w:val="00E30302"/>
    <w:rsid w:val="00E31922"/>
    <w:rsid w:val="00E31CF6"/>
    <w:rsid w:val="00E31DD8"/>
    <w:rsid w:val="00E31ECD"/>
    <w:rsid w:val="00E328FE"/>
    <w:rsid w:val="00E32B5A"/>
    <w:rsid w:val="00E32CC2"/>
    <w:rsid w:val="00E3311E"/>
    <w:rsid w:val="00E34CCF"/>
    <w:rsid w:val="00E34E55"/>
    <w:rsid w:val="00E35158"/>
    <w:rsid w:val="00E3547D"/>
    <w:rsid w:val="00E35E1F"/>
    <w:rsid w:val="00E36092"/>
    <w:rsid w:val="00E36781"/>
    <w:rsid w:val="00E36F25"/>
    <w:rsid w:val="00E37C7F"/>
    <w:rsid w:val="00E40345"/>
    <w:rsid w:val="00E4111C"/>
    <w:rsid w:val="00E411A9"/>
    <w:rsid w:val="00E4193D"/>
    <w:rsid w:val="00E41E5B"/>
    <w:rsid w:val="00E42C68"/>
    <w:rsid w:val="00E43177"/>
    <w:rsid w:val="00E433C1"/>
    <w:rsid w:val="00E433CB"/>
    <w:rsid w:val="00E438B2"/>
    <w:rsid w:val="00E43C39"/>
    <w:rsid w:val="00E44189"/>
    <w:rsid w:val="00E45D80"/>
    <w:rsid w:val="00E45FC2"/>
    <w:rsid w:val="00E46E34"/>
    <w:rsid w:val="00E472E5"/>
    <w:rsid w:val="00E47530"/>
    <w:rsid w:val="00E47CEA"/>
    <w:rsid w:val="00E508F1"/>
    <w:rsid w:val="00E50B3D"/>
    <w:rsid w:val="00E51379"/>
    <w:rsid w:val="00E51B68"/>
    <w:rsid w:val="00E54BFF"/>
    <w:rsid w:val="00E54D58"/>
    <w:rsid w:val="00E56A8E"/>
    <w:rsid w:val="00E576C7"/>
    <w:rsid w:val="00E57B02"/>
    <w:rsid w:val="00E605BE"/>
    <w:rsid w:val="00E607A6"/>
    <w:rsid w:val="00E60E60"/>
    <w:rsid w:val="00E61240"/>
    <w:rsid w:val="00E61E80"/>
    <w:rsid w:val="00E62672"/>
    <w:rsid w:val="00E6352B"/>
    <w:rsid w:val="00E6415C"/>
    <w:rsid w:val="00E64DB8"/>
    <w:rsid w:val="00E6549F"/>
    <w:rsid w:val="00E65E7C"/>
    <w:rsid w:val="00E66FB7"/>
    <w:rsid w:val="00E67ABC"/>
    <w:rsid w:val="00E7062C"/>
    <w:rsid w:val="00E715EA"/>
    <w:rsid w:val="00E71D90"/>
    <w:rsid w:val="00E72324"/>
    <w:rsid w:val="00E7254B"/>
    <w:rsid w:val="00E72A92"/>
    <w:rsid w:val="00E73372"/>
    <w:rsid w:val="00E74401"/>
    <w:rsid w:val="00E745AC"/>
    <w:rsid w:val="00E759D5"/>
    <w:rsid w:val="00E75FF2"/>
    <w:rsid w:val="00E76652"/>
    <w:rsid w:val="00E76874"/>
    <w:rsid w:val="00E76D4B"/>
    <w:rsid w:val="00E77539"/>
    <w:rsid w:val="00E7795A"/>
    <w:rsid w:val="00E800A9"/>
    <w:rsid w:val="00E80E7C"/>
    <w:rsid w:val="00E810F5"/>
    <w:rsid w:val="00E8160F"/>
    <w:rsid w:val="00E818B3"/>
    <w:rsid w:val="00E82166"/>
    <w:rsid w:val="00E8259C"/>
    <w:rsid w:val="00E82B8D"/>
    <w:rsid w:val="00E82CA5"/>
    <w:rsid w:val="00E83670"/>
    <w:rsid w:val="00E83E5A"/>
    <w:rsid w:val="00E8409B"/>
    <w:rsid w:val="00E8561B"/>
    <w:rsid w:val="00E85830"/>
    <w:rsid w:val="00E85E0F"/>
    <w:rsid w:val="00E867FD"/>
    <w:rsid w:val="00E86E72"/>
    <w:rsid w:val="00E870D6"/>
    <w:rsid w:val="00E8713C"/>
    <w:rsid w:val="00E8758C"/>
    <w:rsid w:val="00E87878"/>
    <w:rsid w:val="00E87BAD"/>
    <w:rsid w:val="00E910DD"/>
    <w:rsid w:val="00E9184C"/>
    <w:rsid w:val="00E91C2F"/>
    <w:rsid w:val="00E9331D"/>
    <w:rsid w:val="00E9356E"/>
    <w:rsid w:val="00E93FC9"/>
    <w:rsid w:val="00E96073"/>
    <w:rsid w:val="00E97342"/>
    <w:rsid w:val="00EA0612"/>
    <w:rsid w:val="00EA0AE7"/>
    <w:rsid w:val="00EA1E3C"/>
    <w:rsid w:val="00EA251B"/>
    <w:rsid w:val="00EA39DC"/>
    <w:rsid w:val="00EA4A65"/>
    <w:rsid w:val="00EA53C4"/>
    <w:rsid w:val="00EA62F1"/>
    <w:rsid w:val="00EA637B"/>
    <w:rsid w:val="00EA6A18"/>
    <w:rsid w:val="00EA6BA3"/>
    <w:rsid w:val="00EA6C2E"/>
    <w:rsid w:val="00EA6C89"/>
    <w:rsid w:val="00EB01D7"/>
    <w:rsid w:val="00EB1B19"/>
    <w:rsid w:val="00EB2C02"/>
    <w:rsid w:val="00EB400F"/>
    <w:rsid w:val="00EB456D"/>
    <w:rsid w:val="00EB51B3"/>
    <w:rsid w:val="00EB63A7"/>
    <w:rsid w:val="00EB64FF"/>
    <w:rsid w:val="00EB69CF"/>
    <w:rsid w:val="00EB6BC1"/>
    <w:rsid w:val="00EB79D9"/>
    <w:rsid w:val="00EB7AF7"/>
    <w:rsid w:val="00EC2081"/>
    <w:rsid w:val="00EC3490"/>
    <w:rsid w:val="00EC3510"/>
    <w:rsid w:val="00EC352D"/>
    <w:rsid w:val="00EC47EE"/>
    <w:rsid w:val="00EC4849"/>
    <w:rsid w:val="00EC51E9"/>
    <w:rsid w:val="00EC5280"/>
    <w:rsid w:val="00EC6020"/>
    <w:rsid w:val="00EC623C"/>
    <w:rsid w:val="00EC6FF3"/>
    <w:rsid w:val="00EC74B9"/>
    <w:rsid w:val="00ED0DA7"/>
    <w:rsid w:val="00ED0F89"/>
    <w:rsid w:val="00ED129E"/>
    <w:rsid w:val="00ED19FD"/>
    <w:rsid w:val="00ED2021"/>
    <w:rsid w:val="00ED2451"/>
    <w:rsid w:val="00ED3081"/>
    <w:rsid w:val="00ED3B71"/>
    <w:rsid w:val="00ED3BCB"/>
    <w:rsid w:val="00ED4E19"/>
    <w:rsid w:val="00ED4F29"/>
    <w:rsid w:val="00ED5B7B"/>
    <w:rsid w:val="00ED663A"/>
    <w:rsid w:val="00ED75D1"/>
    <w:rsid w:val="00ED7C57"/>
    <w:rsid w:val="00ED7D77"/>
    <w:rsid w:val="00EE09AF"/>
    <w:rsid w:val="00EE0E79"/>
    <w:rsid w:val="00EE21BD"/>
    <w:rsid w:val="00EE2EFF"/>
    <w:rsid w:val="00EE3581"/>
    <w:rsid w:val="00EE3DF0"/>
    <w:rsid w:val="00EE4C31"/>
    <w:rsid w:val="00EE4C48"/>
    <w:rsid w:val="00EE5002"/>
    <w:rsid w:val="00EE528C"/>
    <w:rsid w:val="00EE6DEC"/>
    <w:rsid w:val="00EE6F0B"/>
    <w:rsid w:val="00EF088F"/>
    <w:rsid w:val="00EF0A6E"/>
    <w:rsid w:val="00EF1983"/>
    <w:rsid w:val="00EF1B36"/>
    <w:rsid w:val="00EF1D28"/>
    <w:rsid w:val="00EF20F1"/>
    <w:rsid w:val="00EF3382"/>
    <w:rsid w:val="00EF383D"/>
    <w:rsid w:val="00EF47C6"/>
    <w:rsid w:val="00EF5020"/>
    <w:rsid w:val="00EF54E7"/>
    <w:rsid w:val="00EF5721"/>
    <w:rsid w:val="00EF5ABC"/>
    <w:rsid w:val="00EF657C"/>
    <w:rsid w:val="00EF7540"/>
    <w:rsid w:val="00EF7CF6"/>
    <w:rsid w:val="00F00B46"/>
    <w:rsid w:val="00F014C6"/>
    <w:rsid w:val="00F01BBB"/>
    <w:rsid w:val="00F01E9E"/>
    <w:rsid w:val="00F01F9A"/>
    <w:rsid w:val="00F02BD8"/>
    <w:rsid w:val="00F02E3A"/>
    <w:rsid w:val="00F03099"/>
    <w:rsid w:val="00F03B04"/>
    <w:rsid w:val="00F041D4"/>
    <w:rsid w:val="00F04224"/>
    <w:rsid w:val="00F04366"/>
    <w:rsid w:val="00F04C48"/>
    <w:rsid w:val="00F04C76"/>
    <w:rsid w:val="00F04C7B"/>
    <w:rsid w:val="00F05175"/>
    <w:rsid w:val="00F05AB1"/>
    <w:rsid w:val="00F0693F"/>
    <w:rsid w:val="00F0698B"/>
    <w:rsid w:val="00F07F7E"/>
    <w:rsid w:val="00F103C3"/>
    <w:rsid w:val="00F118A2"/>
    <w:rsid w:val="00F127AF"/>
    <w:rsid w:val="00F131B5"/>
    <w:rsid w:val="00F13D2A"/>
    <w:rsid w:val="00F14264"/>
    <w:rsid w:val="00F16EF2"/>
    <w:rsid w:val="00F17768"/>
    <w:rsid w:val="00F17DCC"/>
    <w:rsid w:val="00F17FB9"/>
    <w:rsid w:val="00F2019D"/>
    <w:rsid w:val="00F20BB4"/>
    <w:rsid w:val="00F21741"/>
    <w:rsid w:val="00F219D5"/>
    <w:rsid w:val="00F21A10"/>
    <w:rsid w:val="00F21F8F"/>
    <w:rsid w:val="00F2265B"/>
    <w:rsid w:val="00F23D98"/>
    <w:rsid w:val="00F243A8"/>
    <w:rsid w:val="00F253FF"/>
    <w:rsid w:val="00F25428"/>
    <w:rsid w:val="00F25DDA"/>
    <w:rsid w:val="00F26029"/>
    <w:rsid w:val="00F263BB"/>
    <w:rsid w:val="00F2682D"/>
    <w:rsid w:val="00F27954"/>
    <w:rsid w:val="00F3075F"/>
    <w:rsid w:val="00F31168"/>
    <w:rsid w:val="00F31434"/>
    <w:rsid w:val="00F31CB1"/>
    <w:rsid w:val="00F31FBD"/>
    <w:rsid w:val="00F32029"/>
    <w:rsid w:val="00F322CC"/>
    <w:rsid w:val="00F32703"/>
    <w:rsid w:val="00F32E23"/>
    <w:rsid w:val="00F3300F"/>
    <w:rsid w:val="00F33120"/>
    <w:rsid w:val="00F346E0"/>
    <w:rsid w:val="00F346F4"/>
    <w:rsid w:val="00F34BF6"/>
    <w:rsid w:val="00F34F66"/>
    <w:rsid w:val="00F35130"/>
    <w:rsid w:val="00F360E8"/>
    <w:rsid w:val="00F36979"/>
    <w:rsid w:val="00F37046"/>
    <w:rsid w:val="00F37A1B"/>
    <w:rsid w:val="00F37D5B"/>
    <w:rsid w:val="00F4081A"/>
    <w:rsid w:val="00F40C76"/>
    <w:rsid w:val="00F40D23"/>
    <w:rsid w:val="00F41C36"/>
    <w:rsid w:val="00F42A00"/>
    <w:rsid w:val="00F42B81"/>
    <w:rsid w:val="00F42E5E"/>
    <w:rsid w:val="00F43A3B"/>
    <w:rsid w:val="00F43AA7"/>
    <w:rsid w:val="00F44559"/>
    <w:rsid w:val="00F4488D"/>
    <w:rsid w:val="00F45675"/>
    <w:rsid w:val="00F465C7"/>
    <w:rsid w:val="00F50511"/>
    <w:rsid w:val="00F51DC1"/>
    <w:rsid w:val="00F5334B"/>
    <w:rsid w:val="00F54340"/>
    <w:rsid w:val="00F545D9"/>
    <w:rsid w:val="00F54855"/>
    <w:rsid w:val="00F54C1A"/>
    <w:rsid w:val="00F555C0"/>
    <w:rsid w:val="00F55A2D"/>
    <w:rsid w:val="00F57002"/>
    <w:rsid w:val="00F57189"/>
    <w:rsid w:val="00F5719B"/>
    <w:rsid w:val="00F5775A"/>
    <w:rsid w:val="00F57A59"/>
    <w:rsid w:val="00F57D2E"/>
    <w:rsid w:val="00F60471"/>
    <w:rsid w:val="00F60F3C"/>
    <w:rsid w:val="00F61035"/>
    <w:rsid w:val="00F61DB7"/>
    <w:rsid w:val="00F6241A"/>
    <w:rsid w:val="00F62495"/>
    <w:rsid w:val="00F624D8"/>
    <w:rsid w:val="00F62924"/>
    <w:rsid w:val="00F63999"/>
    <w:rsid w:val="00F6408F"/>
    <w:rsid w:val="00F640C1"/>
    <w:rsid w:val="00F66DE4"/>
    <w:rsid w:val="00F67606"/>
    <w:rsid w:val="00F7029E"/>
    <w:rsid w:val="00F711A2"/>
    <w:rsid w:val="00F718A0"/>
    <w:rsid w:val="00F71D7C"/>
    <w:rsid w:val="00F7209A"/>
    <w:rsid w:val="00F7330B"/>
    <w:rsid w:val="00F745A2"/>
    <w:rsid w:val="00F7472A"/>
    <w:rsid w:val="00F74944"/>
    <w:rsid w:val="00F74B12"/>
    <w:rsid w:val="00F7536E"/>
    <w:rsid w:val="00F75BCC"/>
    <w:rsid w:val="00F76187"/>
    <w:rsid w:val="00F76248"/>
    <w:rsid w:val="00F777C4"/>
    <w:rsid w:val="00F81073"/>
    <w:rsid w:val="00F82161"/>
    <w:rsid w:val="00F82A05"/>
    <w:rsid w:val="00F83273"/>
    <w:rsid w:val="00F83A88"/>
    <w:rsid w:val="00F83BCB"/>
    <w:rsid w:val="00F83DFB"/>
    <w:rsid w:val="00F83F74"/>
    <w:rsid w:val="00F83FCE"/>
    <w:rsid w:val="00F849AD"/>
    <w:rsid w:val="00F854BF"/>
    <w:rsid w:val="00F864DA"/>
    <w:rsid w:val="00F86587"/>
    <w:rsid w:val="00F867F3"/>
    <w:rsid w:val="00F86C9F"/>
    <w:rsid w:val="00F87626"/>
    <w:rsid w:val="00F9015D"/>
    <w:rsid w:val="00F9052C"/>
    <w:rsid w:val="00F90D58"/>
    <w:rsid w:val="00F90ECF"/>
    <w:rsid w:val="00F912C6"/>
    <w:rsid w:val="00F913F8"/>
    <w:rsid w:val="00F919A2"/>
    <w:rsid w:val="00F91AF3"/>
    <w:rsid w:val="00F91CC0"/>
    <w:rsid w:val="00F91F51"/>
    <w:rsid w:val="00F92C1A"/>
    <w:rsid w:val="00F92F62"/>
    <w:rsid w:val="00F930F6"/>
    <w:rsid w:val="00F9478E"/>
    <w:rsid w:val="00F95659"/>
    <w:rsid w:val="00F95A96"/>
    <w:rsid w:val="00F95FD1"/>
    <w:rsid w:val="00F96176"/>
    <w:rsid w:val="00F96401"/>
    <w:rsid w:val="00F96DCE"/>
    <w:rsid w:val="00F972FF"/>
    <w:rsid w:val="00F97F60"/>
    <w:rsid w:val="00FA1215"/>
    <w:rsid w:val="00FA152E"/>
    <w:rsid w:val="00FA1D32"/>
    <w:rsid w:val="00FA1FE7"/>
    <w:rsid w:val="00FA2201"/>
    <w:rsid w:val="00FA256C"/>
    <w:rsid w:val="00FA3D4B"/>
    <w:rsid w:val="00FA420F"/>
    <w:rsid w:val="00FA4F42"/>
    <w:rsid w:val="00FA4FFF"/>
    <w:rsid w:val="00FA5295"/>
    <w:rsid w:val="00FA5D09"/>
    <w:rsid w:val="00FA5F25"/>
    <w:rsid w:val="00FA6D17"/>
    <w:rsid w:val="00FA7208"/>
    <w:rsid w:val="00FA7CDD"/>
    <w:rsid w:val="00FB218E"/>
    <w:rsid w:val="00FB262B"/>
    <w:rsid w:val="00FB338B"/>
    <w:rsid w:val="00FB3AC9"/>
    <w:rsid w:val="00FB3AF4"/>
    <w:rsid w:val="00FB47C4"/>
    <w:rsid w:val="00FB53C6"/>
    <w:rsid w:val="00FB59F8"/>
    <w:rsid w:val="00FB6010"/>
    <w:rsid w:val="00FB625F"/>
    <w:rsid w:val="00FB6647"/>
    <w:rsid w:val="00FB6A17"/>
    <w:rsid w:val="00FB77CA"/>
    <w:rsid w:val="00FC08E9"/>
    <w:rsid w:val="00FC1478"/>
    <w:rsid w:val="00FC14B9"/>
    <w:rsid w:val="00FC1FDC"/>
    <w:rsid w:val="00FC2CA2"/>
    <w:rsid w:val="00FC2FEF"/>
    <w:rsid w:val="00FC45D7"/>
    <w:rsid w:val="00FC4741"/>
    <w:rsid w:val="00FC4B29"/>
    <w:rsid w:val="00FC58CB"/>
    <w:rsid w:val="00FC7131"/>
    <w:rsid w:val="00FC74BA"/>
    <w:rsid w:val="00FC77F3"/>
    <w:rsid w:val="00FD07D0"/>
    <w:rsid w:val="00FD2C19"/>
    <w:rsid w:val="00FD30F2"/>
    <w:rsid w:val="00FD3CD7"/>
    <w:rsid w:val="00FD500E"/>
    <w:rsid w:val="00FD518A"/>
    <w:rsid w:val="00FD76FB"/>
    <w:rsid w:val="00FE03F7"/>
    <w:rsid w:val="00FE078B"/>
    <w:rsid w:val="00FE14B6"/>
    <w:rsid w:val="00FE2531"/>
    <w:rsid w:val="00FE2752"/>
    <w:rsid w:val="00FE2BBC"/>
    <w:rsid w:val="00FE3F43"/>
    <w:rsid w:val="00FE474F"/>
    <w:rsid w:val="00FE4A57"/>
    <w:rsid w:val="00FE5151"/>
    <w:rsid w:val="00FE554C"/>
    <w:rsid w:val="00FE5550"/>
    <w:rsid w:val="00FE6E92"/>
    <w:rsid w:val="00FE74FF"/>
    <w:rsid w:val="00FE7944"/>
    <w:rsid w:val="00FF01F8"/>
    <w:rsid w:val="00FF0238"/>
    <w:rsid w:val="00FF1432"/>
    <w:rsid w:val="00FF2051"/>
    <w:rsid w:val="00FF2302"/>
    <w:rsid w:val="00FF2601"/>
    <w:rsid w:val="00FF2AB8"/>
    <w:rsid w:val="00FF31B1"/>
    <w:rsid w:val="00FF36D1"/>
    <w:rsid w:val="00FF40BB"/>
    <w:rsid w:val="00FF40D9"/>
    <w:rsid w:val="00FF58F6"/>
    <w:rsid w:val="00FF66A9"/>
    <w:rsid w:val="00FF7165"/>
    <w:rsid w:val="00FF71BC"/>
    <w:rsid w:val="00FF7284"/>
    <w:rsid w:val="00FF7840"/>
    <w:rsid w:val="00FF7B9D"/>
    <w:rsid w:val="00FF7C04"/>
    <w:rsid w:val="00FF7E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761896BB-099F-439F-A750-15332964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FE6E92"/>
  </w:style>
  <w:style w:type="paragraph" w:styleId="10">
    <w:name w:val="heading 1"/>
    <w:basedOn w:val="a1"/>
    <w:next w:val="a1"/>
    <w:link w:val="11"/>
    <w:uiPriority w:val="9"/>
    <w:qFormat/>
    <w:rsid w:val="00B972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1"/>
    <w:next w:val="a1"/>
    <w:link w:val="20"/>
    <w:uiPriority w:val="9"/>
    <w:semiHidden/>
    <w:unhideWhenUsed/>
    <w:qFormat/>
    <w:rsid w:val="00851A3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1"/>
    <w:next w:val="a1"/>
    <w:link w:val="30"/>
    <w:uiPriority w:val="9"/>
    <w:unhideWhenUsed/>
    <w:qFormat/>
    <w:rsid w:val="004B1F62"/>
    <w:pPr>
      <w:keepNext/>
      <w:keepLines/>
      <w:spacing w:before="200" w:after="0"/>
      <w:outlineLvl w:val="2"/>
    </w:pPr>
    <w:rPr>
      <w:rFonts w:ascii="Cambria" w:eastAsia="Times New Roman" w:hAnsi="Cambria" w:cs="Times New Roman"/>
      <w:b/>
      <w:bCs/>
      <w:sz w:val="26"/>
      <w:szCs w:val="26"/>
    </w:rPr>
  </w:style>
  <w:style w:type="paragraph" w:styleId="4">
    <w:name w:val="heading 4"/>
    <w:basedOn w:val="a1"/>
    <w:next w:val="a1"/>
    <w:link w:val="40"/>
    <w:uiPriority w:val="9"/>
    <w:semiHidden/>
    <w:unhideWhenUsed/>
    <w:qFormat/>
    <w:rsid w:val="004B1F62"/>
    <w:pPr>
      <w:keepNext/>
      <w:keepLines/>
      <w:spacing w:before="200" w:after="0"/>
      <w:outlineLvl w:val="3"/>
    </w:pPr>
    <w:rPr>
      <w:rFonts w:ascii="Calibri" w:eastAsia="Times New Roman" w:hAnsi="Calibri" w:cs="Times New Roman"/>
      <w:b/>
      <w:bCs/>
      <w:sz w:val="28"/>
      <w:szCs w:val="28"/>
    </w:rPr>
  </w:style>
  <w:style w:type="paragraph" w:styleId="5">
    <w:name w:val="heading 5"/>
    <w:basedOn w:val="a1"/>
    <w:next w:val="a1"/>
    <w:link w:val="50"/>
    <w:uiPriority w:val="9"/>
    <w:semiHidden/>
    <w:unhideWhenUsed/>
    <w:qFormat/>
    <w:rsid w:val="004B1F62"/>
    <w:pPr>
      <w:keepNext/>
      <w:keepLines/>
      <w:spacing w:before="200" w:after="0"/>
      <w:outlineLvl w:val="4"/>
    </w:pPr>
    <w:rPr>
      <w:rFonts w:ascii="Calibri" w:eastAsia="Times New Roman" w:hAnsi="Calibri" w:cs="Times New Roman"/>
      <w:b/>
      <w:bCs/>
      <w:i/>
      <w:iCs/>
      <w:sz w:val="26"/>
      <w:szCs w:val="26"/>
    </w:rPr>
  </w:style>
  <w:style w:type="paragraph" w:styleId="6">
    <w:name w:val="heading 6"/>
    <w:basedOn w:val="a1"/>
    <w:next w:val="a1"/>
    <w:link w:val="60"/>
    <w:qFormat/>
    <w:rsid w:val="004B1F6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7">
    <w:name w:val="heading 7"/>
    <w:basedOn w:val="a1"/>
    <w:next w:val="a1"/>
    <w:link w:val="70"/>
    <w:uiPriority w:val="9"/>
    <w:semiHidden/>
    <w:unhideWhenUsed/>
    <w:qFormat/>
    <w:rsid w:val="004B1F62"/>
    <w:pPr>
      <w:keepNext/>
      <w:keepLines/>
      <w:spacing w:before="200" w:after="0"/>
      <w:outlineLvl w:val="6"/>
    </w:pPr>
    <w:rPr>
      <w:rFonts w:ascii="Calibri" w:eastAsia="Times New Roman" w:hAnsi="Calibri" w:cs="Times New Roman"/>
      <w:sz w:val="24"/>
      <w:szCs w:val="24"/>
    </w:rPr>
  </w:style>
  <w:style w:type="paragraph" w:styleId="8">
    <w:name w:val="heading 8"/>
    <w:basedOn w:val="a1"/>
    <w:next w:val="a1"/>
    <w:link w:val="80"/>
    <w:uiPriority w:val="9"/>
    <w:semiHidden/>
    <w:unhideWhenUsed/>
    <w:qFormat/>
    <w:rsid w:val="004B1F62"/>
    <w:pPr>
      <w:keepNext/>
      <w:keepLines/>
      <w:spacing w:before="200" w:after="0"/>
      <w:outlineLvl w:val="7"/>
    </w:pPr>
    <w:rPr>
      <w:rFonts w:ascii="Calibri" w:eastAsia="Times New Roman" w:hAnsi="Calibri" w:cs="Times New Roman"/>
      <w:i/>
      <w:iCs/>
      <w:sz w:val="24"/>
      <w:szCs w:val="24"/>
    </w:rPr>
  </w:style>
  <w:style w:type="paragraph" w:styleId="9">
    <w:name w:val="heading 9"/>
    <w:basedOn w:val="a1"/>
    <w:next w:val="a1"/>
    <w:link w:val="90"/>
    <w:uiPriority w:val="9"/>
    <w:semiHidden/>
    <w:unhideWhenUsed/>
    <w:qFormat/>
    <w:rsid w:val="004B1F62"/>
    <w:pPr>
      <w:keepNext/>
      <w:keepLines/>
      <w:spacing w:before="200" w:after="0"/>
      <w:outlineLvl w:val="8"/>
    </w:pPr>
    <w:rPr>
      <w:rFonts w:ascii="Cambria" w:eastAsia="Times New Roman" w:hAnsi="Cambria" w:cs="Times New Roman"/>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
    <w:rsid w:val="00B97262"/>
    <w:rPr>
      <w:rFonts w:asciiTheme="majorHAnsi" w:eastAsiaTheme="majorEastAsia" w:hAnsiTheme="majorHAnsi" w:cstheme="majorBidi"/>
      <w:color w:val="2E74B5" w:themeColor="accent1" w:themeShade="BF"/>
      <w:sz w:val="32"/>
      <w:szCs w:val="32"/>
    </w:rPr>
  </w:style>
  <w:style w:type="paragraph" w:styleId="a5">
    <w:name w:val="TOC Heading"/>
    <w:basedOn w:val="10"/>
    <w:next w:val="a1"/>
    <w:uiPriority w:val="39"/>
    <w:unhideWhenUsed/>
    <w:qFormat/>
    <w:rsid w:val="00B97262"/>
    <w:pPr>
      <w:outlineLvl w:val="9"/>
    </w:pPr>
    <w:rPr>
      <w:lang w:eastAsia="ru-RU"/>
    </w:rPr>
  </w:style>
  <w:style w:type="paragraph" w:styleId="a6">
    <w:name w:val="List Paragraph"/>
    <w:aliases w:val="Обычный текст"/>
    <w:basedOn w:val="a1"/>
    <w:link w:val="a7"/>
    <w:uiPriority w:val="34"/>
    <w:qFormat/>
    <w:rsid w:val="00B97262"/>
    <w:pPr>
      <w:ind w:left="720"/>
      <w:contextualSpacing/>
    </w:pPr>
  </w:style>
  <w:style w:type="character" w:customStyle="1" w:styleId="fontstyle01">
    <w:name w:val="fontstyle01"/>
    <w:basedOn w:val="a2"/>
    <w:rsid w:val="00B97262"/>
    <w:rPr>
      <w:rFonts w:ascii="Times New Roman" w:hAnsi="Times New Roman" w:cs="Times New Roman" w:hint="default"/>
      <w:b w:val="0"/>
      <w:bCs w:val="0"/>
      <w:i w:val="0"/>
      <w:iCs w:val="0"/>
      <w:color w:val="000000"/>
      <w:sz w:val="28"/>
      <w:szCs w:val="28"/>
    </w:rPr>
  </w:style>
  <w:style w:type="paragraph" w:styleId="a8">
    <w:name w:val="header"/>
    <w:basedOn w:val="a1"/>
    <w:link w:val="a9"/>
    <w:uiPriority w:val="99"/>
    <w:unhideWhenUsed/>
    <w:rsid w:val="00E1186A"/>
    <w:pPr>
      <w:tabs>
        <w:tab w:val="center" w:pos="4677"/>
        <w:tab w:val="right" w:pos="9355"/>
      </w:tabs>
      <w:spacing w:after="0" w:line="240" w:lineRule="auto"/>
    </w:pPr>
  </w:style>
  <w:style w:type="character" w:customStyle="1" w:styleId="a9">
    <w:name w:val="Верхний колонтитул Знак"/>
    <w:basedOn w:val="a2"/>
    <w:link w:val="a8"/>
    <w:uiPriority w:val="99"/>
    <w:rsid w:val="00E1186A"/>
  </w:style>
  <w:style w:type="paragraph" w:styleId="aa">
    <w:name w:val="footer"/>
    <w:basedOn w:val="a1"/>
    <w:link w:val="ab"/>
    <w:uiPriority w:val="99"/>
    <w:unhideWhenUsed/>
    <w:rsid w:val="00E1186A"/>
    <w:pPr>
      <w:tabs>
        <w:tab w:val="center" w:pos="4677"/>
        <w:tab w:val="right" w:pos="9355"/>
      </w:tabs>
      <w:spacing w:after="0" w:line="240" w:lineRule="auto"/>
    </w:pPr>
  </w:style>
  <w:style w:type="character" w:customStyle="1" w:styleId="ab">
    <w:name w:val="Нижний колонтитул Знак"/>
    <w:basedOn w:val="a2"/>
    <w:link w:val="aa"/>
    <w:uiPriority w:val="99"/>
    <w:rsid w:val="00E1186A"/>
  </w:style>
  <w:style w:type="table" w:styleId="ac">
    <w:name w:val="Table Grid"/>
    <w:aliases w:val="Table Grid Report"/>
    <w:basedOn w:val="a3"/>
    <w:uiPriority w:val="59"/>
    <w:rsid w:val="008B72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unhideWhenUsed/>
    <w:rsid w:val="00C572BE"/>
    <w:pPr>
      <w:tabs>
        <w:tab w:val="right" w:leader="dot" w:pos="9344"/>
      </w:tabs>
      <w:spacing w:after="100"/>
      <w:jc w:val="both"/>
    </w:pPr>
    <w:rPr>
      <w:rFonts w:ascii="Times New Roman" w:hAnsi="Times New Roman" w:cs="Times New Roman"/>
      <w:noProof/>
      <w:sz w:val="28"/>
      <w:szCs w:val="28"/>
      <w:lang w:eastAsia="ru-RU"/>
    </w:rPr>
  </w:style>
  <w:style w:type="character" w:styleId="ad">
    <w:name w:val="Hyperlink"/>
    <w:basedOn w:val="a2"/>
    <w:uiPriority w:val="99"/>
    <w:unhideWhenUsed/>
    <w:rsid w:val="00F97F60"/>
    <w:rPr>
      <w:color w:val="0563C1" w:themeColor="hyperlink"/>
      <w:u w:val="single"/>
    </w:rPr>
  </w:style>
  <w:style w:type="paragraph" w:styleId="ae">
    <w:name w:val="caption"/>
    <w:aliases w:val="Титул 1,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
    <w:basedOn w:val="a1"/>
    <w:next w:val="a1"/>
    <w:link w:val="af"/>
    <w:uiPriority w:val="35"/>
    <w:unhideWhenUsed/>
    <w:qFormat/>
    <w:rsid w:val="00F97F60"/>
    <w:pPr>
      <w:spacing w:before="240" w:after="120" w:line="240" w:lineRule="auto"/>
      <w:ind w:right="170"/>
    </w:pPr>
    <w:rPr>
      <w:rFonts w:ascii="Times New Roman" w:hAnsi="Times New Roman"/>
      <w:b/>
      <w:bCs/>
      <w:color w:val="000000" w:themeColor="text1"/>
      <w:sz w:val="28"/>
      <w:szCs w:val="18"/>
    </w:rPr>
  </w:style>
  <w:style w:type="character" w:customStyle="1" w:styleId="af">
    <w:name w:val="Название объекта Знак"/>
    <w:aliases w:val="Титул 1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Название объекта Знак Знак Знак Знак1 Знак Знак"/>
    <w:basedOn w:val="a2"/>
    <w:link w:val="ae"/>
    <w:uiPriority w:val="35"/>
    <w:rsid w:val="00F97F60"/>
    <w:rPr>
      <w:rFonts w:ascii="Times New Roman" w:hAnsi="Times New Roman"/>
      <w:b/>
      <w:bCs/>
      <w:color w:val="000000" w:themeColor="text1"/>
      <w:sz w:val="28"/>
      <w:szCs w:val="18"/>
    </w:rPr>
  </w:style>
  <w:style w:type="paragraph" w:customStyle="1" w:styleId="13">
    <w:name w:val="ТС 1."/>
    <w:basedOn w:val="a1"/>
    <w:link w:val="14"/>
    <w:rsid w:val="00F97F60"/>
    <w:pPr>
      <w:spacing w:after="0" w:line="360" w:lineRule="auto"/>
      <w:ind w:firstLine="567"/>
      <w:jc w:val="both"/>
    </w:pPr>
    <w:rPr>
      <w:rFonts w:ascii="Times New Roman" w:hAnsi="Times New Roman" w:cs="Times New Roman"/>
      <w:b/>
      <w:color w:val="000000" w:themeColor="text1"/>
      <w:sz w:val="28"/>
    </w:rPr>
  </w:style>
  <w:style w:type="character" w:customStyle="1" w:styleId="14">
    <w:name w:val="ТС 1. Знак"/>
    <w:basedOn w:val="a2"/>
    <w:link w:val="13"/>
    <w:rsid w:val="00F97F60"/>
    <w:rPr>
      <w:rFonts w:ascii="Times New Roman" w:hAnsi="Times New Roman" w:cs="Times New Roman"/>
      <w:b/>
      <w:color w:val="000000" w:themeColor="text1"/>
      <w:sz w:val="28"/>
    </w:rPr>
  </w:style>
  <w:style w:type="paragraph" w:customStyle="1" w:styleId="110">
    <w:name w:val="ТС. 1.1."/>
    <w:basedOn w:val="a1"/>
    <w:link w:val="111"/>
    <w:rsid w:val="00F97F60"/>
    <w:pPr>
      <w:spacing w:after="0" w:line="360" w:lineRule="auto"/>
      <w:ind w:firstLine="1191"/>
      <w:jc w:val="both"/>
      <w:outlineLvl w:val="2"/>
    </w:pPr>
    <w:rPr>
      <w:rFonts w:ascii="Times New Roman" w:hAnsi="Times New Roman"/>
      <w:b/>
      <w:color w:val="000000" w:themeColor="text1"/>
      <w:sz w:val="28"/>
      <w:szCs w:val="20"/>
    </w:rPr>
  </w:style>
  <w:style w:type="character" w:customStyle="1" w:styleId="111">
    <w:name w:val="ТС. 1.1. Знак"/>
    <w:basedOn w:val="a2"/>
    <w:link w:val="110"/>
    <w:rsid w:val="00F97F60"/>
    <w:rPr>
      <w:rFonts w:ascii="Times New Roman" w:hAnsi="Times New Roman"/>
      <w:b/>
      <w:color w:val="000000" w:themeColor="text1"/>
      <w:sz w:val="28"/>
      <w:szCs w:val="20"/>
    </w:rPr>
  </w:style>
  <w:style w:type="paragraph" w:customStyle="1" w:styleId="af0">
    <w:name w:val="ТС Основной т"/>
    <w:basedOn w:val="a1"/>
    <w:link w:val="af1"/>
    <w:rsid w:val="00F97F60"/>
    <w:pPr>
      <w:spacing w:after="0" w:line="360" w:lineRule="auto"/>
      <w:ind w:firstLine="709"/>
      <w:jc w:val="both"/>
    </w:pPr>
    <w:rPr>
      <w:rFonts w:ascii="Times New Roman" w:hAnsi="Times New Roman" w:cs="Times New Roman"/>
      <w:sz w:val="28"/>
      <w:szCs w:val="28"/>
    </w:rPr>
  </w:style>
  <w:style w:type="character" w:customStyle="1" w:styleId="af1">
    <w:name w:val="ТС Основной т Знак"/>
    <w:basedOn w:val="a2"/>
    <w:link w:val="af0"/>
    <w:rsid w:val="00F97F60"/>
    <w:rPr>
      <w:rFonts w:ascii="Times New Roman" w:hAnsi="Times New Roman" w:cs="Times New Roman"/>
      <w:sz w:val="28"/>
      <w:szCs w:val="28"/>
    </w:rPr>
  </w:style>
  <w:style w:type="paragraph" w:styleId="af2">
    <w:name w:val="No Spacing"/>
    <w:link w:val="af3"/>
    <w:qFormat/>
    <w:rsid w:val="00E6549F"/>
    <w:pPr>
      <w:spacing w:after="0" w:line="240" w:lineRule="auto"/>
    </w:pPr>
    <w:rPr>
      <w:rFonts w:eastAsiaTheme="minorEastAsia"/>
      <w:lang w:eastAsia="ru-RU"/>
    </w:rPr>
  </w:style>
  <w:style w:type="character" w:customStyle="1" w:styleId="af3">
    <w:name w:val="Без интервала Знак"/>
    <w:basedOn w:val="a2"/>
    <w:link w:val="af2"/>
    <w:rsid w:val="00E6549F"/>
    <w:rPr>
      <w:rFonts w:eastAsiaTheme="minorEastAsia"/>
      <w:lang w:eastAsia="ru-RU"/>
    </w:rPr>
  </w:style>
  <w:style w:type="paragraph" w:customStyle="1" w:styleId="15">
    <w:name w:val="1 ТС Основной текст"/>
    <w:basedOn w:val="a1"/>
    <w:link w:val="16"/>
    <w:autoRedefine/>
    <w:rsid w:val="00BA13C1"/>
    <w:pPr>
      <w:spacing w:after="0" w:line="360" w:lineRule="auto"/>
      <w:ind w:firstLine="567"/>
      <w:jc w:val="both"/>
    </w:pPr>
    <w:rPr>
      <w:rFonts w:ascii="Times New Roman" w:hAnsi="Times New Roman" w:cs="Times New Roman"/>
      <w:color w:val="000000"/>
      <w:sz w:val="28"/>
    </w:rPr>
  </w:style>
  <w:style w:type="character" w:customStyle="1" w:styleId="16">
    <w:name w:val="1 ТС Основной текст Знак"/>
    <w:basedOn w:val="a2"/>
    <w:link w:val="15"/>
    <w:rsid w:val="00BA13C1"/>
    <w:rPr>
      <w:rFonts w:ascii="Times New Roman" w:hAnsi="Times New Roman" w:cs="Times New Roman"/>
      <w:color w:val="000000"/>
      <w:sz w:val="28"/>
    </w:rPr>
  </w:style>
  <w:style w:type="character" w:customStyle="1" w:styleId="18">
    <w:name w:val="Основной текст (18)_"/>
    <w:basedOn w:val="a2"/>
    <w:link w:val="180"/>
    <w:rsid w:val="002833B8"/>
    <w:rPr>
      <w:rFonts w:ascii="Times New Roman" w:eastAsia="Times New Roman" w:hAnsi="Times New Roman" w:cs="Times New Roman"/>
      <w:sz w:val="18"/>
      <w:szCs w:val="18"/>
      <w:shd w:val="clear" w:color="auto" w:fill="FFFFFF"/>
    </w:rPr>
  </w:style>
  <w:style w:type="paragraph" w:customStyle="1" w:styleId="180">
    <w:name w:val="Основной текст (18)"/>
    <w:basedOn w:val="a1"/>
    <w:link w:val="18"/>
    <w:rsid w:val="002833B8"/>
    <w:pPr>
      <w:shd w:val="clear" w:color="auto" w:fill="FFFFFF"/>
      <w:spacing w:after="0" w:line="206" w:lineRule="exact"/>
    </w:pPr>
    <w:rPr>
      <w:rFonts w:ascii="Times New Roman" w:eastAsia="Times New Roman" w:hAnsi="Times New Roman" w:cs="Times New Roman"/>
      <w:sz w:val="18"/>
      <w:szCs w:val="18"/>
    </w:rPr>
  </w:style>
  <w:style w:type="paragraph" w:customStyle="1" w:styleId="17">
    <w:name w:val="1 ТС Подраздел Главы"/>
    <w:basedOn w:val="a1"/>
    <w:link w:val="19"/>
    <w:autoRedefine/>
    <w:rsid w:val="004B5D3C"/>
    <w:pPr>
      <w:spacing w:after="0" w:line="240" w:lineRule="auto"/>
      <w:ind w:left="851"/>
      <w:jc w:val="both"/>
      <w:outlineLvl w:val="1"/>
    </w:pPr>
    <w:rPr>
      <w:rFonts w:ascii="Times New Roman" w:hAnsi="Times New Roman"/>
      <w:b/>
      <w:caps/>
      <w:color w:val="000000" w:themeColor="text1"/>
      <w:sz w:val="28"/>
      <w:szCs w:val="20"/>
    </w:rPr>
  </w:style>
  <w:style w:type="character" w:customStyle="1" w:styleId="19">
    <w:name w:val="1 ТС Подраздел Главы Знак"/>
    <w:basedOn w:val="a2"/>
    <w:link w:val="17"/>
    <w:rsid w:val="004B5D3C"/>
    <w:rPr>
      <w:rFonts w:ascii="Times New Roman" w:hAnsi="Times New Roman"/>
      <w:b/>
      <w:caps/>
      <w:color w:val="000000" w:themeColor="text1"/>
      <w:sz w:val="28"/>
      <w:szCs w:val="20"/>
    </w:rPr>
  </w:style>
  <w:style w:type="paragraph" w:customStyle="1" w:styleId="1110">
    <w:name w:val="1.1.1. Пункт Раздела"/>
    <w:basedOn w:val="17"/>
    <w:link w:val="1111"/>
    <w:autoRedefine/>
    <w:rsid w:val="004B5D3C"/>
    <w:rPr>
      <w:szCs w:val="24"/>
      <w:lang w:eastAsia="ru-RU"/>
    </w:rPr>
  </w:style>
  <w:style w:type="character" w:customStyle="1" w:styleId="1111">
    <w:name w:val="1.1.1. Пункт Раздела Знак"/>
    <w:basedOn w:val="19"/>
    <w:link w:val="1110"/>
    <w:rsid w:val="004B5D3C"/>
    <w:rPr>
      <w:rFonts w:ascii="Times New Roman" w:hAnsi="Times New Roman"/>
      <w:b/>
      <w:caps/>
      <w:color w:val="000000" w:themeColor="text1"/>
      <w:sz w:val="28"/>
      <w:szCs w:val="24"/>
      <w:lang w:eastAsia="ru-RU"/>
    </w:rPr>
  </w:style>
  <w:style w:type="paragraph" w:customStyle="1" w:styleId="af4">
    <w:name w:val="Таблица Наименование"/>
    <w:basedOn w:val="a1"/>
    <w:link w:val="af5"/>
    <w:rsid w:val="0030369C"/>
    <w:pPr>
      <w:spacing w:after="0" w:line="240" w:lineRule="auto"/>
      <w:jc w:val="both"/>
    </w:pPr>
    <w:rPr>
      <w:rFonts w:ascii="Times New Roman" w:hAnsi="Times New Roman" w:cs="Times New Roman"/>
      <w:sz w:val="24"/>
      <w:szCs w:val="28"/>
    </w:rPr>
  </w:style>
  <w:style w:type="character" w:customStyle="1" w:styleId="af5">
    <w:name w:val="Таблица Наименование Знак"/>
    <w:basedOn w:val="a2"/>
    <w:link w:val="af4"/>
    <w:rsid w:val="0030369C"/>
    <w:rPr>
      <w:rFonts w:ascii="Times New Roman" w:hAnsi="Times New Roman" w:cs="Times New Roman"/>
      <w:sz w:val="24"/>
      <w:szCs w:val="28"/>
    </w:rPr>
  </w:style>
  <w:style w:type="character" w:styleId="af6">
    <w:name w:val="Placeholder Text"/>
    <w:basedOn w:val="a2"/>
    <w:uiPriority w:val="99"/>
    <w:semiHidden/>
    <w:rsid w:val="006C56EB"/>
    <w:rPr>
      <w:color w:val="808080"/>
    </w:rPr>
  </w:style>
  <w:style w:type="paragraph" w:customStyle="1" w:styleId="1100">
    <w:name w:val="1 ТС 10Таблица"/>
    <w:basedOn w:val="a1"/>
    <w:link w:val="1101"/>
    <w:autoRedefine/>
    <w:qFormat/>
    <w:rsid w:val="006375EB"/>
    <w:pPr>
      <w:spacing w:after="0" w:line="240" w:lineRule="auto"/>
    </w:pPr>
    <w:rPr>
      <w:rFonts w:ascii="Times New Roman" w:hAnsi="Times New Roman" w:cs="Times New Roman"/>
      <w:sz w:val="20"/>
      <w:szCs w:val="20"/>
      <w:lang w:eastAsia="ru-RU"/>
    </w:rPr>
  </w:style>
  <w:style w:type="character" w:customStyle="1" w:styleId="1101">
    <w:name w:val="1 ТС 10Таблица Знак"/>
    <w:basedOn w:val="a2"/>
    <w:link w:val="1100"/>
    <w:rsid w:val="006375EB"/>
    <w:rPr>
      <w:rFonts w:ascii="Times New Roman" w:hAnsi="Times New Roman" w:cs="Times New Roman"/>
      <w:sz w:val="20"/>
      <w:szCs w:val="20"/>
      <w:lang w:eastAsia="ru-RU"/>
    </w:rPr>
  </w:style>
  <w:style w:type="paragraph" w:styleId="af7">
    <w:name w:val="Balloon Text"/>
    <w:basedOn w:val="a1"/>
    <w:link w:val="af8"/>
    <w:uiPriority w:val="99"/>
    <w:semiHidden/>
    <w:unhideWhenUsed/>
    <w:rsid w:val="0046587C"/>
    <w:pPr>
      <w:spacing w:after="0" w:line="240" w:lineRule="auto"/>
    </w:pPr>
    <w:rPr>
      <w:rFonts w:ascii="Segoe UI" w:hAnsi="Segoe UI" w:cs="Segoe UI"/>
      <w:sz w:val="18"/>
      <w:szCs w:val="18"/>
    </w:rPr>
  </w:style>
  <w:style w:type="character" w:customStyle="1" w:styleId="af8">
    <w:name w:val="Текст выноски Знак"/>
    <w:basedOn w:val="a2"/>
    <w:link w:val="af7"/>
    <w:uiPriority w:val="99"/>
    <w:semiHidden/>
    <w:rsid w:val="0046587C"/>
    <w:rPr>
      <w:rFonts w:ascii="Segoe UI" w:hAnsi="Segoe UI" w:cs="Segoe UI"/>
      <w:sz w:val="18"/>
      <w:szCs w:val="18"/>
    </w:rPr>
  </w:style>
  <w:style w:type="paragraph" w:customStyle="1" w:styleId="11110">
    <w:name w:val="1.1.1.1 подпункт раздела"/>
    <w:basedOn w:val="a1"/>
    <w:link w:val="11111"/>
    <w:rsid w:val="00D30ED1"/>
    <w:pPr>
      <w:spacing w:after="200" w:line="240" w:lineRule="auto"/>
      <w:ind w:firstLine="851"/>
      <w:jc w:val="both"/>
    </w:pPr>
    <w:rPr>
      <w:rFonts w:ascii="Times New Roman" w:hAnsi="Times New Roman" w:cs="Times New Roman"/>
      <w:i/>
      <w:sz w:val="28"/>
      <w:szCs w:val="28"/>
    </w:rPr>
  </w:style>
  <w:style w:type="character" w:customStyle="1" w:styleId="11111">
    <w:name w:val="1.1.1.1 подпункт раздела Знак"/>
    <w:basedOn w:val="a2"/>
    <w:link w:val="11110"/>
    <w:rsid w:val="00D30ED1"/>
    <w:rPr>
      <w:rFonts w:ascii="Times New Roman" w:hAnsi="Times New Roman" w:cs="Times New Roman"/>
      <w:i/>
      <w:sz w:val="28"/>
      <w:szCs w:val="28"/>
    </w:rPr>
  </w:style>
  <w:style w:type="numbering" w:customStyle="1" w:styleId="1a">
    <w:name w:val="Нет списка1"/>
    <w:next w:val="a4"/>
    <w:uiPriority w:val="99"/>
    <w:semiHidden/>
    <w:unhideWhenUsed/>
    <w:rsid w:val="007A00E1"/>
  </w:style>
  <w:style w:type="table" w:customStyle="1" w:styleId="1b">
    <w:name w:val="Сетка таблицы1"/>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3"/>
    <w:next w:val="ac"/>
    <w:uiPriority w:val="59"/>
    <w:rsid w:val="007A0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next w:val="ac"/>
    <w:uiPriority w:val="59"/>
    <w:rsid w:val="00804C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c"/>
    <w:uiPriority w:val="59"/>
    <w:rsid w:val="00D37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c"/>
    <w:uiPriority w:val="59"/>
    <w:rsid w:val="0066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c"/>
    <w:uiPriority w:val="59"/>
    <w:rsid w:val="006651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Нет списка2"/>
    <w:next w:val="a4"/>
    <w:uiPriority w:val="99"/>
    <w:semiHidden/>
    <w:unhideWhenUsed/>
    <w:rsid w:val="00A10116"/>
  </w:style>
  <w:style w:type="paragraph" w:customStyle="1" w:styleId="af9">
    <w:name w:val="ПКР Раздел"/>
    <w:basedOn w:val="a1"/>
    <w:link w:val="afa"/>
    <w:rsid w:val="00A10116"/>
    <w:pPr>
      <w:spacing w:after="120" w:line="276" w:lineRule="auto"/>
      <w:ind w:right="170" w:firstLine="709"/>
      <w:jc w:val="both"/>
    </w:pPr>
    <w:rPr>
      <w:rFonts w:ascii="Times New Roman" w:hAnsi="Times New Roman" w:cs="Times New Roman"/>
      <w:sz w:val="28"/>
    </w:rPr>
  </w:style>
  <w:style w:type="character" w:customStyle="1" w:styleId="afa">
    <w:name w:val="ПКР Раздел Знак"/>
    <w:basedOn w:val="a2"/>
    <w:link w:val="af9"/>
    <w:rsid w:val="00A10116"/>
    <w:rPr>
      <w:rFonts w:ascii="Times New Roman" w:hAnsi="Times New Roman" w:cs="Times New Roman"/>
      <w:sz w:val="28"/>
    </w:rPr>
  </w:style>
  <w:style w:type="paragraph" w:customStyle="1" w:styleId="afb">
    <w:name w:val="Титул"/>
    <w:basedOn w:val="a1"/>
    <w:link w:val="afc"/>
    <w:qFormat/>
    <w:rsid w:val="00A10116"/>
    <w:pPr>
      <w:spacing w:after="360" w:line="276" w:lineRule="auto"/>
      <w:jc w:val="center"/>
    </w:pPr>
    <w:rPr>
      <w:rFonts w:ascii="Cambria" w:hAnsi="Cambria"/>
      <w:b/>
      <w:caps/>
      <w:color w:val="1F497D"/>
      <w:sz w:val="32"/>
      <w:szCs w:val="32"/>
    </w:rPr>
  </w:style>
  <w:style w:type="character" w:customStyle="1" w:styleId="afc">
    <w:name w:val="Титул Знак"/>
    <w:basedOn w:val="a2"/>
    <w:link w:val="afb"/>
    <w:rsid w:val="00A10116"/>
    <w:rPr>
      <w:rFonts w:ascii="Cambria" w:hAnsi="Cambria"/>
      <w:b/>
      <w:caps/>
      <w:color w:val="1F497D"/>
      <w:sz w:val="32"/>
      <w:szCs w:val="32"/>
    </w:rPr>
  </w:style>
  <w:style w:type="paragraph" w:customStyle="1" w:styleId="afd">
    <w:name w:val="Титул_мини"/>
    <w:basedOn w:val="afb"/>
    <w:link w:val="afe"/>
    <w:rsid w:val="00A10116"/>
    <w:rPr>
      <w:sz w:val="20"/>
      <w:szCs w:val="20"/>
    </w:rPr>
  </w:style>
  <w:style w:type="character" w:customStyle="1" w:styleId="afe">
    <w:name w:val="Титул_мини Знак"/>
    <w:basedOn w:val="afc"/>
    <w:link w:val="afd"/>
    <w:rsid w:val="00A10116"/>
    <w:rPr>
      <w:rFonts w:ascii="Cambria" w:hAnsi="Cambria"/>
      <w:b/>
      <w:caps/>
      <w:color w:val="1F497D"/>
      <w:sz w:val="20"/>
      <w:szCs w:val="20"/>
    </w:rPr>
  </w:style>
  <w:style w:type="paragraph" w:customStyle="1" w:styleId="aff">
    <w:name w:val="НазваниеТабл"/>
    <w:basedOn w:val="a1"/>
    <w:link w:val="aff0"/>
    <w:rsid w:val="00A10116"/>
    <w:pPr>
      <w:spacing w:after="200" w:line="276" w:lineRule="auto"/>
      <w:jc w:val="center"/>
    </w:pPr>
    <w:rPr>
      <w:rFonts w:ascii="Times New Roman" w:hAnsi="Times New Roman" w:cs="Times New Roman"/>
      <w:b/>
      <w:color w:val="4F81BD"/>
      <w:sz w:val="24"/>
    </w:rPr>
  </w:style>
  <w:style w:type="character" w:customStyle="1" w:styleId="aff0">
    <w:name w:val="НазваниеТабл Знак"/>
    <w:basedOn w:val="a2"/>
    <w:link w:val="aff"/>
    <w:rsid w:val="00A10116"/>
    <w:rPr>
      <w:rFonts w:ascii="Times New Roman" w:hAnsi="Times New Roman" w:cs="Times New Roman"/>
      <w:b/>
      <w:color w:val="4F81BD"/>
      <w:sz w:val="24"/>
    </w:rPr>
  </w:style>
  <w:style w:type="paragraph" w:customStyle="1" w:styleId="aff1">
    <w:name w:val="ЗагТабл"/>
    <w:basedOn w:val="af9"/>
    <w:link w:val="aff2"/>
    <w:qFormat/>
    <w:rsid w:val="00A10116"/>
    <w:pPr>
      <w:spacing w:before="120" w:line="240" w:lineRule="auto"/>
      <w:ind w:right="0" w:firstLine="0"/>
      <w:jc w:val="center"/>
    </w:pPr>
    <w:rPr>
      <w:b/>
    </w:rPr>
  </w:style>
  <w:style w:type="character" w:customStyle="1" w:styleId="aff2">
    <w:name w:val="ЗагТабл Знак"/>
    <w:basedOn w:val="afa"/>
    <w:link w:val="aff1"/>
    <w:rsid w:val="00A10116"/>
    <w:rPr>
      <w:rFonts w:ascii="Times New Roman" w:hAnsi="Times New Roman" w:cs="Times New Roman"/>
      <w:b/>
      <w:sz w:val="28"/>
    </w:rPr>
  </w:style>
  <w:style w:type="paragraph" w:customStyle="1" w:styleId="aff3">
    <w:name w:val="ТекстТабл"/>
    <w:basedOn w:val="a1"/>
    <w:link w:val="aff4"/>
    <w:rsid w:val="00A10116"/>
    <w:pPr>
      <w:spacing w:before="120" w:after="120" w:line="240" w:lineRule="auto"/>
      <w:jc w:val="center"/>
    </w:pPr>
    <w:rPr>
      <w:rFonts w:ascii="Times New Roman" w:hAnsi="Times New Roman" w:cs="Times New Roman"/>
    </w:rPr>
  </w:style>
  <w:style w:type="character" w:customStyle="1" w:styleId="aff4">
    <w:name w:val="ТекстТабл Знак"/>
    <w:basedOn w:val="a2"/>
    <w:link w:val="aff3"/>
    <w:rsid w:val="00A10116"/>
    <w:rPr>
      <w:rFonts w:ascii="Times New Roman" w:hAnsi="Times New Roman" w:cs="Times New Roman"/>
    </w:rPr>
  </w:style>
  <w:style w:type="paragraph" w:customStyle="1" w:styleId="aff5">
    <w:name w:val="ОсновнойЖирн"/>
    <w:basedOn w:val="af9"/>
    <w:link w:val="aff6"/>
    <w:rsid w:val="00A10116"/>
    <w:pPr>
      <w:ind w:firstLine="0"/>
    </w:pPr>
    <w:rPr>
      <w:b/>
    </w:rPr>
  </w:style>
  <w:style w:type="character" w:customStyle="1" w:styleId="aff6">
    <w:name w:val="ОсновнойЖирн Знак"/>
    <w:basedOn w:val="afa"/>
    <w:link w:val="aff5"/>
    <w:rsid w:val="00A10116"/>
    <w:rPr>
      <w:rFonts w:ascii="Times New Roman" w:hAnsi="Times New Roman" w:cs="Times New Roman"/>
      <w:b/>
      <w:sz w:val="28"/>
    </w:rPr>
  </w:style>
  <w:style w:type="paragraph" w:customStyle="1" w:styleId="a0">
    <w:name w:val="ОснСписок"/>
    <w:basedOn w:val="af9"/>
    <w:link w:val="aff7"/>
    <w:rsid w:val="00A10116"/>
    <w:pPr>
      <w:numPr>
        <w:numId w:val="10"/>
      </w:numPr>
      <w:ind w:left="1134" w:hanging="283"/>
    </w:pPr>
  </w:style>
  <w:style w:type="character" w:customStyle="1" w:styleId="aff7">
    <w:name w:val="ОснСписок Знак"/>
    <w:basedOn w:val="afa"/>
    <w:link w:val="a0"/>
    <w:rsid w:val="00A10116"/>
    <w:rPr>
      <w:rFonts w:ascii="Times New Roman" w:hAnsi="Times New Roman" w:cs="Times New Roman"/>
      <w:sz w:val="28"/>
    </w:rPr>
  </w:style>
  <w:style w:type="paragraph" w:customStyle="1" w:styleId="1">
    <w:name w:val="Стиль1"/>
    <w:basedOn w:val="af2"/>
    <w:link w:val="1c"/>
    <w:rsid w:val="00A10116"/>
    <w:pPr>
      <w:numPr>
        <w:numId w:val="12"/>
      </w:numPr>
      <w:shd w:val="clear" w:color="auto" w:fill="FFFFFF"/>
      <w:spacing w:line="360" w:lineRule="auto"/>
      <w:ind w:right="142" w:firstLine="709"/>
      <w:jc w:val="both"/>
    </w:pPr>
    <w:rPr>
      <w:rFonts w:ascii="Times New Roman" w:eastAsia="Times New Roman" w:hAnsi="Times New Roman" w:cs="Times New Roman"/>
      <w:iCs/>
      <w:sz w:val="28"/>
      <w:szCs w:val="28"/>
    </w:rPr>
  </w:style>
  <w:style w:type="character" w:customStyle="1" w:styleId="1c">
    <w:name w:val="Стиль1 Знак"/>
    <w:basedOn w:val="af3"/>
    <w:link w:val="1"/>
    <w:rsid w:val="00A10116"/>
    <w:rPr>
      <w:rFonts w:ascii="Times New Roman" w:eastAsia="Times New Roman" w:hAnsi="Times New Roman" w:cs="Times New Roman"/>
      <w:iCs/>
      <w:sz w:val="28"/>
      <w:szCs w:val="28"/>
      <w:shd w:val="clear" w:color="auto" w:fill="FFFFFF"/>
      <w:lang w:eastAsia="ru-RU"/>
    </w:rPr>
  </w:style>
  <w:style w:type="paragraph" w:customStyle="1" w:styleId="23">
    <w:name w:val="Стиль2"/>
    <w:basedOn w:val="a1"/>
    <w:link w:val="24"/>
    <w:rsid w:val="00A10116"/>
    <w:pPr>
      <w:spacing w:after="0" w:line="360" w:lineRule="auto"/>
      <w:ind w:firstLine="851"/>
      <w:jc w:val="both"/>
    </w:pPr>
    <w:rPr>
      <w:rFonts w:ascii="Times New Roman" w:hAnsi="Times New Roman" w:cs="Times New Roman"/>
      <w:b/>
      <w:i/>
      <w:color w:val="4F6228"/>
      <w:sz w:val="28"/>
      <w:szCs w:val="28"/>
    </w:rPr>
  </w:style>
  <w:style w:type="character" w:customStyle="1" w:styleId="24">
    <w:name w:val="Стиль2 Знак"/>
    <w:basedOn w:val="a2"/>
    <w:link w:val="23"/>
    <w:rsid w:val="00A10116"/>
    <w:rPr>
      <w:rFonts w:ascii="Times New Roman" w:hAnsi="Times New Roman" w:cs="Times New Roman"/>
      <w:b/>
      <w:i/>
      <w:color w:val="4F6228"/>
      <w:sz w:val="28"/>
      <w:szCs w:val="28"/>
    </w:rPr>
  </w:style>
  <w:style w:type="paragraph" w:customStyle="1" w:styleId="32">
    <w:name w:val="Стиль3"/>
    <w:basedOn w:val="23"/>
    <w:link w:val="33"/>
    <w:rsid w:val="00A10116"/>
    <w:pPr>
      <w:spacing w:line="240" w:lineRule="auto"/>
      <w:jc w:val="center"/>
    </w:pPr>
  </w:style>
  <w:style w:type="character" w:customStyle="1" w:styleId="33">
    <w:name w:val="Стиль3 Знак"/>
    <w:basedOn w:val="24"/>
    <w:link w:val="32"/>
    <w:rsid w:val="00A10116"/>
    <w:rPr>
      <w:rFonts w:ascii="Times New Roman" w:hAnsi="Times New Roman" w:cs="Times New Roman"/>
      <w:b/>
      <w:i/>
      <w:color w:val="4F6228"/>
      <w:sz w:val="28"/>
      <w:szCs w:val="28"/>
    </w:rPr>
  </w:style>
  <w:style w:type="paragraph" w:customStyle="1" w:styleId="aff8">
    <w:name w:val="ПКР Таблицы"/>
    <w:basedOn w:val="a1"/>
    <w:link w:val="aff9"/>
    <w:rsid w:val="00A10116"/>
    <w:pPr>
      <w:spacing w:after="0" w:line="240" w:lineRule="auto"/>
      <w:jc w:val="center"/>
    </w:pPr>
    <w:rPr>
      <w:rFonts w:ascii="Times New Roman" w:hAnsi="Times New Roman" w:cs="Times New Roman"/>
      <w:sz w:val="24"/>
      <w:szCs w:val="24"/>
    </w:rPr>
  </w:style>
  <w:style w:type="character" w:customStyle="1" w:styleId="aff9">
    <w:name w:val="ПКР Таблицы Знак"/>
    <w:basedOn w:val="a2"/>
    <w:link w:val="aff8"/>
    <w:rsid w:val="00A10116"/>
    <w:rPr>
      <w:rFonts w:ascii="Times New Roman" w:hAnsi="Times New Roman" w:cs="Times New Roman"/>
      <w:sz w:val="24"/>
      <w:szCs w:val="24"/>
    </w:rPr>
  </w:style>
  <w:style w:type="paragraph" w:customStyle="1" w:styleId="affa">
    <w:name w:val="ПКР Основной текст"/>
    <w:basedOn w:val="af9"/>
    <w:link w:val="affb"/>
    <w:rsid w:val="00A10116"/>
    <w:pPr>
      <w:spacing w:after="0" w:line="360" w:lineRule="auto"/>
    </w:pPr>
  </w:style>
  <w:style w:type="character" w:customStyle="1" w:styleId="affb">
    <w:name w:val="ПКР Основной текст Знак"/>
    <w:basedOn w:val="afa"/>
    <w:link w:val="affa"/>
    <w:rsid w:val="00A10116"/>
    <w:rPr>
      <w:rFonts w:ascii="Times New Roman" w:hAnsi="Times New Roman" w:cs="Times New Roman"/>
      <w:sz w:val="28"/>
    </w:rPr>
  </w:style>
  <w:style w:type="paragraph" w:customStyle="1" w:styleId="a">
    <w:name w:val="ПКР Перечень"/>
    <w:basedOn w:val="a0"/>
    <w:link w:val="affc"/>
    <w:qFormat/>
    <w:rsid w:val="00A10116"/>
    <w:pPr>
      <w:numPr>
        <w:numId w:val="11"/>
      </w:numPr>
      <w:spacing w:line="360" w:lineRule="auto"/>
      <w:ind w:left="0" w:firstLine="851"/>
    </w:pPr>
  </w:style>
  <w:style w:type="character" w:customStyle="1" w:styleId="affc">
    <w:name w:val="ПКР Перечень Знак"/>
    <w:basedOn w:val="aff7"/>
    <w:link w:val="a"/>
    <w:rsid w:val="00A10116"/>
    <w:rPr>
      <w:rFonts w:ascii="Times New Roman" w:hAnsi="Times New Roman" w:cs="Times New Roman"/>
      <w:sz w:val="28"/>
    </w:rPr>
  </w:style>
  <w:style w:type="paragraph" w:customStyle="1" w:styleId="affd">
    <w:name w:val="ПКР Наименование таблиц"/>
    <w:basedOn w:val="ae"/>
    <w:link w:val="affe"/>
    <w:rsid w:val="00A10116"/>
    <w:pPr>
      <w:ind w:right="425"/>
      <w:jc w:val="right"/>
    </w:pPr>
    <w:rPr>
      <w:rFonts w:cs="Times New Roman"/>
      <w:color w:val="4F6228"/>
      <w:szCs w:val="28"/>
    </w:rPr>
  </w:style>
  <w:style w:type="character" w:customStyle="1" w:styleId="affe">
    <w:name w:val="ПКР Наименование таблиц Знак"/>
    <w:basedOn w:val="af"/>
    <w:link w:val="affd"/>
    <w:rsid w:val="00A10116"/>
    <w:rPr>
      <w:rFonts w:ascii="Times New Roman" w:hAnsi="Times New Roman" w:cs="Times New Roman"/>
      <w:b/>
      <w:bCs/>
      <w:color w:val="4F6228"/>
      <w:sz w:val="28"/>
      <w:szCs w:val="28"/>
    </w:rPr>
  </w:style>
  <w:style w:type="paragraph" w:styleId="afff">
    <w:name w:val="Subtitle"/>
    <w:aliases w:val="_Таблица"/>
    <w:basedOn w:val="a1"/>
    <w:next w:val="a1"/>
    <w:link w:val="afff0"/>
    <w:qFormat/>
    <w:rsid w:val="00A10116"/>
    <w:pPr>
      <w:spacing w:after="0" w:line="240" w:lineRule="auto"/>
      <w:jc w:val="center"/>
    </w:pPr>
    <w:rPr>
      <w:rFonts w:ascii="Times New Roman" w:eastAsia="Times New Roman" w:hAnsi="Times New Roman" w:cs="Times New Roman"/>
      <w:color w:val="000000"/>
      <w:sz w:val="24"/>
      <w:szCs w:val="24"/>
    </w:rPr>
  </w:style>
  <w:style w:type="character" w:customStyle="1" w:styleId="afff0">
    <w:name w:val="Подзаголовок Знак"/>
    <w:aliases w:val="_Таблица Знак"/>
    <w:basedOn w:val="a2"/>
    <w:link w:val="afff"/>
    <w:rsid w:val="00A10116"/>
    <w:rPr>
      <w:rFonts w:ascii="Times New Roman" w:eastAsia="Times New Roman" w:hAnsi="Times New Roman" w:cs="Times New Roman"/>
      <w:color w:val="000000"/>
      <w:sz w:val="24"/>
      <w:szCs w:val="24"/>
    </w:rPr>
  </w:style>
  <w:style w:type="character" w:styleId="afff1">
    <w:name w:val="Emphasis"/>
    <w:basedOn w:val="a2"/>
    <w:uiPriority w:val="20"/>
    <w:qFormat/>
    <w:rsid w:val="00A10116"/>
    <w:rPr>
      <w:i/>
      <w:iCs/>
    </w:rPr>
  </w:style>
  <w:style w:type="table" w:customStyle="1" w:styleId="51">
    <w:name w:val="Сетка таблицы5"/>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0">
    <w:name w:val="Таблицы 10"/>
    <w:basedOn w:val="a1"/>
    <w:link w:val="101"/>
    <w:qFormat/>
    <w:rsid w:val="00A10116"/>
    <w:pPr>
      <w:spacing w:after="200" w:line="240" w:lineRule="auto"/>
      <w:jc w:val="center"/>
    </w:pPr>
    <w:rPr>
      <w:rFonts w:ascii="Times New Roman" w:hAnsi="Times New Roman"/>
      <w:sz w:val="20"/>
      <w:szCs w:val="20"/>
    </w:rPr>
  </w:style>
  <w:style w:type="character" w:customStyle="1" w:styleId="101">
    <w:name w:val="Таблицы 10 Знак"/>
    <w:basedOn w:val="a2"/>
    <w:link w:val="100"/>
    <w:rsid w:val="00A10116"/>
    <w:rPr>
      <w:rFonts w:ascii="Times New Roman" w:hAnsi="Times New Roman"/>
      <w:sz w:val="20"/>
      <w:szCs w:val="20"/>
    </w:rPr>
  </w:style>
  <w:style w:type="paragraph" w:customStyle="1" w:styleId="afff2">
    <w:name w:val="Рисунок наименование"/>
    <w:basedOn w:val="aff5"/>
    <w:link w:val="afff3"/>
    <w:rsid w:val="00A10116"/>
    <w:pPr>
      <w:spacing w:after="0" w:line="240" w:lineRule="auto"/>
      <w:ind w:right="0"/>
    </w:pPr>
    <w:rPr>
      <w:b w:val="0"/>
      <w:color w:val="000000"/>
      <w:sz w:val="24"/>
      <w:szCs w:val="24"/>
    </w:rPr>
  </w:style>
  <w:style w:type="character" w:customStyle="1" w:styleId="afff3">
    <w:name w:val="Рисунок наименование Знак"/>
    <w:basedOn w:val="aff6"/>
    <w:link w:val="afff2"/>
    <w:rsid w:val="00A10116"/>
    <w:rPr>
      <w:rFonts w:ascii="Times New Roman" w:hAnsi="Times New Roman" w:cs="Times New Roman"/>
      <w:b w:val="0"/>
      <w:color w:val="000000"/>
      <w:sz w:val="24"/>
      <w:szCs w:val="24"/>
    </w:rPr>
  </w:style>
  <w:style w:type="table" w:customStyle="1" w:styleId="120">
    <w:name w:val="Сетка таблицы1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
    <w:name w:val="Сетка таблицы22"/>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5"/>
    <w:basedOn w:val="a3"/>
    <w:uiPriority w:val="59"/>
    <w:rsid w:val="00A1011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
    <w:name w:val="Сетка таблицы26"/>
    <w:basedOn w:val="a3"/>
    <w:next w:val="ac"/>
    <w:uiPriority w:val="59"/>
    <w:rsid w:val="00A101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
    <w:name w:val="Сетка таблицы72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next w:val="ac"/>
    <w:uiPriority w:val="59"/>
    <w:rsid w:val="00A101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c"/>
    <w:uiPriority w:val="59"/>
    <w:rsid w:val="00A101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03">
    <w:name w:val="!!!ТС 10Внутри таблицы"/>
    <w:basedOn w:val="100"/>
    <w:link w:val="104"/>
    <w:qFormat/>
    <w:rsid w:val="007E01B5"/>
    <w:pPr>
      <w:spacing w:after="0"/>
    </w:pPr>
    <w:rPr>
      <w:rFonts w:eastAsiaTheme="minorEastAsia" w:cs="Times New Roman"/>
      <w:lang w:eastAsia="ru-RU"/>
    </w:rPr>
  </w:style>
  <w:style w:type="character" w:customStyle="1" w:styleId="104">
    <w:name w:val="!!!ТС 10Внутри таблицы Знак"/>
    <w:basedOn w:val="101"/>
    <w:link w:val="103"/>
    <w:rsid w:val="007E01B5"/>
    <w:rPr>
      <w:rFonts w:ascii="Times New Roman" w:eastAsiaTheme="minorEastAsia" w:hAnsi="Times New Roman" w:cs="Times New Roman"/>
      <w:sz w:val="20"/>
      <w:szCs w:val="20"/>
      <w:lang w:eastAsia="ru-RU"/>
    </w:rPr>
  </w:style>
  <w:style w:type="numbering" w:customStyle="1" w:styleId="34">
    <w:name w:val="Нет списка3"/>
    <w:next w:val="a4"/>
    <w:uiPriority w:val="99"/>
    <w:semiHidden/>
    <w:unhideWhenUsed/>
    <w:rsid w:val="00D85FE7"/>
  </w:style>
  <w:style w:type="paragraph" w:styleId="afff4">
    <w:name w:val="footnote text"/>
    <w:basedOn w:val="a1"/>
    <w:link w:val="afff5"/>
    <w:uiPriority w:val="99"/>
    <w:unhideWhenUsed/>
    <w:rsid w:val="00571EC9"/>
    <w:pPr>
      <w:spacing w:after="0" w:line="240" w:lineRule="auto"/>
    </w:pPr>
    <w:rPr>
      <w:sz w:val="20"/>
      <w:szCs w:val="20"/>
    </w:rPr>
  </w:style>
  <w:style w:type="character" w:customStyle="1" w:styleId="afff5">
    <w:name w:val="Текст сноски Знак"/>
    <w:basedOn w:val="a2"/>
    <w:link w:val="afff4"/>
    <w:uiPriority w:val="99"/>
    <w:rsid w:val="00571EC9"/>
    <w:rPr>
      <w:sz w:val="20"/>
      <w:szCs w:val="20"/>
    </w:rPr>
  </w:style>
  <w:style w:type="character" w:styleId="afff6">
    <w:name w:val="footnote reference"/>
    <w:basedOn w:val="a2"/>
    <w:uiPriority w:val="99"/>
    <w:unhideWhenUsed/>
    <w:rsid w:val="00571EC9"/>
    <w:rPr>
      <w:vertAlign w:val="superscript"/>
    </w:rPr>
  </w:style>
  <w:style w:type="paragraph" w:customStyle="1" w:styleId="11112">
    <w:name w:val="!!!ТС 1.1.1.1."/>
    <w:basedOn w:val="a1"/>
    <w:link w:val="11113"/>
    <w:qFormat/>
    <w:rsid w:val="00F92C1A"/>
    <w:pPr>
      <w:spacing w:after="0" w:line="240" w:lineRule="auto"/>
      <w:ind w:firstLine="1134"/>
      <w:jc w:val="both"/>
      <w:outlineLvl w:val="2"/>
    </w:pPr>
    <w:rPr>
      <w:rFonts w:ascii="Times New Roman" w:eastAsia="Times New Roman" w:hAnsi="Times New Roman" w:cs="Times New Roman"/>
      <w:b/>
      <w:color w:val="000000"/>
      <w:sz w:val="28"/>
      <w:szCs w:val="24"/>
      <w:lang w:eastAsia="ru-RU"/>
    </w:rPr>
  </w:style>
  <w:style w:type="paragraph" w:customStyle="1" w:styleId="1113">
    <w:name w:val="!!!ТС 1.1.1."/>
    <w:basedOn w:val="1110"/>
    <w:link w:val="1114"/>
    <w:qFormat/>
    <w:rsid w:val="00F92C1A"/>
  </w:style>
  <w:style w:type="character" w:customStyle="1" w:styleId="11113">
    <w:name w:val="!!!ТС 1.1.1.1. Знак"/>
    <w:basedOn w:val="a2"/>
    <w:link w:val="11112"/>
    <w:rsid w:val="00F92C1A"/>
    <w:rPr>
      <w:rFonts w:ascii="Times New Roman" w:eastAsia="Times New Roman" w:hAnsi="Times New Roman" w:cs="Times New Roman"/>
      <w:b/>
      <w:color w:val="000000"/>
      <w:sz w:val="28"/>
      <w:szCs w:val="24"/>
      <w:lang w:eastAsia="ru-RU"/>
    </w:rPr>
  </w:style>
  <w:style w:type="paragraph" w:customStyle="1" w:styleId="113">
    <w:name w:val="!!!ТС 1.1."/>
    <w:basedOn w:val="17"/>
    <w:link w:val="114"/>
    <w:qFormat/>
    <w:rsid w:val="00F92C1A"/>
  </w:style>
  <w:style w:type="character" w:customStyle="1" w:styleId="1114">
    <w:name w:val="!!!ТС 1.1.1. Знак"/>
    <w:basedOn w:val="1111"/>
    <w:link w:val="1113"/>
    <w:rsid w:val="00F92C1A"/>
    <w:rPr>
      <w:rFonts w:ascii="Times New Roman" w:hAnsi="Times New Roman"/>
      <w:b/>
      <w:caps/>
      <w:color w:val="000000" w:themeColor="text1"/>
      <w:sz w:val="28"/>
      <w:szCs w:val="24"/>
      <w:lang w:eastAsia="ru-RU"/>
    </w:rPr>
  </w:style>
  <w:style w:type="paragraph" w:customStyle="1" w:styleId="1d">
    <w:name w:val="!!!ТС 1."/>
    <w:basedOn w:val="a1"/>
    <w:link w:val="1e"/>
    <w:qFormat/>
    <w:rsid w:val="00F92C1A"/>
    <w:pPr>
      <w:spacing w:after="0" w:line="240" w:lineRule="auto"/>
      <w:jc w:val="both"/>
      <w:outlineLvl w:val="1"/>
    </w:pPr>
    <w:rPr>
      <w:rFonts w:ascii="Times New Roman" w:eastAsia="Calibri" w:hAnsi="Times New Roman" w:cs="Times New Roman"/>
      <w:b/>
      <w:bCs/>
      <w:caps/>
      <w:color w:val="000000"/>
      <w:sz w:val="28"/>
      <w:szCs w:val="18"/>
    </w:rPr>
  </w:style>
  <w:style w:type="character" w:customStyle="1" w:styleId="114">
    <w:name w:val="!!!ТС 1.1. Знак"/>
    <w:basedOn w:val="19"/>
    <w:link w:val="113"/>
    <w:rsid w:val="00F92C1A"/>
    <w:rPr>
      <w:rFonts w:ascii="Times New Roman" w:hAnsi="Times New Roman"/>
      <w:b/>
      <w:caps/>
      <w:color w:val="000000" w:themeColor="text1"/>
      <w:sz w:val="28"/>
      <w:szCs w:val="20"/>
    </w:rPr>
  </w:style>
  <w:style w:type="paragraph" w:customStyle="1" w:styleId="afff7">
    <w:name w:val="!!!ТС Абзац"/>
    <w:basedOn w:val="a"/>
    <w:link w:val="afff8"/>
    <w:qFormat/>
    <w:rsid w:val="00F92C1A"/>
  </w:style>
  <w:style w:type="character" w:customStyle="1" w:styleId="1e">
    <w:name w:val="!!!ТС 1. Знак"/>
    <w:basedOn w:val="a2"/>
    <w:link w:val="1d"/>
    <w:rsid w:val="00F92C1A"/>
    <w:rPr>
      <w:rFonts w:ascii="Times New Roman" w:eastAsia="Calibri" w:hAnsi="Times New Roman" w:cs="Times New Roman"/>
      <w:b/>
      <w:bCs/>
      <w:caps/>
      <w:color w:val="000000"/>
      <w:sz w:val="28"/>
      <w:szCs w:val="18"/>
    </w:rPr>
  </w:style>
  <w:style w:type="paragraph" w:customStyle="1" w:styleId="afff9">
    <w:name w:val="!!!ТС Основной текст"/>
    <w:basedOn w:val="af0"/>
    <w:link w:val="afffa"/>
    <w:qFormat/>
    <w:rsid w:val="00F92C1A"/>
  </w:style>
  <w:style w:type="character" w:customStyle="1" w:styleId="afff8">
    <w:name w:val="!!!ТС Абзац Знак"/>
    <w:basedOn w:val="affc"/>
    <w:link w:val="afff7"/>
    <w:rsid w:val="00F92C1A"/>
    <w:rPr>
      <w:rFonts w:ascii="Times New Roman" w:hAnsi="Times New Roman" w:cs="Times New Roman"/>
      <w:sz w:val="28"/>
    </w:rPr>
  </w:style>
  <w:style w:type="paragraph" w:customStyle="1" w:styleId="afffb">
    <w:name w:val="!!!ТС ТабНаим."/>
    <w:basedOn w:val="affa"/>
    <w:link w:val="afffc"/>
    <w:qFormat/>
    <w:rsid w:val="005A5B78"/>
    <w:pPr>
      <w:spacing w:line="240" w:lineRule="auto"/>
      <w:ind w:firstLine="0"/>
    </w:pPr>
    <w:rPr>
      <w:sz w:val="20"/>
      <w:szCs w:val="20"/>
    </w:rPr>
  </w:style>
  <w:style w:type="character" w:customStyle="1" w:styleId="afffa">
    <w:name w:val="!!!ТС Основной текст Знак"/>
    <w:basedOn w:val="af1"/>
    <w:link w:val="afff9"/>
    <w:rsid w:val="00F92C1A"/>
    <w:rPr>
      <w:rFonts w:ascii="Times New Roman" w:hAnsi="Times New Roman" w:cs="Times New Roman"/>
      <w:sz w:val="28"/>
      <w:szCs w:val="28"/>
    </w:rPr>
  </w:style>
  <w:style w:type="paragraph" w:customStyle="1" w:styleId="afffd">
    <w:name w:val="!!!ТС ТабСодержание."/>
    <w:basedOn w:val="a1"/>
    <w:link w:val="afffe"/>
    <w:qFormat/>
    <w:rsid w:val="005A5B78"/>
    <w:pPr>
      <w:spacing w:after="0" w:line="240" w:lineRule="auto"/>
      <w:jc w:val="center"/>
    </w:pPr>
    <w:rPr>
      <w:rFonts w:ascii="Times New Roman" w:eastAsia="Calibri" w:hAnsi="Times New Roman" w:cs="Times New Roman"/>
      <w:sz w:val="20"/>
      <w:szCs w:val="20"/>
    </w:rPr>
  </w:style>
  <w:style w:type="character" w:customStyle="1" w:styleId="afffc">
    <w:name w:val="!!!ТС ТабНаим. Знак"/>
    <w:basedOn w:val="affb"/>
    <w:link w:val="afffb"/>
    <w:rsid w:val="005A5B78"/>
    <w:rPr>
      <w:rFonts w:ascii="Times New Roman" w:hAnsi="Times New Roman" w:cs="Times New Roman"/>
      <w:sz w:val="20"/>
      <w:szCs w:val="20"/>
    </w:rPr>
  </w:style>
  <w:style w:type="paragraph" w:customStyle="1" w:styleId="affff">
    <w:name w:val="!!!ТС Ссылка"/>
    <w:basedOn w:val="afff4"/>
    <w:link w:val="affff0"/>
    <w:qFormat/>
    <w:rsid w:val="00026088"/>
    <w:rPr>
      <w:rFonts w:ascii="Times New Roman" w:hAnsi="Times New Roman" w:cs="Times New Roman"/>
    </w:rPr>
  </w:style>
  <w:style w:type="character" w:customStyle="1" w:styleId="afffe">
    <w:name w:val="!!!ТС ТабСодержание. Знак"/>
    <w:basedOn w:val="a2"/>
    <w:link w:val="afffd"/>
    <w:rsid w:val="005A5B78"/>
    <w:rPr>
      <w:rFonts w:ascii="Times New Roman" w:eastAsia="Calibri" w:hAnsi="Times New Roman" w:cs="Times New Roman"/>
      <w:sz w:val="20"/>
      <w:szCs w:val="20"/>
    </w:rPr>
  </w:style>
  <w:style w:type="character" w:customStyle="1" w:styleId="affff0">
    <w:name w:val="!!!ТС Ссылка Знак"/>
    <w:basedOn w:val="afff5"/>
    <w:link w:val="affff"/>
    <w:rsid w:val="00026088"/>
    <w:rPr>
      <w:rFonts w:ascii="Times New Roman" w:hAnsi="Times New Roman" w:cs="Times New Roman"/>
      <w:sz w:val="20"/>
      <w:szCs w:val="20"/>
    </w:rPr>
  </w:style>
  <w:style w:type="table" w:customStyle="1" w:styleId="160">
    <w:name w:val="Сетка таблицы16"/>
    <w:basedOn w:val="a3"/>
    <w:next w:val="ac"/>
    <w:uiPriority w:val="59"/>
    <w:rsid w:val="00073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c"/>
    <w:uiPriority w:val="59"/>
    <w:rsid w:val="00EA6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3"/>
    <w:next w:val="ac"/>
    <w:uiPriority w:val="59"/>
    <w:rsid w:val="00CB71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next w:val="ac"/>
    <w:uiPriority w:val="59"/>
    <w:rsid w:val="009154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3"/>
    <w:next w:val="ac"/>
    <w:uiPriority w:val="59"/>
    <w:rsid w:val="00AC6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3"/>
    <w:next w:val="ac"/>
    <w:uiPriority w:val="59"/>
    <w:rsid w:val="00167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3"/>
    <w:next w:val="ac"/>
    <w:uiPriority w:val="59"/>
    <w:rsid w:val="00E75F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3"/>
    <w:next w:val="ac"/>
    <w:uiPriority w:val="59"/>
    <w:rsid w:val="0073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c"/>
    <w:uiPriority w:val="59"/>
    <w:rsid w:val="00736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4"/>
    <w:uiPriority w:val="99"/>
    <w:semiHidden/>
    <w:unhideWhenUsed/>
    <w:rsid w:val="00BF3F9E"/>
  </w:style>
  <w:style w:type="table" w:customStyle="1" w:styleId="29">
    <w:name w:val="Сетка таблицы29"/>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4"/>
    <w:uiPriority w:val="99"/>
    <w:semiHidden/>
    <w:unhideWhenUsed/>
    <w:rsid w:val="00BF3F9E"/>
  </w:style>
  <w:style w:type="table" w:customStyle="1" w:styleId="1120">
    <w:name w:val="Сетка таблицы11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Сетка таблицы722"/>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4"/>
    <w:uiPriority w:val="99"/>
    <w:semiHidden/>
    <w:unhideWhenUsed/>
    <w:rsid w:val="00BF3F9E"/>
  </w:style>
  <w:style w:type="table" w:customStyle="1" w:styleId="510">
    <w:name w:val="Сетка таблицы5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
    <w:name w:val="Сетка таблицы22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
    <w:name w:val="Сетка таблицы23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3"/>
    <w:uiPriority w:val="59"/>
    <w:rsid w:val="00BF3F9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c"/>
    <w:uiPriority w:val="59"/>
    <w:rsid w:val="00BF3F9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
    <w:name w:val="Сетка таблицы72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c"/>
    <w:uiPriority w:val="59"/>
    <w:rsid w:val="00BF3F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3"/>
    <w:next w:val="ac"/>
    <w:uiPriority w:val="59"/>
    <w:rsid w:val="00BF3F9E"/>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2">
    <w:name w:val="Нет списка31"/>
    <w:next w:val="a4"/>
    <w:uiPriority w:val="99"/>
    <w:semiHidden/>
    <w:unhideWhenUsed/>
    <w:rsid w:val="00BF3F9E"/>
  </w:style>
  <w:style w:type="table" w:customStyle="1" w:styleId="300">
    <w:name w:val="Сетка таблицы30"/>
    <w:basedOn w:val="a3"/>
    <w:next w:val="ac"/>
    <w:uiPriority w:val="59"/>
    <w:rsid w:val="003F6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c"/>
    <w:uiPriority w:val="59"/>
    <w:rsid w:val="00DD0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3"/>
    <w:next w:val="ac"/>
    <w:uiPriority w:val="59"/>
    <w:rsid w:val="009A0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3"/>
    <w:basedOn w:val="a3"/>
    <w:next w:val="ac"/>
    <w:uiPriority w:val="59"/>
    <w:rsid w:val="009C6A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uiPriority w:val="59"/>
    <w:rsid w:val="00E31DD8"/>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4"/>
    <w:uiPriority w:val="99"/>
    <w:semiHidden/>
    <w:unhideWhenUsed/>
    <w:rsid w:val="005C0515"/>
  </w:style>
  <w:style w:type="table" w:customStyle="1" w:styleId="39">
    <w:name w:val="Сетка таблицы39"/>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uiPriority w:val="99"/>
    <w:semiHidden/>
    <w:unhideWhenUsed/>
    <w:rsid w:val="005C0515"/>
  </w:style>
  <w:style w:type="table" w:customStyle="1" w:styleId="1140">
    <w:name w:val="Сетка таблицы114"/>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Сетка таблицы144"/>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5C0515"/>
  </w:style>
  <w:style w:type="table" w:customStyle="1" w:styleId="520">
    <w:name w:val="Сетка таблицы5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2">
    <w:name w:val="Сетка таблицы72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Сетка таблицы10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3">
    <w:name w:val="Нет списка32"/>
    <w:next w:val="a4"/>
    <w:uiPriority w:val="99"/>
    <w:semiHidden/>
    <w:unhideWhenUsed/>
    <w:rsid w:val="005C0515"/>
  </w:style>
  <w:style w:type="table" w:customStyle="1" w:styleId="161">
    <w:name w:val="Сетка таблицы16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0">
    <w:name w:val="Сетка таблицы18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0">
    <w:name w:val="Сетка таблицы11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Сетка таблицы14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Сетка таблицы15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3">
    <w:name w:val="Нет списка41"/>
    <w:next w:val="a4"/>
    <w:uiPriority w:val="99"/>
    <w:semiHidden/>
    <w:unhideWhenUsed/>
    <w:rsid w:val="005C0515"/>
  </w:style>
  <w:style w:type="table" w:customStyle="1" w:styleId="291">
    <w:name w:val="Сетка таблицы29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Нет списка111"/>
    <w:next w:val="a4"/>
    <w:uiPriority w:val="99"/>
    <w:semiHidden/>
    <w:unhideWhenUsed/>
    <w:rsid w:val="005C0515"/>
  </w:style>
  <w:style w:type="table" w:customStyle="1" w:styleId="1121">
    <w:name w:val="Сетка таблицы11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5C0515"/>
  </w:style>
  <w:style w:type="table" w:customStyle="1" w:styleId="511">
    <w:name w:val="Сетка таблицы5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Сетка таблицы22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Сетка таблицы23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Сетка таблицы32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
    <w:name w:val="Сетка таблицы2611"/>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111">
    <w:name w:val="Сетка таблицы72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3"/>
    <w:next w:val="ac"/>
    <w:uiPriority w:val="59"/>
    <w:rsid w:val="005C0515"/>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0">
    <w:name w:val="Нет списка311"/>
    <w:next w:val="a4"/>
    <w:uiPriority w:val="99"/>
    <w:semiHidden/>
    <w:unhideWhenUsed/>
    <w:rsid w:val="005C0515"/>
  </w:style>
  <w:style w:type="table" w:customStyle="1" w:styleId="301">
    <w:name w:val="Сетка таблицы30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1">
    <w:name w:val="Сетка таблицы1431"/>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1">
    <w:name w:val="Сетка таблицы2521"/>
    <w:basedOn w:val="a3"/>
    <w:uiPriority w:val="59"/>
    <w:rsid w:val="005C051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
    <w:name w:val="Сетка таблицы133"/>
    <w:basedOn w:val="a3"/>
    <w:next w:val="ac"/>
    <w:uiPriority w:val="59"/>
    <w:rsid w:val="005C05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154"/>
    <w:basedOn w:val="a3"/>
    <w:next w:val="ac"/>
    <w:uiPriority w:val="59"/>
    <w:rsid w:val="00CD2F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1">
    <w:name w:val="annotation reference"/>
    <w:basedOn w:val="a2"/>
    <w:uiPriority w:val="99"/>
    <w:semiHidden/>
    <w:unhideWhenUsed/>
    <w:rsid w:val="00134B31"/>
    <w:rPr>
      <w:sz w:val="16"/>
      <w:szCs w:val="16"/>
    </w:rPr>
  </w:style>
  <w:style w:type="paragraph" w:styleId="affff2">
    <w:name w:val="annotation text"/>
    <w:basedOn w:val="a1"/>
    <w:link w:val="affff3"/>
    <w:uiPriority w:val="99"/>
    <w:semiHidden/>
    <w:unhideWhenUsed/>
    <w:rsid w:val="00134B31"/>
    <w:pPr>
      <w:spacing w:line="240" w:lineRule="auto"/>
    </w:pPr>
    <w:rPr>
      <w:sz w:val="20"/>
      <w:szCs w:val="20"/>
    </w:rPr>
  </w:style>
  <w:style w:type="character" w:customStyle="1" w:styleId="affff3">
    <w:name w:val="Текст примечания Знак"/>
    <w:basedOn w:val="a2"/>
    <w:link w:val="affff2"/>
    <w:uiPriority w:val="99"/>
    <w:semiHidden/>
    <w:rsid w:val="00134B31"/>
    <w:rPr>
      <w:sz w:val="20"/>
      <w:szCs w:val="20"/>
    </w:rPr>
  </w:style>
  <w:style w:type="paragraph" w:styleId="affff4">
    <w:name w:val="annotation subject"/>
    <w:basedOn w:val="affff2"/>
    <w:next w:val="affff2"/>
    <w:link w:val="affff5"/>
    <w:uiPriority w:val="99"/>
    <w:semiHidden/>
    <w:unhideWhenUsed/>
    <w:rsid w:val="00134B31"/>
    <w:rPr>
      <w:b/>
      <w:bCs/>
    </w:rPr>
  </w:style>
  <w:style w:type="character" w:customStyle="1" w:styleId="affff5">
    <w:name w:val="Тема примечания Знак"/>
    <w:basedOn w:val="affff3"/>
    <w:link w:val="affff4"/>
    <w:uiPriority w:val="99"/>
    <w:semiHidden/>
    <w:rsid w:val="00134B31"/>
    <w:rPr>
      <w:b/>
      <w:bCs/>
      <w:sz w:val="20"/>
      <w:szCs w:val="20"/>
    </w:rPr>
  </w:style>
  <w:style w:type="table" w:customStyle="1" w:styleId="45">
    <w:name w:val="Сетка таблицы45"/>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next w:val="ac"/>
    <w:uiPriority w:val="59"/>
    <w:rsid w:val="00134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
    <w:name w:val="Сетка таблицы1412"/>
    <w:basedOn w:val="a3"/>
    <w:next w:val="ac"/>
    <w:uiPriority w:val="59"/>
    <w:rsid w:val="0041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1512"/>
    <w:basedOn w:val="a3"/>
    <w:next w:val="ac"/>
    <w:uiPriority w:val="59"/>
    <w:rsid w:val="00414F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next w:val="ac"/>
    <w:uiPriority w:val="59"/>
    <w:rsid w:val="004A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3"/>
    <w:next w:val="ac"/>
    <w:uiPriority w:val="59"/>
    <w:rsid w:val="004A3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next w:val="ac"/>
    <w:uiPriority w:val="59"/>
    <w:rsid w:val="00ED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3"/>
    <w:next w:val="ac"/>
    <w:uiPriority w:val="59"/>
    <w:rsid w:val="00ED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2"/>
    <w:link w:val="2"/>
    <w:uiPriority w:val="9"/>
    <w:semiHidden/>
    <w:rsid w:val="00851A31"/>
    <w:rPr>
      <w:rFonts w:asciiTheme="majorHAnsi" w:eastAsiaTheme="majorEastAsia" w:hAnsiTheme="majorHAnsi" w:cstheme="majorBidi"/>
      <w:b/>
      <w:bCs/>
      <w:color w:val="5B9BD5" w:themeColor="accent1"/>
      <w:sz w:val="26"/>
      <w:szCs w:val="26"/>
    </w:rPr>
  </w:style>
  <w:style w:type="paragraph" w:styleId="2a">
    <w:name w:val="toc 2"/>
    <w:basedOn w:val="a1"/>
    <w:next w:val="a1"/>
    <w:autoRedefine/>
    <w:uiPriority w:val="39"/>
    <w:unhideWhenUsed/>
    <w:rsid w:val="00537797"/>
    <w:pPr>
      <w:tabs>
        <w:tab w:val="right" w:leader="dot" w:pos="9344"/>
      </w:tabs>
      <w:spacing w:after="0" w:line="240" w:lineRule="auto"/>
      <w:jc w:val="both"/>
    </w:pPr>
    <w:rPr>
      <w:rFonts w:ascii="Times New Roman" w:hAnsi="Times New Roman" w:cs="Times New Roman"/>
      <w:noProof/>
      <w:sz w:val="28"/>
      <w:szCs w:val="28"/>
    </w:rPr>
  </w:style>
  <w:style w:type="paragraph" w:styleId="3a">
    <w:name w:val="toc 3"/>
    <w:basedOn w:val="a1"/>
    <w:next w:val="a1"/>
    <w:autoRedefine/>
    <w:uiPriority w:val="39"/>
    <w:unhideWhenUsed/>
    <w:rsid w:val="00C572BE"/>
    <w:pPr>
      <w:tabs>
        <w:tab w:val="right" w:leader="dot" w:pos="9344"/>
      </w:tabs>
      <w:spacing w:after="100"/>
      <w:jc w:val="both"/>
    </w:pPr>
    <w:rPr>
      <w:rFonts w:ascii="Times New Roman" w:eastAsia="Calibri" w:hAnsi="Times New Roman" w:cs="Times New Roman"/>
      <w:noProof/>
      <w:sz w:val="28"/>
      <w:szCs w:val="28"/>
    </w:rPr>
  </w:style>
  <w:style w:type="paragraph" w:customStyle="1" w:styleId="Default">
    <w:name w:val="Default"/>
    <w:rsid w:val="00A05BDB"/>
    <w:pPr>
      <w:autoSpaceDE w:val="0"/>
      <w:autoSpaceDN w:val="0"/>
      <w:adjustRightInd w:val="0"/>
      <w:spacing w:after="0" w:line="240" w:lineRule="auto"/>
    </w:pPr>
    <w:rPr>
      <w:rFonts w:ascii="Arial" w:hAnsi="Arial" w:cs="Arial"/>
      <w:color w:val="000000"/>
      <w:sz w:val="24"/>
      <w:szCs w:val="24"/>
    </w:rPr>
  </w:style>
  <w:style w:type="paragraph" w:styleId="affff6">
    <w:name w:val="table of figures"/>
    <w:basedOn w:val="a1"/>
    <w:next w:val="a1"/>
    <w:link w:val="affff7"/>
    <w:uiPriority w:val="99"/>
    <w:unhideWhenUsed/>
    <w:rsid w:val="00575A5E"/>
    <w:pPr>
      <w:spacing w:after="0"/>
    </w:pPr>
  </w:style>
  <w:style w:type="table" w:customStyle="1" w:styleId="46">
    <w:name w:val="Сетка таблицы46"/>
    <w:basedOn w:val="a3"/>
    <w:next w:val="ac"/>
    <w:uiPriority w:val="59"/>
    <w:rsid w:val="0009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c"/>
    <w:uiPriority w:val="59"/>
    <w:rsid w:val="000965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c"/>
    <w:uiPriority w:val="59"/>
    <w:rsid w:val="0018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3"/>
    <w:next w:val="ac"/>
    <w:uiPriority w:val="59"/>
    <w:rsid w:val="00186E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ТС Перечнь таблиц"/>
    <w:basedOn w:val="affff6"/>
    <w:link w:val="affff9"/>
    <w:qFormat/>
    <w:rsid w:val="00BB5256"/>
    <w:pPr>
      <w:tabs>
        <w:tab w:val="right" w:leader="dot" w:pos="9344"/>
      </w:tabs>
      <w:jc w:val="both"/>
    </w:pPr>
    <w:rPr>
      <w:rFonts w:ascii="Times New Roman" w:hAnsi="Times New Roman" w:cs="Times New Roman"/>
      <w:sz w:val="28"/>
      <w:szCs w:val="28"/>
      <w:lang w:eastAsia="ru-RU"/>
    </w:rPr>
  </w:style>
  <w:style w:type="character" w:customStyle="1" w:styleId="affff7">
    <w:name w:val="Перечень рисунков Знак"/>
    <w:basedOn w:val="a2"/>
    <w:link w:val="affff6"/>
    <w:uiPriority w:val="99"/>
    <w:rsid w:val="00BB5256"/>
  </w:style>
  <w:style w:type="character" w:customStyle="1" w:styleId="affff9">
    <w:name w:val="!!!ТС Перечнь таблиц Знак"/>
    <w:basedOn w:val="affff7"/>
    <w:link w:val="affff8"/>
    <w:rsid w:val="00BB5256"/>
    <w:rPr>
      <w:rFonts w:ascii="Times New Roman" w:hAnsi="Times New Roman" w:cs="Times New Roman"/>
      <w:sz w:val="28"/>
      <w:szCs w:val="28"/>
      <w:lang w:eastAsia="ru-RU"/>
    </w:rPr>
  </w:style>
  <w:style w:type="paragraph" w:customStyle="1" w:styleId="313">
    <w:name w:val="Заголовок 31"/>
    <w:basedOn w:val="a1"/>
    <w:next w:val="a1"/>
    <w:uiPriority w:val="9"/>
    <w:semiHidden/>
    <w:unhideWhenUsed/>
    <w:qFormat/>
    <w:rsid w:val="004B1F62"/>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414">
    <w:name w:val="Заголовок 41"/>
    <w:basedOn w:val="a1"/>
    <w:next w:val="a1"/>
    <w:uiPriority w:val="9"/>
    <w:semiHidden/>
    <w:unhideWhenUsed/>
    <w:qFormat/>
    <w:rsid w:val="004B1F62"/>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512">
    <w:name w:val="Заголовок 51"/>
    <w:basedOn w:val="a1"/>
    <w:next w:val="a1"/>
    <w:uiPriority w:val="9"/>
    <w:semiHidden/>
    <w:unhideWhenUsed/>
    <w:qFormat/>
    <w:rsid w:val="004B1F62"/>
    <w:pPr>
      <w:tabs>
        <w:tab w:val="num" w:pos="3600"/>
      </w:tabs>
      <w:spacing w:before="240" w:after="60" w:line="240" w:lineRule="auto"/>
      <w:ind w:left="3600" w:hanging="720"/>
      <w:outlineLvl w:val="4"/>
    </w:pPr>
    <w:rPr>
      <w:rFonts w:eastAsia="Times New Roman"/>
      <w:b/>
      <w:bCs/>
      <w:i/>
      <w:iCs/>
      <w:sz w:val="26"/>
      <w:szCs w:val="26"/>
      <w:lang w:val="en-US"/>
    </w:rPr>
  </w:style>
  <w:style w:type="character" w:customStyle="1" w:styleId="60">
    <w:name w:val="Заголовок 6 Знак"/>
    <w:basedOn w:val="a2"/>
    <w:link w:val="6"/>
    <w:rsid w:val="004B1F62"/>
    <w:rPr>
      <w:rFonts w:ascii="Times New Roman" w:eastAsia="Times New Roman" w:hAnsi="Times New Roman" w:cs="Times New Roman"/>
      <w:b/>
      <w:bCs/>
      <w:lang w:val="en-US"/>
    </w:rPr>
  </w:style>
  <w:style w:type="paragraph" w:customStyle="1" w:styleId="712">
    <w:name w:val="Заголовок 71"/>
    <w:basedOn w:val="a1"/>
    <w:next w:val="a1"/>
    <w:uiPriority w:val="9"/>
    <w:semiHidden/>
    <w:unhideWhenUsed/>
    <w:qFormat/>
    <w:rsid w:val="004B1F62"/>
    <w:pPr>
      <w:tabs>
        <w:tab w:val="num" w:pos="5040"/>
      </w:tabs>
      <w:spacing w:before="240" w:after="60" w:line="240" w:lineRule="auto"/>
      <w:ind w:left="5040" w:hanging="720"/>
      <w:outlineLvl w:val="6"/>
    </w:pPr>
    <w:rPr>
      <w:rFonts w:eastAsia="Times New Roman"/>
      <w:sz w:val="24"/>
      <w:szCs w:val="24"/>
      <w:lang w:val="en-US"/>
    </w:rPr>
  </w:style>
  <w:style w:type="paragraph" w:customStyle="1" w:styleId="812">
    <w:name w:val="Заголовок 81"/>
    <w:basedOn w:val="a1"/>
    <w:next w:val="a1"/>
    <w:uiPriority w:val="9"/>
    <w:semiHidden/>
    <w:unhideWhenUsed/>
    <w:qFormat/>
    <w:rsid w:val="004B1F62"/>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912">
    <w:name w:val="Заголовок 91"/>
    <w:basedOn w:val="a1"/>
    <w:next w:val="a1"/>
    <w:uiPriority w:val="9"/>
    <w:semiHidden/>
    <w:unhideWhenUsed/>
    <w:qFormat/>
    <w:rsid w:val="004B1F62"/>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63">
    <w:name w:val="Нет списка6"/>
    <w:next w:val="a4"/>
    <w:uiPriority w:val="99"/>
    <w:semiHidden/>
    <w:unhideWhenUsed/>
    <w:rsid w:val="004B1F62"/>
  </w:style>
  <w:style w:type="character" w:customStyle="1" w:styleId="30">
    <w:name w:val="Заголовок 3 Знак"/>
    <w:basedOn w:val="a2"/>
    <w:link w:val="3"/>
    <w:uiPriority w:val="9"/>
    <w:rsid w:val="004B1F62"/>
    <w:rPr>
      <w:rFonts w:ascii="Cambria" w:eastAsia="Times New Roman" w:hAnsi="Cambria" w:cs="Times New Roman"/>
      <w:b/>
      <w:bCs/>
      <w:sz w:val="26"/>
      <w:szCs w:val="26"/>
    </w:rPr>
  </w:style>
  <w:style w:type="character" w:customStyle="1" w:styleId="40">
    <w:name w:val="Заголовок 4 Знак"/>
    <w:basedOn w:val="a2"/>
    <w:link w:val="4"/>
    <w:uiPriority w:val="9"/>
    <w:semiHidden/>
    <w:rsid w:val="004B1F62"/>
    <w:rPr>
      <w:rFonts w:ascii="Calibri" w:eastAsia="Times New Roman" w:hAnsi="Calibri" w:cs="Times New Roman"/>
      <w:b/>
      <w:bCs/>
      <w:sz w:val="28"/>
      <w:szCs w:val="28"/>
    </w:rPr>
  </w:style>
  <w:style w:type="character" w:customStyle="1" w:styleId="50">
    <w:name w:val="Заголовок 5 Знак"/>
    <w:basedOn w:val="a2"/>
    <w:link w:val="5"/>
    <w:uiPriority w:val="9"/>
    <w:semiHidden/>
    <w:rsid w:val="004B1F62"/>
    <w:rPr>
      <w:rFonts w:ascii="Calibri" w:eastAsia="Times New Roman" w:hAnsi="Calibri" w:cs="Times New Roman"/>
      <w:b/>
      <w:bCs/>
      <w:i/>
      <w:iCs/>
      <w:sz w:val="26"/>
      <w:szCs w:val="26"/>
    </w:rPr>
  </w:style>
  <w:style w:type="character" w:customStyle="1" w:styleId="70">
    <w:name w:val="Заголовок 7 Знак"/>
    <w:basedOn w:val="a2"/>
    <w:link w:val="7"/>
    <w:uiPriority w:val="9"/>
    <w:semiHidden/>
    <w:rsid w:val="004B1F62"/>
    <w:rPr>
      <w:rFonts w:ascii="Calibri" w:eastAsia="Times New Roman" w:hAnsi="Calibri" w:cs="Times New Roman"/>
      <w:sz w:val="24"/>
      <w:szCs w:val="24"/>
    </w:rPr>
  </w:style>
  <w:style w:type="character" w:customStyle="1" w:styleId="80">
    <w:name w:val="Заголовок 8 Знак"/>
    <w:basedOn w:val="a2"/>
    <w:link w:val="8"/>
    <w:uiPriority w:val="9"/>
    <w:semiHidden/>
    <w:rsid w:val="004B1F62"/>
    <w:rPr>
      <w:rFonts w:ascii="Calibri" w:eastAsia="Times New Roman" w:hAnsi="Calibri" w:cs="Times New Roman"/>
      <w:i/>
      <w:iCs/>
      <w:sz w:val="24"/>
      <w:szCs w:val="24"/>
    </w:rPr>
  </w:style>
  <w:style w:type="character" w:customStyle="1" w:styleId="90">
    <w:name w:val="Заголовок 9 Знак"/>
    <w:basedOn w:val="a2"/>
    <w:link w:val="9"/>
    <w:uiPriority w:val="9"/>
    <w:semiHidden/>
    <w:rsid w:val="004B1F62"/>
    <w:rPr>
      <w:rFonts w:ascii="Cambria" w:eastAsia="Times New Roman" w:hAnsi="Cambria" w:cs="Times New Roman"/>
      <w:sz w:val="22"/>
      <w:szCs w:val="22"/>
    </w:rPr>
  </w:style>
  <w:style w:type="character" w:customStyle="1" w:styleId="314">
    <w:name w:val="Заголовок 3 Знак1"/>
    <w:basedOn w:val="a2"/>
    <w:uiPriority w:val="9"/>
    <w:semiHidden/>
    <w:rsid w:val="004B1F62"/>
    <w:rPr>
      <w:rFonts w:asciiTheme="majorHAnsi" w:eastAsiaTheme="majorEastAsia" w:hAnsiTheme="majorHAnsi" w:cstheme="majorBidi"/>
      <w:b/>
      <w:bCs/>
      <w:color w:val="5B9BD5" w:themeColor="accent1"/>
    </w:rPr>
  </w:style>
  <w:style w:type="character" w:customStyle="1" w:styleId="415">
    <w:name w:val="Заголовок 4 Знак1"/>
    <w:basedOn w:val="a2"/>
    <w:uiPriority w:val="9"/>
    <w:semiHidden/>
    <w:rsid w:val="004B1F62"/>
    <w:rPr>
      <w:rFonts w:asciiTheme="majorHAnsi" w:eastAsiaTheme="majorEastAsia" w:hAnsiTheme="majorHAnsi" w:cstheme="majorBidi"/>
      <w:b/>
      <w:bCs/>
      <w:i/>
      <w:iCs/>
      <w:color w:val="5B9BD5" w:themeColor="accent1"/>
    </w:rPr>
  </w:style>
  <w:style w:type="character" w:customStyle="1" w:styleId="513">
    <w:name w:val="Заголовок 5 Знак1"/>
    <w:basedOn w:val="a2"/>
    <w:uiPriority w:val="9"/>
    <w:semiHidden/>
    <w:rsid w:val="004B1F62"/>
    <w:rPr>
      <w:rFonts w:asciiTheme="majorHAnsi" w:eastAsiaTheme="majorEastAsia" w:hAnsiTheme="majorHAnsi" w:cstheme="majorBidi"/>
      <w:color w:val="1F4D78" w:themeColor="accent1" w:themeShade="7F"/>
    </w:rPr>
  </w:style>
  <w:style w:type="character" w:customStyle="1" w:styleId="713">
    <w:name w:val="Заголовок 7 Знак1"/>
    <w:basedOn w:val="a2"/>
    <w:uiPriority w:val="9"/>
    <w:semiHidden/>
    <w:rsid w:val="004B1F62"/>
    <w:rPr>
      <w:rFonts w:asciiTheme="majorHAnsi" w:eastAsiaTheme="majorEastAsia" w:hAnsiTheme="majorHAnsi" w:cstheme="majorBidi"/>
      <w:i/>
      <w:iCs/>
      <w:color w:val="404040" w:themeColor="text1" w:themeTint="BF"/>
    </w:rPr>
  </w:style>
  <w:style w:type="character" w:customStyle="1" w:styleId="813">
    <w:name w:val="Заголовок 8 Знак1"/>
    <w:basedOn w:val="a2"/>
    <w:uiPriority w:val="9"/>
    <w:semiHidden/>
    <w:rsid w:val="004B1F62"/>
    <w:rPr>
      <w:rFonts w:asciiTheme="majorHAnsi" w:eastAsiaTheme="majorEastAsia" w:hAnsiTheme="majorHAnsi" w:cstheme="majorBidi"/>
      <w:color w:val="404040" w:themeColor="text1" w:themeTint="BF"/>
      <w:sz w:val="20"/>
      <w:szCs w:val="20"/>
    </w:rPr>
  </w:style>
  <w:style w:type="character" w:customStyle="1" w:styleId="913">
    <w:name w:val="Заголовок 9 Знак1"/>
    <w:basedOn w:val="a2"/>
    <w:uiPriority w:val="9"/>
    <w:semiHidden/>
    <w:rsid w:val="004B1F62"/>
    <w:rPr>
      <w:rFonts w:asciiTheme="majorHAnsi" w:eastAsiaTheme="majorEastAsia" w:hAnsiTheme="majorHAnsi" w:cstheme="majorBidi"/>
      <w:i/>
      <w:iCs/>
      <w:color w:val="404040" w:themeColor="text1" w:themeTint="BF"/>
      <w:sz w:val="20"/>
      <w:szCs w:val="20"/>
    </w:rPr>
  </w:style>
  <w:style w:type="paragraph" w:customStyle="1" w:styleId="116">
    <w:name w:val="!!!ТС1.1новый"/>
    <w:basedOn w:val="1d"/>
    <w:link w:val="117"/>
    <w:qFormat/>
    <w:rsid w:val="00B7443E"/>
    <w:pPr>
      <w:ind w:firstLine="709"/>
    </w:pPr>
  </w:style>
  <w:style w:type="character" w:customStyle="1" w:styleId="117">
    <w:name w:val="!!!ТС1.1новый Знак"/>
    <w:basedOn w:val="1e"/>
    <w:link w:val="116"/>
    <w:rsid w:val="00B7443E"/>
    <w:rPr>
      <w:rFonts w:ascii="Times New Roman" w:eastAsia="Calibri" w:hAnsi="Times New Roman" w:cs="Times New Roman"/>
      <w:b/>
      <w:bCs/>
      <w:caps/>
      <w:color w:val="000000"/>
      <w:sz w:val="28"/>
      <w:szCs w:val="18"/>
    </w:rPr>
  </w:style>
  <w:style w:type="table" w:customStyle="1" w:styleId="TableGridReport28">
    <w:name w:val="Table Grid Report28"/>
    <w:basedOn w:val="a3"/>
    <w:next w:val="ac"/>
    <w:uiPriority w:val="39"/>
    <w:rsid w:val="005A44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3"/>
    <w:next w:val="ac"/>
    <w:uiPriority w:val="39"/>
    <w:rsid w:val="00F0309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3"/>
    <w:next w:val="ac"/>
    <w:uiPriority w:val="59"/>
    <w:rsid w:val="00B40782"/>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 Основной текст"/>
    <w:basedOn w:val="a1"/>
    <w:link w:val="affffb"/>
    <w:qFormat/>
    <w:rsid w:val="00A00785"/>
    <w:pPr>
      <w:spacing w:after="0" w:line="360" w:lineRule="auto"/>
      <w:ind w:firstLine="709"/>
      <w:jc w:val="both"/>
    </w:pPr>
    <w:rPr>
      <w:rFonts w:ascii="Times New Roman" w:hAnsi="Times New Roman" w:cs="Times New Roman"/>
      <w:sz w:val="28"/>
      <w:szCs w:val="28"/>
    </w:rPr>
  </w:style>
  <w:style w:type="character" w:customStyle="1" w:styleId="affffb">
    <w:name w:val="! Основной текст Знак"/>
    <w:basedOn w:val="a2"/>
    <w:link w:val="affffa"/>
    <w:rsid w:val="00A00785"/>
    <w:rPr>
      <w:rFonts w:ascii="Times New Roman" w:hAnsi="Times New Roman" w:cs="Times New Roman"/>
      <w:sz w:val="28"/>
      <w:szCs w:val="28"/>
    </w:rPr>
  </w:style>
  <w:style w:type="paragraph" w:customStyle="1" w:styleId="S31">
    <w:name w:val="S_Нумерованный_3.1"/>
    <w:basedOn w:val="a1"/>
    <w:link w:val="S310"/>
    <w:rsid w:val="00E03914"/>
    <w:pPr>
      <w:spacing w:after="0" w:line="360" w:lineRule="auto"/>
      <w:ind w:firstLine="709"/>
      <w:jc w:val="both"/>
    </w:pPr>
    <w:rPr>
      <w:rFonts w:ascii="Times New Roman" w:eastAsia="Times New Roman" w:hAnsi="Times New Roman" w:cs="Calibri"/>
      <w:sz w:val="28"/>
      <w:szCs w:val="28"/>
      <w:lang w:val="en-US" w:bidi="en-US"/>
    </w:rPr>
  </w:style>
  <w:style w:type="character" w:customStyle="1" w:styleId="S310">
    <w:name w:val="S_Нумерованный_3.1 Знак Знак"/>
    <w:basedOn w:val="a2"/>
    <w:link w:val="S31"/>
    <w:rsid w:val="00E03914"/>
    <w:rPr>
      <w:rFonts w:ascii="Times New Roman" w:eastAsia="Times New Roman" w:hAnsi="Times New Roman" w:cs="Calibri"/>
      <w:sz w:val="28"/>
      <w:szCs w:val="28"/>
      <w:lang w:val="en-US" w:bidi="en-US"/>
    </w:rPr>
  </w:style>
  <w:style w:type="character" w:customStyle="1" w:styleId="affffc">
    <w:name w:val="Обычный (Интернет) Знак"/>
    <w:aliases w:val="Normal (Web) Char Знак,Обычный (Web) Char Знак,Обычный (веб) Знак2 Char Знак,Обычный (веб) Знак1 Знак Char Знак,Обычный (веб) Знак Знак1 Знак Char Знак,Обычный (Web) Знак Знак Знак1 Знак Char Знак,Обычный (веб) Знак1 Char Знак"/>
    <w:basedOn w:val="a2"/>
    <w:link w:val="affffd"/>
    <w:semiHidden/>
    <w:locked/>
    <w:rsid w:val="004D65B3"/>
    <w:rPr>
      <w:sz w:val="24"/>
      <w:szCs w:val="24"/>
    </w:rPr>
  </w:style>
  <w:style w:type="paragraph" w:styleId="affffd">
    <w:name w:val="Normal (Web)"/>
    <w:aliases w:val="Normal (Web) Char,Обычный (Web) Char,Обычный (веб) Знак2 Char,Обычный (веб) Знак1 Знак Char,Обычный (веб) Знак Знак1 Знак Char,Обычный (Web) Знак Знак Знак1 Знак Char,Обычный (веб) Знак Знак Знак Знак Char,Обычный (веб) Знак1 Char"/>
    <w:basedOn w:val="a1"/>
    <w:link w:val="affffc"/>
    <w:uiPriority w:val="99"/>
    <w:unhideWhenUsed/>
    <w:rsid w:val="004D65B3"/>
    <w:pPr>
      <w:spacing w:before="100" w:beforeAutospacing="1" w:after="100" w:afterAutospacing="1" w:line="240" w:lineRule="auto"/>
    </w:pPr>
    <w:rPr>
      <w:sz w:val="24"/>
      <w:szCs w:val="24"/>
    </w:rPr>
  </w:style>
  <w:style w:type="table" w:customStyle="1" w:styleId="TableGridReport7">
    <w:name w:val="Table Grid Report7"/>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6">
    <w:name w:val="Table Grid Report6"/>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3"/>
    <w:next w:val="ac"/>
    <w:uiPriority w:val="59"/>
    <w:rsid w:val="006B3E2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8">
    <w:name w:val="!!!ВС 1.1."/>
    <w:basedOn w:val="a1"/>
    <w:link w:val="119"/>
    <w:qFormat/>
    <w:rsid w:val="006B3E2F"/>
    <w:pPr>
      <w:tabs>
        <w:tab w:val="left" w:pos="9923"/>
      </w:tabs>
      <w:spacing w:after="0" w:line="240" w:lineRule="auto"/>
      <w:ind w:firstLine="851"/>
    </w:pPr>
    <w:rPr>
      <w:rFonts w:ascii="Times New Roman" w:eastAsia="Calibri" w:hAnsi="Times New Roman" w:cs="Times New Roman"/>
      <w:b/>
      <w:sz w:val="28"/>
      <w:szCs w:val="28"/>
    </w:rPr>
  </w:style>
  <w:style w:type="character" w:customStyle="1" w:styleId="119">
    <w:name w:val="!!!ВС 1.1. Знак"/>
    <w:basedOn w:val="a2"/>
    <w:link w:val="118"/>
    <w:rsid w:val="006B3E2F"/>
    <w:rPr>
      <w:rFonts w:ascii="Times New Roman" w:eastAsia="Calibri" w:hAnsi="Times New Roman" w:cs="Times New Roman"/>
      <w:b/>
      <w:sz w:val="28"/>
      <w:szCs w:val="28"/>
    </w:rPr>
  </w:style>
  <w:style w:type="paragraph" w:customStyle="1" w:styleId="affffe">
    <w:name w:val="!!!ВС Текст"/>
    <w:basedOn w:val="aff5"/>
    <w:link w:val="afffff"/>
    <w:qFormat/>
    <w:rsid w:val="006B3E2F"/>
    <w:pPr>
      <w:spacing w:line="360" w:lineRule="auto"/>
      <w:ind w:firstLine="567"/>
    </w:pPr>
    <w:rPr>
      <w:b w:val="0"/>
    </w:rPr>
  </w:style>
  <w:style w:type="character" w:customStyle="1" w:styleId="afffff">
    <w:name w:val="!!!ВС Текст Знак"/>
    <w:basedOn w:val="aff6"/>
    <w:link w:val="affffe"/>
    <w:rsid w:val="006B3E2F"/>
    <w:rPr>
      <w:rFonts w:ascii="Times New Roman" w:hAnsi="Times New Roman" w:cs="Times New Roman"/>
      <w:b w:val="0"/>
      <w:sz w:val="28"/>
    </w:rPr>
  </w:style>
  <w:style w:type="paragraph" w:customStyle="1" w:styleId="1-">
    <w:name w:val="!!!ВС Перечнь 1-ый"/>
    <w:basedOn w:val="a"/>
    <w:link w:val="1-0"/>
    <w:qFormat/>
    <w:rsid w:val="006B3E2F"/>
    <w:pPr>
      <w:numPr>
        <w:numId w:val="0"/>
      </w:numPr>
      <w:ind w:firstLine="851"/>
    </w:pPr>
    <w:rPr>
      <w:rFonts w:eastAsia="Calibri"/>
      <w:bCs/>
      <w:szCs w:val="28"/>
      <w:u w:val="single"/>
      <w:lang w:bidi="ru-RU"/>
    </w:rPr>
  </w:style>
  <w:style w:type="character" w:customStyle="1" w:styleId="1-0">
    <w:name w:val="!!!ВС Перечнь 1-ый Знак"/>
    <w:basedOn w:val="affc"/>
    <w:link w:val="1-"/>
    <w:rsid w:val="006B3E2F"/>
    <w:rPr>
      <w:rFonts w:ascii="Times New Roman" w:eastAsia="Calibri" w:hAnsi="Times New Roman" w:cs="Times New Roman"/>
      <w:bCs/>
      <w:sz w:val="28"/>
      <w:szCs w:val="28"/>
      <w:u w:val="single"/>
      <w:lang w:bidi="ru-RU"/>
    </w:rPr>
  </w:style>
  <w:style w:type="character" w:styleId="afffff0">
    <w:name w:val="Strong"/>
    <w:basedOn w:val="a2"/>
    <w:uiPriority w:val="22"/>
    <w:qFormat/>
    <w:rsid w:val="006B3E2F"/>
    <w:rPr>
      <w:b/>
      <w:bCs/>
    </w:rPr>
  </w:style>
  <w:style w:type="paragraph" w:customStyle="1" w:styleId="formattext">
    <w:name w:val="formattext"/>
    <w:basedOn w:val="a1"/>
    <w:rsid w:val="006B3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
    <w:name w:val="Без интервала1"/>
    <w:aliases w:val="ПКР,пкр"/>
    <w:rsid w:val="006B3E2F"/>
    <w:pPr>
      <w:spacing w:after="0" w:line="360" w:lineRule="auto"/>
      <w:ind w:firstLine="851"/>
      <w:contextualSpacing/>
      <w:jc w:val="both"/>
    </w:pPr>
    <w:rPr>
      <w:rFonts w:ascii="Times New Roman" w:eastAsia="Times New Roman" w:hAnsi="Times New Roman" w:cs="Times New Roman"/>
      <w:sz w:val="28"/>
    </w:rPr>
  </w:style>
  <w:style w:type="character" w:customStyle="1" w:styleId="fontstyle21">
    <w:name w:val="fontstyle21"/>
    <w:basedOn w:val="a2"/>
    <w:rsid w:val="006B3E2F"/>
    <w:rPr>
      <w:rFonts w:ascii="Times New Roman" w:hAnsi="Times New Roman" w:cs="Times New Roman" w:hint="default"/>
      <w:b/>
      <w:bCs/>
      <w:i w:val="0"/>
      <w:iCs w:val="0"/>
      <w:color w:val="000000"/>
      <w:sz w:val="24"/>
      <w:szCs w:val="24"/>
    </w:rPr>
  </w:style>
  <w:style w:type="paragraph" w:customStyle="1" w:styleId="pboth">
    <w:name w:val="pboth"/>
    <w:basedOn w:val="a1"/>
    <w:rsid w:val="006B3E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6">
    <w:name w:val="!!!ВС 1.1.1."/>
    <w:basedOn w:val="a1"/>
    <w:link w:val="1117"/>
    <w:qFormat/>
    <w:rsid w:val="006B3E2F"/>
    <w:pPr>
      <w:tabs>
        <w:tab w:val="left" w:pos="284"/>
        <w:tab w:val="left" w:pos="10632"/>
      </w:tabs>
      <w:spacing w:after="0" w:line="240" w:lineRule="auto"/>
      <w:ind w:firstLine="851"/>
      <w:jc w:val="both"/>
    </w:pPr>
    <w:rPr>
      <w:rFonts w:ascii="Times New Roman" w:eastAsia="Calibri" w:hAnsi="Times New Roman" w:cs="Times New Roman"/>
      <w:b/>
      <w:sz w:val="28"/>
      <w:szCs w:val="28"/>
    </w:rPr>
  </w:style>
  <w:style w:type="character" w:customStyle="1" w:styleId="1117">
    <w:name w:val="!!!ВС 1.1.1. Знак"/>
    <w:basedOn w:val="a2"/>
    <w:link w:val="1116"/>
    <w:rsid w:val="006B3E2F"/>
    <w:rPr>
      <w:rFonts w:ascii="Times New Roman" w:eastAsia="Calibri" w:hAnsi="Times New Roman" w:cs="Times New Roman"/>
      <w:b/>
      <w:sz w:val="28"/>
      <w:szCs w:val="28"/>
    </w:rPr>
  </w:style>
  <w:style w:type="character" w:customStyle="1" w:styleId="a7">
    <w:name w:val="Абзац списка Знак"/>
    <w:aliases w:val="Обычный текст Знак"/>
    <w:link w:val="a6"/>
    <w:uiPriority w:val="34"/>
    <w:rsid w:val="006B3E2F"/>
  </w:style>
  <w:style w:type="character" w:customStyle="1" w:styleId="nobr">
    <w:name w:val="nobr"/>
    <w:basedOn w:val="a2"/>
    <w:rsid w:val="006B3E2F"/>
  </w:style>
  <w:style w:type="paragraph" w:styleId="afffff1">
    <w:name w:val="endnote text"/>
    <w:basedOn w:val="a1"/>
    <w:link w:val="afffff2"/>
    <w:uiPriority w:val="99"/>
    <w:semiHidden/>
    <w:unhideWhenUsed/>
    <w:rsid w:val="006B3E2F"/>
    <w:pPr>
      <w:spacing w:after="0" w:line="240" w:lineRule="auto"/>
    </w:pPr>
    <w:rPr>
      <w:sz w:val="20"/>
      <w:szCs w:val="20"/>
    </w:rPr>
  </w:style>
  <w:style w:type="character" w:customStyle="1" w:styleId="afffff2">
    <w:name w:val="Текст концевой сноски Знак"/>
    <w:basedOn w:val="a2"/>
    <w:link w:val="afffff1"/>
    <w:uiPriority w:val="99"/>
    <w:semiHidden/>
    <w:rsid w:val="006B3E2F"/>
    <w:rPr>
      <w:sz w:val="20"/>
      <w:szCs w:val="20"/>
    </w:rPr>
  </w:style>
  <w:style w:type="character" w:styleId="afffff3">
    <w:name w:val="endnote reference"/>
    <w:basedOn w:val="a2"/>
    <w:uiPriority w:val="99"/>
    <w:semiHidden/>
    <w:unhideWhenUsed/>
    <w:rsid w:val="006B3E2F"/>
    <w:rPr>
      <w:vertAlign w:val="superscript"/>
    </w:rPr>
  </w:style>
  <w:style w:type="table" w:customStyle="1" w:styleId="TableGridReport1">
    <w:name w:val="Table Grid Report1"/>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
    <w:name w:val="Table Grid Report2"/>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
    <w:name w:val="Table Grid Report3"/>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
    <w:name w:val="Table Grid Report4"/>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3"/>
    <w:next w:val="ac"/>
    <w:uiPriority w:val="59"/>
    <w:rsid w:val="006B3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c"/>
    <w:uiPriority w:val="59"/>
    <w:rsid w:val="006B3E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3"/>
    <w:next w:val="ac"/>
    <w:uiPriority w:val="59"/>
    <w:rsid w:val="006B3E2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Сетка таблицы49"/>
    <w:basedOn w:val="a3"/>
    <w:next w:val="ac"/>
    <w:uiPriority w:val="39"/>
    <w:rsid w:val="006B3E2F"/>
    <w:pPr>
      <w:spacing w:after="0" w:line="240" w:lineRule="auto"/>
    </w:pPr>
    <w:rPr>
      <w:rFonts w:eastAsia="Times New Roman"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4">
    <w:name w:val="Body Text"/>
    <w:aliases w:val=" Знак1 Знак, Знак,Знак Знак,Основной текст Знак1"/>
    <w:basedOn w:val="a1"/>
    <w:link w:val="2b"/>
    <w:rsid w:val="00E36092"/>
    <w:pPr>
      <w:spacing w:after="120" w:line="240" w:lineRule="auto"/>
    </w:pPr>
    <w:rPr>
      <w:rFonts w:ascii="Times New Roman" w:eastAsia="Times New Roman" w:hAnsi="Times New Roman" w:cs="Times New Roman"/>
      <w:sz w:val="24"/>
      <w:szCs w:val="24"/>
      <w:lang w:eastAsia="ru-RU"/>
    </w:rPr>
  </w:style>
  <w:style w:type="character" w:customStyle="1" w:styleId="afffff5">
    <w:name w:val="Основной текст Знак"/>
    <w:aliases w:val=" Знак Знак Знак, Знак Знак1"/>
    <w:basedOn w:val="a2"/>
    <w:rsid w:val="00E36092"/>
  </w:style>
  <w:style w:type="character" w:customStyle="1" w:styleId="2b">
    <w:name w:val="Основной текст Знак2"/>
    <w:aliases w:val=" Знак1 Знак Знак, Знак Знак,Знак Знак Знак,Основной текст Знак1 Знак"/>
    <w:basedOn w:val="a2"/>
    <w:link w:val="afffff4"/>
    <w:rsid w:val="00E36092"/>
    <w:rPr>
      <w:rFonts w:ascii="Times New Roman" w:eastAsia="Times New Roman" w:hAnsi="Times New Roman" w:cs="Times New Roman"/>
      <w:sz w:val="24"/>
      <w:szCs w:val="24"/>
      <w:lang w:eastAsia="ru-RU"/>
    </w:rPr>
  </w:style>
  <w:style w:type="paragraph" w:styleId="4a">
    <w:name w:val="toc 4"/>
    <w:basedOn w:val="a1"/>
    <w:next w:val="a1"/>
    <w:autoRedefine/>
    <w:uiPriority w:val="39"/>
    <w:unhideWhenUsed/>
    <w:rsid w:val="008F5290"/>
    <w:pPr>
      <w:spacing w:after="100"/>
      <w:ind w:left="660"/>
    </w:pPr>
    <w:rPr>
      <w:rFonts w:eastAsiaTheme="minorEastAsia"/>
      <w:lang w:eastAsia="ru-RU"/>
    </w:rPr>
  </w:style>
  <w:style w:type="paragraph" w:styleId="53">
    <w:name w:val="toc 5"/>
    <w:basedOn w:val="a1"/>
    <w:next w:val="a1"/>
    <w:autoRedefine/>
    <w:uiPriority w:val="39"/>
    <w:unhideWhenUsed/>
    <w:rsid w:val="008F5290"/>
    <w:pPr>
      <w:spacing w:after="100"/>
      <w:ind w:left="880"/>
    </w:pPr>
    <w:rPr>
      <w:rFonts w:eastAsiaTheme="minorEastAsia"/>
      <w:lang w:eastAsia="ru-RU"/>
    </w:rPr>
  </w:style>
  <w:style w:type="paragraph" w:styleId="64">
    <w:name w:val="toc 6"/>
    <w:basedOn w:val="a1"/>
    <w:next w:val="a1"/>
    <w:autoRedefine/>
    <w:uiPriority w:val="39"/>
    <w:unhideWhenUsed/>
    <w:rsid w:val="008F5290"/>
    <w:pPr>
      <w:spacing w:after="100"/>
      <w:ind w:left="1100"/>
    </w:pPr>
    <w:rPr>
      <w:rFonts w:eastAsiaTheme="minorEastAsia"/>
      <w:lang w:eastAsia="ru-RU"/>
    </w:rPr>
  </w:style>
  <w:style w:type="paragraph" w:styleId="74">
    <w:name w:val="toc 7"/>
    <w:basedOn w:val="a1"/>
    <w:next w:val="a1"/>
    <w:autoRedefine/>
    <w:uiPriority w:val="39"/>
    <w:unhideWhenUsed/>
    <w:rsid w:val="008F5290"/>
    <w:pPr>
      <w:spacing w:after="100"/>
      <w:ind w:left="1320"/>
    </w:pPr>
    <w:rPr>
      <w:rFonts w:eastAsiaTheme="minorEastAsia"/>
      <w:lang w:eastAsia="ru-RU"/>
    </w:rPr>
  </w:style>
  <w:style w:type="paragraph" w:styleId="83">
    <w:name w:val="toc 8"/>
    <w:basedOn w:val="a1"/>
    <w:next w:val="a1"/>
    <w:autoRedefine/>
    <w:uiPriority w:val="39"/>
    <w:unhideWhenUsed/>
    <w:rsid w:val="008F5290"/>
    <w:pPr>
      <w:spacing w:after="100"/>
      <w:ind w:left="1540"/>
    </w:pPr>
    <w:rPr>
      <w:rFonts w:eastAsiaTheme="minorEastAsia"/>
      <w:lang w:eastAsia="ru-RU"/>
    </w:rPr>
  </w:style>
  <w:style w:type="paragraph" w:styleId="93">
    <w:name w:val="toc 9"/>
    <w:basedOn w:val="a1"/>
    <w:next w:val="a1"/>
    <w:autoRedefine/>
    <w:uiPriority w:val="39"/>
    <w:unhideWhenUsed/>
    <w:rsid w:val="008F5290"/>
    <w:pPr>
      <w:spacing w:after="100"/>
      <w:ind w:left="1760"/>
    </w:pPr>
    <w:rPr>
      <w:rFonts w:eastAsiaTheme="minorEastAsia"/>
      <w:lang w:eastAsia="ru-RU"/>
    </w:rPr>
  </w:style>
  <w:style w:type="paragraph" w:styleId="afffff6">
    <w:name w:val="Body Text Indent"/>
    <w:basedOn w:val="a1"/>
    <w:link w:val="afffff7"/>
    <w:uiPriority w:val="99"/>
    <w:semiHidden/>
    <w:unhideWhenUsed/>
    <w:rsid w:val="00B00139"/>
    <w:pPr>
      <w:spacing w:after="120"/>
      <w:ind w:left="283"/>
    </w:pPr>
  </w:style>
  <w:style w:type="character" w:customStyle="1" w:styleId="afffff7">
    <w:name w:val="Основной текст с отступом Знак"/>
    <w:basedOn w:val="a2"/>
    <w:link w:val="afffff6"/>
    <w:uiPriority w:val="99"/>
    <w:semiHidden/>
    <w:rsid w:val="00B00139"/>
  </w:style>
  <w:style w:type="paragraph" w:customStyle="1" w:styleId="ConsNormal">
    <w:name w:val="ConsNormal"/>
    <w:rsid w:val="00B0013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c">
    <w:name w:val="Body Text Indent 2"/>
    <w:basedOn w:val="a1"/>
    <w:link w:val="2d"/>
    <w:uiPriority w:val="99"/>
    <w:semiHidden/>
    <w:unhideWhenUsed/>
    <w:rsid w:val="00B00139"/>
    <w:pPr>
      <w:spacing w:after="120" w:line="480" w:lineRule="auto"/>
      <w:ind w:left="283"/>
    </w:pPr>
  </w:style>
  <w:style w:type="character" w:customStyle="1" w:styleId="2d">
    <w:name w:val="Основной текст с отступом 2 Знак"/>
    <w:basedOn w:val="a2"/>
    <w:link w:val="2c"/>
    <w:uiPriority w:val="99"/>
    <w:semiHidden/>
    <w:rsid w:val="00B00139"/>
  </w:style>
  <w:style w:type="character" w:customStyle="1" w:styleId="Main1">
    <w:name w:val="Main Знак1"/>
    <w:link w:val="Main"/>
    <w:locked/>
    <w:rsid w:val="006A365B"/>
    <w:rPr>
      <w:rFonts w:ascii="Arial" w:eastAsia="Arial" w:hAnsi="Arial" w:cs="Tahoma"/>
      <w:sz w:val="24"/>
      <w:szCs w:val="16"/>
      <w:lang w:eastAsia="zh-CN"/>
    </w:rPr>
  </w:style>
  <w:style w:type="paragraph" w:customStyle="1" w:styleId="Main">
    <w:name w:val="Main"/>
    <w:link w:val="Main1"/>
    <w:rsid w:val="006A365B"/>
    <w:pPr>
      <w:widowControl w:val="0"/>
      <w:suppressAutoHyphens/>
      <w:spacing w:after="0" w:line="360" w:lineRule="auto"/>
      <w:ind w:firstLine="709"/>
      <w:jc w:val="both"/>
    </w:pPr>
    <w:rPr>
      <w:rFonts w:ascii="Arial" w:eastAsia="Arial" w:hAnsi="Arial" w:cs="Tahoma"/>
      <w:sz w:val="24"/>
      <w:szCs w:val="16"/>
      <w:lang w:eastAsia="zh-CN"/>
    </w:rPr>
  </w:style>
  <w:style w:type="character" w:customStyle="1" w:styleId="2e">
    <w:name w:val="Основной текст (2)_"/>
    <w:basedOn w:val="a2"/>
    <w:link w:val="214"/>
    <w:uiPriority w:val="99"/>
    <w:rsid w:val="002E021E"/>
    <w:rPr>
      <w:rFonts w:ascii="Times New Roman" w:hAnsi="Times New Roman" w:cs="Times New Roman"/>
      <w:sz w:val="28"/>
      <w:szCs w:val="28"/>
      <w:shd w:val="clear" w:color="auto" w:fill="FFFFFF"/>
    </w:rPr>
  </w:style>
  <w:style w:type="paragraph" w:customStyle="1" w:styleId="214">
    <w:name w:val="Основной текст (2)1"/>
    <w:basedOn w:val="a1"/>
    <w:link w:val="2e"/>
    <w:uiPriority w:val="99"/>
    <w:rsid w:val="002E021E"/>
    <w:pPr>
      <w:widowControl w:val="0"/>
      <w:shd w:val="clear" w:color="auto" w:fill="FFFFFF"/>
      <w:spacing w:before="1980" w:after="0" w:line="528" w:lineRule="exact"/>
      <w:jc w:val="right"/>
    </w:pPr>
    <w:rPr>
      <w:rFonts w:ascii="Times New Roman" w:hAnsi="Times New Roman" w:cs="Times New Roman"/>
      <w:sz w:val="28"/>
      <w:szCs w:val="28"/>
    </w:rPr>
  </w:style>
  <w:style w:type="paragraph" w:customStyle="1" w:styleId="1118">
    <w:name w:val="! Раздел 1.1.1"/>
    <w:basedOn w:val="affffa"/>
    <w:link w:val="1119"/>
    <w:qFormat/>
    <w:rsid w:val="0048220E"/>
    <w:pPr>
      <w:spacing w:line="240" w:lineRule="auto"/>
      <w:ind w:firstLine="0"/>
    </w:pPr>
    <w:rPr>
      <w:b/>
    </w:rPr>
  </w:style>
  <w:style w:type="character" w:customStyle="1" w:styleId="1119">
    <w:name w:val="! Раздел 1.1.1 Знак"/>
    <w:basedOn w:val="affffb"/>
    <w:link w:val="1118"/>
    <w:rsid w:val="0048220E"/>
    <w:rPr>
      <w:rFonts w:ascii="Times New Roman" w:hAnsi="Times New Roman" w:cs="Times New Roman"/>
      <w:b/>
      <w:sz w:val="28"/>
      <w:szCs w:val="28"/>
    </w:rPr>
  </w:style>
  <w:style w:type="paragraph" w:customStyle="1" w:styleId="afffff8">
    <w:name w:val="! Рисунок. Таблица."/>
    <w:basedOn w:val="ae"/>
    <w:link w:val="afffff9"/>
    <w:qFormat/>
    <w:rsid w:val="0080060C"/>
    <w:pPr>
      <w:keepNext/>
    </w:pPr>
    <w:rPr>
      <w:sz w:val="24"/>
    </w:rPr>
  </w:style>
  <w:style w:type="character" w:customStyle="1" w:styleId="afffff9">
    <w:name w:val="! Рисунок. Таблица. Знак"/>
    <w:basedOn w:val="af"/>
    <w:link w:val="afffff8"/>
    <w:rsid w:val="0080060C"/>
    <w:rPr>
      <w:rFonts w:ascii="Times New Roman" w:hAnsi="Times New Roman"/>
      <w:b/>
      <w:bCs/>
      <w:color w:val="000000" w:themeColor="text1"/>
      <w:sz w:val="24"/>
      <w:szCs w:val="18"/>
    </w:rPr>
  </w:style>
  <w:style w:type="paragraph" w:customStyle="1" w:styleId="afffffa">
    <w:name w:val="!ГССО Текст"/>
    <w:basedOn w:val="a1"/>
    <w:link w:val="afffffb"/>
    <w:qFormat/>
    <w:rsid w:val="00BE73E7"/>
    <w:pPr>
      <w:spacing w:after="0" w:line="360" w:lineRule="auto"/>
      <w:ind w:firstLine="851"/>
      <w:jc w:val="both"/>
    </w:pPr>
    <w:rPr>
      <w:rFonts w:ascii="Times New Roman" w:hAnsi="Times New Roman" w:cs="Times New Roman"/>
      <w:sz w:val="28"/>
      <w:szCs w:val="28"/>
    </w:rPr>
  </w:style>
  <w:style w:type="character" w:customStyle="1" w:styleId="afffffb">
    <w:name w:val="!ГССО Текст Знак"/>
    <w:basedOn w:val="a2"/>
    <w:link w:val="afffffa"/>
    <w:rsid w:val="00BE73E7"/>
    <w:rPr>
      <w:rFonts w:ascii="Times New Roman" w:hAnsi="Times New Roman" w:cs="Times New Roman"/>
      <w:sz w:val="28"/>
      <w:szCs w:val="28"/>
    </w:rPr>
  </w:style>
  <w:style w:type="paragraph" w:customStyle="1" w:styleId="11115">
    <w:name w:val="!!!ВС 1.1.1.1"/>
    <w:basedOn w:val="a1"/>
    <w:link w:val="11116"/>
    <w:qFormat/>
    <w:rsid w:val="00BC63A6"/>
    <w:pPr>
      <w:autoSpaceDE w:val="0"/>
      <w:autoSpaceDN w:val="0"/>
      <w:adjustRightInd w:val="0"/>
      <w:spacing w:after="0" w:line="240" w:lineRule="auto"/>
      <w:ind w:firstLine="851"/>
      <w:jc w:val="both"/>
    </w:pPr>
    <w:rPr>
      <w:rFonts w:ascii="Times New Roman" w:eastAsia="Calibri" w:hAnsi="Times New Roman" w:cs="Times New Roman"/>
      <w:b/>
      <w:sz w:val="28"/>
      <w:szCs w:val="28"/>
    </w:rPr>
  </w:style>
  <w:style w:type="character" w:customStyle="1" w:styleId="11116">
    <w:name w:val="!!!ВС 1.1.1.1 Знак"/>
    <w:basedOn w:val="a2"/>
    <w:link w:val="11115"/>
    <w:rsid w:val="00BC63A6"/>
    <w:rPr>
      <w:rFonts w:ascii="Times New Roman" w:eastAsia="Calibri" w:hAnsi="Times New Roman" w:cs="Times New Roman"/>
      <w:b/>
      <w:sz w:val="28"/>
      <w:szCs w:val="28"/>
    </w:rPr>
  </w:style>
  <w:style w:type="character" w:customStyle="1" w:styleId="WW-Absatz-Standardschriftart111111111111111">
    <w:name w:val="WW-Absatz-Standardschriftart111111111111111"/>
    <w:rsid w:val="005E5898"/>
  </w:style>
  <w:style w:type="paragraph" w:customStyle="1" w:styleId="afffffc">
    <w:name w:val="МойТекст"/>
    <w:basedOn w:val="a1"/>
    <w:link w:val="afffffd"/>
    <w:qFormat/>
    <w:rsid w:val="00120B4D"/>
    <w:pPr>
      <w:widowControl w:val="0"/>
      <w:autoSpaceDE w:val="0"/>
      <w:autoSpaceDN w:val="0"/>
      <w:adjustRightInd w:val="0"/>
      <w:spacing w:after="100" w:line="240" w:lineRule="auto"/>
      <w:ind w:firstLine="567"/>
      <w:jc w:val="both"/>
    </w:pPr>
    <w:rPr>
      <w:rFonts w:ascii="Times New Roman" w:eastAsia="Times New Roman" w:hAnsi="Times New Roman" w:cs="Times New Roman"/>
      <w:sz w:val="24"/>
      <w:szCs w:val="24"/>
      <w:lang w:eastAsia="ru-RU"/>
    </w:rPr>
  </w:style>
  <w:style w:type="character" w:customStyle="1" w:styleId="afffffd">
    <w:name w:val="МойТекст Знак"/>
    <w:basedOn w:val="a2"/>
    <w:link w:val="afffffc"/>
    <w:rsid w:val="00120B4D"/>
    <w:rPr>
      <w:rFonts w:ascii="Times New Roman" w:eastAsia="Times New Roman" w:hAnsi="Times New Roman" w:cs="Times New Roman"/>
      <w:sz w:val="24"/>
      <w:szCs w:val="24"/>
      <w:lang w:eastAsia="ru-RU"/>
    </w:rPr>
  </w:style>
  <w:style w:type="paragraph" w:customStyle="1" w:styleId="red-line">
    <w:name w:val="red-line"/>
    <w:basedOn w:val="a1"/>
    <w:rsid w:val="008118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3z4">
    <w:name w:val="WW8Num3z4"/>
    <w:rsid w:val="00D4027E"/>
    <w:rPr>
      <w:rFonts w:ascii="Courier New" w:hAnsi="Courier New" w:cs="Courier New"/>
    </w:rPr>
  </w:style>
  <w:style w:type="character" w:customStyle="1" w:styleId="js-phone-number">
    <w:name w:val="js-phone-number"/>
    <w:basedOn w:val="a2"/>
    <w:rsid w:val="00167D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303626">
      <w:bodyDiv w:val="1"/>
      <w:marLeft w:val="0"/>
      <w:marRight w:val="0"/>
      <w:marTop w:val="0"/>
      <w:marBottom w:val="0"/>
      <w:divBdr>
        <w:top w:val="none" w:sz="0" w:space="0" w:color="auto"/>
        <w:left w:val="none" w:sz="0" w:space="0" w:color="auto"/>
        <w:bottom w:val="none" w:sz="0" w:space="0" w:color="auto"/>
        <w:right w:val="none" w:sz="0" w:space="0" w:color="auto"/>
      </w:divBdr>
      <w:divsChild>
        <w:div w:id="1326322165">
          <w:marLeft w:val="0"/>
          <w:marRight w:val="0"/>
          <w:marTop w:val="0"/>
          <w:marBottom w:val="0"/>
          <w:divBdr>
            <w:top w:val="none" w:sz="0" w:space="0" w:color="auto"/>
            <w:left w:val="none" w:sz="0" w:space="0" w:color="auto"/>
            <w:bottom w:val="none" w:sz="0" w:space="0" w:color="auto"/>
            <w:right w:val="none" w:sz="0" w:space="0" w:color="auto"/>
          </w:divBdr>
        </w:div>
      </w:divsChild>
    </w:div>
    <w:div w:id="74940407">
      <w:bodyDiv w:val="1"/>
      <w:marLeft w:val="0"/>
      <w:marRight w:val="0"/>
      <w:marTop w:val="0"/>
      <w:marBottom w:val="0"/>
      <w:divBdr>
        <w:top w:val="none" w:sz="0" w:space="0" w:color="auto"/>
        <w:left w:val="none" w:sz="0" w:space="0" w:color="auto"/>
        <w:bottom w:val="none" w:sz="0" w:space="0" w:color="auto"/>
        <w:right w:val="none" w:sz="0" w:space="0" w:color="auto"/>
      </w:divBdr>
    </w:div>
    <w:div w:id="118644979">
      <w:bodyDiv w:val="1"/>
      <w:marLeft w:val="0"/>
      <w:marRight w:val="0"/>
      <w:marTop w:val="0"/>
      <w:marBottom w:val="0"/>
      <w:divBdr>
        <w:top w:val="none" w:sz="0" w:space="0" w:color="auto"/>
        <w:left w:val="none" w:sz="0" w:space="0" w:color="auto"/>
        <w:bottom w:val="none" w:sz="0" w:space="0" w:color="auto"/>
        <w:right w:val="none" w:sz="0" w:space="0" w:color="auto"/>
      </w:divBdr>
    </w:div>
    <w:div w:id="121580952">
      <w:bodyDiv w:val="1"/>
      <w:marLeft w:val="0"/>
      <w:marRight w:val="0"/>
      <w:marTop w:val="0"/>
      <w:marBottom w:val="0"/>
      <w:divBdr>
        <w:top w:val="none" w:sz="0" w:space="0" w:color="auto"/>
        <w:left w:val="none" w:sz="0" w:space="0" w:color="auto"/>
        <w:bottom w:val="none" w:sz="0" w:space="0" w:color="auto"/>
        <w:right w:val="none" w:sz="0" w:space="0" w:color="auto"/>
      </w:divBdr>
    </w:div>
    <w:div w:id="142084866">
      <w:bodyDiv w:val="1"/>
      <w:marLeft w:val="0"/>
      <w:marRight w:val="0"/>
      <w:marTop w:val="0"/>
      <w:marBottom w:val="0"/>
      <w:divBdr>
        <w:top w:val="none" w:sz="0" w:space="0" w:color="auto"/>
        <w:left w:val="none" w:sz="0" w:space="0" w:color="auto"/>
        <w:bottom w:val="none" w:sz="0" w:space="0" w:color="auto"/>
        <w:right w:val="none" w:sz="0" w:space="0" w:color="auto"/>
      </w:divBdr>
    </w:div>
    <w:div w:id="200946739">
      <w:bodyDiv w:val="1"/>
      <w:marLeft w:val="0"/>
      <w:marRight w:val="0"/>
      <w:marTop w:val="0"/>
      <w:marBottom w:val="0"/>
      <w:divBdr>
        <w:top w:val="none" w:sz="0" w:space="0" w:color="auto"/>
        <w:left w:val="none" w:sz="0" w:space="0" w:color="auto"/>
        <w:bottom w:val="none" w:sz="0" w:space="0" w:color="auto"/>
        <w:right w:val="none" w:sz="0" w:space="0" w:color="auto"/>
      </w:divBdr>
    </w:div>
    <w:div w:id="243033497">
      <w:bodyDiv w:val="1"/>
      <w:marLeft w:val="0"/>
      <w:marRight w:val="0"/>
      <w:marTop w:val="0"/>
      <w:marBottom w:val="0"/>
      <w:divBdr>
        <w:top w:val="none" w:sz="0" w:space="0" w:color="auto"/>
        <w:left w:val="none" w:sz="0" w:space="0" w:color="auto"/>
        <w:bottom w:val="none" w:sz="0" w:space="0" w:color="auto"/>
        <w:right w:val="none" w:sz="0" w:space="0" w:color="auto"/>
      </w:divBdr>
    </w:div>
    <w:div w:id="264969738">
      <w:bodyDiv w:val="1"/>
      <w:marLeft w:val="0"/>
      <w:marRight w:val="0"/>
      <w:marTop w:val="0"/>
      <w:marBottom w:val="0"/>
      <w:divBdr>
        <w:top w:val="none" w:sz="0" w:space="0" w:color="auto"/>
        <w:left w:val="none" w:sz="0" w:space="0" w:color="auto"/>
        <w:bottom w:val="none" w:sz="0" w:space="0" w:color="auto"/>
        <w:right w:val="none" w:sz="0" w:space="0" w:color="auto"/>
      </w:divBdr>
    </w:div>
    <w:div w:id="285697889">
      <w:bodyDiv w:val="1"/>
      <w:marLeft w:val="0"/>
      <w:marRight w:val="0"/>
      <w:marTop w:val="0"/>
      <w:marBottom w:val="0"/>
      <w:divBdr>
        <w:top w:val="none" w:sz="0" w:space="0" w:color="auto"/>
        <w:left w:val="none" w:sz="0" w:space="0" w:color="auto"/>
        <w:bottom w:val="none" w:sz="0" w:space="0" w:color="auto"/>
        <w:right w:val="none" w:sz="0" w:space="0" w:color="auto"/>
      </w:divBdr>
    </w:div>
    <w:div w:id="299264271">
      <w:bodyDiv w:val="1"/>
      <w:marLeft w:val="0"/>
      <w:marRight w:val="0"/>
      <w:marTop w:val="0"/>
      <w:marBottom w:val="0"/>
      <w:divBdr>
        <w:top w:val="none" w:sz="0" w:space="0" w:color="auto"/>
        <w:left w:val="none" w:sz="0" w:space="0" w:color="auto"/>
        <w:bottom w:val="none" w:sz="0" w:space="0" w:color="auto"/>
        <w:right w:val="none" w:sz="0" w:space="0" w:color="auto"/>
      </w:divBdr>
    </w:div>
    <w:div w:id="301498173">
      <w:bodyDiv w:val="1"/>
      <w:marLeft w:val="0"/>
      <w:marRight w:val="0"/>
      <w:marTop w:val="0"/>
      <w:marBottom w:val="0"/>
      <w:divBdr>
        <w:top w:val="none" w:sz="0" w:space="0" w:color="auto"/>
        <w:left w:val="none" w:sz="0" w:space="0" w:color="auto"/>
        <w:bottom w:val="none" w:sz="0" w:space="0" w:color="auto"/>
        <w:right w:val="none" w:sz="0" w:space="0" w:color="auto"/>
      </w:divBdr>
    </w:div>
    <w:div w:id="349601074">
      <w:bodyDiv w:val="1"/>
      <w:marLeft w:val="0"/>
      <w:marRight w:val="0"/>
      <w:marTop w:val="0"/>
      <w:marBottom w:val="0"/>
      <w:divBdr>
        <w:top w:val="none" w:sz="0" w:space="0" w:color="auto"/>
        <w:left w:val="none" w:sz="0" w:space="0" w:color="auto"/>
        <w:bottom w:val="none" w:sz="0" w:space="0" w:color="auto"/>
        <w:right w:val="none" w:sz="0" w:space="0" w:color="auto"/>
      </w:divBdr>
    </w:div>
    <w:div w:id="380835097">
      <w:bodyDiv w:val="1"/>
      <w:marLeft w:val="0"/>
      <w:marRight w:val="0"/>
      <w:marTop w:val="0"/>
      <w:marBottom w:val="0"/>
      <w:divBdr>
        <w:top w:val="none" w:sz="0" w:space="0" w:color="auto"/>
        <w:left w:val="none" w:sz="0" w:space="0" w:color="auto"/>
        <w:bottom w:val="none" w:sz="0" w:space="0" w:color="auto"/>
        <w:right w:val="none" w:sz="0" w:space="0" w:color="auto"/>
      </w:divBdr>
    </w:div>
    <w:div w:id="552235387">
      <w:bodyDiv w:val="1"/>
      <w:marLeft w:val="0"/>
      <w:marRight w:val="0"/>
      <w:marTop w:val="0"/>
      <w:marBottom w:val="0"/>
      <w:divBdr>
        <w:top w:val="none" w:sz="0" w:space="0" w:color="auto"/>
        <w:left w:val="none" w:sz="0" w:space="0" w:color="auto"/>
        <w:bottom w:val="none" w:sz="0" w:space="0" w:color="auto"/>
        <w:right w:val="none" w:sz="0" w:space="0" w:color="auto"/>
      </w:divBdr>
    </w:div>
    <w:div w:id="657609412">
      <w:bodyDiv w:val="1"/>
      <w:marLeft w:val="0"/>
      <w:marRight w:val="0"/>
      <w:marTop w:val="0"/>
      <w:marBottom w:val="0"/>
      <w:divBdr>
        <w:top w:val="none" w:sz="0" w:space="0" w:color="auto"/>
        <w:left w:val="none" w:sz="0" w:space="0" w:color="auto"/>
        <w:bottom w:val="none" w:sz="0" w:space="0" w:color="auto"/>
        <w:right w:val="none" w:sz="0" w:space="0" w:color="auto"/>
      </w:divBdr>
    </w:div>
    <w:div w:id="704675823">
      <w:bodyDiv w:val="1"/>
      <w:marLeft w:val="0"/>
      <w:marRight w:val="0"/>
      <w:marTop w:val="0"/>
      <w:marBottom w:val="0"/>
      <w:divBdr>
        <w:top w:val="none" w:sz="0" w:space="0" w:color="auto"/>
        <w:left w:val="none" w:sz="0" w:space="0" w:color="auto"/>
        <w:bottom w:val="none" w:sz="0" w:space="0" w:color="auto"/>
        <w:right w:val="none" w:sz="0" w:space="0" w:color="auto"/>
      </w:divBdr>
    </w:div>
    <w:div w:id="707532994">
      <w:bodyDiv w:val="1"/>
      <w:marLeft w:val="0"/>
      <w:marRight w:val="0"/>
      <w:marTop w:val="0"/>
      <w:marBottom w:val="0"/>
      <w:divBdr>
        <w:top w:val="none" w:sz="0" w:space="0" w:color="auto"/>
        <w:left w:val="none" w:sz="0" w:space="0" w:color="auto"/>
        <w:bottom w:val="none" w:sz="0" w:space="0" w:color="auto"/>
        <w:right w:val="none" w:sz="0" w:space="0" w:color="auto"/>
      </w:divBdr>
    </w:div>
    <w:div w:id="718288374">
      <w:bodyDiv w:val="1"/>
      <w:marLeft w:val="0"/>
      <w:marRight w:val="0"/>
      <w:marTop w:val="0"/>
      <w:marBottom w:val="0"/>
      <w:divBdr>
        <w:top w:val="none" w:sz="0" w:space="0" w:color="auto"/>
        <w:left w:val="none" w:sz="0" w:space="0" w:color="auto"/>
        <w:bottom w:val="none" w:sz="0" w:space="0" w:color="auto"/>
        <w:right w:val="none" w:sz="0" w:space="0" w:color="auto"/>
      </w:divBdr>
    </w:div>
    <w:div w:id="816579835">
      <w:bodyDiv w:val="1"/>
      <w:marLeft w:val="0"/>
      <w:marRight w:val="0"/>
      <w:marTop w:val="0"/>
      <w:marBottom w:val="0"/>
      <w:divBdr>
        <w:top w:val="none" w:sz="0" w:space="0" w:color="auto"/>
        <w:left w:val="none" w:sz="0" w:space="0" w:color="auto"/>
        <w:bottom w:val="none" w:sz="0" w:space="0" w:color="auto"/>
        <w:right w:val="none" w:sz="0" w:space="0" w:color="auto"/>
      </w:divBdr>
    </w:div>
    <w:div w:id="840320440">
      <w:bodyDiv w:val="1"/>
      <w:marLeft w:val="0"/>
      <w:marRight w:val="0"/>
      <w:marTop w:val="0"/>
      <w:marBottom w:val="0"/>
      <w:divBdr>
        <w:top w:val="none" w:sz="0" w:space="0" w:color="auto"/>
        <w:left w:val="none" w:sz="0" w:space="0" w:color="auto"/>
        <w:bottom w:val="none" w:sz="0" w:space="0" w:color="auto"/>
        <w:right w:val="none" w:sz="0" w:space="0" w:color="auto"/>
      </w:divBdr>
    </w:div>
    <w:div w:id="900556519">
      <w:bodyDiv w:val="1"/>
      <w:marLeft w:val="0"/>
      <w:marRight w:val="0"/>
      <w:marTop w:val="0"/>
      <w:marBottom w:val="0"/>
      <w:divBdr>
        <w:top w:val="none" w:sz="0" w:space="0" w:color="auto"/>
        <w:left w:val="none" w:sz="0" w:space="0" w:color="auto"/>
        <w:bottom w:val="none" w:sz="0" w:space="0" w:color="auto"/>
        <w:right w:val="none" w:sz="0" w:space="0" w:color="auto"/>
      </w:divBdr>
      <w:divsChild>
        <w:div w:id="1704285425">
          <w:marLeft w:val="0"/>
          <w:marRight w:val="0"/>
          <w:marTop w:val="0"/>
          <w:marBottom w:val="0"/>
          <w:divBdr>
            <w:top w:val="none" w:sz="0" w:space="0" w:color="auto"/>
            <w:left w:val="none" w:sz="0" w:space="0" w:color="auto"/>
            <w:bottom w:val="none" w:sz="0" w:space="0" w:color="auto"/>
            <w:right w:val="none" w:sz="0" w:space="0" w:color="auto"/>
          </w:divBdr>
        </w:div>
        <w:div w:id="1172062914">
          <w:marLeft w:val="0"/>
          <w:marRight w:val="0"/>
          <w:marTop w:val="0"/>
          <w:marBottom w:val="0"/>
          <w:divBdr>
            <w:top w:val="none" w:sz="0" w:space="0" w:color="auto"/>
            <w:left w:val="none" w:sz="0" w:space="0" w:color="auto"/>
            <w:bottom w:val="none" w:sz="0" w:space="0" w:color="auto"/>
            <w:right w:val="none" w:sz="0" w:space="0" w:color="auto"/>
          </w:divBdr>
        </w:div>
      </w:divsChild>
    </w:div>
    <w:div w:id="921185437">
      <w:bodyDiv w:val="1"/>
      <w:marLeft w:val="0"/>
      <w:marRight w:val="0"/>
      <w:marTop w:val="0"/>
      <w:marBottom w:val="0"/>
      <w:divBdr>
        <w:top w:val="none" w:sz="0" w:space="0" w:color="auto"/>
        <w:left w:val="none" w:sz="0" w:space="0" w:color="auto"/>
        <w:bottom w:val="none" w:sz="0" w:space="0" w:color="auto"/>
        <w:right w:val="none" w:sz="0" w:space="0" w:color="auto"/>
      </w:divBdr>
    </w:div>
    <w:div w:id="937180149">
      <w:bodyDiv w:val="1"/>
      <w:marLeft w:val="0"/>
      <w:marRight w:val="0"/>
      <w:marTop w:val="0"/>
      <w:marBottom w:val="0"/>
      <w:divBdr>
        <w:top w:val="none" w:sz="0" w:space="0" w:color="auto"/>
        <w:left w:val="none" w:sz="0" w:space="0" w:color="auto"/>
        <w:bottom w:val="none" w:sz="0" w:space="0" w:color="auto"/>
        <w:right w:val="none" w:sz="0" w:space="0" w:color="auto"/>
      </w:divBdr>
    </w:div>
    <w:div w:id="1077559934">
      <w:bodyDiv w:val="1"/>
      <w:marLeft w:val="0"/>
      <w:marRight w:val="0"/>
      <w:marTop w:val="0"/>
      <w:marBottom w:val="0"/>
      <w:divBdr>
        <w:top w:val="none" w:sz="0" w:space="0" w:color="auto"/>
        <w:left w:val="none" w:sz="0" w:space="0" w:color="auto"/>
        <w:bottom w:val="none" w:sz="0" w:space="0" w:color="auto"/>
        <w:right w:val="none" w:sz="0" w:space="0" w:color="auto"/>
      </w:divBdr>
    </w:div>
    <w:div w:id="1080834756">
      <w:bodyDiv w:val="1"/>
      <w:marLeft w:val="0"/>
      <w:marRight w:val="0"/>
      <w:marTop w:val="0"/>
      <w:marBottom w:val="0"/>
      <w:divBdr>
        <w:top w:val="none" w:sz="0" w:space="0" w:color="auto"/>
        <w:left w:val="none" w:sz="0" w:space="0" w:color="auto"/>
        <w:bottom w:val="none" w:sz="0" w:space="0" w:color="auto"/>
        <w:right w:val="none" w:sz="0" w:space="0" w:color="auto"/>
      </w:divBdr>
    </w:div>
    <w:div w:id="1114134885">
      <w:bodyDiv w:val="1"/>
      <w:marLeft w:val="0"/>
      <w:marRight w:val="0"/>
      <w:marTop w:val="0"/>
      <w:marBottom w:val="0"/>
      <w:divBdr>
        <w:top w:val="none" w:sz="0" w:space="0" w:color="auto"/>
        <w:left w:val="none" w:sz="0" w:space="0" w:color="auto"/>
        <w:bottom w:val="none" w:sz="0" w:space="0" w:color="auto"/>
        <w:right w:val="none" w:sz="0" w:space="0" w:color="auto"/>
      </w:divBdr>
      <w:divsChild>
        <w:div w:id="1891842968">
          <w:marLeft w:val="0"/>
          <w:marRight w:val="0"/>
          <w:marTop w:val="0"/>
          <w:marBottom w:val="0"/>
          <w:divBdr>
            <w:top w:val="none" w:sz="0" w:space="0" w:color="auto"/>
            <w:left w:val="none" w:sz="0" w:space="0" w:color="auto"/>
            <w:bottom w:val="none" w:sz="0" w:space="0" w:color="auto"/>
            <w:right w:val="none" w:sz="0" w:space="0" w:color="auto"/>
          </w:divBdr>
          <w:divsChild>
            <w:div w:id="999961183">
              <w:marLeft w:val="0"/>
              <w:marRight w:val="0"/>
              <w:marTop w:val="0"/>
              <w:marBottom w:val="0"/>
              <w:divBdr>
                <w:top w:val="none" w:sz="0" w:space="0" w:color="auto"/>
                <w:left w:val="none" w:sz="0" w:space="0" w:color="auto"/>
                <w:bottom w:val="none" w:sz="0" w:space="0" w:color="auto"/>
                <w:right w:val="none" w:sz="0" w:space="0" w:color="auto"/>
              </w:divBdr>
              <w:divsChild>
                <w:div w:id="1819564820">
                  <w:marLeft w:val="0"/>
                  <w:marRight w:val="0"/>
                  <w:marTop w:val="0"/>
                  <w:marBottom w:val="0"/>
                  <w:divBdr>
                    <w:top w:val="none" w:sz="0" w:space="0" w:color="auto"/>
                    <w:left w:val="none" w:sz="0" w:space="0" w:color="auto"/>
                    <w:bottom w:val="none" w:sz="0" w:space="0" w:color="auto"/>
                    <w:right w:val="none" w:sz="0" w:space="0" w:color="auto"/>
                  </w:divBdr>
                  <w:divsChild>
                    <w:div w:id="17020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997111">
      <w:bodyDiv w:val="1"/>
      <w:marLeft w:val="0"/>
      <w:marRight w:val="0"/>
      <w:marTop w:val="0"/>
      <w:marBottom w:val="0"/>
      <w:divBdr>
        <w:top w:val="none" w:sz="0" w:space="0" w:color="auto"/>
        <w:left w:val="none" w:sz="0" w:space="0" w:color="auto"/>
        <w:bottom w:val="none" w:sz="0" w:space="0" w:color="auto"/>
        <w:right w:val="none" w:sz="0" w:space="0" w:color="auto"/>
      </w:divBdr>
    </w:div>
    <w:div w:id="1289240996">
      <w:bodyDiv w:val="1"/>
      <w:marLeft w:val="0"/>
      <w:marRight w:val="0"/>
      <w:marTop w:val="0"/>
      <w:marBottom w:val="0"/>
      <w:divBdr>
        <w:top w:val="none" w:sz="0" w:space="0" w:color="auto"/>
        <w:left w:val="none" w:sz="0" w:space="0" w:color="auto"/>
        <w:bottom w:val="none" w:sz="0" w:space="0" w:color="auto"/>
        <w:right w:val="none" w:sz="0" w:space="0" w:color="auto"/>
      </w:divBdr>
    </w:div>
    <w:div w:id="1353385428">
      <w:bodyDiv w:val="1"/>
      <w:marLeft w:val="0"/>
      <w:marRight w:val="0"/>
      <w:marTop w:val="0"/>
      <w:marBottom w:val="0"/>
      <w:divBdr>
        <w:top w:val="none" w:sz="0" w:space="0" w:color="auto"/>
        <w:left w:val="none" w:sz="0" w:space="0" w:color="auto"/>
        <w:bottom w:val="none" w:sz="0" w:space="0" w:color="auto"/>
        <w:right w:val="none" w:sz="0" w:space="0" w:color="auto"/>
      </w:divBdr>
    </w:div>
    <w:div w:id="1413896788">
      <w:bodyDiv w:val="1"/>
      <w:marLeft w:val="0"/>
      <w:marRight w:val="0"/>
      <w:marTop w:val="0"/>
      <w:marBottom w:val="0"/>
      <w:divBdr>
        <w:top w:val="none" w:sz="0" w:space="0" w:color="auto"/>
        <w:left w:val="none" w:sz="0" w:space="0" w:color="auto"/>
        <w:bottom w:val="none" w:sz="0" w:space="0" w:color="auto"/>
        <w:right w:val="none" w:sz="0" w:space="0" w:color="auto"/>
      </w:divBdr>
    </w:div>
    <w:div w:id="1440174410">
      <w:bodyDiv w:val="1"/>
      <w:marLeft w:val="0"/>
      <w:marRight w:val="0"/>
      <w:marTop w:val="0"/>
      <w:marBottom w:val="0"/>
      <w:divBdr>
        <w:top w:val="none" w:sz="0" w:space="0" w:color="auto"/>
        <w:left w:val="none" w:sz="0" w:space="0" w:color="auto"/>
        <w:bottom w:val="none" w:sz="0" w:space="0" w:color="auto"/>
        <w:right w:val="none" w:sz="0" w:space="0" w:color="auto"/>
      </w:divBdr>
    </w:div>
    <w:div w:id="1539202982">
      <w:bodyDiv w:val="1"/>
      <w:marLeft w:val="0"/>
      <w:marRight w:val="0"/>
      <w:marTop w:val="0"/>
      <w:marBottom w:val="0"/>
      <w:divBdr>
        <w:top w:val="none" w:sz="0" w:space="0" w:color="auto"/>
        <w:left w:val="none" w:sz="0" w:space="0" w:color="auto"/>
        <w:bottom w:val="none" w:sz="0" w:space="0" w:color="auto"/>
        <w:right w:val="none" w:sz="0" w:space="0" w:color="auto"/>
      </w:divBdr>
    </w:div>
    <w:div w:id="1568880083">
      <w:bodyDiv w:val="1"/>
      <w:marLeft w:val="0"/>
      <w:marRight w:val="0"/>
      <w:marTop w:val="0"/>
      <w:marBottom w:val="0"/>
      <w:divBdr>
        <w:top w:val="none" w:sz="0" w:space="0" w:color="auto"/>
        <w:left w:val="none" w:sz="0" w:space="0" w:color="auto"/>
        <w:bottom w:val="none" w:sz="0" w:space="0" w:color="auto"/>
        <w:right w:val="none" w:sz="0" w:space="0" w:color="auto"/>
      </w:divBdr>
    </w:div>
    <w:div w:id="1572303055">
      <w:bodyDiv w:val="1"/>
      <w:marLeft w:val="0"/>
      <w:marRight w:val="0"/>
      <w:marTop w:val="0"/>
      <w:marBottom w:val="0"/>
      <w:divBdr>
        <w:top w:val="none" w:sz="0" w:space="0" w:color="auto"/>
        <w:left w:val="none" w:sz="0" w:space="0" w:color="auto"/>
        <w:bottom w:val="none" w:sz="0" w:space="0" w:color="auto"/>
        <w:right w:val="none" w:sz="0" w:space="0" w:color="auto"/>
      </w:divBdr>
    </w:div>
    <w:div w:id="1608197507">
      <w:bodyDiv w:val="1"/>
      <w:marLeft w:val="0"/>
      <w:marRight w:val="0"/>
      <w:marTop w:val="0"/>
      <w:marBottom w:val="0"/>
      <w:divBdr>
        <w:top w:val="none" w:sz="0" w:space="0" w:color="auto"/>
        <w:left w:val="none" w:sz="0" w:space="0" w:color="auto"/>
        <w:bottom w:val="none" w:sz="0" w:space="0" w:color="auto"/>
        <w:right w:val="none" w:sz="0" w:space="0" w:color="auto"/>
      </w:divBdr>
    </w:div>
    <w:div w:id="1620717238">
      <w:bodyDiv w:val="1"/>
      <w:marLeft w:val="0"/>
      <w:marRight w:val="0"/>
      <w:marTop w:val="0"/>
      <w:marBottom w:val="0"/>
      <w:divBdr>
        <w:top w:val="none" w:sz="0" w:space="0" w:color="auto"/>
        <w:left w:val="none" w:sz="0" w:space="0" w:color="auto"/>
        <w:bottom w:val="none" w:sz="0" w:space="0" w:color="auto"/>
        <w:right w:val="none" w:sz="0" w:space="0" w:color="auto"/>
      </w:divBdr>
    </w:div>
    <w:div w:id="1629780125">
      <w:bodyDiv w:val="1"/>
      <w:marLeft w:val="0"/>
      <w:marRight w:val="0"/>
      <w:marTop w:val="0"/>
      <w:marBottom w:val="0"/>
      <w:divBdr>
        <w:top w:val="none" w:sz="0" w:space="0" w:color="auto"/>
        <w:left w:val="none" w:sz="0" w:space="0" w:color="auto"/>
        <w:bottom w:val="none" w:sz="0" w:space="0" w:color="auto"/>
        <w:right w:val="none" w:sz="0" w:space="0" w:color="auto"/>
      </w:divBdr>
    </w:div>
    <w:div w:id="1672637248">
      <w:bodyDiv w:val="1"/>
      <w:marLeft w:val="0"/>
      <w:marRight w:val="0"/>
      <w:marTop w:val="0"/>
      <w:marBottom w:val="0"/>
      <w:divBdr>
        <w:top w:val="none" w:sz="0" w:space="0" w:color="auto"/>
        <w:left w:val="none" w:sz="0" w:space="0" w:color="auto"/>
        <w:bottom w:val="none" w:sz="0" w:space="0" w:color="auto"/>
        <w:right w:val="none" w:sz="0" w:space="0" w:color="auto"/>
      </w:divBdr>
    </w:div>
    <w:div w:id="1774087967">
      <w:bodyDiv w:val="1"/>
      <w:marLeft w:val="0"/>
      <w:marRight w:val="0"/>
      <w:marTop w:val="0"/>
      <w:marBottom w:val="0"/>
      <w:divBdr>
        <w:top w:val="none" w:sz="0" w:space="0" w:color="auto"/>
        <w:left w:val="none" w:sz="0" w:space="0" w:color="auto"/>
        <w:bottom w:val="none" w:sz="0" w:space="0" w:color="auto"/>
        <w:right w:val="none" w:sz="0" w:space="0" w:color="auto"/>
      </w:divBdr>
    </w:div>
    <w:div w:id="1851750048">
      <w:bodyDiv w:val="1"/>
      <w:marLeft w:val="0"/>
      <w:marRight w:val="0"/>
      <w:marTop w:val="0"/>
      <w:marBottom w:val="0"/>
      <w:divBdr>
        <w:top w:val="none" w:sz="0" w:space="0" w:color="auto"/>
        <w:left w:val="none" w:sz="0" w:space="0" w:color="auto"/>
        <w:bottom w:val="none" w:sz="0" w:space="0" w:color="auto"/>
        <w:right w:val="none" w:sz="0" w:space="0" w:color="auto"/>
      </w:divBdr>
    </w:div>
    <w:div w:id="1923055431">
      <w:bodyDiv w:val="1"/>
      <w:marLeft w:val="0"/>
      <w:marRight w:val="0"/>
      <w:marTop w:val="0"/>
      <w:marBottom w:val="0"/>
      <w:divBdr>
        <w:top w:val="none" w:sz="0" w:space="0" w:color="auto"/>
        <w:left w:val="none" w:sz="0" w:space="0" w:color="auto"/>
        <w:bottom w:val="none" w:sz="0" w:space="0" w:color="auto"/>
        <w:right w:val="none" w:sz="0" w:space="0" w:color="auto"/>
      </w:divBdr>
      <w:divsChild>
        <w:div w:id="1955945301">
          <w:marLeft w:val="0"/>
          <w:marRight w:val="0"/>
          <w:marTop w:val="0"/>
          <w:marBottom w:val="0"/>
          <w:divBdr>
            <w:top w:val="none" w:sz="0" w:space="0" w:color="auto"/>
            <w:left w:val="none" w:sz="0" w:space="0" w:color="auto"/>
            <w:bottom w:val="none" w:sz="0" w:space="0" w:color="auto"/>
            <w:right w:val="none" w:sz="0" w:space="0" w:color="auto"/>
          </w:divBdr>
        </w:div>
      </w:divsChild>
    </w:div>
    <w:div w:id="1967546096">
      <w:bodyDiv w:val="1"/>
      <w:marLeft w:val="0"/>
      <w:marRight w:val="0"/>
      <w:marTop w:val="0"/>
      <w:marBottom w:val="0"/>
      <w:divBdr>
        <w:top w:val="none" w:sz="0" w:space="0" w:color="auto"/>
        <w:left w:val="none" w:sz="0" w:space="0" w:color="auto"/>
        <w:bottom w:val="none" w:sz="0" w:space="0" w:color="auto"/>
        <w:right w:val="none" w:sz="0" w:space="0" w:color="auto"/>
      </w:divBdr>
    </w:div>
    <w:div w:id="2015297781">
      <w:bodyDiv w:val="1"/>
      <w:marLeft w:val="0"/>
      <w:marRight w:val="0"/>
      <w:marTop w:val="0"/>
      <w:marBottom w:val="0"/>
      <w:divBdr>
        <w:top w:val="none" w:sz="0" w:space="0" w:color="auto"/>
        <w:left w:val="none" w:sz="0" w:space="0" w:color="auto"/>
        <w:bottom w:val="none" w:sz="0" w:space="0" w:color="auto"/>
        <w:right w:val="none" w:sz="0" w:space="0" w:color="auto"/>
      </w:divBdr>
    </w:div>
    <w:div w:id="2126339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jpeg"/><Relationship Id="rId26" Type="http://schemas.openxmlformats.org/officeDocument/2006/relationships/image" Target="media/image5.jpeg"/><Relationship Id="rId39" Type="http://schemas.openxmlformats.org/officeDocument/2006/relationships/footer" Target="footer8.xml"/><Relationship Id="rId3" Type="http://schemas.openxmlformats.org/officeDocument/2006/relationships/numbering" Target="numbering.xml"/><Relationship Id="rId21" Type="http://schemas.openxmlformats.org/officeDocument/2006/relationships/hyperlink" Target="http://docs.cntd.ru/document/465343699" TargetMode="External"/><Relationship Id="rId34" Type="http://schemas.openxmlformats.org/officeDocument/2006/relationships/hyperlink" Target="http://docs.cntd.ru/document/465343699" TargetMode="External"/><Relationship Id="rId42" Type="http://schemas.openxmlformats.org/officeDocument/2006/relationships/footer" Target="footer11.xml"/><Relationship Id="rId47" Type="http://schemas.openxmlformats.org/officeDocument/2006/relationships/image" Target="media/image11.png"/><Relationship Id="rId50"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yperlink" Target="http://docs.cntd.ru/document/465343699" TargetMode="External"/><Relationship Id="rId38" Type="http://schemas.openxmlformats.org/officeDocument/2006/relationships/footer" Target="footer7.xml"/><Relationship Id="rId46"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derit.ivanovoobl.ru/deyatelnost/toser/" TargetMode="External"/><Relationship Id="rId20" Type="http://schemas.openxmlformats.org/officeDocument/2006/relationships/hyperlink" Target="https://www.list-org.com/list?okved2=01.19" TargetMode="External"/><Relationship Id="rId29" Type="http://schemas.openxmlformats.org/officeDocument/2006/relationships/image" Target="media/image6.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chart" Target="charts/chart1.xml"/><Relationship Id="rId37" Type="http://schemas.openxmlformats.org/officeDocument/2006/relationships/chart" Target="charts/chart4.xml"/><Relationship Id="rId40" Type="http://schemas.openxmlformats.org/officeDocument/2006/relationships/footer" Target="footer9.xml"/><Relationship Id="rId45"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pravo.gov.ru/proxy/ips/?docbody=&amp;nd=102356578&amp;intelsearch=%EE%F2+29.07.2014+%B9+1398-%F0" TargetMode="Externa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chart" Target="charts/chart3.xml"/><Relationship Id="rId49" Type="http://schemas.openxmlformats.org/officeDocument/2006/relationships/chart" Target="charts/chart5.xml"/><Relationship Id="rId10" Type="http://schemas.openxmlformats.org/officeDocument/2006/relationships/footer" Target="footer1.xml"/><Relationship Id="rId19" Type="http://schemas.openxmlformats.org/officeDocument/2006/relationships/hyperlink" Target="https://www.list-org.com/list?okved2=36.00.1" TargetMode="External"/><Relationship Id="rId31" Type="http://schemas.openxmlformats.org/officeDocument/2006/relationships/image" Target="media/image8.png"/><Relationship Id="rId44" Type="http://schemas.openxmlformats.org/officeDocument/2006/relationships/footer" Target="footer13.xm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docs.cntd.ru/document/465343699" TargetMode="External"/><Relationship Id="rId27" Type="http://schemas.openxmlformats.org/officeDocument/2006/relationships/hyperlink" Target="http://docs.cntd.ru/document/901729631" TargetMode="External"/><Relationship Id="rId30" Type="http://schemas.openxmlformats.org/officeDocument/2006/relationships/image" Target="media/image7.png"/><Relationship Id="rId35" Type="http://schemas.openxmlformats.org/officeDocument/2006/relationships/chart" Target="charts/chart2.xml"/><Relationship Id="rId43" Type="http://schemas.openxmlformats.org/officeDocument/2006/relationships/footer" Target="footer12.xml"/><Relationship Id="rId48" Type="http://schemas.openxmlformats.org/officeDocument/2006/relationships/footer" Target="footer14.xml"/><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667E-2"/>
          <c:y val="0.23812379221828037"/>
          <c:w val="0.6342592592592593"/>
          <c:h val="0.49931707873065928"/>
        </c:manualLayout>
      </c:layout>
      <c:pie3DChart>
        <c:varyColors val="1"/>
        <c:ser>
          <c:idx val="0"/>
          <c:order val="0"/>
          <c:tx>
            <c:strRef>
              <c:f>Лист1!$B$1</c:f>
              <c:strCache>
                <c:ptCount val="1"/>
                <c:pt idx="0">
                  <c:v>Структурный баланс реализации воды по группам абонентов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7B8-4DC2-9ECA-0294D8F988B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7B8-4DC2-9ECA-0294D8F988B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7B8-4DC2-9ECA-0294D8F988BD}"/>
              </c:ext>
            </c:extLst>
          </c:dPt>
          <c:dLbls>
            <c:dLbl>
              <c:idx val="0"/>
              <c:layout>
                <c:manualLayout>
                  <c:x val="-0.14207501798686184"/>
                  <c:y val="-0.239378009103222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7B8-4DC2-9ECA-0294D8F988BD}"/>
                </c:ext>
              </c:extLst>
            </c:dLbl>
            <c:dLbl>
              <c:idx val="1"/>
              <c:layout>
                <c:manualLayout>
                  <c:x val="-6.6227248399609015E-2"/>
                  <c:y val="-1.275638907470240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598553345388784"/>
                      <c:h val="0.2789150460593654"/>
                    </c:manualLayout>
                  </c15:layout>
                </c:ext>
                <c:ext xmlns:c16="http://schemas.microsoft.com/office/drawing/2014/chart" uri="{C3380CC4-5D6E-409C-BE32-E72D297353CC}">
                  <c16:uniqueId val="{00000003-A7B8-4DC2-9ECA-0294D8F988BD}"/>
                </c:ext>
              </c:extLst>
            </c:dLbl>
            <c:dLbl>
              <c:idx val="2"/>
              <c:layout>
                <c:manualLayout>
                  <c:x val="3.163811522815041E-2"/>
                  <c:y val="-2.62802903753509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4711200936070629"/>
                      <c:h val="0.22901970277834008"/>
                    </c:manualLayout>
                  </c15:layout>
                </c:ext>
                <c:ext xmlns:c16="http://schemas.microsoft.com/office/drawing/2014/chart" uri="{C3380CC4-5D6E-409C-BE32-E72D297353CC}">
                  <c16:uniqueId val="{00000005-A7B8-4DC2-9ECA-0294D8F988BD}"/>
                </c:ext>
              </c:extLst>
            </c:dLbl>
            <c:dLbl>
              <c:idx val="3"/>
              <c:delete val="1"/>
              <c:extLst>
                <c:ext xmlns:c15="http://schemas.microsoft.com/office/drawing/2012/chart" uri="{CE6537A1-D6FC-4f65-9D91-7224C49458BB}"/>
                <c:ext xmlns:c16="http://schemas.microsoft.com/office/drawing/2014/chart" uri="{C3380CC4-5D6E-409C-BE32-E72D297353CC}">
                  <c16:uniqueId val="{00000006-A7B8-4DC2-9ECA-0294D8F988BD}"/>
                </c:ext>
              </c:extLst>
            </c:dLbl>
            <c:spPr>
              <a:solidFill>
                <a:sysClr val="window" lastClr="FFFFFF"/>
              </a:solidFill>
              <a:ln>
                <a:solidFill>
                  <a:sysClr val="windowText" lastClr="000000">
                    <a:lumMod val="25000"/>
                    <a:lumOff val="75000"/>
                  </a:sysClr>
                </a:solidFill>
              </a:ln>
              <a:effectLst/>
            </c:spPr>
            <c:txPr>
              <a:bodyPr rot="0" vert="horz"/>
              <a:lstStyle/>
              <a:p>
                <a:pPr>
                  <a:defRPr b="1">
                    <a:latin typeface="Times New Roman" pitchFamily="18" charset="0"/>
                    <a:cs typeface="Times New Roman"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3"/>
                <c:pt idx="0">
                  <c:v>Население</c:v>
                </c:pt>
                <c:pt idx="1">
                  <c:v>Бюджетные организации</c:v>
                </c:pt>
                <c:pt idx="2">
                  <c:v>Прочие потребители</c:v>
                </c:pt>
              </c:strCache>
            </c:strRef>
          </c:cat>
          <c:val>
            <c:numRef>
              <c:f>Лист1!$B$2:$B$5</c:f>
              <c:numCache>
                <c:formatCode>General</c:formatCode>
                <c:ptCount val="4"/>
                <c:pt idx="0">
                  <c:v>498.84</c:v>
                </c:pt>
                <c:pt idx="1">
                  <c:v>22.01</c:v>
                </c:pt>
                <c:pt idx="2">
                  <c:v>155.44</c:v>
                </c:pt>
              </c:numCache>
            </c:numRef>
          </c:val>
          <c:extLst>
            <c:ext xmlns:c16="http://schemas.microsoft.com/office/drawing/2014/chart" uri="{C3380CC4-5D6E-409C-BE32-E72D297353CC}">
              <c16:uniqueId val="{00000007-A7B8-4DC2-9ECA-0294D8F988BD}"/>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layout>
        <c:manualLayout>
          <c:xMode val="edge"/>
          <c:yMode val="edge"/>
          <c:x val="0.66219003760848771"/>
          <c:y val="9.3758333684225301E-2"/>
          <c:w val="0.30250115115433757"/>
          <c:h val="0.53897496169529535"/>
        </c:manualLayout>
      </c:layout>
      <c:overlay val="0"/>
      <c:spPr>
        <a:noFill/>
        <a:ln>
          <a:noFill/>
        </a:ln>
        <a:effectLst/>
      </c:spPr>
      <c:txPr>
        <a:bodyPr rot="0" vert="horz"/>
        <a:lstStyle/>
        <a:p>
          <a:pPr>
            <a:defRPr b="1">
              <a:latin typeface="Times New Roman" pitchFamily="18" charset="0"/>
              <a:cs typeface="Times New Roman" pitchFamily="18" charset="0"/>
            </a:defRPr>
          </a:pPr>
          <a:endParaRPr lang="ru-RU"/>
        </a:p>
      </c:txPr>
    </c:legend>
    <c:plotVisOnly val="1"/>
    <c:dispBlanksAs val="zero"/>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667E-2"/>
          <c:y val="0.23812379221828037"/>
          <c:w val="0.6342592592592593"/>
          <c:h val="0.49931707873065928"/>
        </c:manualLayout>
      </c:layout>
      <c:pie3DChart>
        <c:varyColors val="1"/>
        <c:ser>
          <c:idx val="0"/>
          <c:order val="0"/>
          <c:tx>
            <c:strRef>
              <c:f>Лист1!$B$1</c:f>
              <c:strCache>
                <c:ptCount val="1"/>
                <c:pt idx="0">
                  <c:v>Структурный баланс реализации воды по группам абонентов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6A-4B4E-8989-8B4B0D9F0D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6A-4B4E-8989-8B4B0D9F0D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6A-4B4E-8989-8B4B0D9F0D67}"/>
              </c:ext>
            </c:extLst>
          </c:dPt>
          <c:dLbls>
            <c:dLbl>
              <c:idx val="0"/>
              <c:layout>
                <c:manualLayout>
                  <c:x val="-0.24182867628272126"/>
                  <c:y val="-0.239378104350772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2758189518345606"/>
                      <c:h val="9.815024537561344E-2"/>
                    </c:manualLayout>
                  </c15:layout>
                </c:ext>
                <c:ext xmlns:c16="http://schemas.microsoft.com/office/drawing/2014/chart" uri="{C3380CC4-5D6E-409C-BE32-E72D297353CC}">
                  <c16:uniqueId val="{00000001-DB6A-4B4E-8989-8B4B0D9F0D67}"/>
                </c:ext>
              </c:extLst>
            </c:dLbl>
            <c:dLbl>
              <c:idx val="1"/>
              <c:layout>
                <c:manualLayout>
                  <c:x val="-6.6227248399609015E-2"/>
                  <c:y val="-1.275638907470240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598553345388784"/>
                      <c:h val="0.2789150460593654"/>
                    </c:manualLayout>
                  </c15:layout>
                </c:ext>
                <c:ext xmlns:c16="http://schemas.microsoft.com/office/drawing/2014/chart" uri="{C3380CC4-5D6E-409C-BE32-E72D297353CC}">
                  <c16:uniqueId val="{00000003-DB6A-4B4E-8989-8B4B0D9F0D67}"/>
                </c:ext>
              </c:extLst>
            </c:dLbl>
            <c:dLbl>
              <c:idx val="2"/>
              <c:delete val="1"/>
              <c:extLst>
                <c:ext xmlns:c15="http://schemas.microsoft.com/office/drawing/2012/chart" uri="{CE6537A1-D6FC-4f65-9D91-7224C49458BB}"/>
                <c:ext xmlns:c16="http://schemas.microsoft.com/office/drawing/2014/chart" uri="{C3380CC4-5D6E-409C-BE32-E72D297353CC}">
                  <c16:uniqueId val="{00000005-DB6A-4B4E-8989-8B4B0D9F0D67}"/>
                </c:ext>
              </c:extLst>
            </c:dLbl>
            <c:dLbl>
              <c:idx val="3"/>
              <c:delete val="1"/>
              <c:extLst>
                <c:ext xmlns:c15="http://schemas.microsoft.com/office/drawing/2012/chart" uri="{CE6537A1-D6FC-4f65-9D91-7224C49458BB}"/>
                <c:ext xmlns:c16="http://schemas.microsoft.com/office/drawing/2014/chart" uri="{C3380CC4-5D6E-409C-BE32-E72D297353CC}">
                  <c16:uniqueId val="{00000006-DB6A-4B4E-8989-8B4B0D9F0D67}"/>
                </c:ext>
              </c:extLst>
            </c:dLbl>
            <c:spPr>
              <a:solidFill>
                <a:sysClr val="window" lastClr="FFFFFF"/>
              </a:solidFill>
              <a:ln>
                <a:solidFill>
                  <a:sysClr val="windowText" lastClr="000000">
                    <a:lumMod val="25000"/>
                    <a:lumOff val="75000"/>
                  </a:sysClr>
                </a:solidFill>
              </a:ln>
              <a:effectLst/>
            </c:spPr>
            <c:txPr>
              <a:bodyPr rot="0" vert="horz"/>
              <a:lstStyle/>
              <a:p>
                <a:pPr>
                  <a:defRPr b="1">
                    <a:latin typeface="Times New Roman" pitchFamily="18" charset="0"/>
                    <a:cs typeface="Times New Roman"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2"/>
                <c:pt idx="0">
                  <c:v>Население МКД</c:v>
                </c:pt>
                <c:pt idx="1">
                  <c:v>Население ИЖС</c:v>
                </c:pt>
              </c:strCache>
            </c:strRef>
          </c:cat>
          <c:val>
            <c:numRef>
              <c:f>Лист1!$B$2:$B$5</c:f>
              <c:numCache>
                <c:formatCode>General</c:formatCode>
                <c:ptCount val="4"/>
                <c:pt idx="0">
                  <c:v>380.29399999999998</c:v>
                </c:pt>
                <c:pt idx="1">
                  <c:v>118.547</c:v>
                </c:pt>
              </c:numCache>
            </c:numRef>
          </c:val>
          <c:extLst>
            <c:ext xmlns:c16="http://schemas.microsoft.com/office/drawing/2014/chart" uri="{C3380CC4-5D6E-409C-BE32-E72D297353CC}">
              <c16:uniqueId val="{00000007-DB6A-4B4E-8989-8B4B0D9F0D67}"/>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layout>
        <c:manualLayout>
          <c:xMode val="edge"/>
          <c:yMode val="edge"/>
          <c:x val="0.68923032850982124"/>
          <c:y val="0.27495890590120176"/>
          <c:w val="0.27546086606430831"/>
          <c:h val="0.28604940803690587"/>
        </c:manualLayout>
      </c:layout>
      <c:overlay val="0"/>
      <c:spPr>
        <a:noFill/>
        <a:ln>
          <a:noFill/>
        </a:ln>
        <a:effectLst/>
      </c:spPr>
      <c:txPr>
        <a:bodyPr rot="0" vert="horz"/>
        <a:lstStyle/>
        <a:p>
          <a:pPr>
            <a:defRPr b="1">
              <a:latin typeface="Times New Roman" pitchFamily="18" charset="0"/>
              <a:cs typeface="Times New Roman" pitchFamily="18" charset="0"/>
            </a:defRPr>
          </a:pPr>
          <a:endParaRPr lang="ru-RU"/>
        </a:p>
      </c:txPr>
    </c:legend>
    <c:plotVisOnly val="1"/>
    <c:dispBlanksAs val="zero"/>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667E-2"/>
          <c:y val="0.23812379221828037"/>
          <c:w val="0.6342592592592593"/>
          <c:h val="0.49931707873065928"/>
        </c:manualLayout>
      </c:layout>
      <c:pie3DChart>
        <c:varyColors val="1"/>
        <c:ser>
          <c:idx val="0"/>
          <c:order val="0"/>
          <c:tx>
            <c:strRef>
              <c:f>Лист1!$B$1</c:f>
              <c:strCache>
                <c:ptCount val="1"/>
                <c:pt idx="0">
                  <c:v>Структурный баланс реализации воды по группам абонентов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647-4F39-9E92-4052FCD0C3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647-4F39-9E92-4052FCD0C34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647-4F39-9E92-4052FCD0C348}"/>
              </c:ext>
            </c:extLst>
          </c:dPt>
          <c:dLbls>
            <c:dLbl>
              <c:idx val="0"/>
              <c:layout>
                <c:manualLayout>
                  <c:x val="-0.1459584697930458"/>
                  <c:y val="-0.2958709011297351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6199684110282673"/>
                      <c:h val="0.19543235052490579"/>
                    </c:manualLayout>
                  </c15:layout>
                </c:ext>
                <c:ext xmlns:c16="http://schemas.microsoft.com/office/drawing/2014/chart" uri="{C3380CC4-5D6E-409C-BE32-E72D297353CC}">
                  <c16:uniqueId val="{00000001-5647-4F39-9E92-4052FCD0C348}"/>
                </c:ext>
              </c:extLst>
            </c:dLbl>
            <c:dLbl>
              <c:idx val="1"/>
              <c:layout>
                <c:manualLayout>
                  <c:x val="9.2182890855457236E-2"/>
                  <c:y val="-0.1820689915394206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727359301326273"/>
                      <c:h val="0.19528348000281276"/>
                    </c:manualLayout>
                  </c15:layout>
                </c:ext>
                <c:ext xmlns:c16="http://schemas.microsoft.com/office/drawing/2014/chart" uri="{C3380CC4-5D6E-409C-BE32-E72D297353CC}">
                  <c16:uniqueId val="{00000003-5647-4F39-9E92-4052FCD0C348}"/>
                </c:ext>
              </c:extLst>
            </c:dLbl>
            <c:dLbl>
              <c:idx val="2"/>
              <c:delete val="1"/>
              <c:extLst>
                <c:ext xmlns:c15="http://schemas.microsoft.com/office/drawing/2012/chart" uri="{CE6537A1-D6FC-4f65-9D91-7224C49458BB}"/>
                <c:ext xmlns:c16="http://schemas.microsoft.com/office/drawing/2014/chart" uri="{C3380CC4-5D6E-409C-BE32-E72D297353CC}">
                  <c16:uniqueId val="{00000005-5647-4F39-9E92-4052FCD0C348}"/>
                </c:ext>
              </c:extLst>
            </c:dLbl>
            <c:dLbl>
              <c:idx val="3"/>
              <c:delete val="1"/>
              <c:extLst>
                <c:ext xmlns:c15="http://schemas.microsoft.com/office/drawing/2012/chart" uri="{CE6537A1-D6FC-4f65-9D91-7224C49458BB}"/>
                <c:ext xmlns:c16="http://schemas.microsoft.com/office/drawing/2014/chart" uri="{C3380CC4-5D6E-409C-BE32-E72D297353CC}">
                  <c16:uniqueId val="{00000006-5647-4F39-9E92-4052FCD0C348}"/>
                </c:ext>
              </c:extLst>
            </c:dLbl>
            <c:spPr>
              <a:solidFill>
                <a:sysClr val="window" lastClr="FFFFFF"/>
              </a:solidFill>
              <a:ln>
                <a:solidFill>
                  <a:sysClr val="windowText" lastClr="000000">
                    <a:lumMod val="25000"/>
                    <a:lumOff val="75000"/>
                  </a:sysClr>
                </a:solidFill>
              </a:ln>
              <a:effectLst/>
            </c:spPr>
            <c:txPr>
              <a:bodyPr rot="0" vert="horz"/>
              <a:lstStyle/>
              <a:p>
                <a:pPr>
                  <a:defRPr b="1">
                    <a:latin typeface="Times New Roman" pitchFamily="18" charset="0"/>
                    <a:cs typeface="Times New Roman"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2"/>
                <c:pt idx="0">
                  <c:v>По приборам учета воды</c:v>
                </c:pt>
                <c:pt idx="1">
                  <c:v>По нормативам</c:v>
                </c:pt>
              </c:strCache>
            </c:strRef>
          </c:cat>
          <c:val>
            <c:numRef>
              <c:f>Лист1!$B$2:$B$5</c:f>
              <c:numCache>
                <c:formatCode>General</c:formatCode>
                <c:ptCount val="4"/>
                <c:pt idx="0">
                  <c:v>215.429</c:v>
                </c:pt>
                <c:pt idx="1">
                  <c:v>164.86500000000001</c:v>
                </c:pt>
              </c:numCache>
            </c:numRef>
          </c:val>
          <c:extLst>
            <c:ext xmlns:c16="http://schemas.microsoft.com/office/drawing/2014/chart" uri="{C3380CC4-5D6E-409C-BE32-E72D297353CC}">
              <c16:uniqueId val="{00000007-5647-4F39-9E92-4052FCD0C348}"/>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layout>
        <c:manualLayout>
          <c:xMode val="edge"/>
          <c:yMode val="edge"/>
          <c:x val="0.68923032850982124"/>
          <c:y val="0.56247811105946754"/>
          <c:w val="0.27546086606430831"/>
          <c:h val="0.30783130980332968"/>
        </c:manualLayout>
      </c:layout>
      <c:overlay val="0"/>
      <c:spPr>
        <a:noFill/>
        <a:ln>
          <a:noFill/>
        </a:ln>
        <a:effectLst/>
      </c:spPr>
      <c:txPr>
        <a:bodyPr rot="0" vert="horz"/>
        <a:lstStyle/>
        <a:p>
          <a:pPr>
            <a:defRPr b="1">
              <a:latin typeface="Times New Roman" pitchFamily="18" charset="0"/>
              <a:cs typeface="Times New Roman" pitchFamily="18" charset="0"/>
            </a:defRPr>
          </a:pPr>
          <a:endParaRPr lang="ru-RU"/>
        </a:p>
      </c:txPr>
    </c:legend>
    <c:plotVisOnly val="1"/>
    <c:dispBlanksAs val="zero"/>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667E-2"/>
          <c:y val="0.23812379221828037"/>
          <c:w val="0.6342592592592593"/>
          <c:h val="0.49931707873065928"/>
        </c:manualLayout>
      </c:layout>
      <c:pie3DChart>
        <c:varyColors val="1"/>
        <c:ser>
          <c:idx val="0"/>
          <c:order val="0"/>
          <c:tx>
            <c:strRef>
              <c:f>Лист1!$B$1</c:f>
              <c:strCache>
                <c:ptCount val="1"/>
                <c:pt idx="0">
                  <c:v>Структурный баланс реализации воды по группам абонентов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0B5A-49FC-A310-9388D9A5A50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B5A-49FC-A310-9388D9A5A50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0B5A-49FC-A310-9388D9A5A506}"/>
              </c:ext>
            </c:extLst>
          </c:dPt>
          <c:dLbls>
            <c:dLbl>
              <c:idx val="0"/>
              <c:layout>
                <c:manualLayout>
                  <c:x val="-0.28853467431615298"/>
                  <c:y val="-0.18696204233860303"/>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7350126588158782"/>
                      <c:h val="0.19543235052490579"/>
                    </c:manualLayout>
                  </c15:layout>
                </c:ext>
                <c:ext xmlns:c16="http://schemas.microsoft.com/office/drawing/2014/chart" uri="{C3380CC4-5D6E-409C-BE32-E72D297353CC}">
                  <c16:uniqueId val="{00000001-0B5A-49FC-A310-9388D9A5A506}"/>
                </c:ext>
              </c:extLst>
            </c:dLbl>
            <c:dLbl>
              <c:idx val="1"/>
              <c:layout>
                <c:manualLayout>
                  <c:x val="7.7433531538646169E-2"/>
                  <c:y val="-1.8705889818662669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760790963076515"/>
                      <c:h val="0.19963982938203298"/>
                    </c:manualLayout>
                  </c15:layout>
                </c:ext>
                <c:ext xmlns:c16="http://schemas.microsoft.com/office/drawing/2014/chart" uri="{C3380CC4-5D6E-409C-BE32-E72D297353CC}">
                  <c16:uniqueId val="{00000003-0B5A-49FC-A310-9388D9A5A506}"/>
                </c:ext>
              </c:extLst>
            </c:dLbl>
            <c:dLbl>
              <c:idx val="2"/>
              <c:delete val="1"/>
              <c:extLst>
                <c:ext xmlns:c15="http://schemas.microsoft.com/office/drawing/2012/chart" uri="{CE6537A1-D6FC-4f65-9D91-7224C49458BB}"/>
                <c:ext xmlns:c16="http://schemas.microsoft.com/office/drawing/2014/chart" uri="{C3380CC4-5D6E-409C-BE32-E72D297353CC}">
                  <c16:uniqueId val="{00000005-0B5A-49FC-A310-9388D9A5A506}"/>
                </c:ext>
              </c:extLst>
            </c:dLbl>
            <c:dLbl>
              <c:idx val="3"/>
              <c:delete val="1"/>
              <c:extLst>
                <c:ext xmlns:c15="http://schemas.microsoft.com/office/drawing/2012/chart" uri="{CE6537A1-D6FC-4f65-9D91-7224C49458BB}"/>
                <c:ext xmlns:c16="http://schemas.microsoft.com/office/drawing/2014/chart" uri="{C3380CC4-5D6E-409C-BE32-E72D297353CC}">
                  <c16:uniqueId val="{00000006-0B5A-49FC-A310-9388D9A5A506}"/>
                </c:ext>
              </c:extLst>
            </c:dLbl>
            <c:spPr>
              <a:solidFill>
                <a:sysClr val="window" lastClr="FFFFFF"/>
              </a:solidFill>
              <a:ln>
                <a:solidFill>
                  <a:sysClr val="windowText" lastClr="000000">
                    <a:lumMod val="25000"/>
                    <a:lumOff val="75000"/>
                  </a:sysClr>
                </a:solidFill>
              </a:ln>
              <a:effectLst/>
            </c:spPr>
            <c:txPr>
              <a:bodyPr rot="0" vert="horz"/>
              <a:lstStyle/>
              <a:p>
                <a:pPr>
                  <a:defRPr b="1">
                    <a:latin typeface="Times New Roman" pitchFamily="18" charset="0"/>
                    <a:cs typeface="Times New Roman"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2"/>
                <c:pt idx="0">
                  <c:v>По приборам учета воды</c:v>
                </c:pt>
                <c:pt idx="1">
                  <c:v>По нормативам</c:v>
                </c:pt>
              </c:strCache>
            </c:strRef>
          </c:cat>
          <c:val>
            <c:numRef>
              <c:f>Лист1!$B$2:$B$5</c:f>
              <c:numCache>
                <c:formatCode>General</c:formatCode>
                <c:ptCount val="4"/>
                <c:pt idx="0">
                  <c:v>86.501999999999995</c:v>
                </c:pt>
                <c:pt idx="1">
                  <c:v>32.045000000000002</c:v>
                </c:pt>
              </c:numCache>
            </c:numRef>
          </c:val>
          <c:extLst>
            <c:ext xmlns:c16="http://schemas.microsoft.com/office/drawing/2014/chart" uri="{C3380CC4-5D6E-409C-BE32-E72D297353CC}">
              <c16:uniqueId val="{00000007-0B5A-49FC-A310-9388D9A5A506}"/>
            </c:ext>
          </c:extLst>
        </c:ser>
        <c:dLbls>
          <c:showLegendKey val="0"/>
          <c:showVal val="0"/>
          <c:showCatName val="0"/>
          <c:showSerName val="0"/>
          <c:showPercent val="0"/>
          <c:showBubbleSize val="0"/>
          <c:showLeaderLines val="0"/>
        </c:dLbls>
      </c:pie3DChart>
      <c:spPr>
        <a:noFill/>
        <a:ln>
          <a:noFill/>
        </a:ln>
        <a:effectLst/>
      </c:spPr>
    </c:plotArea>
    <c:legend>
      <c:legendPos val="b"/>
      <c:legendEntry>
        <c:idx val="2"/>
        <c:delete val="1"/>
      </c:legendEntry>
      <c:legendEntry>
        <c:idx val="3"/>
        <c:delete val="1"/>
      </c:legendEntry>
      <c:layout>
        <c:manualLayout>
          <c:xMode val="edge"/>
          <c:yMode val="edge"/>
          <c:x val="0.68923032850982124"/>
          <c:y val="0.27495890590120176"/>
          <c:w val="0.27546086606430831"/>
          <c:h val="0.28604940803690587"/>
        </c:manualLayout>
      </c:layout>
      <c:overlay val="0"/>
      <c:spPr>
        <a:noFill/>
        <a:ln>
          <a:noFill/>
        </a:ln>
        <a:effectLst/>
      </c:spPr>
      <c:txPr>
        <a:bodyPr rot="0" vert="horz"/>
        <a:lstStyle/>
        <a:p>
          <a:pPr>
            <a:defRPr b="1">
              <a:latin typeface="Times New Roman" pitchFamily="18" charset="0"/>
              <a:cs typeface="Times New Roman" pitchFamily="18" charset="0"/>
            </a:defRPr>
          </a:pPr>
          <a:endParaRPr lang="ru-RU"/>
        </a:p>
      </c:txPr>
    </c:legend>
    <c:plotVisOnly val="1"/>
    <c:dispBlanksAs val="zero"/>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5648148148148667E-2"/>
          <c:y val="0.23812379221828037"/>
          <c:w val="0.6342592592592593"/>
          <c:h val="0.49931707873065928"/>
        </c:manualLayout>
      </c:layout>
      <c:pie3DChart>
        <c:varyColors val="1"/>
        <c:ser>
          <c:idx val="0"/>
          <c:order val="0"/>
          <c:tx>
            <c:strRef>
              <c:f>Лист1!$B$1</c:f>
              <c:strCache>
                <c:ptCount val="1"/>
                <c:pt idx="0">
                  <c:v>Структурный баланс реализации воды по группам абонентов</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44F-45DB-8B21-7FEC17F2EC5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44F-45DB-8B21-7FEC17F2EC5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44F-45DB-8B21-7FEC17F2EC52}"/>
              </c:ext>
            </c:extLst>
          </c:dPt>
          <c:dLbls>
            <c:dLbl>
              <c:idx val="0"/>
              <c:layout>
                <c:manualLayout>
                  <c:x val="-0.14207501798686184"/>
                  <c:y val="-0.2393780091032220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44F-45DB-8B21-7FEC17F2EC52}"/>
                </c:ext>
              </c:extLst>
            </c:dLbl>
            <c:dLbl>
              <c:idx val="1"/>
              <c:layout>
                <c:manualLayout>
                  <c:x val="-6.6227248399609015E-2"/>
                  <c:y val="-1.275638907470240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3598553345388784"/>
                      <c:h val="0.2789150460593654"/>
                    </c:manualLayout>
                  </c15:layout>
                </c:ext>
                <c:ext xmlns:c16="http://schemas.microsoft.com/office/drawing/2014/chart" uri="{C3380CC4-5D6E-409C-BE32-E72D297353CC}">
                  <c16:uniqueId val="{00000003-D44F-45DB-8B21-7FEC17F2EC52}"/>
                </c:ext>
              </c:extLst>
            </c:dLbl>
            <c:dLbl>
              <c:idx val="2"/>
              <c:layout>
                <c:manualLayout>
                  <c:x val="1.5682282082572874E-2"/>
                  <c:y val="-2.6280416985568933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8327837464099561"/>
                      <c:h val="0.2290196238423565"/>
                    </c:manualLayout>
                  </c15:layout>
                </c:ext>
                <c:ext xmlns:c16="http://schemas.microsoft.com/office/drawing/2014/chart" uri="{C3380CC4-5D6E-409C-BE32-E72D297353CC}">
                  <c16:uniqueId val="{00000005-D44F-45DB-8B21-7FEC17F2EC52}"/>
                </c:ext>
              </c:extLst>
            </c:dLbl>
            <c:dLbl>
              <c:idx val="3"/>
              <c:delete val="1"/>
              <c:extLst>
                <c:ext xmlns:c15="http://schemas.microsoft.com/office/drawing/2012/chart" uri="{CE6537A1-D6FC-4f65-9D91-7224C49458BB}"/>
                <c:ext xmlns:c16="http://schemas.microsoft.com/office/drawing/2014/chart" uri="{C3380CC4-5D6E-409C-BE32-E72D297353CC}">
                  <c16:uniqueId val="{00000006-D44F-45DB-8B21-7FEC17F2EC52}"/>
                </c:ext>
              </c:extLst>
            </c:dLbl>
            <c:spPr>
              <a:solidFill>
                <a:sysClr val="window" lastClr="FFFFFF"/>
              </a:solidFill>
              <a:ln>
                <a:solidFill>
                  <a:sysClr val="windowText" lastClr="000000">
                    <a:lumMod val="25000"/>
                    <a:lumOff val="75000"/>
                  </a:sysClr>
                </a:solidFill>
              </a:ln>
              <a:effectLst/>
            </c:spPr>
            <c:txPr>
              <a:bodyPr rot="0" vert="horz"/>
              <a:lstStyle/>
              <a:p>
                <a:pPr>
                  <a:defRPr b="1">
                    <a:latin typeface="Times New Roman" pitchFamily="18" charset="0"/>
                    <a:cs typeface="Times New Roman"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3"/>
                <c:pt idx="0">
                  <c:v>Население</c:v>
                </c:pt>
                <c:pt idx="1">
                  <c:v>Бюджетные организации</c:v>
                </c:pt>
                <c:pt idx="2">
                  <c:v>Промышленные предприятия</c:v>
                </c:pt>
              </c:strCache>
            </c:strRef>
          </c:cat>
          <c:val>
            <c:numRef>
              <c:f>Лист1!$B$2:$B$5</c:f>
              <c:numCache>
                <c:formatCode>General</c:formatCode>
                <c:ptCount val="4"/>
                <c:pt idx="0">
                  <c:v>393.06</c:v>
                </c:pt>
                <c:pt idx="1">
                  <c:v>29.64</c:v>
                </c:pt>
                <c:pt idx="2">
                  <c:v>324.99</c:v>
                </c:pt>
              </c:numCache>
            </c:numRef>
          </c:val>
          <c:extLst>
            <c:ext xmlns:c16="http://schemas.microsoft.com/office/drawing/2014/chart" uri="{C3380CC4-5D6E-409C-BE32-E72D297353CC}">
              <c16:uniqueId val="{00000007-D44F-45DB-8B21-7FEC17F2EC52}"/>
            </c:ext>
          </c:extLst>
        </c:ser>
        <c:dLbls>
          <c:showLegendKey val="0"/>
          <c:showVal val="0"/>
          <c:showCatName val="0"/>
          <c:showSerName val="0"/>
          <c:showPercent val="0"/>
          <c:showBubbleSize val="0"/>
          <c:showLeaderLines val="0"/>
        </c:dLbls>
      </c:pie3DChart>
      <c:spPr>
        <a:noFill/>
        <a:ln>
          <a:noFill/>
        </a:ln>
        <a:effectLst/>
      </c:spPr>
    </c:plotArea>
    <c:legend>
      <c:legendPos val="b"/>
      <c:legendEntry>
        <c:idx val="3"/>
        <c:delete val="1"/>
      </c:legendEntry>
      <c:layout>
        <c:manualLayout>
          <c:xMode val="edge"/>
          <c:yMode val="edge"/>
          <c:x val="0.66219003760848771"/>
          <c:y val="9.3758333684225301E-2"/>
          <c:w val="0.30250115115433757"/>
          <c:h val="0.53897496169529535"/>
        </c:manualLayout>
      </c:layout>
      <c:overlay val="0"/>
      <c:spPr>
        <a:noFill/>
        <a:ln>
          <a:noFill/>
        </a:ln>
        <a:effectLst/>
      </c:spPr>
      <c:txPr>
        <a:bodyPr rot="0" vert="horz"/>
        <a:lstStyle/>
        <a:p>
          <a:pPr>
            <a:defRPr b="1">
              <a:latin typeface="Times New Roman" pitchFamily="18" charset="0"/>
              <a:cs typeface="Times New Roman" pitchFamily="18" charset="0"/>
            </a:defRPr>
          </a:pPr>
          <a:endParaRPr lang="ru-RU"/>
        </a:p>
      </c:txPr>
    </c:legend>
    <c:plotVisOnly val="1"/>
    <c:dispBlanksAs val="zero"/>
    <c:showDLblsOverMax val="0"/>
  </c:chart>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txPr>
    <a:bodyPr/>
    <a:lstStyle/>
    <a:p>
      <a:pPr>
        <a:defRPr>
          <a:solidFill>
            <a:schemeClr val="dk1"/>
          </a:solidFill>
          <a:latin typeface="+mn-lt"/>
          <a:ea typeface="+mn-ea"/>
          <a:cs typeface="+mn-cs"/>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Г.. Лесосибирск-2019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7FC8F9-4F7D-41CB-B63F-3EEDABD4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62404</Words>
  <Characters>355706</Characters>
  <Application>Microsoft Office Word</Application>
  <DocSecurity>0</DocSecurity>
  <Lines>2964</Lines>
  <Paragraphs>834</Paragraphs>
  <ScaleCrop>false</ScaleCrop>
  <HeadingPairs>
    <vt:vector size="2" baseType="variant">
      <vt:variant>
        <vt:lpstr>Название</vt:lpstr>
      </vt:variant>
      <vt:variant>
        <vt:i4>1</vt:i4>
      </vt:variant>
    </vt:vector>
  </HeadingPairs>
  <TitlesOfParts>
    <vt:vector size="1" baseType="lpstr">
      <vt:lpstr>Актуализация схемы водоснабжения и водоотведения Приволжского городского поселения Приволжского муниципального района Ивановской области</vt:lpstr>
    </vt:vector>
  </TitlesOfParts>
  <Company>SPecialiST RePack</Company>
  <LinksUpToDate>false</LinksUpToDate>
  <CharactersWithSpaces>417276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схемы водоснабжения и водоотведения Приволжского городского поселения Приволжского муниципального района Ивановской области</dc:title>
  <dc:subject>(Актуализация на 2019 год)</dc:subject>
  <dc:creator>ЖКХ</dc:creator>
  <cp:keywords/>
  <dc:description/>
  <cp:lastModifiedBy>Галина С. Саутина</cp:lastModifiedBy>
  <cp:revision>2</cp:revision>
  <cp:lastPrinted>2021-06-10T07:25:00Z</cp:lastPrinted>
  <dcterms:created xsi:type="dcterms:W3CDTF">2021-06-25T09:22:00Z</dcterms:created>
  <dcterms:modified xsi:type="dcterms:W3CDTF">2021-06-25T09:22:00Z</dcterms:modified>
</cp:coreProperties>
</file>