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4F" w:rsidRPr="000F6FBF" w:rsidRDefault="000E604F" w:rsidP="00A41C4F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4F"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вносит управление ЖКХ района администрации Приволжского </w:t>
      </w:r>
      <w:proofErr w:type="gramStart"/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6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6900EC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1516B0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</w:t>
            </w:r>
            <w:proofErr w:type="gramEnd"/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A41C4F" w:rsidRPr="000F6FBF" w:rsidRDefault="00A41C4F" w:rsidP="00A41C4F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Pr="004A6EC3" w:rsidRDefault="00A41C4F" w:rsidP="00A4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Default="00A41C4F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1EF4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BB0A35" wp14:editId="2D8341F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12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E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A05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14C2F">
        <w:rPr>
          <w:rFonts w:ascii="Times New Roman" w:hAnsi="Times New Roman" w:cs="Times New Roman"/>
          <w:b/>
          <w:sz w:val="28"/>
          <w:szCs w:val="28"/>
        </w:rPr>
        <w:t>1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E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112A8">
        <w:rPr>
          <w:rFonts w:ascii="Times New Roman" w:hAnsi="Times New Roman" w:cs="Times New Roman"/>
          <w:b/>
          <w:sz w:val="28"/>
          <w:szCs w:val="28"/>
        </w:rPr>
        <w:t>-п</w:t>
      </w:r>
    </w:p>
    <w:p w:rsidR="000E604F" w:rsidRPr="002112A8" w:rsidRDefault="000E604F" w:rsidP="000E60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12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112A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bookmarkEnd w:id="0"/>
    <w:p w:rsidR="000E604F" w:rsidRPr="002112A8" w:rsidRDefault="000E604F" w:rsidP="000E604F">
      <w:pPr>
        <w:jc w:val="both"/>
        <w:rPr>
          <w:rFonts w:ascii="Times New Roman" w:hAnsi="Times New Roman" w:cs="Times New Roman"/>
          <w:sz w:val="28"/>
          <w:szCs w:val="28"/>
        </w:rPr>
      </w:pPr>
      <w:r w:rsidRPr="002112A8">
        <w:rPr>
          <w:rFonts w:ascii="Times New Roman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A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211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04F" w:rsidRPr="003A4AA4" w:rsidRDefault="000E604F" w:rsidP="000E604F">
      <w:pPr>
        <w:pStyle w:val="Default"/>
        <w:jc w:val="both"/>
        <w:rPr>
          <w:sz w:val="28"/>
          <w:szCs w:val="28"/>
        </w:rPr>
      </w:pPr>
      <w:r w:rsidRPr="002112A8">
        <w:rPr>
          <w:sz w:val="28"/>
          <w:szCs w:val="28"/>
        </w:rPr>
        <w:t xml:space="preserve">         </w:t>
      </w:r>
      <w:r w:rsidRPr="003A4AA4">
        <w:rPr>
          <w:spacing w:val="-1"/>
          <w:sz w:val="28"/>
          <w:szCs w:val="28"/>
        </w:rPr>
        <w:t xml:space="preserve">1. </w:t>
      </w:r>
      <w:r w:rsidRPr="003A4AA4">
        <w:rPr>
          <w:sz w:val="28"/>
          <w:szCs w:val="28"/>
        </w:rPr>
        <w:t xml:space="preserve">Утвердить муниципальную программу Приволжского </w:t>
      </w:r>
      <w:r>
        <w:rPr>
          <w:sz w:val="28"/>
          <w:szCs w:val="28"/>
        </w:rPr>
        <w:t>муниципального</w:t>
      </w:r>
      <w:r w:rsidRPr="003A4AA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A4AA4">
        <w:rPr>
          <w:sz w:val="28"/>
          <w:szCs w:val="28"/>
        </w:rPr>
        <w:t xml:space="preserve"> «Комплексное развитие транспортной инфраструктуры Приволжского </w:t>
      </w:r>
      <w:r>
        <w:rPr>
          <w:sz w:val="28"/>
          <w:szCs w:val="28"/>
        </w:rPr>
        <w:t>муниципального района</w:t>
      </w:r>
      <w:r w:rsidRPr="003A4AA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3A4AA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A4AA4">
        <w:rPr>
          <w:sz w:val="28"/>
          <w:szCs w:val="28"/>
        </w:rPr>
        <w:t xml:space="preserve"> годы» (прилагается). </w:t>
      </w:r>
    </w:p>
    <w:p w:rsidR="000E604F" w:rsidRPr="003A4AA4" w:rsidRDefault="000E604F" w:rsidP="000E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2.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риволжского муниципального района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.08.20</w:t>
      </w:r>
      <w:r w:rsidR="00A141A6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141A6">
        <w:rPr>
          <w:rFonts w:ascii="Times New Roman" w:eastAsia="Calibri" w:hAnsi="Times New Roman" w:cs="Times New Roman"/>
          <w:color w:val="000000"/>
          <w:sz w:val="28"/>
          <w:szCs w:val="28"/>
        </w:rPr>
        <w:t>00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 «Об утверждении муниципальной программы Приволжского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«Комплексное развитие транспортной инфраструктуры Приволжского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141A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A141A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E604F" w:rsidRPr="003A4AA4" w:rsidRDefault="000E604F" w:rsidP="000E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 Разместить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3A4AA4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3A4AA4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A4AA4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3A4AA4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0E604F" w:rsidRPr="003A4AA4" w:rsidRDefault="000E604F" w:rsidP="000E604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ab/>
        <w:t>4. Контроль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3A4AA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3A4AA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3A4AA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3A4AA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В.Г.</w:t>
      </w:r>
    </w:p>
    <w:p w:rsidR="000E604F" w:rsidRDefault="000E604F" w:rsidP="000E604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4AA4">
        <w:rPr>
          <w:rFonts w:ascii="Times New Roman" w:eastAsia="Calibri" w:hAnsi="Times New Roman" w:cs="Times New Roman"/>
          <w:sz w:val="28"/>
          <w:szCs w:val="28"/>
        </w:rPr>
        <w:t>Нагацкого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04F" w:rsidRPr="003A4AA4" w:rsidRDefault="000E604F" w:rsidP="000E604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</w:t>
      </w:r>
      <w:r w:rsidRPr="003A4AA4">
        <w:rPr>
          <w:rFonts w:ascii="Calibri" w:eastAsia="Calibri" w:hAnsi="Calibri" w:cs="Times New Roman"/>
          <w:spacing w:val="-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остановление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вступает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силу</w:t>
      </w:r>
      <w:r w:rsidRPr="003A4AA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с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01.01.202</w:t>
      </w:r>
      <w:r w:rsidR="00A141A6">
        <w:rPr>
          <w:rFonts w:ascii="Times New Roman" w:eastAsia="Calibri" w:hAnsi="Times New Roman" w:cs="Times New Roman"/>
          <w:spacing w:val="-1"/>
          <w:sz w:val="28"/>
          <w:szCs w:val="28"/>
        </w:rPr>
        <w:t>2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0E604F" w:rsidRDefault="000E604F" w:rsidP="000E604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04F" w:rsidRDefault="000E604F" w:rsidP="000E604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04F" w:rsidRDefault="000E604F" w:rsidP="000E604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04F" w:rsidRDefault="000E604F" w:rsidP="000E604F">
      <w:pPr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2112A8">
        <w:rPr>
          <w:rFonts w:ascii="Times New Roman" w:hAnsi="Times New Roman" w:cs="Times New Roman"/>
          <w:b/>
          <w:sz w:val="28"/>
          <w:szCs w:val="28"/>
        </w:rPr>
        <w:t>И.В.Мельникова</w:t>
      </w:r>
      <w:proofErr w:type="spellEnd"/>
    </w:p>
    <w:p w:rsidR="004A6EC3" w:rsidRPr="004A6EC3" w:rsidRDefault="004A6EC3" w:rsidP="004A6EC3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Приложени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к постановлению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r w:rsidR="007B1EF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307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</w:t>
      </w:r>
      <w:r w:rsidR="00CA055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202</w:t>
      </w:r>
      <w:r w:rsidR="00A3093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№</w:t>
      </w:r>
      <w:r w:rsidR="009E332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307E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A141A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A141A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4A6EC3" w:rsidRPr="004A6EC3" w:rsidRDefault="004A6EC3" w:rsidP="004A6EC3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994E8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56"/>
      </w:tblGrid>
      <w:tr w:rsidR="004A6EC3" w:rsidRPr="004A6EC3" w:rsidTr="0056411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 и срок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A141A6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A141A6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годы»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A141A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A141A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56411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4A6EC3" w:rsidRPr="004A6EC3" w:rsidTr="0056411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Куратор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</w:t>
            </w:r>
            <w:r w:rsidR="003A4AA4" w:rsidRP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56411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администратора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564111">
        <w:trPr>
          <w:trHeight w:val="91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AB" w:rsidRDefault="004A6EC3" w:rsidP="00A6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  <w:p w:rsidR="004A6EC3" w:rsidRPr="004A6EC3" w:rsidRDefault="004A6EC3" w:rsidP="00E8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56411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9452D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ь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) </w:t>
            </w:r>
            <w:r w:rsidR="006746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3.Сокращение количества дорожно-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транспортных  происшествий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                              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C307E6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564111">
        <w:trPr>
          <w:trHeight w:val="52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70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  </w:t>
            </w:r>
          </w:p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3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620"/>
              <w:gridCol w:w="1539"/>
              <w:gridCol w:w="1864"/>
            </w:tblGrid>
            <w:tr w:rsidR="004A6EC3" w:rsidRPr="004A6EC3" w:rsidTr="00564111">
              <w:trPr>
                <w:trHeight w:val="405"/>
              </w:trPr>
              <w:tc>
                <w:tcPr>
                  <w:tcW w:w="2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564111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</w:pPr>
                  <w:r w:rsidRPr="00564111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="005C0770" w:rsidRPr="00564111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64111" w:rsidRPr="00564111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64111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>Программы/ источник                финансирования</w:t>
                  </w:r>
                </w:p>
              </w:tc>
              <w:tc>
                <w:tcPr>
                  <w:tcW w:w="50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4A6EC3" w:rsidRPr="004A6EC3" w:rsidTr="00564111">
              <w:trPr>
                <w:trHeight w:val="885"/>
              </w:trPr>
              <w:tc>
                <w:tcPr>
                  <w:tcW w:w="26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564111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564111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564111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84DC6" w:rsidRPr="004A6EC3" w:rsidTr="00564111">
              <w:trPr>
                <w:trHeight w:val="277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DC6" w:rsidRPr="004A6EC3" w:rsidRDefault="00E84DC6" w:rsidP="00E84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Программа «Комплексное развитие транспортной инфраструктуры Приволжского муниципального района на 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21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годы»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4A6EC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9003102,76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4A6EC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4A6EC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E84DC6" w:rsidRPr="004A6EC3" w:rsidTr="00564111">
              <w:trPr>
                <w:trHeight w:val="998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DC6" w:rsidRPr="004A6EC3" w:rsidRDefault="00E84DC6" w:rsidP="00E84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бюджет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Приволжского муниципального района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05745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5159180,00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4A6EC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8E155D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4A6EC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8E155D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E84DC6" w:rsidRPr="004A6EC3" w:rsidTr="00564111">
              <w:trPr>
                <w:trHeight w:val="549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DC6" w:rsidRPr="004A6EC3" w:rsidRDefault="00E84DC6" w:rsidP="00E84DC6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4A6EC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4A6EC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DC6" w:rsidRPr="004A6EC3" w:rsidRDefault="00E84DC6" w:rsidP="00E84D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="00564111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-202</w:t>
      </w:r>
      <w:r w:rsidR="00564111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годы» (далее Программа) направлена на улучшение условий проживания на территории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дорог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</w:t>
      </w:r>
      <w:r w:rsidR="00AA098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Рост интенсивности движения на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дорогах привел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 возрастанию изнашивающего и разрушающего воздействия автомобилей на дорожно-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транспортное полотно, следствием чего явилось увеличение потребности</w:t>
      </w:r>
      <w:r w:rsidR="00FA3CE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бюджета 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11007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17"/>
        <w:gridCol w:w="3031"/>
        <w:gridCol w:w="933"/>
        <w:gridCol w:w="1166"/>
        <w:gridCol w:w="1374"/>
        <w:gridCol w:w="1134"/>
        <w:gridCol w:w="1276"/>
        <w:gridCol w:w="1276"/>
      </w:tblGrid>
      <w:tr w:rsidR="00182804" w:rsidRPr="004A6EC3" w:rsidTr="00182804">
        <w:trPr>
          <w:trHeight w:val="2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804" w:rsidRPr="004A6EC3" w:rsidRDefault="00182804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804" w:rsidRPr="004A6EC3" w:rsidRDefault="00182804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804" w:rsidRPr="004A6EC3" w:rsidRDefault="00182804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Ед.изм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804" w:rsidRPr="004A6EC3" w:rsidRDefault="00182804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804" w:rsidRPr="004A6EC3" w:rsidRDefault="00182804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804" w:rsidRPr="004A6EC3" w:rsidRDefault="00182804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804" w:rsidRPr="004A6EC3" w:rsidRDefault="00182804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804" w:rsidRPr="004A6EC3" w:rsidRDefault="00182804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182804" w:rsidRPr="004A6EC3" w:rsidTr="00182804">
        <w:trPr>
          <w:trHeight w:val="331"/>
        </w:trPr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2804" w:rsidRPr="004A6EC3" w:rsidRDefault="00182804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2804" w:rsidRPr="004A6EC3" w:rsidRDefault="00182804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2804" w:rsidRPr="004A6EC3" w:rsidRDefault="00182804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804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2804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804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2804" w:rsidRPr="004A6EC3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804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2804" w:rsidRPr="004A6EC3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2804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2804" w:rsidRPr="004A6EC3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804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2804" w:rsidRDefault="00182804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AA098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программный метод.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4A6EC3" w:rsidRPr="004A6EC3" w:rsidRDefault="004A6EC3" w:rsidP="004A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C06573" w:rsidRPr="004A6EC3" w:rsidRDefault="00C0657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</w:t>
      </w:r>
      <w:r w:rsidR="00370FF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158,7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2A0362" w:rsidP="004A6EC3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отвечает нормативным требованиям значительная часть дорожного покрытия;</w:t>
      </w:r>
    </w:p>
    <w:p w:rsidR="004A6EC3" w:rsidRPr="004A6EC3" w:rsidRDefault="002A0362" w:rsidP="004A6EC3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отмечено превышение межремонтных сроков в отношении автодорожной сети.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bookmarkStart w:id="1" w:name="_Hlk48046933"/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bookmarkStart w:id="2" w:name="_Hlk68612667"/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EB579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2,115</w:t>
      </w:r>
      <w:r w:rsidR="00B73FF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</w:t>
      </w:r>
      <w:r w:rsidR="00210F8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дорог</w:t>
      </w:r>
      <w:r w:rsidR="00187A2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в 202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="00187A2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г. запланирован ремонт </w:t>
      </w:r>
      <w:r w:rsidR="000C439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1,635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 автомобильных дорог.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составила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 в 2019 году-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118,74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78,03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, в 2020 году 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120,86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76,16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, в 2021 году планируется-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12</w:t>
      </w:r>
      <w:r w:rsidR="000C439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2,5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</w:t>
      </w:r>
      <w:r w:rsidR="000C439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7,19 </w:t>
      </w:r>
      <w:r w:rsidR="0019508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bookmarkEnd w:id="1"/>
    <w:bookmarkEnd w:id="2"/>
    <w:p w:rsidR="00591584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34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275"/>
        <w:gridCol w:w="1276"/>
        <w:gridCol w:w="1418"/>
        <w:gridCol w:w="1275"/>
        <w:gridCol w:w="1275"/>
      </w:tblGrid>
      <w:tr w:rsidR="005529F6" w:rsidRPr="004A6EC3" w:rsidTr="005529F6">
        <w:trPr>
          <w:cantSplit/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bookmarkStart w:id="3" w:name="_Hlk48047033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5529F6" w:rsidRPr="004A6EC3" w:rsidTr="005529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Pr="004A6EC3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529F6" w:rsidRDefault="005529F6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</w:tr>
      <w:tr w:rsidR="005529F6" w:rsidRPr="004A6EC3" w:rsidTr="005529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3217419,72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2964156,15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</w:tr>
      <w:tr w:rsidR="005529F6" w:rsidRPr="004A6EC3" w:rsidTr="005529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1660099,71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1702073,61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</w:tr>
      <w:tr w:rsidR="005529F6" w:rsidRPr="004A6EC3" w:rsidTr="005529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12000,00</w:t>
            </w:r>
          </w:p>
        </w:tc>
      </w:tr>
      <w:tr w:rsidR="005529F6" w:rsidRPr="004A6EC3" w:rsidTr="005529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5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5529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34376,11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6621541,76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4759215,06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</w:tr>
      <w:tr w:rsidR="005529F6" w:rsidRPr="004A6EC3" w:rsidTr="005529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5529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A6EC3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62367,44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97732,77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Pr="00492FE1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108093,41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21504,00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21504,00 </w:t>
            </w:r>
          </w:p>
        </w:tc>
      </w:tr>
      <w:tr w:rsidR="005529F6" w:rsidRPr="004A6EC3" w:rsidTr="005529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проектно-сметной документации по ремонту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790000,00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F6" w:rsidRDefault="005529F6" w:rsidP="00552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</w:tr>
      <w:bookmarkEnd w:id="3"/>
    </w:tbl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ых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услуг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«Зимнее содержание дорог»</w:t>
      </w:r>
      <w:r w:rsidR="00672A7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«Летнее содержание дорог»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уход за дорожными сооружениями, элементами обустройства дорог, организации и безопасности движения. Также в содержание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включить устранение незначительных разрушений, деформаций и повреждений конструктивных элементов дорог и сооружений на них. Кроме того,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в части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672A70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4A6EC3" w:rsidRPr="004A6EC3" w:rsidRDefault="00672A70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беспечение охраны жизни и здоровья граждан и их имущества путем создания безопасных условий движения на дорожной сети района, повышение качества и технической оснащенности выполняемых работ по ремонту и содержанию дорог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окращение количества дорожно-транспортных происшествий;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редупреждение опасного поведения участников дорожного движения;  </w:t>
      </w:r>
    </w:p>
    <w:p w:rsid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оздание комфортных условий проживания граждан</w:t>
      </w:r>
      <w:r w:rsidR="004F3C9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4A6EC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4A6EC3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Повышение доступности территорий района и транспортных услуг для населения и хозяйствующих субъектов.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A098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Программа реализуется </w:t>
      </w:r>
      <w:r w:rsidR="00672A70" w:rsidRPr="00AA098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управлением жилищно-коммунального хозяйства района</w:t>
      </w:r>
      <w:r w:rsidR="00AA0983" w:rsidRPr="00AA098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котор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несет ответственность за решение задач путем реализации Программы и за обеспечение утвержденных значений показателей.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контроль за реализацией Программы осуществляется 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Первым заместителем 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лав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ы администрации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19452D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соответстви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действием Федерального закона от 05.0</w:t>
      </w:r>
      <w:r w:rsidR="001C346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.2013 № 44-ФЗ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1.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4A6EC3" w:rsidRDefault="004A6EC3" w:rsidP="00F6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F829A6" w:rsidRPr="00F65507" w:rsidRDefault="00F829A6" w:rsidP="00F6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F829A6" w:rsidRPr="004A6EC3" w:rsidRDefault="00F829A6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lastRenderedPageBreak/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F5234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C63DFC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1E4AE0" w:rsidRPr="004A6EC3" w:rsidRDefault="001E4AE0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F65507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4D1DE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Сведения о целевых индикаторах (показателях) реализации Программы.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16"/>
          <w:szCs w:val="16"/>
          <w:lang w:eastAsia="zh-CN"/>
        </w:rPr>
      </w:pP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709"/>
        <w:gridCol w:w="1133"/>
        <w:gridCol w:w="1134"/>
        <w:gridCol w:w="1134"/>
        <w:gridCol w:w="1276"/>
        <w:gridCol w:w="1276"/>
      </w:tblGrid>
      <w:tr w:rsidR="00F52347" w:rsidRPr="004A6EC3" w:rsidTr="00F52347">
        <w:trPr>
          <w:cantSplit/>
          <w:tblHeader/>
        </w:trPr>
        <w:tc>
          <w:tcPr>
            <w:tcW w:w="567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bookmarkStart w:id="4" w:name="_Hlk48210603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3153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709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3" w:type="dxa"/>
          </w:tcPr>
          <w:p w:rsidR="00F52347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4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F52347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F52347" w:rsidRPr="004A6EC3" w:rsidTr="00F52347">
        <w:trPr>
          <w:cantSplit/>
        </w:trPr>
        <w:tc>
          <w:tcPr>
            <w:tcW w:w="567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709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3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F52347" w:rsidRPr="004A6EC3" w:rsidTr="00F52347">
        <w:trPr>
          <w:cantSplit/>
          <w:trHeight w:val="300"/>
        </w:trPr>
        <w:tc>
          <w:tcPr>
            <w:tcW w:w="567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709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133" w:type="dxa"/>
          </w:tcPr>
          <w:p w:rsidR="00F52347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F52347" w:rsidRPr="004A6EC3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F52347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  <w:tr w:rsidR="00F52347" w:rsidRPr="004A6EC3" w:rsidTr="00F52347">
        <w:trPr>
          <w:cantSplit/>
          <w:trHeight w:val="2465"/>
        </w:trPr>
        <w:tc>
          <w:tcPr>
            <w:tcW w:w="567" w:type="dxa"/>
          </w:tcPr>
          <w:p w:rsidR="00F52347" w:rsidRPr="0019452D" w:rsidRDefault="00F5234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1.2.</w:t>
            </w:r>
          </w:p>
        </w:tc>
        <w:tc>
          <w:tcPr>
            <w:tcW w:w="3153" w:type="dxa"/>
          </w:tcPr>
          <w:p w:rsidR="00F52347" w:rsidRDefault="00F52347" w:rsidP="000C5C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B7FB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в том числе за счет:</w:t>
            </w:r>
          </w:p>
          <w:p w:rsidR="00F52347" w:rsidRPr="00206EDE" w:rsidRDefault="00F52347" w:rsidP="000C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F52347" w:rsidRPr="0071268C" w:rsidRDefault="00F52347" w:rsidP="000C5C10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местному бюджету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F52347" w:rsidRPr="0019452D" w:rsidRDefault="00F52347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133" w:type="dxa"/>
          </w:tcPr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1,635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1,345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0,290</w:t>
            </w:r>
          </w:p>
        </w:tc>
        <w:tc>
          <w:tcPr>
            <w:tcW w:w="1134" w:type="dxa"/>
          </w:tcPr>
          <w:p w:rsidR="00F52347" w:rsidRPr="00313E06" w:rsidRDefault="00F52347" w:rsidP="00313E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52347" w:rsidRPr="00313E06" w:rsidRDefault="00F52347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bookmarkEnd w:id="4"/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="00F5234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-202</w:t>
      </w:r>
      <w:r w:rsidR="00F5234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4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годы планируется решить следующие основные задачи: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Развитие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Ликвидация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профилактика возникновения опасных участков улично-дорожной сети, являющихся местами концентрации дорожно-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</w:t>
      </w:r>
    </w:p>
    <w:p w:rsidR="0013352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</w:t>
      </w:r>
      <w:r w:rsidR="00692F7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4A6EC3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F5234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9B2EE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B15C7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</w:t>
            </w:r>
            <w:r w:rsidR="00B15C7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4F3C9F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9F" w:rsidRPr="004A6EC3" w:rsidRDefault="004F3C9F" w:rsidP="004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Программа «Комплексное развитие транспортной инфраструктуры Приволжского муниципального района на                    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5340160,00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4F3C9F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9F" w:rsidRPr="004A6EC3" w:rsidRDefault="004F3C9F" w:rsidP="004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05745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5159180,00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8E155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8E155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4F3C9F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9F" w:rsidRPr="004A6EC3" w:rsidRDefault="004F3C9F" w:rsidP="004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F" w:rsidRPr="004A6EC3" w:rsidRDefault="004F3C9F" w:rsidP="004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B15C72" w:rsidRPr="004A6EC3" w:rsidTr="00EC3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2" w:rsidRPr="004A6EC3" w:rsidRDefault="00B15C72" w:rsidP="00B1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5340160,00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B15C72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2" w:rsidRPr="004A6EC3" w:rsidRDefault="00B15C72" w:rsidP="00B1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Приволжского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05745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5159180,00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8E155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8E155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B15C72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2" w:rsidRPr="004A6EC3" w:rsidRDefault="00B15C72" w:rsidP="00B1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4A6EC3" w:rsidRDefault="00B15C72" w:rsidP="00B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уточняться.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197AC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="009B2EE7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на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2F73" w:rsidRDefault="00692F7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F3C9F" w:rsidRDefault="004F3C9F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336973" w:rsidRPr="004A6EC3" w:rsidRDefault="0033697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4A6E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4A6EC3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="00091F87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-202</w:t>
      </w:r>
      <w:r w:rsidR="00091F87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4A6EC3" w:rsidRPr="004A6EC3" w:rsidRDefault="004A6EC3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091F87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091F87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4A6EC3" w:rsidRPr="004A6EC3" w:rsidRDefault="009B2EE7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D1DEF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)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D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3.Сокращени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е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количества 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рожно-транспортных происшествий                                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F829A6">
        <w:trPr>
          <w:trHeight w:val="4482"/>
        </w:trPr>
        <w:tc>
          <w:tcPr>
            <w:tcW w:w="2211" w:type="dxa"/>
          </w:tcPr>
          <w:p w:rsidR="004A6EC3" w:rsidRPr="004A6EC3" w:rsidRDefault="004A6EC3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Объ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мы ресурсного обеспечения подпрограммы по годам е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4A6EC3" w:rsidRPr="004A6EC3" w:rsidTr="004A6EC3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4A6EC3" w:rsidRPr="004A6EC3" w:rsidTr="004A6EC3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091F8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9B2EE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091F8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091F8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91F87" w:rsidRPr="004A6EC3" w:rsidTr="00EC37B8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4A6EC3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9003102,76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091F87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бюджет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Приволжского муниципального района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05745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5159180,00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8E155D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8E155D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091F87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87" w:rsidRPr="004A6EC3" w:rsidRDefault="00091F87" w:rsidP="007427E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lastRenderedPageBreak/>
        <w:t xml:space="preserve">        </w:t>
      </w:r>
    </w:p>
    <w:p w:rsidR="004A6EC3" w:rsidRPr="004A6EC3" w:rsidRDefault="004A6EC3" w:rsidP="004A6EC3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</w:t>
      </w:r>
      <w:r w:rsidR="00370FF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 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</w:t>
      </w:r>
      <w:r w:rsidR="008E155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8,7</w:t>
      </w:r>
      <w:r w:rsidR="00ED471B"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 Текущее техническое состояние автодорожной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</w:t>
      </w:r>
      <w:r w:rsidR="008E155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4A6EC3" w:rsidRPr="004A6EC3" w:rsidRDefault="004A6EC3" w:rsidP="004D1DEF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581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процента разрушения а/бетонного покрытия существующих</w:t>
      </w:r>
      <w:r w:rsidR="004D1D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автомобильных дорог по сравнению с проводимыми работами по ремонту, реконструкции и их капитальному ремонту;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0D2337" w:rsidRPr="004A6EC3" w:rsidRDefault="00581B48" w:rsidP="000D2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ab/>
      </w:r>
      <w:r w:rsidR="000D2337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2,115</w:t>
      </w:r>
      <w:r w:rsidR="00B73FF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дорог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, в 2021г. запланирован ремонт </w:t>
      </w:r>
      <w:r w:rsidR="000C439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1,635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автомобильных дорог.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составила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 в 2019 году-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118,74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78,03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в 2020 году -120,86км (76,16%), в 2021 году планируется- 12</w:t>
      </w:r>
      <w:r w:rsidR="000C439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2,5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(7</w:t>
      </w:r>
      <w:r w:rsidR="000C439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7,19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Pr="004A6EC3" w:rsidRDefault="00591584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581B48" w:rsidRDefault="00581B48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1034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275"/>
        <w:gridCol w:w="1276"/>
        <w:gridCol w:w="1418"/>
        <w:gridCol w:w="1275"/>
        <w:gridCol w:w="1275"/>
      </w:tblGrid>
      <w:tr w:rsidR="00091F87" w:rsidRPr="004A6EC3" w:rsidTr="00091F87">
        <w:trPr>
          <w:cantSplit/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091F87" w:rsidRPr="004A6EC3" w:rsidTr="00091F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Pr="004A6EC3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</w:tr>
      <w:tr w:rsidR="00091F87" w:rsidRPr="004A6EC3" w:rsidTr="00091F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3217419,72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2964156,15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</w:tr>
      <w:tr w:rsidR="00091F87" w:rsidRPr="004A6EC3" w:rsidTr="00091F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1660099,71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1702073,61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</w:tr>
      <w:tr w:rsidR="00091F87" w:rsidRPr="004A6EC3" w:rsidTr="00091F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</w:tr>
      <w:tr w:rsidR="00091F87" w:rsidRPr="004A6EC3" w:rsidTr="00091F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5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34376,11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6621541,76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4759215,06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</w:tr>
      <w:tr w:rsidR="00091F87" w:rsidRPr="004A6EC3" w:rsidTr="00091F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62367,44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97732,77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92FE1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108093,41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21504,00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21504,00 </w:t>
            </w:r>
          </w:p>
        </w:tc>
      </w:tr>
      <w:tr w:rsidR="00091F87" w:rsidRPr="004A6EC3" w:rsidTr="00091F8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проектно-сметной документации по ремонту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790000,00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0,00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CB" w:rsidRPr="00F726CB" w:rsidRDefault="00F726CB" w:rsidP="00A600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F726CB" w:rsidRPr="00F726CB" w:rsidRDefault="00F726CB" w:rsidP="00F726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3874" w:type="dxa"/>
        <w:tblCellSpacing w:w="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993"/>
        <w:gridCol w:w="1134"/>
        <w:gridCol w:w="141"/>
        <w:gridCol w:w="993"/>
        <w:gridCol w:w="1275"/>
        <w:gridCol w:w="1275"/>
        <w:gridCol w:w="146"/>
        <w:gridCol w:w="170"/>
        <w:gridCol w:w="257"/>
        <w:gridCol w:w="986"/>
        <w:gridCol w:w="1684"/>
      </w:tblGrid>
      <w:tr w:rsidR="00091F87" w:rsidRPr="00F726CB" w:rsidTr="00091F87">
        <w:trPr>
          <w:trHeight w:val="15"/>
          <w:tblCellSpacing w:w="15" w:type="dxa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87" w:rsidRPr="00F726CB" w:rsidRDefault="00091F87" w:rsidP="00F726C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87" w:rsidRPr="00F726CB" w:rsidRDefault="00091F87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87" w:rsidRPr="00F726CB" w:rsidRDefault="00091F87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091F87" w:rsidRPr="00F726CB" w:rsidRDefault="00091F87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091F87" w:rsidRPr="00F726CB" w:rsidRDefault="00091F87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F87" w:rsidRPr="00F726CB" w:rsidRDefault="00091F87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87" w:rsidRPr="00F726CB" w:rsidRDefault="00091F87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87" w:rsidRPr="00F726CB" w:rsidRDefault="00091F87" w:rsidP="00F726C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F87" w:rsidRPr="00F726CB" w:rsidRDefault="00091F87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87" w:rsidRPr="00F726CB" w:rsidRDefault="00091F87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1F87" w:rsidRPr="00F726CB" w:rsidTr="00091F87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091F87" w:rsidRPr="00F726CB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91F87" w:rsidRPr="00F726CB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1F87" w:rsidRPr="00F726CB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1F87" w:rsidRPr="00F726CB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91F87" w:rsidRPr="00F726CB" w:rsidRDefault="00091F87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091F87" w:rsidRPr="00F726CB" w:rsidTr="00091F87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 на территории Ивановской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</w:tr>
      <w:tr w:rsidR="00091F87" w:rsidRPr="00F726CB" w:rsidTr="00091F87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5559F5" w:rsidRDefault="00091F87" w:rsidP="00091F8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091F87" w:rsidRDefault="00091F87" w:rsidP="00091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субсидии бюджетам муниципальных образований на проектирование строительства </w:t>
            </w: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091F87" w:rsidRPr="00F726CB" w:rsidRDefault="00091F87" w:rsidP="00091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2,1158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1,4003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1,635    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1,345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1,427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1,427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91F87" w:rsidRPr="00F726CB" w:rsidTr="00091F87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091F87" w:rsidRPr="00F726CB" w:rsidTr="00091F87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</w:t>
            </w: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</w:t>
            </w: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показателям на 31 декабря отчетного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091F87" w:rsidRPr="00F726CB" w:rsidTr="00091F87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бюджетных ассигнований муниципальных дорожных фондов (без учета средств областного бюджета) необходимые финансовые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F726CB" w:rsidRDefault="00091F87" w:rsidP="00091F87">
            <w:pPr>
              <w:spacing w:after="0" w:line="240" w:lineRule="auto"/>
              <w:ind w:left="-165" w:right="-179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6555,92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6840,74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F726CB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340,16</w:t>
            </w:r>
          </w:p>
        </w:tc>
      </w:tr>
    </w:tbl>
    <w:p w:rsidR="004A6EC3" w:rsidRDefault="004A6EC3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BE" w:rsidRPr="004A6EC3" w:rsidRDefault="00B465BE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работы транспорта общего пользования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4A6EC3" w:rsidRPr="004A6EC3" w:rsidRDefault="004A6EC3" w:rsidP="004A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4A6EC3" w:rsidRPr="004A6EC3" w:rsidTr="004A6EC3">
        <w:trPr>
          <w:cantSplit/>
          <w:trHeight w:val="899"/>
        </w:trPr>
        <w:tc>
          <w:tcPr>
            <w:tcW w:w="85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маршрута (км)</w:t>
            </w:r>
          </w:p>
        </w:tc>
      </w:tr>
      <w:tr w:rsidR="004A6EC3" w:rsidRPr="004A6EC3" w:rsidTr="004A6EC3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д.Филисово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«Ленок»,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(автостанция),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д.Левашиха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д.Горшково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м.Пеньки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с.Пеньки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ул.Шагова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ул.Волгореченская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д.Рогачево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д.Барашово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д.Данилково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д.Стафилово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Покровское,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д.Бродки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-Чириковы,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д.Парушево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с.Еропкино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д.Режево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д.Антоново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д.Неданки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д.Аненское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д.Поседово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с.Рождествено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д.Грязки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д.Васильчинино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93" w:rsidRPr="004A6EC3" w:rsidRDefault="00706293" w:rsidP="0070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автобусами по маршрутам регулярных перевозок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2020 году-5840 рейсов, </w:t>
      </w:r>
      <w:r w:rsidR="00336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3369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года-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973">
        <w:rPr>
          <w:rFonts w:ascii="Times New Roman" w:eastAsia="Times New Roman" w:hAnsi="Times New Roman" w:cs="Times New Roman"/>
          <w:sz w:val="28"/>
          <w:szCs w:val="28"/>
          <w:lang w:eastAsia="ru-RU"/>
        </w:rPr>
        <w:t>2880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C3" w:rsidRPr="004A6EC3" w:rsidRDefault="004A6EC3" w:rsidP="0070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</w:t>
      </w:r>
      <w:r w:rsidR="00F726C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726CB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t>Основные цели и задачи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обеспечения  наилучших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района.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Обеспечение охраны жизни и здоровья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 и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 путем создания безопасных  условий движения на дорогах. Ликвидация и профилактика возникновения   опасных участков дорожной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сети,  являющихся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местами концентрации дорожно-транспортных происшествий.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Сокращение количества дорожно-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транспортных  происшествий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1C346F" w:rsidRPr="001C346F" w:rsidRDefault="001C346F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4. </w:t>
      </w:r>
      <w:r w:rsidR="005B2A9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Проверка проектно-сметной документации в государственной экспертизе.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и государственной экспертизы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проводится за счет бюджетных ассигнований бюджета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выполнения мероприятия –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годы. </w:t>
      </w:r>
    </w:p>
    <w:p w:rsidR="0083191A" w:rsidRPr="000864C8" w:rsidRDefault="0083191A" w:rsidP="008319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управление жилищно-коммунального хозяйства района администрации Приволжского муниципального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>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(руб.)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953937" w:rsidRPr="004A6EC3" w:rsidTr="00FA130E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E93620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091F8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091F8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091F8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5340160,00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5340160,00  </w:t>
            </w:r>
          </w:p>
        </w:tc>
      </w:tr>
      <w:tr w:rsidR="00091F87" w:rsidRPr="004A6EC3" w:rsidTr="00E84DC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12000,00</w:t>
            </w: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4759215,06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0D2337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бюджет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Приволжского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915292,30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Pr="004A6EC3" w:rsidRDefault="00091F87" w:rsidP="00091F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108093,41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21504,00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21504,00</w:t>
            </w:r>
          </w:p>
        </w:tc>
      </w:tr>
      <w:tr w:rsidR="00091F87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проектно-сметной документации по ремонту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7" w:rsidRDefault="00091F87" w:rsidP="0009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A640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247381" w:rsidRPr="004A6EC3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 xml:space="preserve">Таблица 5.   Ремонт автомобильных дорог Приволжского муниципального </w:t>
      </w:r>
      <w:proofErr w:type="gramStart"/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района  202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proofErr w:type="gramEnd"/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091F87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4</w:t>
      </w:r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годы.</w:t>
      </w:r>
    </w:p>
    <w:tbl>
      <w:tblPr>
        <w:tblpPr w:leftFromText="180" w:rightFromText="180" w:vertAnchor="page" w:horzAnchor="margin" w:tblpY="19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1632"/>
        <w:gridCol w:w="29"/>
        <w:gridCol w:w="1388"/>
        <w:gridCol w:w="1078"/>
        <w:gridCol w:w="623"/>
        <w:gridCol w:w="1843"/>
      </w:tblGrid>
      <w:tr w:rsidR="00247381" w:rsidRPr="004A6EC3" w:rsidTr="00D92FBA">
        <w:trPr>
          <w:trHeight w:val="704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gridSpan w:val="2"/>
          </w:tcPr>
          <w:p w:rsidR="00247381" w:rsidRPr="00DB67EE" w:rsidRDefault="00DB67EE" w:rsidP="00DB67EE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701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247381" w:rsidRPr="004A6EC3" w:rsidTr="00D92FBA">
        <w:trPr>
          <w:trHeight w:val="151"/>
        </w:trPr>
        <w:tc>
          <w:tcPr>
            <w:tcW w:w="9889" w:type="dxa"/>
            <w:gridSpan w:val="7"/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(реконструкция)</w:t>
            </w:r>
          </w:p>
        </w:tc>
      </w:tr>
      <w:tr w:rsidR="00247381" w:rsidRPr="004A6EC3" w:rsidTr="00D92FBA">
        <w:trPr>
          <w:trHeight w:val="110"/>
        </w:trPr>
        <w:tc>
          <w:tcPr>
            <w:tcW w:w="4928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ул.Техническая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0,300</w:t>
            </w:r>
          </w:p>
        </w:tc>
        <w:tc>
          <w:tcPr>
            <w:tcW w:w="1701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110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Реконструкция автомобильной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дороги </w:t>
            </w:r>
            <w:r w:rsidR="00DB67EE">
              <w:t xml:space="preserve"> </w:t>
            </w:r>
            <w:r w:rsidR="00DB67EE" w:rsidRPr="00DB67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от</w:t>
            </w:r>
            <w:proofErr w:type="gramEnd"/>
            <w:r w:rsidR="00DB67EE" w:rsidRPr="00DB67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Новая Ингарского сельского поселения до пер. Фридриха Энгельса </w:t>
            </w:r>
            <w:proofErr w:type="spellStart"/>
            <w:r w:rsidR="00DB67EE" w:rsidRPr="00DB67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г.Приволжска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701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7"/>
        </w:trPr>
        <w:tc>
          <w:tcPr>
            <w:tcW w:w="9889" w:type="dxa"/>
            <w:gridSpan w:val="7"/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0,575</w:t>
            </w:r>
          </w:p>
        </w:tc>
        <w:tc>
          <w:tcPr>
            <w:tcW w:w="1701" w:type="dxa"/>
            <w:gridSpan w:val="2"/>
          </w:tcPr>
          <w:p w:rsidR="00247381" w:rsidRPr="004A6EC3" w:rsidRDefault="00430B39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1218861,71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Default="00381CE7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0,350</w:t>
            </w:r>
          </w:p>
        </w:tc>
        <w:tc>
          <w:tcPr>
            <w:tcW w:w="1701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422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(подсыпка ПГС)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д. Горки - д. Парушево</w:t>
            </w:r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0,592</w:t>
            </w:r>
          </w:p>
        </w:tc>
        <w:tc>
          <w:tcPr>
            <w:tcW w:w="1701" w:type="dxa"/>
            <w:gridSpan w:val="2"/>
          </w:tcPr>
          <w:p w:rsidR="00525818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1218861,71</w:t>
            </w:r>
          </w:p>
        </w:tc>
        <w:tc>
          <w:tcPr>
            <w:tcW w:w="1843" w:type="dxa"/>
          </w:tcPr>
          <w:p w:rsidR="00525818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2024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         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д.Горки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(слева от ФАД)</w:t>
            </w:r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0,321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179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    д. Горки (справа от ФАД до ж\б плит, от ж\б плит до последнего участка)</w:t>
            </w:r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0,675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179"/>
        </w:trPr>
        <w:tc>
          <w:tcPr>
            <w:tcW w:w="4928" w:type="dxa"/>
            <w:gridSpan w:val="2"/>
          </w:tcPr>
          <w:p w:rsidR="00525818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въезд в с. Сараево</w:t>
            </w:r>
          </w:p>
        </w:tc>
        <w:tc>
          <w:tcPr>
            <w:tcW w:w="1417" w:type="dxa"/>
            <w:gridSpan w:val="2"/>
          </w:tcPr>
          <w:p w:rsidR="00525818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0,580</w:t>
            </w:r>
          </w:p>
        </w:tc>
        <w:tc>
          <w:tcPr>
            <w:tcW w:w="1701" w:type="dxa"/>
            <w:gridSpan w:val="2"/>
          </w:tcPr>
          <w:p w:rsidR="00525818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Подъезд к Парушево</w:t>
            </w:r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Данилково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Стафилово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,200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Федорищи-Благинино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Внутрихозяйственная дорога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Ковалево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Коровино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Хлебокомбинат-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Карбушево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Плес -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Выголово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Карбушево-Благинино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2954B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Антоново-Горки</w:t>
            </w:r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2954B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Ингарь-Неданки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2954B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Утес-Кочергино</w:t>
            </w:r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2954B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д.Климово</w:t>
            </w:r>
            <w:proofErr w:type="spellEnd"/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2954B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525818" w:rsidRPr="004A6EC3" w:rsidTr="00D92FBA">
        <w:trPr>
          <w:trHeight w:val="21"/>
        </w:trPr>
        <w:tc>
          <w:tcPr>
            <w:tcW w:w="4928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ПСД на автомобильную дорогу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Просторная-Животноводческий комплекс</w:t>
            </w:r>
          </w:p>
        </w:tc>
        <w:tc>
          <w:tcPr>
            <w:tcW w:w="1417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2954B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712980,57</w:t>
            </w:r>
          </w:p>
        </w:tc>
        <w:tc>
          <w:tcPr>
            <w:tcW w:w="1843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525818" w:rsidRPr="004A6EC3" w:rsidTr="00D92FBA">
        <w:trPr>
          <w:trHeight w:val="21"/>
        </w:trPr>
        <w:tc>
          <w:tcPr>
            <w:tcW w:w="9889" w:type="dxa"/>
            <w:gridSpan w:val="7"/>
          </w:tcPr>
          <w:p w:rsidR="002F4274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lastRenderedPageBreak/>
              <w:t>Содержание автомобильных дорог в Приволжском муниципальном районе</w:t>
            </w:r>
          </w:p>
        </w:tc>
      </w:tr>
      <w:tr w:rsidR="002F4274" w:rsidRPr="004A6EC3" w:rsidTr="00E84DC6">
        <w:trPr>
          <w:trHeight w:val="21"/>
        </w:trPr>
        <w:tc>
          <w:tcPr>
            <w:tcW w:w="4957" w:type="dxa"/>
            <w:gridSpan w:val="3"/>
          </w:tcPr>
          <w:p w:rsidR="002F4274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466" w:type="dxa"/>
            <w:gridSpan w:val="2"/>
          </w:tcPr>
          <w:p w:rsidR="002F4274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66" w:type="dxa"/>
            <w:gridSpan w:val="2"/>
          </w:tcPr>
          <w:p w:rsidR="002F4274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2024</w:t>
            </w:r>
          </w:p>
        </w:tc>
      </w:tr>
      <w:tr w:rsidR="002F4274" w:rsidRPr="004A6EC3" w:rsidTr="00E84DC6">
        <w:trPr>
          <w:trHeight w:val="21"/>
        </w:trPr>
        <w:tc>
          <w:tcPr>
            <w:tcW w:w="4957" w:type="dxa"/>
            <w:gridSpan w:val="3"/>
          </w:tcPr>
          <w:p w:rsidR="002F4274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  <w:tc>
          <w:tcPr>
            <w:tcW w:w="2466" w:type="dxa"/>
            <w:gridSpan w:val="2"/>
          </w:tcPr>
          <w:p w:rsidR="002F4274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66" w:type="dxa"/>
            <w:gridSpan w:val="2"/>
          </w:tcPr>
          <w:p w:rsidR="002F4274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</w:tr>
      <w:tr w:rsidR="00525818" w:rsidRPr="004A6EC3" w:rsidTr="00D92FBA">
        <w:trPr>
          <w:trHeight w:val="21"/>
        </w:trPr>
        <w:tc>
          <w:tcPr>
            <w:tcW w:w="9889" w:type="dxa"/>
            <w:gridSpan w:val="7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525818" w:rsidRPr="004A6EC3" w:rsidTr="00381CE7">
        <w:trPr>
          <w:trHeight w:val="21"/>
        </w:trPr>
        <w:tc>
          <w:tcPr>
            <w:tcW w:w="3296" w:type="dxa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2F427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1" w:type="dxa"/>
            <w:gridSpan w:val="2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2F427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2" w:type="dxa"/>
            <w:gridSpan w:val="4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2F427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525818" w:rsidRPr="004A6EC3" w:rsidTr="00381CE7">
        <w:trPr>
          <w:trHeight w:val="21"/>
        </w:trPr>
        <w:tc>
          <w:tcPr>
            <w:tcW w:w="3296" w:type="dxa"/>
          </w:tcPr>
          <w:p w:rsidR="00525818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108093,41</w:t>
            </w:r>
          </w:p>
        </w:tc>
        <w:tc>
          <w:tcPr>
            <w:tcW w:w="1661" w:type="dxa"/>
            <w:gridSpan w:val="2"/>
          </w:tcPr>
          <w:p w:rsidR="00525818" w:rsidRPr="004A6EC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21504,00</w:t>
            </w:r>
          </w:p>
        </w:tc>
        <w:tc>
          <w:tcPr>
            <w:tcW w:w="4932" w:type="dxa"/>
            <w:gridSpan w:val="4"/>
          </w:tcPr>
          <w:p w:rsidR="00525818" w:rsidRPr="004A6EC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21504,00</w:t>
            </w:r>
          </w:p>
        </w:tc>
      </w:tr>
      <w:tr w:rsidR="00525818" w:rsidRPr="004A6EC3" w:rsidTr="00D92FBA">
        <w:trPr>
          <w:trHeight w:val="21"/>
        </w:trPr>
        <w:tc>
          <w:tcPr>
            <w:tcW w:w="9889" w:type="dxa"/>
            <w:gridSpan w:val="7"/>
          </w:tcPr>
          <w:p w:rsidR="00525818" w:rsidRPr="00210138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525818" w:rsidRPr="004A6EC3" w:rsidTr="00381CE7">
        <w:trPr>
          <w:trHeight w:val="21"/>
        </w:trPr>
        <w:tc>
          <w:tcPr>
            <w:tcW w:w="3296" w:type="dxa"/>
          </w:tcPr>
          <w:p w:rsidR="00525818" w:rsidRPr="00210138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2F427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1" w:type="dxa"/>
            <w:gridSpan w:val="2"/>
          </w:tcPr>
          <w:p w:rsidR="00525818" w:rsidRPr="00210138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2F427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2" w:type="dxa"/>
            <w:gridSpan w:val="4"/>
          </w:tcPr>
          <w:p w:rsidR="00525818" w:rsidRPr="00210138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2F427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525818" w:rsidRPr="004A6EC3" w:rsidTr="00381CE7">
        <w:trPr>
          <w:trHeight w:val="21"/>
        </w:trPr>
        <w:tc>
          <w:tcPr>
            <w:tcW w:w="3296" w:type="dxa"/>
          </w:tcPr>
          <w:p w:rsidR="00525818" w:rsidRPr="00887DE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1661" w:type="dxa"/>
            <w:gridSpan w:val="2"/>
          </w:tcPr>
          <w:p w:rsidR="00525818" w:rsidRPr="00887DE3" w:rsidRDefault="002F4274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  <w:r w:rsidR="0052581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4932" w:type="dxa"/>
            <w:gridSpan w:val="4"/>
          </w:tcPr>
          <w:p w:rsidR="00525818" w:rsidRPr="00887DE3" w:rsidRDefault="00525818" w:rsidP="0052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12000,00</w:t>
            </w:r>
          </w:p>
        </w:tc>
      </w:tr>
    </w:tbl>
    <w:p w:rsidR="00887DE3" w:rsidRDefault="00887DE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D7E0B" w:rsidRDefault="006F4703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</w:t>
      </w:r>
    </w:p>
    <w:p w:rsidR="006D7E0B" w:rsidRDefault="006D7E0B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еализация 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 В ходе реализации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могут вноситься изменения и дополнения. Информация по объемам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2F4274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2F4274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4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областного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бюджетов. Общий объем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2F4274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2F4274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4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имеет справочный (прогнозный) характер.  </w:t>
      </w:r>
    </w:p>
    <w:p w:rsidR="00CE0975" w:rsidRPr="004A6EC3" w:rsidRDefault="00CE0975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661414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2F427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автомобильных дорог.</w:t>
      </w:r>
    </w:p>
    <w:p w:rsidR="00971838" w:rsidRDefault="00F07C40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ab/>
      </w:r>
      <w:r w:rsidR="004A6EC3"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</w:t>
      </w:r>
      <w:r w:rsidR="00EC37B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4A6EC3"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подпрограммы</w:t>
      </w:r>
    </w:p>
    <w:p w:rsidR="00F07C40" w:rsidRPr="00EC37B8" w:rsidRDefault="00F07C40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709"/>
        <w:gridCol w:w="1133"/>
        <w:gridCol w:w="1134"/>
        <w:gridCol w:w="1134"/>
        <w:gridCol w:w="1276"/>
        <w:gridCol w:w="1276"/>
      </w:tblGrid>
      <w:tr w:rsidR="002F4274" w:rsidRPr="004A6EC3" w:rsidTr="002F4274">
        <w:trPr>
          <w:cantSplit/>
          <w:tblHeader/>
        </w:trPr>
        <w:tc>
          <w:tcPr>
            <w:tcW w:w="567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3153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709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3" w:type="dxa"/>
          </w:tcPr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4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2F4274" w:rsidRPr="004A6EC3" w:rsidTr="002F4274">
        <w:trPr>
          <w:cantSplit/>
        </w:trPr>
        <w:tc>
          <w:tcPr>
            <w:tcW w:w="567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709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3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2F4274" w:rsidRPr="004A6EC3" w:rsidTr="002F4274">
        <w:trPr>
          <w:cantSplit/>
          <w:trHeight w:val="300"/>
        </w:trPr>
        <w:tc>
          <w:tcPr>
            <w:tcW w:w="567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709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133" w:type="dxa"/>
          </w:tcPr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2F4274" w:rsidRPr="004A6EC3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  <w:tr w:rsidR="002F4274" w:rsidRPr="004A6EC3" w:rsidTr="002F4274">
        <w:trPr>
          <w:cantSplit/>
          <w:trHeight w:val="2465"/>
        </w:trPr>
        <w:tc>
          <w:tcPr>
            <w:tcW w:w="567" w:type="dxa"/>
          </w:tcPr>
          <w:p w:rsidR="002F4274" w:rsidRPr="0019452D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1.2.</w:t>
            </w:r>
          </w:p>
        </w:tc>
        <w:tc>
          <w:tcPr>
            <w:tcW w:w="3153" w:type="dxa"/>
          </w:tcPr>
          <w:p w:rsidR="002F4274" w:rsidRDefault="002F4274" w:rsidP="00430B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B7FB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в том числе за счет:</w:t>
            </w:r>
          </w:p>
          <w:p w:rsidR="002F4274" w:rsidRPr="00206EDE" w:rsidRDefault="002F4274" w:rsidP="00430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2F4274" w:rsidRPr="0071268C" w:rsidRDefault="002F4274" w:rsidP="00430B3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местному бюджету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2F4274" w:rsidRPr="0019452D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133" w:type="dxa"/>
          </w:tcPr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1,635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1,345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0,290</w:t>
            </w:r>
          </w:p>
        </w:tc>
        <w:tc>
          <w:tcPr>
            <w:tcW w:w="1134" w:type="dxa"/>
          </w:tcPr>
          <w:p w:rsidR="002F4274" w:rsidRPr="00313E06" w:rsidRDefault="002F4274" w:rsidP="00430B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F4274" w:rsidRPr="00313E06" w:rsidRDefault="002F4274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</w:tbl>
    <w:p w:rsid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63C11" w:rsidRPr="004A6EC3" w:rsidRDefault="00B63C11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sectPr w:rsidR="00B63C11" w:rsidRPr="004A6EC3" w:rsidSect="00FA1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 w15:restartNumberingAfterBreak="0">
    <w:nsid w:val="00007F96"/>
    <w:multiLevelType w:val="hybridMultilevel"/>
    <w:tmpl w:val="B364A536"/>
    <w:lvl w:ilvl="0" w:tplc="B2029B22">
      <w:start w:val="1"/>
      <w:numFmt w:val="decimal"/>
      <w:lvlText w:val="%1."/>
      <w:lvlJc w:val="left"/>
    </w:lvl>
    <w:lvl w:ilvl="1" w:tplc="10086F48">
      <w:numFmt w:val="decimal"/>
      <w:lvlText w:val=""/>
      <w:lvlJc w:val="left"/>
    </w:lvl>
    <w:lvl w:ilvl="2" w:tplc="7EF4D10C">
      <w:numFmt w:val="decimal"/>
      <w:lvlText w:val=""/>
      <w:lvlJc w:val="left"/>
    </w:lvl>
    <w:lvl w:ilvl="3" w:tplc="3910A3C4">
      <w:numFmt w:val="decimal"/>
      <w:lvlText w:val=""/>
      <w:lvlJc w:val="left"/>
    </w:lvl>
    <w:lvl w:ilvl="4" w:tplc="2DE62C06">
      <w:numFmt w:val="decimal"/>
      <w:lvlText w:val=""/>
      <w:lvlJc w:val="left"/>
    </w:lvl>
    <w:lvl w:ilvl="5" w:tplc="3FB2DC0E">
      <w:numFmt w:val="decimal"/>
      <w:lvlText w:val=""/>
      <w:lvlJc w:val="left"/>
    </w:lvl>
    <w:lvl w:ilvl="6" w:tplc="8ECE0850">
      <w:numFmt w:val="decimal"/>
      <w:lvlText w:val=""/>
      <w:lvlJc w:val="left"/>
    </w:lvl>
    <w:lvl w:ilvl="7" w:tplc="4614F406">
      <w:numFmt w:val="decimal"/>
      <w:lvlText w:val=""/>
      <w:lvlJc w:val="left"/>
    </w:lvl>
    <w:lvl w:ilvl="8" w:tplc="0F629E56">
      <w:numFmt w:val="decimal"/>
      <w:lvlText w:val=""/>
      <w:lvlJc w:val="left"/>
    </w:lvl>
  </w:abstractNum>
  <w:abstractNum w:abstractNumId="4" w15:restartNumberingAfterBreak="0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050A5C"/>
    <w:multiLevelType w:val="hybridMultilevel"/>
    <w:tmpl w:val="E9F2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5" w15:restartNumberingAfterBreak="0">
    <w:nsid w:val="3FB67160"/>
    <w:multiLevelType w:val="hybridMultilevel"/>
    <w:tmpl w:val="7C6E1BB4"/>
    <w:lvl w:ilvl="0" w:tplc="6D4A239A">
      <w:start w:val="2021"/>
      <w:numFmt w:val="decimal"/>
      <w:lvlText w:val="%1"/>
      <w:lvlJc w:val="left"/>
      <w:pPr>
        <w:ind w:left="960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4"/>
  </w:num>
  <w:num w:numId="5">
    <w:abstractNumId w:val="22"/>
  </w:num>
  <w:num w:numId="6">
    <w:abstractNumId w:val="6"/>
  </w:num>
  <w:num w:numId="7">
    <w:abstractNumId w:val="16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10"/>
  </w:num>
  <w:num w:numId="16">
    <w:abstractNumId w:val="17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"/>
  </w:num>
  <w:num w:numId="22">
    <w:abstractNumId w:val="2"/>
  </w:num>
  <w:num w:numId="23">
    <w:abstractNumId w:val="11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29"/>
    <w:rsid w:val="00020E98"/>
    <w:rsid w:val="00044672"/>
    <w:rsid w:val="000519B5"/>
    <w:rsid w:val="00057453"/>
    <w:rsid w:val="00091F87"/>
    <w:rsid w:val="000A04FE"/>
    <w:rsid w:val="000C4394"/>
    <w:rsid w:val="000C5C10"/>
    <w:rsid w:val="000D2337"/>
    <w:rsid w:val="000E604F"/>
    <w:rsid w:val="000F6FBF"/>
    <w:rsid w:val="00110BF7"/>
    <w:rsid w:val="001256D5"/>
    <w:rsid w:val="00133523"/>
    <w:rsid w:val="0015146B"/>
    <w:rsid w:val="001516B0"/>
    <w:rsid w:val="0015216D"/>
    <w:rsid w:val="00182804"/>
    <w:rsid w:val="0018707F"/>
    <w:rsid w:val="00187A22"/>
    <w:rsid w:val="0019452D"/>
    <w:rsid w:val="00195083"/>
    <w:rsid w:val="00197AC2"/>
    <w:rsid w:val="001B0EC0"/>
    <w:rsid w:val="001B3E15"/>
    <w:rsid w:val="001C25B2"/>
    <w:rsid w:val="001C346F"/>
    <w:rsid w:val="001E4AE0"/>
    <w:rsid w:val="00210138"/>
    <w:rsid w:val="00210F86"/>
    <w:rsid w:val="002112A8"/>
    <w:rsid w:val="00227096"/>
    <w:rsid w:val="002307C4"/>
    <w:rsid w:val="00241042"/>
    <w:rsid w:val="00241215"/>
    <w:rsid w:val="00247381"/>
    <w:rsid w:val="0029183A"/>
    <w:rsid w:val="0029492B"/>
    <w:rsid w:val="002954B7"/>
    <w:rsid w:val="002A0362"/>
    <w:rsid w:val="002A584F"/>
    <w:rsid w:val="002B0589"/>
    <w:rsid w:val="002B7F9E"/>
    <w:rsid w:val="002D7762"/>
    <w:rsid w:val="002F4274"/>
    <w:rsid w:val="00303F19"/>
    <w:rsid w:val="00313E06"/>
    <w:rsid w:val="00336973"/>
    <w:rsid w:val="00351431"/>
    <w:rsid w:val="003644C1"/>
    <w:rsid w:val="00370FFF"/>
    <w:rsid w:val="00371770"/>
    <w:rsid w:val="00381CE7"/>
    <w:rsid w:val="003A4AA4"/>
    <w:rsid w:val="003B346E"/>
    <w:rsid w:val="003E7252"/>
    <w:rsid w:val="003F1473"/>
    <w:rsid w:val="003F7598"/>
    <w:rsid w:val="004030BD"/>
    <w:rsid w:val="00410B9F"/>
    <w:rsid w:val="0041444D"/>
    <w:rsid w:val="00414C2F"/>
    <w:rsid w:val="00430B39"/>
    <w:rsid w:val="0043271B"/>
    <w:rsid w:val="004431E1"/>
    <w:rsid w:val="00451715"/>
    <w:rsid w:val="00472E58"/>
    <w:rsid w:val="00482864"/>
    <w:rsid w:val="004907B4"/>
    <w:rsid w:val="00492FE1"/>
    <w:rsid w:val="004A6EC3"/>
    <w:rsid w:val="004D1DEF"/>
    <w:rsid w:val="004F1EAF"/>
    <w:rsid w:val="004F3C9F"/>
    <w:rsid w:val="00516619"/>
    <w:rsid w:val="00523AD2"/>
    <w:rsid w:val="00525818"/>
    <w:rsid w:val="00540006"/>
    <w:rsid w:val="005529F6"/>
    <w:rsid w:val="00564111"/>
    <w:rsid w:val="0057085C"/>
    <w:rsid w:val="00581B48"/>
    <w:rsid w:val="00591164"/>
    <w:rsid w:val="00591584"/>
    <w:rsid w:val="00592640"/>
    <w:rsid w:val="005B2A93"/>
    <w:rsid w:val="005C0770"/>
    <w:rsid w:val="00601458"/>
    <w:rsid w:val="006119EE"/>
    <w:rsid w:val="00631646"/>
    <w:rsid w:val="00633BB4"/>
    <w:rsid w:val="006447AC"/>
    <w:rsid w:val="00646939"/>
    <w:rsid w:val="00652C1D"/>
    <w:rsid w:val="00661414"/>
    <w:rsid w:val="00667E33"/>
    <w:rsid w:val="00672A70"/>
    <w:rsid w:val="006746AB"/>
    <w:rsid w:val="006900EC"/>
    <w:rsid w:val="00692F73"/>
    <w:rsid w:val="0069339A"/>
    <w:rsid w:val="006B405A"/>
    <w:rsid w:val="006B5EB2"/>
    <w:rsid w:val="006D7E0B"/>
    <w:rsid w:val="006E715F"/>
    <w:rsid w:val="006F4429"/>
    <w:rsid w:val="006F4703"/>
    <w:rsid w:val="00703AE5"/>
    <w:rsid w:val="00706293"/>
    <w:rsid w:val="0071268C"/>
    <w:rsid w:val="00725CDB"/>
    <w:rsid w:val="00731344"/>
    <w:rsid w:val="007427ED"/>
    <w:rsid w:val="00774C18"/>
    <w:rsid w:val="0079060A"/>
    <w:rsid w:val="0079355A"/>
    <w:rsid w:val="007A1E88"/>
    <w:rsid w:val="007B1EF4"/>
    <w:rsid w:val="007C06F4"/>
    <w:rsid w:val="007F225C"/>
    <w:rsid w:val="00820DAB"/>
    <w:rsid w:val="0083191A"/>
    <w:rsid w:val="00835B5A"/>
    <w:rsid w:val="00887DE3"/>
    <w:rsid w:val="008A04A9"/>
    <w:rsid w:val="008C56AC"/>
    <w:rsid w:val="008E155D"/>
    <w:rsid w:val="00944283"/>
    <w:rsid w:val="00953937"/>
    <w:rsid w:val="00960B14"/>
    <w:rsid w:val="00971838"/>
    <w:rsid w:val="00971BA4"/>
    <w:rsid w:val="00975479"/>
    <w:rsid w:val="00980AF0"/>
    <w:rsid w:val="00991BA5"/>
    <w:rsid w:val="00994E85"/>
    <w:rsid w:val="009A0D79"/>
    <w:rsid w:val="009B2EE7"/>
    <w:rsid w:val="009C042F"/>
    <w:rsid w:val="009C253B"/>
    <w:rsid w:val="009E3329"/>
    <w:rsid w:val="009F78C6"/>
    <w:rsid w:val="00A141A6"/>
    <w:rsid w:val="00A17D6F"/>
    <w:rsid w:val="00A30937"/>
    <w:rsid w:val="00A41C4F"/>
    <w:rsid w:val="00A6004A"/>
    <w:rsid w:val="00A640AB"/>
    <w:rsid w:val="00A906B2"/>
    <w:rsid w:val="00A9619A"/>
    <w:rsid w:val="00AA0983"/>
    <w:rsid w:val="00AB6008"/>
    <w:rsid w:val="00AB6675"/>
    <w:rsid w:val="00AB6D64"/>
    <w:rsid w:val="00AD6AE2"/>
    <w:rsid w:val="00AE2214"/>
    <w:rsid w:val="00AF46E0"/>
    <w:rsid w:val="00B014F2"/>
    <w:rsid w:val="00B1113A"/>
    <w:rsid w:val="00B15C72"/>
    <w:rsid w:val="00B171A6"/>
    <w:rsid w:val="00B2100A"/>
    <w:rsid w:val="00B45371"/>
    <w:rsid w:val="00B465BE"/>
    <w:rsid w:val="00B63C11"/>
    <w:rsid w:val="00B72227"/>
    <w:rsid w:val="00B73FF0"/>
    <w:rsid w:val="00B94474"/>
    <w:rsid w:val="00BA3A82"/>
    <w:rsid w:val="00BB649C"/>
    <w:rsid w:val="00BD1679"/>
    <w:rsid w:val="00BE3AE1"/>
    <w:rsid w:val="00BF74FC"/>
    <w:rsid w:val="00C04529"/>
    <w:rsid w:val="00C06573"/>
    <w:rsid w:val="00C176F7"/>
    <w:rsid w:val="00C238A5"/>
    <w:rsid w:val="00C307E6"/>
    <w:rsid w:val="00C56ADB"/>
    <w:rsid w:val="00C60C08"/>
    <w:rsid w:val="00C63DFC"/>
    <w:rsid w:val="00C70702"/>
    <w:rsid w:val="00C71A97"/>
    <w:rsid w:val="00C7443F"/>
    <w:rsid w:val="00C841BD"/>
    <w:rsid w:val="00CA013F"/>
    <w:rsid w:val="00CA03A3"/>
    <w:rsid w:val="00CA0551"/>
    <w:rsid w:val="00CE0975"/>
    <w:rsid w:val="00CE1424"/>
    <w:rsid w:val="00CE6184"/>
    <w:rsid w:val="00CF7D08"/>
    <w:rsid w:val="00D17293"/>
    <w:rsid w:val="00D33E03"/>
    <w:rsid w:val="00D84F14"/>
    <w:rsid w:val="00D92FBA"/>
    <w:rsid w:val="00D941EC"/>
    <w:rsid w:val="00DA5BC8"/>
    <w:rsid w:val="00DB67EE"/>
    <w:rsid w:val="00E04EE5"/>
    <w:rsid w:val="00E154A5"/>
    <w:rsid w:val="00E4654E"/>
    <w:rsid w:val="00E70FDF"/>
    <w:rsid w:val="00E83033"/>
    <w:rsid w:val="00E84DC6"/>
    <w:rsid w:val="00E93620"/>
    <w:rsid w:val="00EB579B"/>
    <w:rsid w:val="00EC37B8"/>
    <w:rsid w:val="00EC7DD0"/>
    <w:rsid w:val="00ED36B0"/>
    <w:rsid w:val="00ED471B"/>
    <w:rsid w:val="00EF5E48"/>
    <w:rsid w:val="00F07C40"/>
    <w:rsid w:val="00F1421C"/>
    <w:rsid w:val="00F25688"/>
    <w:rsid w:val="00F31A29"/>
    <w:rsid w:val="00F31F06"/>
    <w:rsid w:val="00F36196"/>
    <w:rsid w:val="00F40671"/>
    <w:rsid w:val="00F52347"/>
    <w:rsid w:val="00F65507"/>
    <w:rsid w:val="00F726CB"/>
    <w:rsid w:val="00F829A6"/>
    <w:rsid w:val="00F9104D"/>
    <w:rsid w:val="00FA130E"/>
    <w:rsid w:val="00FA3CE0"/>
    <w:rsid w:val="00FB1C20"/>
    <w:rsid w:val="00FB289B"/>
    <w:rsid w:val="00FC07B2"/>
    <w:rsid w:val="00FC753A"/>
    <w:rsid w:val="00FF2E77"/>
    <w:rsid w:val="00FF2FF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F87E-A890-45E1-81AC-2788295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507"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1">
    <w:name w:val="Table Grid"/>
    <w:basedOn w:val="a2"/>
    <w:uiPriority w:val="39"/>
    <w:rsid w:val="000C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2FE-06B5-4051-B537-3AB6C898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6092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Е. Твельнев</cp:lastModifiedBy>
  <cp:revision>2</cp:revision>
  <cp:lastPrinted>2021-08-10T08:15:00Z</cp:lastPrinted>
  <dcterms:created xsi:type="dcterms:W3CDTF">2021-08-11T10:42:00Z</dcterms:created>
  <dcterms:modified xsi:type="dcterms:W3CDTF">2021-08-11T10:42:00Z</dcterms:modified>
</cp:coreProperties>
</file>