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D44513" w:rsidRDefault="00292B40" w:rsidP="005E63ED">
      <w:pPr>
        <w:spacing w:line="360" w:lineRule="auto"/>
        <w:rPr>
          <w:b/>
          <w:sz w:val="2"/>
          <w:szCs w:val="2"/>
        </w:rPr>
      </w:pPr>
      <w:proofErr w:type="spellStart"/>
      <w:proofErr w:type="gramStart"/>
      <w:r>
        <w:rPr>
          <w:b/>
          <w:sz w:val="2"/>
          <w:szCs w:val="2"/>
        </w:rPr>
        <w:t>Ст</w:t>
      </w:r>
      <w:proofErr w:type="spellEnd"/>
      <w:proofErr w:type="gramEnd"/>
      <w:r>
        <w:rPr>
          <w:b/>
          <w:sz w:val="2"/>
          <w:szCs w:val="2"/>
        </w:rPr>
        <w:t xml:space="preserve"> 184</w:t>
      </w:r>
    </w:p>
    <w:p w:rsidR="007C7628" w:rsidRPr="0087759F" w:rsidRDefault="007C7628" w:rsidP="007C7628">
      <w:pPr>
        <w:jc w:val="center"/>
        <w:rPr>
          <w:b/>
          <w:sz w:val="32"/>
          <w:szCs w:val="32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</w:t>
      </w:r>
      <w:proofErr w:type="gramStart"/>
      <w:r w:rsidRPr="00FC2451">
        <w:rPr>
          <w:b/>
          <w:sz w:val="24"/>
          <w:szCs w:val="24"/>
        </w:rPr>
        <w:t>Революционная</w:t>
      </w:r>
      <w:proofErr w:type="gramEnd"/>
      <w:r w:rsidRPr="00FC2451">
        <w:rPr>
          <w:b/>
          <w:sz w:val="24"/>
          <w:szCs w:val="24"/>
        </w:rPr>
        <w:t xml:space="preserve"> дом 63,. </w:t>
      </w:r>
    </w:p>
    <w:p w:rsidR="007C7628" w:rsidRPr="00C07EE7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07EE7">
        <w:rPr>
          <w:b/>
          <w:sz w:val="24"/>
          <w:szCs w:val="24"/>
        </w:rPr>
        <w:t xml:space="preserve">Председатель КСП Тел. </w:t>
      </w:r>
      <w:r w:rsidR="0087759F">
        <w:rPr>
          <w:b/>
          <w:sz w:val="24"/>
          <w:szCs w:val="24"/>
        </w:rPr>
        <w:t>8-493-39-</w:t>
      </w:r>
      <w:r w:rsidR="00AC3803">
        <w:rPr>
          <w:b/>
          <w:sz w:val="24"/>
          <w:szCs w:val="24"/>
        </w:rPr>
        <w:t>4</w:t>
      </w:r>
      <w:r w:rsidRPr="00C07EE7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79582D">
        <w:rPr>
          <w:b/>
          <w:szCs w:val="28"/>
        </w:rPr>
        <w:t xml:space="preserve">№  </w:t>
      </w:r>
      <w:r w:rsidR="006A5EB0">
        <w:rPr>
          <w:b/>
          <w:szCs w:val="28"/>
        </w:rPr>
        <w:t>12</w:t>
      </w:r>
      <w:r w:rsidR="00DC53C3" w:rsidRPr="0079582D">
        <w:rPr>
          <w:b/>
          <w:szCs w:val="28"/>
        </w:rPr>
        <w:t xml:space="preserve"> </w:t>
      </w:r>
      <w:r w:rsidRPr="0079582D">
        <w:rPr>
          <w:b/>
          <w:szCs w:val="28"/>
        </w:rPr>
        <w:t xml:space="preserve"> – КС                                           от  </w:t>
      </w:r>
      <w:r w:rsidR="0079582D">
        <w:rPr>
          <w:b/>
          <w:szCs w:val="28"/>
        </w:rPr>
        <w:t>22</w:t>
      </w:r>
      <w:r w:rsidR="00CA7B67" w:rsidRPr="0079582D">
        <w:rPr>
          <w:b/>
          <w:szCs w:val="28"/>
        </w:rPr>
        <w:t>.</w:t>
      </w:r>
      <w:r w:rsidR="0079582D">
        <w:rPr>
          <w:b/>
          <w:szCs w:val="28"/>
        </w:rPr>
        <w:t>02</w:t>
      </w:r>
      <w:r w:rsidR="00CA7B67" w:rsidRPr="0079582D">
        <w:rPr>
          <w:b/>
          <w:szCs w:val="28"/>
        </w:rPr>
        <w:t>.</w:t>
      </w:r>
      <w:r w:rsidR="00ED0D49">
        <w:rPr>
          <w:b/>
          <w:szCs w:val="28"/>
        </w:rPr>
        <w:t>2022</w:t>
      </w:r>
      <w:r w:rsidR="00CA7B67">
        <w:rPr>
          <w:b/>
          <w:szCs w:val="28"/>
        </w:rPr>
        <w:t xml:space="preserve"> </w:t>
      </w:r>
      <w:r w:rsidRPr="00846EAA">
        <w:rPr>
          <w:b/>
          <w:szCs w:val="28"/>
        </w:rPr>
        <w:t xml:space="preserve"> г</w:t>
      </w:r>
    </w:p>
    <w:p w:rsidR="007C7628" w:rsidRPr="00F838EC" w:rsidRDefault="007C7628" w:rsidP="007C7628">
      <w:pPr>
        <w:rPr>
          <w:b/>
          <w:szCs w:val="28"/>
        </w:rPr>
      </w:pPr>
    </w:p>
    <w:p w:rsidR="007C7628" w:rsidRPr="009511CA" w:rsidRDefault="007C7628" w:rsidP="00892B7E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 xml:space="preserve">Новского </w:t>
      </w:r>
      <w:r w:rsidR="007C7628" w:rsidRPr="009511CA">
        <w:rPr>
          <w:b/>
          <w:szCs w:val="28"/>
        </w:rPr>
        <w:t xml:space="preserve"> сельского  поселения</w:t>
      </w:r>
    </w:p>
    <w:p w:rsidR="007C7628" w:rsidRDefault="000153F2" w:rsidP="00892B7E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Н. В.</w:t>
      </w:r>
      <w:proofErr w:type="gramEnd"/>
      <w:r>
        <w:rPr>
          <w:b/>
          <w:szCs w:val="28"/>
        </w:rPr>
        <w:t xml:space="preserve"> Приваловой</w:t>
      </w:r>
    </w:p>
    <w:p w:rsidR="00FB74C9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Главе Новского сельского поселения</w:t>
      </w:r>
    </w:p>
    <w:p w:rsidR="00FB74C9" w:rsidRDefault="00C77754" w:rsidP="00892B7E">
      <w:pPr>
        <w:jc w:val="right"/>
        <w:rPr>
          <w:b/>
          <w:szCs w:val="28"/>
        </w:rPr>
      </w:pPr>
      <w:r>
        <w:rPr>
          <w:b/>
          <w:szCs w:val="28"/>
        </w:rPr>
        <w:t>А. А. Замураеву</w:t>
      </w:r>
    </w:p>
    <w:p w:rsidR="00892B7E" w:rsidRPr="009511CA" w:rsidRDefault="00892B7E" w:rsidP="00892B7E">
      <w:pPr>
        <w:jc w:val="right"/>
        <w:rPr>
          <w:b/>
          <w:szCs w:val="28"/>
        </w:rPr>
      </w:pPr>
    </w:p>
    <w:p w:rsidR="007C7628" w:rsidRPr="009511CA" w:rsidRDefault="000153F2" w:rsidP="00FB74C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Уважаемая Наталья Викторовна</w:t>
      </w:r>
      <w:r w:rsidR="00FB74C9" w:rsidRPr="009511CA">
        <w:rPr>
          <w:b/>
          <w:szCs w:val="28"/>
        </w:rPr>
        <w:t>!</w:t>
      </w:r>
    </w:p>
    <w:p w:rsidR="007C7628" w:rsidRPr="009511CA" w:rsidRDefault="00FB74C9" w:rsidP="007C762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C77754">
        <w:rPr>
          <w:b/>
          <w:szCs w:val="28"/>
        </w:rPr>
        <w:t>Андрей Аркадьевич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FB74C9">
        <w:rPr>
          <w:rFonts w:ascii="Times New Roman" w:eastAsia="Calibri" w:hAnsi="Times New Roman" w:cs="Times New Roman"/>
          <w:sz w:val="28"/>
          <w:szCs w:val="28"/>
        </w:rPr>
        <w:t>Новского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C77754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D44513" w:rsidRDefault="005E63ED" w:rsidP="00D44513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Pr="003059E7" w:rsidRDefault="005E63ED" w:rsidP="00CE77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Заключение на  Отчет об исполнении бюджета </w:t>
      </w:r>
      <w:r w:rsidR="00FB74C9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Приволжского муниципального района за </w:t>
      </w:r>
      <w:r w:rsidR="00C77754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подготовлено Контрольно-счетным палатой Приволжского муниципального района в </w:t>
      </w:r>
      <w:r w:rsidRPr="00445917">
        <w:rPr>
          <w:rFonts w:ascii="Times New Roman" w:hAnsi="Times New Roman" w:cs="Times New Roman"/>
          <w:b w:val="0"/>
          <w:sz w:val="28"/>
          <w:szCs w:val="28"/>
        </w:rPr>
        <w:t>соответствии с требованиями ст. 1</w:t>
      </w:r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 xml:space="preserve">57, 264.2 Бюджетного кодекса РФ, </w:t>
      </w:r>
      <w:r w:rsidR="00445917">
        <w:rPr>
          <w:rFonts w:ascii="Times New Roman" w:hAnsi="Times New Roman" w:cs="Times New Roman"/>
          <w:b w:val="0"/>
          <w:sz w:val="28"/>
          <w:szCs w:val="28"/>
        </w:rPr>
        <w:t>Р</w:t>
      </w:r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>ешением  Совета  Новского сельского поселения от 09.10.2018 № 23 «</w:t>
      </w:r>
      <w:proofErr w:type="gramStart"/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>утверждении Положения о бюджетном процессе в Новском сельском поселении Приволжского  муниципального района Ивановской области» (в редакции Решения Совета от 09.04.2019 №7),</w:t>
      </w:r>
      <w:r w:rsidR="00445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591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 № 53</w:t>
      </w:r>
      <w:r w:rsidRPr="003059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Приволжского муниципального района от  </w:t>
      </w:r>
      <w:r w:rsidR="00C77754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1A335B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>.12.</w:t>
      </w:r>
      <w:r w:rsidR="00C77754">
        <w:rPr>
          <w:rFonts w:ascii="Times New Roman" w:hAnsi="Times New Roman" w:cs="Times New Roman"/>
          <w:b w:val="0"/>
          <w:color w:val="000000"/>
          <w:sz w:val="28"/>
          <w:szCs w:val="28"/>
        </w:rPr>
        <w:t>2021</w:t>
      </w:r>
      <w:r w:rsidR="001A335B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 № </w:t>
      </w:r>
      <w:r w:rsidR="00C77754">
        <w:rPr>
          <w:rFonts w:ascii="Times New Roman" w:hAnsi="Times New Roman" w:cs="Times New Roman"/>
          <w:b w:val="0"/>
          <w:color w:val="000000"/>
          <w:sz w:val="28"/>
          <w:szCs w:val="28"/>
        </w:rPr>
        <w:t>73</w:t>
      </w:r>
      <w:r w:rsidR="001A335B" w:rsidRPr="00F2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«О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Приволжского муниципального района полномочий контрольно-счетных органов поселений по</w:t>
      </w:r>
      <w:proofErr w:type="gramEnd"/>
      <w:r w:rsidRPr="003059E7">
        <w:rPr>
          <w:rFonts w:ascii="Times New Roman" w:hAnsi="Times New Roman" w:cs="Times New Roman"/>
          <w:b w:val="0"/>
          <w:sz w:val="28"/>
        </w:rPr>
        <w:t xml:space="preserve"> осуществлению внешнего муниципального финансового контроля на </w:t>
      </w:r>
      <w:r w:rsidR="00C77754">
        <w:rPr>
          <w:rFonts w:ascii="Times New Roman" w:hAnsi="Times New Roman" w:cs="Times New Roman"/>
          <w:b w:val="0"/>
          <w:sz w:val="28"/>
        </w:rPr>
        <w:t>2022</w:t>
      </w:r>
      <w:r w:rsidRPr="003059E7"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lastRenderedPageBreak/>
        <w:t>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п. 1.</w:t>
      </w:r>
      <w:r w:rsidR="004F2D6B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Приволжского муниципального района на </w:t>
      </w:r>
      <w:r w:rsidR="00C77754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№12-р от </w:t>
      </w:r>
      <w:r w:rsidR="000153F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C77754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E84048" w:rsidRDefault="00E84048" w:rsidP="0046316F">
      <w:pPr>
        <w:rPr>
          <w:rFonts w:ascii="Cambria" w:hAnsi="Cambria"/>
          <w:bCs/>
          <w:color w:val="365F91"/>
        </w:rPr>
      </w:pPr>
      <w:bookmarkStart w:id="1" w:name="_Toc414457426"/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D6B">
        <w:rPr>
          <w:rFonts w:ascii="Times New Roman" w:hAnsi="Times New Roman" w:cs="Times New Roman"/>
          <w:bCs/>
          <w:sz w:val="28"/>
          <w:szCs w:val="28"/>
        </w:rPr>
        <w:t>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Новском 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01.01.</w:t>
      </w:r>
      <w:r w:rsidR="00ED0D4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</w:t>
      </w:r>
      <w:r w:rsidRPr="00A4516E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4F2D6B">
        <w:rPr>
          <w:szCs w:val="28"/>
        </w:rPr>
        <w:t xml:space="preserve">Новского 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Default="005E63ED" w:rsidP="00652D06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7A1A67" w:rsidRPr="00D44513" w:rsidRDefault="007A1A67" w:rsidP="00652D06">
      <w:pPr>
        <w:spacing w:line="360" w:lineRule="auto"/>
        <w:ind w:firstLine="539"/>
        <w:jc w:val="both"/>
        <w:rPr>
          <w:sz w:val="16"/>
          <w:szCs w:val="16"/>
        </w:rPr>
      </w:pPr>
      <w:r w:rsidRPr="00A230C6">
        <w:rPr>
          <w:szCs w:val="28"/>
        </w:rPr>
        <w:t xml:space="preserve"> </w:t>
      </w:r>
    </w:p>
    <w:p w:rsidR="00DC5AD2" w:rsidRPr="00867B7B" w:rsidRDefault="005B08F1" w:rsidP="00652D06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4F2D6B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ED0D49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7A1A67" w:rsidRPr="00652D06" w:rsidRDefault="005B08F1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szCs w:val="28"/>
        </w:rPr>
        <w:t xml:space="preserve">отчета об исполнении бюджета </w:t>
      </w:r>
      <w:r w:rsidR="004F2D6B" w:rsidRPr="00652D06">
        <w:rPr>
          <w:b/>
          <w:szCs w:val="28"/>
        </w:rPr>
        <w:t xml:space="preserve">Новского </w:t>
      </w:r>
      <w:r w:rsidR="00CE7756" w:rsidRPr="00652D06">
        <w:rPr>
          <w:b/>
          <w:szCs w:val="28"/>
        </w:rPr>
        <w:t xml:space="preserve"> сельского</w:t>
      </w:r>
      <w:r w:rsidR="00CE7756" w:rsidRPr="00652D06">
        <w:rPr>
          <w:szCs w:val="28"/>
        </w:rPr>
        <w:t xml:space="preserve"> поселения </w:t>
      </w:r>
      <w:r w:rsidRPr="00652D06">
        <w:rPr>
          <w:szCs w:val="28"/>
        </w:rPr>
        <w:t xml:space="preserve">за </w:t>
      </w:r>
      <w:r w:rsidR="00ED0D49">
        <w:rPr>
          <w:szCs w:val="28"/>
        </w:rPr>
        <w:t>2021</w:t>
      </w:r>
      <w:r w:rsidRPr="00652D06">
        <w:rPr>
          <w:szCs w:val="28"/>
        </w:rPr>
        <w:t xml:space="preserve"> год </w:t>
      </w:r>
      <w:r w:rsidR="00867B7B" w:rsidRPr="00652D06">
        <w:rPr>
          <w:szCs w:val="28"/>
        </w:rPr>
        <w:t xml:space="preserve"> </w:t>
      </w:r>
      <w:r w:rsidRPr="00652D06">
        <w:rPr>
          <w:szCs w:val="28"/>
        </w:rPr>
        <w:t>по доходам (Приложение №1);</w:t>
      </w:r>
    </w:p>
    <w:p w:rsidR="00100A7A" w:rsidRPr="00652D06" w:rsidRDefault="00100A7A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Исполнение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поселения по расходам </w:t>
      </w:r>
      <w:r w:rsidR="00DC5AD2" w:rsidRPr="00652D06">
        <w:rPr>
          <w:szCs w:val="28"/>
        </w:rPr>
        <w:t xml:space="preserve"> </w:t>
      </w:r>
      <w:r w:rsidRPr="00652D06">
        <w:rPr>
          <w:bCs/>
          <w:color w:val="000000"/>
          <w:szCs w:val="28"/>
        </w:rPr>
        <w:t xml:space="preserve">за </w:t>
      </w:r>
      <w:r w:rsidR="00ED0D49">
        <w:rPr>
          <w:bCs/>
          <w:color w:val="000000"/>
          <w:szCs w:val="28"/>
        </w:rPr>
        <w:t>2021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№2);</w:t>
      </w:r>
    </w:p>
    <w:p w:rsidR="00941092" w:rsidRPr="00973EA2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Источники внутреннего финансирования дефицита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 поселения за </w:t>
      </w:r>
      <w:r w:rsidR="00ED0D49">
        <w:rPr>
          <w:bCs/>
          <w:color w:val="000000"/>
          <w:szCs w:val="28"/>
        </w:rPr>
        <w:t>2021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№3);</w:t>
      </w:r>
    </w:p>
    <w:p w:rsidR="00973EA2" w:rsidRPr="00973EA2" w:rsidRDefault="00973EA2" w:rsidP="00973EA2">
      <w:pPr>
        <w:pStyle w:val="ac"/>
        <w:numPr>
          <w:ilvl w:val="0"/>
          <w:numId w:val="2"/>
        </w:numPr>
        <w:spacing w:line="360" w:lineRule="auto"/>
        <w:ind w:left="782" w:hanging="357"/>
        <w:jc w:val="both"/>
        <w:rPr>
          <w:bCs/>
        </w:rPr>
      </w:pPr>
      <w:r w:rsidRPr="00973EA2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73EA2">
        <w:rPr>
          <w:bCs/>
        </w:rPr>
        <w:t>видов расходов классификации расходов бюджетов</w:t>
      </w:r>
      <w:proofErr w:type="gramEnd"/>
      <w:r w:rsidRPr="00973EA2">
        <w:rPr>
          <w:bCs/>
        </w:rPr>
        <w:t xml:space="preserve"> </w:t>
      </w:r>
      <w:r>
        <w:rPr>
          <w:bCs/>
        </w:rPr>
        <w:t>за</w:t>
      </w:r>
      <w:r w:rsidRPr="00973EA2">
        <w:rPr>
          <w:bCs/>
        </w:rPr>
        <w:t xml:space="preserve"> </w:t>
      </w:r>
      <w:r w:rsidR="00ED0D49">
        <w:rPr>
          <w:bCs/>
        </w:rPr>
        <w:t>2021</w:t>
      </w:r>
      <w:r w:rsidRPr="00973EA2">
        <w:rPr>
          <w:bCs/>
        </w:rPr>
        <w:t xml:space="preserve"> год</w:t>
      </w:r>
      <w:r>
        <w:rPr>
          <w:bCs/>
        </w:rPr>
        <w:t>.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Баланс  исполнения бюджета поселения  за отчетный финансовый год;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lastRenderedPageBreak/>
        <w:t>Отчет  о финансовых результатах деятельности;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Отчет  о движении денежных средств;</w:t>
      </w:r>
    </w:p>
    <w:p w:rsidR="00A64A57" w:rsidRPr="009E4225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A269BD">
        <w:rPr>
          <w:szCs w:val="28"/>
        </w:rPr>
        <w:t>Пояснительная  записка.</w:t>
      </w:r>
    </w:p>
    <w:p w:rsidR="009E4225" w:rsidRPr="009E4225" w:rsidRDefault="009E4225" w:rsidP="009E4225">
      <w:pPr>
        <w:pStyle w:val="ac"/>
        <w:spacing w:line="360" w:lineRule="auto"/>
        <w:ind w:left="786"/>
        <w:jc w:val="both"/>
        <w:rPr>
          <w:bCs/>
          <w:color w:val="000000"/>
          <w:szCs w:val="28"/>
        </w:rPr>
      </w:pPr>
    </w:p>
    <w:p w:rsidR="00CD3284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4109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 w:rsidR="00114436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 xml:space="preserve">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 w:rsidR="00ED0D49">
        <w:rPr>
          <w:sz w:val="28"/>
          <w:szCs w:val="28"/>
        </w:rPr>
        <w:t>Замураев Андрей Аркадьевич</w:t>
      </w:r>
      <w:r w:rsidR="005B08F1" w:rsidRPr="00941092">
        <w:rPr>
          <w:sz w:val="28"/>
          <w:szCs w:val="28"/>
        </w:rPr>
        <w:t xml:space="preserve">;      </w:t>
      </w:r>
    </w:p>
    <w:p w:rsidR="005B08F1" w:rsidRPr="009E4225" w:rsidRDefault="00CD3284" w:rsidP="009E4225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="009E4225">
        <w:rPr>
          <w:sz w:val="28"/>
          <w:szCs w:val="28"/>
        </w:rPr>
        <w:t>.</w:t>
      </w:r>
      <w:r w:rsidR="005B08F1" w:rsidRPr="009E4225">
        <w:rPr>
          <w:sz w:val="28"/>
          <w:szCs w:val="28"/>
        </w:rPr>
        <w:t xml:space="preserve">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ED0D49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</w:t>
      </w:r>
      <w:r w:rsidR="005A128F">
        <w:rPr>
          <w:rFonts w:ascii="Times New Roman" w:hAnsi="Times New Roman"/>
          <w:b w:val="0"/>
          <w:color w:val="auto"/>
          <w:sz w:val="28"/>
          <w:szCs w:val="28"/>
        </w:rPr>
        <w:t>джетный процесс основывался на П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оложениях Бюджетного кодекса РФ, Положении о бюджетном процессе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14436" w:rsidRPr="00652D06">
        <w:rPr>
          <w:szCs w:val="28"/>
        </w:rPr>
        <w:t xml:space="preserve">Новского </w:t>
      </w:r>
      <w:r w:rsidR="00104BB5" w:rsidRPr="00652D06">
        <w:rPr>
          <w:szCs w:val="28"/>
        </w:rPr>
        <w:t xml:space="preserve">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5F5127">
        <w:rPr>
          <w:szCs w:val="28"/>
        </w:rPr>
        <w:t>29</w:t>
      </w:r>
      <w:r w:rsidR="00652D06">
        <w:rPr>
          <w:szCs w:val="28"/>
        </w:rPr>
        <w:t>.12.</w:t>
      </w:r>
      <w:r w:rsidR="005F5127">
        <w:rPr>
          <w:szCs w:val="28"/>
        </w:rPr>
        <w:t>2020</w:t>
      </w:r>
      <w:r w:rsidR="00652D06">
        <w:rPr>
          <w:szCs w:val="28"/>
        </w:rPr>
        <w:t xml:space="preserve"> года  № </w:t>
      </w:r>
      <w:r w:rsidR="005F5127">
        <w:rPr>
          <w:szCs w:val="28"/>
        </w:rPr>
        <w:t>37</w:t>
      </w:r>
      <w:r w:rsidR="00652D06">
        <w:rPr>
          <w:szCs w:val="28"/>
        </w:rPr>
        <w:t xml:space="preserve"> 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114436">
        <w:rPr>
          <w:szCs w:val="28"/>
        </w:rPr>
        <w:t>Новского</w:t>
      </w:r>
      <w:r w:rsidR="000A7D58">
        <w:rPr>
          <w:szCs w:val="28"/>
        </w:rPr>
        <w:t xml:space="preserve"> сельского поселения</w:t>
      </w:r>
      <w:r w:rsidRPr="00C83A99">
        <w:rPr>
          <w:szCs w:val="28"/>
        </w:rPr>
        <w:t xml:space="preserve"> на </w:t>
      </w:r>
      <w:r w:rsidR="00ED0D49">
        <w:rPr>
          <w:szCs w:val="28"/>
        </w:rPr>
        <w:t>2021</w:t>
      </w:r>
      <w:r w:rsidRPr="00C83A99">
        <w:rPr>
          <w:szCs w:val="28"/>
        </w:rPr>
        <w:t xml:space="preserve"> год</w:t>
      </w:r>
      <w:r w:rsidR="00D02D7C">
        <w:rPr>
          <w:szCs w:val="28"/>
        </w:rPr>
        <w:t xml:space="preserve"> и плановый период </w:t>
      </w:r>
      <w:r w:rsidR="00ED0D49">
        <w:rPr>
          <w:szCs w:val="28"/>
        </w:rPr>
        <w:t>2022</w:t>
      </w:r>
      <w:r w:rsidR="007E07A4">
        <w:rPr>
          <w:szCs w:val="28"/>
        </w:rPr>
        <w:t xml:space="preserve"> - </w:t>
      </w:r>
      <w:r w:rsidR="00ED0D49">
        <w:rPr>
          <w:szCs w:val="28"/>
        </w:rPr>
        <w:t>2023</w:t>
      </w:r>
      <w:r w:rsidR="00D02D7C">
        <w:rPr>
          <w:szCs w:val="28"/>
        </w:rPr>
        <w:t xml:space="preserve"> годов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7E07A4" w:rsidRPr="009E4225" w:rsidRDefault="005B08F1" w:rsidP="009E422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  <w:bookmarkStart w:id="2" w:name="_Toc414457427"/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5F5127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114436">
        <w:rPr>
          <w:spacing w:val="7"/>
          <w:szCs w:val="28"/>
        </w:rPr>
        <w:t>Новского</w:t>
      </w:r>
      <w:r w:rsidRPr="00CD3284">
        <w:rPr>
          <w:spacing w:val="7"/>
          <w:szCs w:val="28"/>
        </w:rPr>
        <w:t xml:space="preserve"> сельского поселения формируется на один календарный  год</w:t>
      </w:r>
      <w:r w:rsidR="00F86ABF">
        <w:rPr>
          <w:spacing w:val="7"/>
          <w:szCs w:val="28"/>
        </w:rPr>
        <w:t xml:space="preserve"> и плановый период </w:t>
      </w:r>
      <w:r w:rsidR="00E335D1">
        <w:rPr>
          <w:spacing w:val="7"/>
          <w:szCs w:val="28"/>
        </w:rPr>
        <w:t>2021</w:t>
      </w:r>
      <w:r w:rsidR="00F86ABF">
        <w:rPr>
          <w:spacing w:val="7"/>
          <w:szCs w:val="28"/>
        </w:rPr>
        <w:t>-</w:t>
      </w:r>
      <w:r w:rsidR="00E335D1">
        <w:rPr>
          <w:spacing w:val="7"/>
          <w:szCs w:val="28"/>
        </w:rPr>
        <w:t>2022</w:t>
      </w:r>
      <w:r w:rsidR="00F86ABF">
        <w:rPr>
          <w:spacing w:val="7"/>
          <w:szCs w:val="28"/>
        </w:rPr>
        <w:t xml:space="preserve"> годы</w:t>
      </w:r>
      <w:r w:rsidR="00630BEE" w:rsidRPr="00CD3284">
        <w:rPr>
          <w:szCs w:val="28"/>
        </w:rPr>
        <w:t>.</w:t>
      </w:r>
    </w:p>
    <w:p w:rsidR="00F86ABF" w:rsidRPr="00963984" w:rsidRDefault="00F86ABF" w:rsidP="00210FAD">
      <w:pPr>
        <w:spacing w:line="360" w:lineRule="auto"/>
        <w:ind w:firstLine="709"/>
        <w:jc w:val="both"/>
        <w:rPr>
          <w:szCs w:val="28"/>
        </w:rPr>
      </w:pPr>
      <w:r w:rsidRPr="00963984">
        <w:rPr>
          <w:szCs w:val="28"/>
        </w:rPr>
        <w:t>Основные</w:t>
      </w:r>
      <w:r>
        <w:rPr>
          <w:szCs w:val="28"/>
        </w:rPr>
        <w:t xml:space="preserve"> </w:t>
      </w:r>
      <w:r w:rsidRPr="00963984">
        <w:rPr>
          <w:szCs w:val="28"/>
        </w:rPr>
        <w:t xml:space="preserve"> характеристики бюджета </w:t>
      </w:r>
      <w:r w:rsidRPr="00963984">
        <w:rPr>
          <w:bCs/>
          <w:szCs w:val="28"/>
        </w:rPr>
        <w:t>Новского сельского</w:t>
      </w:r>
      <w:r w:rsidRPr="00963984">
        <w:rPr>
          <w:b/>
          <w:bCs/>
          <w:szCs w:val="28"/>
        </w:rPr>
        <w:t xml:space="preserve"> </w:t>
      </w:r>
      <w:r>
        <w:rPr>
          <w:szCs w:val="28"/>
        </w:rPr>
        <w:t xml:space="preserve">поселения на </w:t>
      </w:r>
      <w:r w:rsidR="005F5127">
        <w:rPr>
          <w:szCs w:val="28"/>
        </w:rPr>
        <w:t>2021</w:t>
      </w:r>
      <w:r w:rsidR="007E07A4">
        <w:rPr>
          <w:szCs w:val="28"/>
        </w:rPr>
        <w:t xml:space="preserve"> </w:t>
      </w:r>
      <w:r>
        <w:rPr>
          <w:szCs w:val="28"/>
        </w:rPr>
        <w:t xml:space="preserve"> год утвержденного </w:t>
      </w:r>
      <w:r w:rsidRPr="00C83A99">
        <w:rPr>
          <w:szCs w:val="28"/>
        </w:rPr>
        <w:t xml:space="preserve">Решением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8B4EE1">
        <w:rPr>
          <w:szCs w:val="28"/>
        </w:rPr>
        <w:t xml:space="preserve"> </w:t>
      </w:r>
      <w:r w:rsidR="005F5127">
        <w:rPr>
          <w:szCs w:val="28"/>
        </w:rPr>
        <w:t>29</w:t>
      </w:r>
      <w:r w:rsidR="008B4EE1">
        <w:rPr>
          <w:szCs w:val="28"/>
        </w:rPr>
        <w:t>.12.</w:t>
      </w:r>
      <w:r w:rsidR="005F5127">
        <w:rPr>
          <w:szCs w:val="28"/>
        </w:rPr>
        <w:t>2020</w:t>
      </w:r>
      <w:r w:rsidR="008B4EE1">
        <w:rPr>
          <w:szCs w:val="28"/>
        </w:rPr>
        <w:t xml:space="preserve"> года  № </w:t>
      </w:r>
      <w:r w:rsidR="005F5127">
        <w:rPr>
          <w:szCs w:val="28"/>
        </w:rPr>
        <w:t>37</w:t>
      </w:r>
      <w:r w:rsidR="008B4EE1">
        <w:rPr>
          <w:szCs w:val="28"/>
        </w:rPr>
        <w:t xml:space="preserve">  </w:t>
      </w:r>
      <w:r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>
        <w:rPr>
          <w:szCs w:val="28"/>
        </w:rPr>
        <w:t>Новского сельского поселения</w:t>
      </w:r>
      <w:r w:rsidRPr="00C83A99">
        <w:rPr>
          <w:szCs w:val="28"/>
        </w:rPr>
        <w:t xml:space="preserve"> на </w:t>
      </w:r>
      <w:r w:rsidR="005F5127">
        <w:rPr>
          <w:szCs w:val="28"/>
        </w:rPr>
        <w:t>2021</w:t>
      </w:r>
      <w:r w:rsidRPr="00C83A99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5F5127">
        <w:rPr>
          <w:szCs w:val="28"/>
        </w:rPr>
        <w:t>2022</w:t>
      </w:r>
      <w:r>
        <w:rPr>
          <w:szCs w:val="28"/>
        </w:rPr>
        <w:t xml:space="preserve"> - </w:t>
      </w:r>
      <w:r w:rsidR="005F5127">
        <w:rPr>
          <w:szCs w:val="28"/>
        </w:rPr>
        <w:t>2023</w:t>
      </w:r>
      <w:r>
        <w:rPr>
          <w:szCs w:val="28"/>
        </w:rPr>
        <w:t xml:space="preserve"> годов»</w:t>
      </w:r>
      <w:r w:rsidRPr="00C83A99">
        <w:rPr>
          <w:szCs w:val="28"/>
        </w:rPr>
        <w:t>.</w:t>
      </w:r>
    </w:p>
    <w:p w:rsidR="005F5127" w:rsidRDefault="005F5127" w:rsidP="00E335D1">
      <w:pPr>
        <w:jc w:val="both"/>
        <w:rPr>
          <w:szCs w:val="28"/>
        </w:rPr>
      </w:pPr>
    </w:p>
    <w:p w:rsidR="005F5127" w:rsidRPr="00F65755" w:rsidRDefault="005F5127" w:rsidP="005F5127">
      <w:pPr>
        <w:jc w:val="both"/>
        <w:rPr>
          <w:szCs w:val="28"/>
        </w:rPr>
      </w:pPr>
      <w:r w:rsidRPr="00F65755">
        <w:rPr>
          <w:szCs w:val="28"/>
        </w:rPr>
        <w:lastRenderedPageBreak/>
        <w:t>20</w:t>
      </w:r>
      <w:r>
        <w:rPr>
          <w:szCs w:val="28"/>
        </w:rPr>
        <w:t>21</w:t>
      </w:r>
      <w:r w:rsidRPr="00F65755">
        <w:rPr>
          <w:szCs w:val="28"/>
        </w:rPr>
        <w:t xml:space="preserve"> год:</w:t>
      </w:r>
    </w:p>
    <w:p w:rsidR="005F5127" w:rsidRPr="00F65755" w:rsidRDefault="005F5127" w:rsidP="005F5127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1) Общий </w:t>
      </w:r>
      <w:r>
        <w:rPr>
          <w:szCs w:val="28"/>
        </w:rPr>
        <w:t>объем доходов бюджета в сумме 7 465 278,95</w:t>
      </w:r>
      <w:r w:rsidRPr="00F65755">
        <w:rPr>
          <w:szCs w:val="28"/>
        </w:rPr>
        <w:t xml:space="preserve"> руб.</w:t>
      </w:r>
    </w:p>
    <w:p w:rsidR="005F5127" w:rsidRPr="00F65755" w:rsidRDefault="005F5127" w:rsidP="005F5127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2) Общий </w:t>
      </w:r>
      <w:r>
        <w:rPr>
          <w:szCs w:val="28"/>
        </w:rPr>
        <w:t>объем расходов бюджета в сумме 7 465 278,95</w:t>
      </w:r>
      <w:r w:rsidRPr="00F65755">
        <w:rPr>
          <w:szCs w:val="28"/>
        </w:rPr>
        <w:t xml:space="preserve"> </w:t>
      </w:r>
      <w:r>
        <w:rPr>
          <w:szCs w:val="28"/>
        </w:rPr>
        <w:t xml:space="preserve">руб.                  </w:t>
      </w:r>
      <w:r w:rsidRPr="00F65755">
        <w:rPr>
          <w:szCs w:val="28"/>
        </w:rPr>
        <w:t>20</w:t>
      </w:r>
      <w:r>
        <w:rPr>
          <w:szCs w:val="28"/>
        </w:rPr>
        <w:t>22</w:t>
      </w:r>
      <w:r w:rsidRPr="00F65755">
        <w:rPr>
          <w:szCs w:val="28"/>
        </w:rPr>
        <w:t xml:space="preserve"> год:</w:t>
      </w:r>
    </w:p>
    <w:p w:rsidR="005F5127" w:rsidRPr="00F65755" w:rsidRDefault="005F5127" w:rsidP="005F5127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1) Общий </w:t>
      </w:r>
      <w:r>
        <w:rPr>
          <w:szCs w:val="28"/>
        </w:rPr>
        <w:t>объем доходов бюджета в сумме 5 511 082,00</w:t>
      </w:r>
      <w:r w:rsidRPr="00F65755">
        <w:rPr>
          <w:szCs w:val="28"/>
        </w:rPr>
        <w:t xml:space="preserve"> руб.</w:t>
      </w:r>
    </w:p>
    <w:p w:rsidR="005F5127" w:rsidRDefault="005F5127" w:rsidP="005F5127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2) Общий </w:t>
      </w:r>
      <w:r>
        <w:rPr>
          <w:szCs w:val="28"/>
        </w:rPr>
        <w:t>объем расходов бюджета в сумме 5 511 082,00</w:t>
      </w:r>
      <w:r w:rsidRPr="00F65755">
        <w:rPr>
          <w:szCs w:val="28"/>
        </w:rPr>
        <w:t xml:space="preserve"> руб. </w:t>
      </w:r>
    </w:p>
    <w:p w:rsidR="005F5127" w:rsidRPr="00F65755" w:rsidRDefault="005F5127" w:rsidP="005F5127">
      <w:pPr>
        <w:ind w:firstLine="709"/>
        <w:jc w:val="both"/>
        <w:rPr>
          <w:szCs w:val="28"/>
        </w:rPr>
      </w:pPr>
      <w:r w:rsidRPr="00F65755">
        <w:rPr>
          <w:szCs w:val="28"/>
        </w:rPr>
        <w:t xml:space="preserve">3.Утвердить основные характеристики бюджета </w:t>
      </w:r>
      <w:r w:rsidRPr="00F65755">
        <w:rPr>
          <w:bCs/>
          <w:szCs w:val="28"/>
        </w:rPr>
        <w:t>Новского сельского</w:t>
      </w:r>
      <w:r w:rsidRPr="00F65755">
        <w:rPr>
          <w:b/>
          <w:bCs/>
          <w:szCs w:val="28"/>
        </w:rPr>
        <w:t xml:space="preserve"> </w:t>
      </w:r>
      <w:r w:rsidRPr="00F65755">
        <w:rPr>
          <w:szCs w:val="28"/>
        </w:rPr>
        <w:t>поселения на 20</w:t>
      </w:r>
      <w:r>
        <w:rPr>
          <w:szCs w:val="28"/>
        </w:rPr>
        <w:t>23</w:t>
      </w:r>
      <w:r w:rsidRPr="00F65755">
        <w:rPr>
          <w:szCs w:val="28"/>
        </w:rPr>
        <w:t xml:space="preserve"> год:</w:t>
      </w:r>
    </w:p>
    <w:p w:rsidR="005F5127" w:rsidRPr="00F65755" w:rsidRDefault="005F5127" w:rsidP="005F5127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1) Общий </w:t>
      </w:r>
      <w:r>
        <w:rPr>
          <w:szCs w:val="28"/>
        </w:rPr>
        <w:t>объем доходов бюджета в сумме 5 523 282,00</w:t>
      </w:r>
      <w:r w:rsidRPr="00F65755">
        <w:rPr>
          <w:szCs w:val="28"/>
        </w:rPr>
        <w:t xml:space="preserve"> </w:t>
      </w:r>
      <w:r w:rsidRPr="009F29BE">
        <w:rPr>
          <w:szCs w:val="28"/>
        </w:rPr>
        <w:t>руб</w:t>
      </w:r>
      <w:r w:rsidRPr="00F65755">
        <w:rPr>
          <w:szCs w:val="28"/>
        </w:rPr>
        <w:t>.</w:t>
      </w:r>
      <w:r>
        <w:rPr>
          <w:szCs w:val="28"/>
        </w:rPr>
        <w:t xml:space="preserve"> </w:t>
      </w:r>
    </w:p>
    <w:p w:rsidR="005F5127" w:rsidRPr="00F65755" w:rsidRDefault="005F5127" w:rsidP="005F5127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2) Общий </w:t>
      </w:r>
      <w:r>
        <w:rPr>
          <w:szCs w:val="28"/>
        </w:rPr>
        <w:t>объем расходов бюджета в сумме 5 523 282,00</w:t>
      </w:r>
      <w:r w:rsidRPr="00F65755">
        <w:rPr>
          <w:szCs w:val="28"/>
        </w:rPr>
        <w:t xml:space="preserve"> </w:t>
      </w:r>
      <w:r w:rsidRPr="009F29BE">
        <w:rPr>
          <w:szCs w:val="28"/>
        </w:rPr>
        <w:t>руб</w:t>
      </w:r>
      <w:r w:rsidRPr="00F65755">
        <w:rPr>
          <w:szCs w:val="28"/>
        </w:rPr>
        <w:t xml:space="preserve">. </w:t>
      </w:r>
    </w:p>
    <w:p w:rsidR="00634594" w:rsidRDefault="00F86ABF" w:rsidP="00E335D1">
      <w:pPr>
        <w:ind w:firstLine="357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AF6BAB">
        <w:rPr>
          <w:szCs w:val="28"/>
        </w:rPr>
        <w:t xml:space="preserve">по доходам и расходам сбалансирован, </w:t>
      </w:r>
      <w:r w:rsidR="000A7D58" w:rsidRPr="00CD3284">
        <w:rPr>
          <w:szCs w:val="28"/>
        </w:rPr>
        <w:t xml:space="preserve">что </w:t>
      </w:r>
      <w:r>
        <w:rPr>
          <w:szCs w:val="28"/>
        </w:rPr>
        <w:t>не нарушает п.3 ст.92.1 БК РФ.</w:t>
      </w:r>
    </w:p>
    <w:p w:rsidR="00CD3284" w:rsidRPr="00A17080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В течение</w:t>
      </w:r>
      <w:r>
        <w:rPr>
          <w:szCs w:val="28"/>
        </w:rPr>
        <w:t xml:space="preserve"> </w:t>
      </w:r>
      <w:r w:rsidR="005F5127">
        <w:rPr>
          <w:szCs w:val="28"/>
        </w:rPr>
        <w:t>2021</w:t>
      </w:r>
      <w:r w:rsidRPr="00991BF7">
        <w:rPr>
          <w:szCs w:val="28"/>
        </w:rPr>
        <w:t xml:space="preserve"> года   в утвержденный бюджет изменения вносились</w:t>
      </w:r>
      <w:r w:rsidR="00430423">
        <w:rPr>
          <w:szCs w:val="28"/>
        </w:rPr>
        <w:t xml:space="preserve"> </w:t>
      </w:r>
      <w:r w:rsidR="006D4679">
        <w:rPr>
          <w:szCs w:val="28"/>
        </w:rPr>
        <w:t xml:space="preserve">5 </w:t>
      </w:r>
      <w:r w:rsidRPr="009870E2">
        <w:rPr>
          <w:szCs w:val="28"/>
        </w:rPr>
        <w:t>раз</w:t>
      </w:r>
      <w:r w:rsidR="00630BEE">
        <w:rPr>
          <w:szCs w:val="28"/>
        </w:rPr>
        <w:t>а</w:t>
      </w:r>
      <w:r w:rsidRPr="009870E2">
        <w:rPr>
          <w:szCs w:val="28"/>
        </w:rPr>
        <w:t xml:space="preserve"> 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4A73FD">
        <w:tc>
          <w:tcPr>
            <w:tcW w:w="3369" w:type="dxa"/>
          </w:tcPr>
          <w:p w:rsidR="006C3025" w:rsidRPr="00CD3284" w:rsidRDefault="006C3025" w:rsidP="005F5127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 xml:space="preserve">Дата и номер принятия НПА о бюджете </w:t>
            </w:r>
            <w:r w:rsidR="00C21622">
              <w:rPr>
                <w:b/>
                <w:sz w:val="24"/>
                <w:szCs w:val="24"/>
              </w:rPr>
              <w:t>Новского</w:t>
            </w:r>
            <w:r w:rsidRPr="00CD3284">
              <w:rPr>
                <w:b/>
                <w:sz w:val="24"/>
                <w:szCs w:val="24"/>
              </w:rPr>
              <w:t xml:space="preserve"> сельского поселения и внесение изменений в бюджет</w:t>
            </w:r>
            <w:r w:rsidR="005A128F">
              <w:rPr>
                <w:b/>
                <w:sz w:val="24"/>
                <w:szCs w:val="24"/>
              </w:rPr>
              <w:t xml:space="preserve"> </w:t>
            </w:r>
            <w:r w:rsidR="005F5127">
              <w:rPr>
                <w:b/>
                <w:sz w:val="24"/>
                <w:szCs w:val="24"/>
              </w:rPr>
              <w:t>2020</w:t>
            </w:r>
            <w:r w:rsidR="00841F6C">
              <w:rPr>
                <w:b/>
                <w:sz w:val="24"/>
                <w:szCs w:val="24"/>
              </w:rPr>
              <w:t>-</w:t>
            </w:r>
            <w:r w:rsidR="005F5127">
              <w:rPr>
                <w:b/>
                <w:sz w:val="24"/>
                <w:szCs w:val="24"/>
              </w:rPr>
              <w:t>2021</w:t>
            </w:r>
            <w:r w:rsidR="005A128F">
              <w:rPr>
                <w:b/>
                <w:sz w:val="24"/>
                <w:szCs w:val="24"/>
              </w:rPr>
              <w:t xml:space="preserve"> год</w:t>
            </w:r>
            <w:r w:rsidR="005F5127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860736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 xml:space="preserve">бщий объем доходов бюджета </w:t>
            </w:r>
          </w:p>
          <w:p w:rsidR="006C3025" w:rsidRPr="00CD3284" w:rsidRDefault="005F5127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860736">
              <w:rPr>
                <w:b/>
                <w:sz w:val="24"/>
                <w:szCs w:val="24"/>
              </w:rPr>
              <w:t xml:space="preserve"> год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  <w:r w:rsidR="00E335D1">
              <w:rPr>
                <w:b/>
                <w:sz w:val="24"/>
                <w:szCs w:val="24"/>
              </w:rPr>
              <w:t xml:space="preserve"> </w:t>
            </w:r>
            <w:r w:rsidR="005F5127">
              <w:rPr>
                <w:b/>
                <w:sz w:val="24"/>
                <w:szCs w:val="24"/>
              </w:rPr>
              <w:t>2021</w:t>
            </w:r>
            <w:r w:rsidR="00E335D1">
              <w:rPr>
                <w:b/>
                <w:sz w:val="24"/>
                <w:szCs w:val="24"/>
              </w:rPr>
              <w:t xml:space="preserve"> г.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</w:t>
            </w:r>
            <w:r w:rsidR="00C21622">
              <w:rPr>
                <w:b/>
                <w:sz w:val="24"/>
                <w:szCs w:val="24"/>
              </w:rPr>
              <w:t xml:space="preserve">, профицит </w:t>
            </w:r>
            <w:r w:rsidR="006C3025" w:rsidRPr="00CD3284">
              <w:rPr>
                <w:b/>
                <w:sz w:val="24"/>
                <w:szCs w:val="24"/>
              </w:rPr>
              <w:t xml:space="preserve"> бюджета</w:t>
            </w:r>
          </w:p>
          <w:p w:rsidR="006C3025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  <w:p w:rsidR="00C21622" w:rsidRPr="00CD3284" w:rsidRDefault="00C21622" w:rsidP="00CD3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+,-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5F5127" w:rsidP="005F5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90D71" w:rsidRPr="00860736">
              <w:rPr>
                <w:szCs w:val="28"/>
              </w:rPr>
              <w:t>.12.</w:t>
            </w:r>
            <w:r>
              <w:rPr>
                <w:szCs w:val="28"/>
              </w:rPr>
              <w:t>2020</w:t>
            </w:r>
            <w:r w:rsidR="00490D71" w:rsidRPr="00860736">
              <w:rPr>
                <w:szCs w:val="28"/>
              </w:rPr>
              <w:t xml:space="preserve"> № </w:t>
            </w:r>
            <w:r>
              <w:rPr>
                <w:szCs w:val="28"/>
              </w:rPr>
              <w:t>37</w:t>
            </w:r>
          </w:p>
        </w:tc>
        <w:tc>
          <w:tcPr>
            <w:tcW w:w="1984" w:type="dxa"/>
          </w:tcPr>
          <w:p w:rsidR="00490D71" w:rsidRPr="00860736" w:rsidRDefault="005F5127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7 465 278,95</w:t>
            </w:r>
          </w:p>
        </w:tc>
        <w:tc>
          <w:tcPr>
            <w:tcW w:w="2268" w:type="dxa"/>
          </w:tcPr>
          <w:p w:rsidR="00490D71" w:rsidRPr="00860736" w:rsidRDefault="005F5127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7 465 278,95</w:t>
            </w:r>
          </w:p>
        </w:tc>
        <w:tc>
          <w:tcPr>
            <w:tcW w:w="2393" w:type="dxa"/>
          </w:tcPr>
          <w:p w:rsidR="00490D71" w:rsidRPr="00860736" w:rsidRDefault="00490D71" w:rsidP="006F319B">
            <w:pPr>
              <w:jc w:val="center"/>
              <w:rPr>
                <w:szCs w:val="28"/>
              </w:rPr>
            </w:pPr>
          </w:p>
        </w:tc>
      </w:tr>
      <w:tr w:rsidR="00490D71" w:rsidTr="004A73FD">
        <w:tc>
          <w:tcPr>
            <w:tcW w:w="3369" w:type="dxa"/>
          </w:tcPr>
          <w:p w:rsidR="00490D71" w:rsidRPr="00860736" w:rsidRDefault="005F5127" w:rsidP="005F5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30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295B7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03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2021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</w:t>
            </w:r>
            <w:r w:rsidR="00295B7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:rsidR="00490D71" w:rsidRPr="00860736" w:rsidRDefault="005F5127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7 837 030,30</w:t>
            </w:r>
          </w:p>
        </w:tc>
        <w:tc>
          <w:tcPr>
            <w:tcW w:w="2268" w:type="dxa"/>
          </w:tcPr>
          <w:p w:rsidR="00490D71" w:rsidRPr="00860736" w:rsidRDefault="005F5127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8 030 926,61</w:t>
            </w:r>
          </w:p>
        </w:tc>
        <w:tc>
          <w:tcPr>
            <w:tcW w:w="2393" w:type="dxa"/>
          </w:tcPr>
          <w:p w:rsidR="00490D71" w:rsidRPr="00860736" w:rsidRDefault="00E87FC3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5127">
              <w:rPr>
                <w:szCs w:val="28"/>
              </w:rPr>
              <w:t>193 896,31</w:t>
            </w:r>
          </w:p>
        </w:tc>
      </w:tr>
      <w:tr w:rsidR="00F56DFC" w:rsidTr="004A73FD">
        <w:tc>
          <w:tcPr>
            <w:tcW w:w="3369" w:type="dxa"/>
          </w:tcPr>
          <w:p w:rsidR="00F56DFC" w:rsidRDefault="00F56DFC" w:rsidP="005F512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25.05.2021 № 15</w:t>
            </w:r>
          </w:p>
        </w:tc>
        <w:tc>
          <w:tcPr>
            <w:tcW w:w="1984" w:type="dxa"/>
          </w:tcPr>
          <w:p w:rsidR="00F56DFC" w:rsidRDefault="00F56DFC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8 028 035,30</w:t>
            </w:r>
          </w:p>
        </w:tc>
        <w:tc>
          <w:tcPr>
            <w:tcW w:w="2268" w:type="dxa"/>
          </w:tcPr>
          <w:p w:rsidR="00F56DFC" w:rsidRDefault="00F56DFC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8 221 931,61</w:t>
            </w:r>
          </w:p>
        </w:tc>
        <w:tc>
          <w:tcPr>
            <w:tcW w:w="2393" w:type="dxa"/>
          </w:tcPr>
          <w:p w:rsidR="00F56DFC" w:rsidRDefault="00E87FC3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56DFC">
              <w:rPr>
                <w:szCs w:val="28"/>
              </w:rPr>
              <w:t>193 896,31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F56DFC" w:rsidP="00F56DFC">
            <w:pPr>
              <w:jc w:val="center"/>
              <w:rPr>
                <w:szCs w:val="28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31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08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2021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№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18</w:t>
            </w:r>
          </w:p>
        </w:tc>
        <w:tc>
          <w:tcPr>
            <w:tcW w:w="1984" w:type="dxa"/>
          </w:tcPr>
          <w:p w:rsidR="00490D71" w:rsidRPr="00860736" w:rsidRDefault="00F56DFC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8 498 705,30</w:t>
            </w:r>
          </w:p>
        </w:tc>
        <w:tc>
          <w:tcPr>
            <w:tcW w:w="2268" w:type="dxa"/>
          </w:tcPr>
          <w:p w:rsidR="00490D71" w:rsidRPr="00860736" w:rsidRDefault="00F56DFC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8 692 601,61</w:t>
            </w:r>
          </w:p>
        </w:tc>
        <w:tc>
          <w:tcPr>
            <w:tcW w:w="2393" w:type="dxa"/>
          </w:tcPr>
          <w:p w:rsidR="00490D71" w:rsidRPr="00860736" w:rsidRDefault="00E87FC3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56DFC">
              <w:rPr>
                <w:szCs w:val="28"/>
              </w:rPr>
              <w:t>193 896,31</w:t>
            </w:r>
          </w:p>
        </w:tc>
      </w:tr>
      <w:tr w:rsidR="00AE46B9" w:rsidTr="004A73FD">
        <w:tc>
          <w:tcPr>
            <w:tcW w:w="3369" w:type="dxa"/>
          </w:tcPr>
          <w:p w:rsidR="00AE46B9" w:rsidRPr="00860736" w:rsidRDefault="00AE46B9" w:rsidP="004D29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 w:rsidR="004D29E8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05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4D29E8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10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4D29E8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2021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 </w:t>
            </w:r>
            <w:r w:rsidR="004D29E8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28</w:t>
            </w:r>
          </w:p>
        </w:tc>
        <w:tc>
          <w:tcPr>
            <w:tcW w:w="1984" w:type="dxa"/>
          </w:tcPr>
          <w:p w:rsidR="00AE46B9" w:rsidRPr="00860736" w:rsidRDefault="004D29E8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146B46">
              <w:rPr>
                <w:szCs w:val="28"/>
              </w:rPr>
              <w:t>8 665 365,30</w:t>
            </w:r>
          </w:p>
        </w:tc>
        <w:tc>
          <w:tcPr>
            <w:tcW w:w="2268" w:type="dxa"/>
          </w:tcPr>
          <w:p w:rsidR="00AE46B9" w:rsidRPr="00860736" w:rsidRDefault="004D29E8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146B46">
              <w:rPr>
                <w:szCs w:val="28"/>
              </w:rPr>
              <w:t>8 859 261,61</w:t>
            </w:r>
          </w:p>
        </w:tc>
        <w:tc>
          <w:tcPr>
            <w:tcW w:w="2393" w:type="dxa"/>
          </w:tcPr>
          <w:p w:rsidR="00AE46B9" w:rsidRPr="00860736" w:rsidRDefault="00E87FC3" w:rsidP="000F52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56DFC">
              <w:rPr>
                <w:szCs w:val="28"/>
              </w:rPr>
              <w:t>193 896,31</w:t>
            </w:r>
          </w:p>
        </w:tc>
      </w:tr>
      <w:tr w:rsidR="00AE46B9" w:rsidTr="004A73FD">
        <w:tc>
          <w:tcPr>
            <w:tcW w:w="3369" w:type="dxa"/>
          </w:tcPr>
          <w:p w:rsidR="00AE46B9" w:rsidRPr="00860736" w:rsidRDefault="004D29E8" w:rsidP="004D29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AE46B9" w:rsidRPr="00860736">
              <w:rPr>
                <w:szCs w:val="28"/>
              </w:rPr>
              <w:t>.12.</w:t>
            </w:r>
            <w:r>
              <w:rPr>
                <w:szCs w:val="28"/>
              </w:rPr>
              <w:t>2021</w:t>
            </w:r>
            <w:r w:rsidR="00AE46B9" w:rsidRPr="00860736">
              <w:rPr>
                <w:szCs w:val="28"/>
              </w:rPr>
              <w:t xml:space="preserve"> № </w:t>
            </w:r>
            <w:r>
              <w:rPr>
                <w:szCs w:val="28"/>
              </w:rPr>
              <w:t>42</w:t>
            </w:r>
          </w:p>
        </w:tc>
        <w:tc>
          <w:tcPr>
            <w:tcW w:w="1984" w:type="dxa"/>
          </w:tcPr>
          <w:p w:rsidR="00AE46B9" w:rsidRPr="00860736" w:rsidRDefault="004D29E8" w:rsidP="00FE32AE">
            <w:pPr>
              <w:jc w:val="center"/>
              <w:rPr>
                <w:szCs w:val="28"/>
              </w:rPr>
            </w:pPr>
            <w:r w:rsidRPr="00D00C21">
              <w:t>8 729 633,30</w:t>
            </w:r>
          </w:p>
        </w:tc>
        <w:tc>
          <w:tcPr>
            <w:tcW w:w="2268" w:type="dxa"/>
          </w:tcPr>
          <w:p w:rsidR="00AE46B9" w:rsidRPr="00860736" w:rsidRDefault="004D29E8" w:rsidP="004A73FD">
            <w:pPr>
              <w:ind w:left="-108"/>
              <w:jc w:val="center"/>
              <w:rPr>
                <w:szCs w:val="28"/>
              </w:rPr>
            </w:pPr>
            <w:r w:rsidRPr="00D00C21">
              <w:t>8 923 529,61</w:t>
            </w:r>
          </w:p>
        </w:tc>
        <w:tc>
          <w:tcPr>
            <w:tcW w:w="2393" w:type="dxa"/>
          </w:tcPr>
          <w:p w:rsidR="00AE46B9" w:rsidRPr="00860736" w:rsidRDefault="00E87FC3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56DFC">
              <w:rPr>
                <w:szCs w:val="28"/>
              </w:rPr>
              <w:t>193 896,31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52A6E" w:rsidRPr="00D52A6E" w:rsidTr="00D5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</w:tr>
    </w:tbl>
    <w:p w:rsidR="005F5127" w:rsidRDefault="005F5127" w:rsidP="008607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34728C" w:rsidRPr="00FD2A6C" w:rsidRDefault="0034728C" w:rsidP="00DC2EF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328FF" w:rsidRDefault="0034728C" w:rsidP="00DC2EF4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E87FC3">
        <w:rPr>
          <w:sz w:val="28"/>
          <w:szCs w:val="28"/>
        </w:rPr>
        <w:t>2021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AF6BAB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</w:t>
      </w:r>
      <w:r w:rsidR="00AF6BAB">
        <w:rPr>
          <w:sz w:val="28"/>
          <w:szCs w:val="28"/>
        </w:rPr>
        <w:t xml:space="preserve">поселения </w:t>
      </w:r>
      <w:r w:rsidR="00A1450B">
        <w:rPr>
          <w:rFonts w:ascii="Times New Roman CYR" w:hAnsi="Times New Roman CYR" w:cs="Times New Roman CYR"/>
          <w:sz w:val="28"/>
          <w:szCs w:val="28"/>
        </w:rPr>
        <w:t xml:space="preserve">утверждены плановые показатели </w:t>
      </w:r>
    </w:p>
    <w:p w:rsidR="00E87FC3" w:rsidRDefault="00E87FC3" w:rsidP="00E87FC3">
      <w:pPr>
        <w:pStyle w:val="a9"/>
        <w:spacing w:after="0" w:line="360" w:lineRule="auto"/>
        <w:ind w:firstLine="709"/>
        <w:rPr>
          <w:szCs w:val="28"/>
        </w:rPr>
      </w:pPr>
      <w:bookmarkStart w:id="3" w:name="_Toc414457428"/>
      <w:r>
        <w:rPr>
          <w:szCs w:val="28"/>
        </w:rPr>
        <w:t>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8 644 794,98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>8 729 633,30</w:t>
      </w:r>
      <w:r w:rsidRPr="00A230C6">
        <w:rPr>
          <w:szCs w:val="28"/>
        </w:rPr>
        <w:t xml:space="preserve"> руб</w:t>
      </w:r>
      <w:r>
        <w:rPr>
          <w:szCs w:val="28"/>
        </w:rPr>
        <w:t>лей, или 99,0% плановых назначений;</w:t>
      </w:r>
    </w:p>
    <w:p w:rsidR="00E87FC3" w:rsidRPr="00A230C6" w:rsidRDefault="00E87FC3" w:rsidP="00E87FC3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8 309 920,15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8 923 529,61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или 93,1 % плановых назначений;</w:t>
      </w:r>
    </w:p>
    <w:p w:rsidR="00E87FC3" w:rsidRPr="00A230C6" w:rsidRDefault="00E87FC3" w:rsidP="00E87FC3">
      <w:pPr>
        <w:pStyle w:val="a9"/>
        <w:spacing w:after="0" w:line="360" w:lineRule="auto"/>
        <w:ind w:firstLine="709"/>
        <w:rPr>
          <w:szCs w:val="28"/>
        </w:rPr>
      </w:pPr>
      <w:r w:rsidRPr="00A230C6">
        <w:rPr>
          <w:szCs w:val="28"/>
        </w:rPr>
        <w:lastRenderedPageBreak/>
        <w:t xml:space="preserve"> </w:t>
      </w:r>
      <w:r>
        <w:rPr>
          <w:szCs w:val="28"/>
        </w:rPr>
        <w:t>-профицит в сумме 334 874,83 рублей, при плановом дефиците 193 896,31 рублей.</w:t>
      </w:r>
      <w:r w:rsidRPr="00A230C6">
        <w:rPr>
          <w:szCs w:val="28"/>
        </w:rPr>
        <w:t xml:space="preserve">            </w:t>
      </w:r>
    </w:p>
    <w:p w:rsidR="00C13090" w:rsidRPr="00DC2EF4" w:rsidRDefault="009B7319" w:rsidP="00C13090">
      <w:pPr>
        <w:spacing w:line="360" w:lineRule="auto"/>
        <w:jc w:val="center"/>
        <w:rPr>
          <w:b/>
          <w:color w:val="548DD4" w:themeColor="text2" w:themeTint="99"/>
          <w:szCs w:val="28"/>
        </w:rPr>
      </w:pPr>
      <w:r w:rsidRPr="00DC2EF4">
        <w:rPr>
          <w:b/>
          <w:bCs/>
          <w:color w:val="548DD4" w:themeColor="text2" w:themeTint="99"/>
          <w:szCs w:val="28"/>
        </w:rPr>
        <w:t>4. Исполнение доходной части бюджета</w:t>
      </w:r>
      <w:bookmarkEnd w:id="3"/>
      <w:r w:rsidR="00210FAD" w:rsidRPr="00DC2EF4">
        <w:rPr>
          <w:b/>
          <w:color w:val="548DD4" w:themeColor="text2" w:themeTint="99"/>
          <w:szCs w:val="28"/>
        </w:rPr>
        <w:t xml:space="preserve"> </w:t>
      </w:r>
    </w:p>
    <w:p w:rsidR="00210FAD" w:rsidRPr="00DC2EF4" w:rsidRDefault="00210FAD" w:rsidP="00860736">
      <w:pPr>
        <w:spacing w:line="360" w:lineRule="auto"/>
        <w:jc w:val="center"/>
        <w:rPr>
          <w:b/>
          <w:color w:val="548DD4" w:themeColor="text2" w:themeTint="99"/>
          <w:szCs w:val="28"/>
        </w:rPr>
      </w:pPr>
      <w:r w:rsidRPr="00DC2EF4">
        <w:rPr>
          <w:b/>
          <w:color w:val="548DD4" w:themeColor="text2" w:themeTint="99"/>
          <w:szCs w:val="28"/>
        </w:rPr>
        <w:t>Новского сельского поселения</w:t>
      </w:r>
    </w:p>
    <w:p w:rsidR="00026F43" w:rsidRPr="00DC2EF4" w:rsidRDefault="00BC7B79" w:rsidP="00026F43">
      <w:pPr>
        <w:spacing w:line="360" w:lineRule="auto"/>
        <w:ind w:firstLine="708"/>
        <w:jc w:val="both"/>
        <w:rPr>
          <w:szCs w:val="28"/>
        </w:rPr>
      </w:pPr>
      <w:r w:rsidRPr="00DC2EF4">
        <w:rPr>
          <w:rFonts w:ascii="Times New Roman CYR" w:hAnsi="Times New Roman CYR" w:cs="Times New Roman CYR"/>
          <w:b/>
          <w:bCs/>
          <w:szCs w:val="28"/>
        </w:rPr>
        <w:t xml:space="preserve">     </w:t>
      </w:r>
      <w:r w:rsidR="00026F43" w:rsidRPr="00DC2EF4">
        <w:rPr>
          <w:szCs w:val="28"/>
        </w:rPr>
        <w:t>Доходы  бюджета Новского сельского поселения исполнены:</w:t>
      </w:r>
    </w:p>
    <w:p w:rsidR="00DC2EF4" w:rsidRPr="008E736E" w:rsidRDefault="00026F43" w:rsidP="00DC2EF4">
      <w:pPr>
        <w:spacing w:line="360" w:lineRule="auto"/>
        <w:ind w:left="-108"/>
        <w:jc w:val="both"/>
        <w:rPr>
          <w:bCs/>
          <w:color w:val="000000"/>
          <w:szCs w:val="28"/>
        </w:rPr>
      </w:pPr>
      <w:r w:rsidRPr="008E736E">
        <w:rPr>
          <w:szCs w:val="28"/>
        </w:rPr>
        <w:t xml:space="preserve">за </w:t>
      </w:r>
      <w:r w:rsidR="008E736E">
        <w:rPr>
          <w:szCs w:val="28"/>
        </w:rPr>
        <w:t>2021</w:t>
      </w:r>
      <w:r w:rsidRPr="008E736E">
        <w:rPr>
          <w:szCs w:val="28"/>
        </w:rPr>
        <w:t xml:space="preserve"> год в </w:t>
      </w:r>
      <w:r w:rsidRPr="00C36E27">
        <w:rPr>
          <w:szCs w:val="28"/>
        </w:rPr>
        <w:t xml:space="preserve">объеме  </w:t>
      </w:r>
      <w:r w:rsidR="008E736E" w:rsidRPr="00C36E27">
        <w:rPr>
          <w:b/>
          <w:bCs/>
          <w:color w:val="000000"/>
          <w:szCs w:val="28"/>
        </w:rPr>
        <w:t xml:space="preserve">8 644 794,98 </w:t>
      </w:r>
      <w:r w:rsidRPr="00C36E27">
        <w:rPr>
          <w:szCs w:val="28"/>
        </w:rPr>
        <w:t xml:space="preserve">рублей при  плане </w:t>
      </w:r>
      <w:r w:rsidR="008E736E" w:rsidRPr="00C36E27">
        <w:rPr>
          <w:b/>
          <w:bCs/>
          <w:color w:val="000000"/>
          <w:szCs w:val="28"/>
        </w:rPr>
        <w:t xml:space="preserve">8 729 633,30 </w:t>
      </w:r>
      <w:r w:rsidRPr="00C36E27">
        <w:rPr>
          <w:bCs/>
          <w:color w:val="000000"/>
          <w:szCs w:val="28"/>
        </w:rPr>
        <w:t>рублей</w:t>
      </w:r>
      <w:r w:rsidRPr="008E736E">
        <w:rPr>
          <w:bCs/>
          <w:color w:val="000000"/>
          <w:szCs w:val="28"/>
        </w:rPr>
        <w:t xml:space="preserve"> или </w:t>
      </w:r>
      <w:r w:rsidR="008E736E">
        <w:rPr>
          <w:bCs/>
          <w:color w:val="000000"/>
          <w:szCs w:val="28"/>
        </w:rPr>
        <w:t>99,0</w:t>
      </w:r>
      <w:r w:rsidRPr="008E736E">
        <w:rPr>
          <w:bCs/>
          <w:color w:val="000000"/>
          <w:szCs w:val="28"/>
        </w:rPr>
        <w:t xml:space="preserve">%, плановых назначений, </w:t>
      </w:r>
    </w:p>
    <w:p w:rsidR="00C36E27" w:rsidRDefault="00C36E27" w:rsidP="00C36E27">
      <w:pPr>
        <w:spacing w:line="360" w:lineRule="auto"/>
        <w:ind w:firstLine="708"/>
        <w:jc w:val="both"/>
        <w:rPr>
          <w:szCs w:val="28"/>
        </w:rPr>
      </w:pP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+959 458,73  </w:t>
      </w:r>
      <w:r w:rsidRPr="006C64E7">
        <w:rPr>
          <w:bCs/>
          <w:color w:val="000000"/>
          <w:szCs w:val="28"/>
        </w:rPr>
        <w:t>рублей и</w:t>
      </w:r>
      <w:r>
        <w:rPr>
          <w:szCs w:val="28"/>
        </w:rPr>
        <w:t xml:space="preserve"> составило</w:t>
      </w:r>
      <w:r w:rsidRPr="006C64E7">
        <w:rPr>
          <w:szCs w:val="28"/>
        </w:rPr>
        <w:t xml:space="preserve"> </w:t>
      </w:r>
      <w:r>
        <w:rPr>
          <w:szCs w:val="28"/>
        </w:rPr>
        <w:t>112,5</w:t>
      </w:r>
      <w:r w:rsidRPr="006C64E7">
        <w:rPr>
          <w:szCs w:val="28"/>
        </w:rPr>
        <w:t xml:space="preserve">%. </w:t>
      </w:r>
    </w:p>
    <w:tbl>
      <w:tblPr>
        <w:tblStyle w:val="a5"/>
        <w:tblW w:w="9889" w:type="dxa"/>
        <w:tblLayout w:type="fixed"/>
        <w:tblLook w:val="04A0"/>
      </w:tblPr>
      <w:tblGrid>
        <w:gridCol w:w="1526"/>
        <w:gridCol w:w="1417"/>
        <w:gridCol w:w="1418"/>
        <w:gridCol w:w="1417"/>
        <w:gridCol w:w="709"/>
        <w:gridCol w:w="1276"/>
        <w:gridCol w:w="1276"/>
        <w:gridCol w:w="850"/>
      </w:tblGrid>
      <w:tr w:rsidR="005714A7" w:rsidTr="008E736E">
        <w:tc>
          <w:tcPr>
            <w:tcW w:w="1526" w:type="dxa"/>
          </w:tcPr>
          <w:p w:rsidR="005714A7" w:rsidRPr="002C3EDD" w:rsidRDefault="005714A7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</w:tcPr>
          <w:p w:rsidR="005714A7" w:rsidRPr="002C3EDD" w:rsidRDefault="005714A7" w:rsidP="00E87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Исполнение за 2020 год</w:t>
            </w:r>
          </w:p>
        </w:tc>
        <w:tc>
          <w:tcPr>
            <w:tcW w:w="1418" w:type="dxa"/>
          </w:tcPr>
          <w:p w:rsidR="005714A7" w:rsidRPr="002C3EDD" w:rsidRDefault="005714A7" w:rsidP="00E87F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3" w:right="-140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Уточненный план 2021 года</w:t>
            </w:r>
          </w:p>
        </w:tc>
        <w:tc>
          <w:tcPr>
            <w:tcW w:w="1417" w:type="dxa"/>
          </w:tcPr>
          <w:p w:rsidR="005714A7" w:rsidRPr="002C3EDD" w:rsidRDefault="005714A7" w:rsidP="00E87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Исполнение за 2021 год</w:t>
            </w:r>
          </w:p>
        </w:tc>
        <w:tc>
          <w:tcPr>
            <w:tcW w:w="709" w:type="dxa"/>
          </w:tcPr>
          <w:p w:rsidR="005714A7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  <w:r w:rsidRPr="002C3EDD">
              <w:rPr>
                <w:b/>
                <w:bCs/>
                <w:sz w:val="10"/>
                <w:szCs w:val="10"/>
              </w:rPr>
              <w:t>% исполнения Факт/план 2021 год</w:t>
            </w:r>
          </w:p>
        </w:tc>
        <w:tc>
          <w:tcPr>
            <w:tcW w:w="1276" w:type="dxa"/>
          </w:tcPr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Отклонения </w:t>
            </w:r>
          </w:p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Факт/</w:t>
            </w:r>
          </w:p>
          <w:p w:rsidR="005714A7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 w:rsidRPr="002C3ED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Отклонения </w:t>
            </w:r>
          </w:p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Факт/</w:t>
            </w:r>
          </w:p>
          <w:p w:rsidR="005714A7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 2021/2020 год</w:t>
            </w:r>
          </w:p>
        </w:tc>
        <w:tc>
          <w:tcPr>
            <w:tcW w:w="850" w:type="dxa"/>
          </w:tcPr>
          <w:p w:rsidR="005714A7" w:rsidRPr="002C3EDD" w:rsidRDefault="005714A7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bCs/>
                <w:sz w:val="10"/>
                <w:szCs w:val="10"/>
              </w:rPr>
            </w:pPr>
            <w:r w:rsidRPr="002C3EDD">
              <w:rPr>
                <w:b/>
                <w:bCs/>
                <w:sz w:val="10"/>
                <w:szCs w:val="10"/>
              </w:rPr>
              <w:t>Удельный вес исполнение 2021 год</w:t>
            </w:r>
          </w:p>
        </w:tc>
      </w:tr>
      <w:tr w:rsidR="005714A7" w:rsidTr="008E736E">
        <w:tc>
          <w:tcPr>
            <w:tcW w:w="1526" w:type="dxa"/>
          </w:tcPr>
          <w:p w:rsidR="005714A7" w:rsidRPr="0015377F" w:rsidRDefault="005714A7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5377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</w:tcPr>
          <w:p w:rsidR="005714A7" w:rsidRPr="00AA7240" w:rsidRDefault="005714A7" w:rsidP="00CE62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A72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390 551,43</w:t>
            </w:r>
          </w:p>
        </w:tc>
        <w:tc>
          <w:tcPr>
            <w:tcW w:w="1418" w:type="dxa"/>
          </w:tcPr>
          <w:p w:rsidR="005714A7" w:rsidRPr="003405AB" w:rsidRDefault="005714A7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1 221 807,00</w:t>
            </w:r>
          </w:p>
        </w:tc>
        <w:tc>
          <w:tcPr>
            <w:tcW w:w="1417" w:type="dxa"/>
          </w:tcPr>
          <w:p w:rsidR="005714A7" w:rsidRPr="00AA7240" w:rsidRDefault="005714A7" w:rsidP="002C3ED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1 160 096,91</w:t>
            </w:r>
          </w:p>
        </w:tc>
        <w:tc>
          <w:tcPr>
            <w:tcW w:w="709" w:type="dxa"/>
          </w:tcPr>
          <w:p w:rsidR="005714A7" w:rsidRDefault="002C3EDD" w:rsidP="00AA7240">
            <w:pPr>
              <w:widowControl w:val="0"/>
              <w:autoSpaceDE w:val="0"/>
              <w:autoSpaceDN w:val="0"/>
              <w:adjustRightInd w:val="0"/>
              <w:ind w:left="-103" w:right="-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1276" w:type="dxa"/>
          </w:tcPr>
          <w:p w:rsidR="005714A7" w:rsidRPr="00D36352" w:rsidRDefault="005714A7" w:rsidP="00AA7240">
            <w:pPr>
              <w:widowControl w:val="0"/>
              <w:autoSpaceDE w:val="0"/>
              <w:autoSpaceDN w:val="0"/>
              <w:adjustRightInd w:val="0"/>
              <w:ind w:left="-103" w:right="-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-61 710,09</w:t>
            </w:r>
          </w:p>
        </w:tc>
        <w:tc>
          <w:tcPr>
            <w:tcW w:w="1276" w:type="dxa"/>
          </w:tcPr>
          <w:p w:rsidR="005714A7" w:rsidRPr="00936D65" w:rsidRDefault="002C3EDD" w:rsidP="002C3EDD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+769 545,48</w:t>
            </w:r>
          </w:p>
        </w:tc>
        <w:tc>
          <w:tcPr>
            <w:tcW w:w="850" w:type="dxa"/>
          </w:tcPr>
          <w:p w:rsidR="005714A7" w:rsidRPr="003405AB" w:rsidRDefault="008E736E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5714A7" w:rsidTr="008E736E">
        <w:tc>
          <w:tcPr>
            <w:tcW w:w="1526" w:type="dxa"/>
          </w:tcPr>
          <w:p w:rsidR="005714A7" w:rsidRPr="0015377F" w:rsidRDefault="005714A7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5377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</w:tcPr>
          <w:p w:rsidR="005714A7" w:rsidRPr="00AA7240" w:rsidRDefault="005714A7" w:rsidP="00CE6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2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159 119,82</w:t>
            </w:r>
          </w:p>
        </w:tc>
        <w:tc>
          <w:tcPr>
            <w:tcW w:w="1418" w:type="dxa"/>
          </w:tcPr>
          <w:p w:rsidR="005714A7" w:rsidRPr="003405AB" w:rsidRDefault="005714A7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113 629,35</w:t>
            </w:r>
          </w:p>
        </w:tc>
        <w:tc>
          <w:tcPr>
            <w:tcW w:w="1417" w:type="dxa"/>
          </w:tcPr>
          <w:p w:rsidR="005714A7" w:rsidRPr="00AA7240" w:rsidRDefault="005714A7" w:rsidP="002C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104 097,84</w:t>
            </w:r>
          </w:p>
        </w:tc>
        <w:tc>
          <w:tcPr>
            <w:tcW w:w="709" w:type="dxa"/>
          </w:tcPr>
          <w:p w:rsidR="005714A7" w:rsidRDefault="002C3EDD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5714A7" w:rsidRPr="00D36352" w:rsidRDefault="005714A7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-9 531,51</w:t>
            </w:r>
          </w:p>
        </w:tc>
        <w:tc>
          <w:tcPr>
            <w:tcW w:w="1276" w:type="dxa"/>
          </w:tcPr>
          <w:p w:rsidR="005714A7" w:rsidRPr="00936D65" w:rsidRDefault="002C3EDD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-55 021,98</w:t>
            </w:r>
          </w:p>
        </w:tc>
        <w:tc>
          <w:tcPr>
            <w:tcW w:w="850" w:type="dxa"/>
          </w:tcPr>
          <w:p w:rsidR="005714A7" w:rsidRPr="003405AB" w:rsidRDefault="008E736E" w:rsidP="00FE66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714A7" w:rsidTr="008E736E">
        <w:tc>
          <w:tcPr>
            <w:tcW w:w="1526" w:type="dxa"/>
            <w:vAlign w:val="center"/>
          </w:tcPr>
          <w:p w:rsidR="005714A7" w:rsidRPr="0015377F" w:rsidRDefault="005714A7" w:rsidP="00246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5377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5714A7" w:rsidRPr="00AA7240" w:rsidRDefault="005714A7" w:rsidP="001537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2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7 135 665,00</w:t>
            </w:r>
          </w:p>
        </w:tc>
        <w:tc>
          <w:tcPr>
            <w:tcW w:w="1418" w:type="dxa"/>
          </w:tcPr>
          <w:p w:rsidR="005714A7" w:rsidRPr="003405AB" w:rsidRDefault="005714A7" w:rsidP="003405AB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7 394 196,95</w:t>
            </w:r>
          </w:p>
        </w:tc>
        <w:tc>
          <w:tcPr>
            <w:tcW w:w="1417" w:type="dxa"/>
          </w:tcPr>
          <w:p w:rsidR="005714A7" w:rsidRPr="00AA7240" w:rsidRDefault="005714A7" w:rsidP="002C3EDD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7 380 600,23</w:t>
            </w:r>
          </w:p>
        </w:tc>
        <w:tc>
          <w:tcPr>
            <w:tcW w:w="709" w:type="dxa"/>
          </w:tcPr>
          <w:p w:rsidR="005714A7" w:rsidRDefault="002C3EDD" w:rsidP="005714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276" w:type="dxa"/>
          </w:tcPr>
          <w:p w:rsidR="005714A7" w:rsidRPr="00D36352" w:rsidRDefault="005714A7" w:rsidP="005714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-13 596,72</w:t>
            </w:r>
          </w:p>
        </w:tc>
        <w:tc>
          <w:tcPr>
            <w:tcW w:w="1276" w:type="dxa"/>
          </w:tcPr>
          <w:p w:rsidR="005714A7" w:rsidRPr="00936D65" w:rsidRDefault="0015377F" w:rsidP="0015377F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+244 935,23</w:t>
            </w:r>
          </w:p>
        </w:tc>
        <w:tc>
          <w:tcPr>
            <w:tcW w:w="850" w:type="dxa"/>
          </w:tcPr>
          <w:p w:rsidR="005714A7" w:rsidRPr="003405AB" w:rsidRDefault="008E736E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5714A7" w:rsidTr="008E736E">
        <w:tc>
          <w:tcPr>
            <w:tcW w:w="1526" w:type="dxa"/>
            <w:vAlign w:val="center"/>
          </w:tcPr>
          <w:p w:rsidR="005714A7" w:rsidRPr="002C3EDD" w:rsidRDefault="005714A7" w:rsidP="00246B0A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417" w:type="dxa"/>
          </w:tcPr>
          <w:p w:rsidR="005714A7" w:rsidRPr="000F5244" w:rsidRDefault="005714A7" w:rsidP="00CE62E7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5 100 102,00</w:t>
            </w:r>
          </w:p>
        </w:tc>
        <w:tc>
          <w:tcPr>
            <w:tcW w:w="1418" w:type="dxa"/>
          </w:tcPr>
          <w:p w:rsidR="005714A7" w:rsidRPr="000F5244" w:rsidRDefault="005714A7" w:rsidP="000F5244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5 280 140,00</w:t>
            </w:r>
          </w:p>
        </w:tc>
        <w:tc>
          <w:tcPr>
            <w:tcW w:w="1417" w:type="dxa"/>
          </w:tcPr>
          <w:p w:rsidR="005714A7" w:rsidRPr="000F5244" w:rsidRDefault="005714A7" w:rsidP="002C3EDD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5 280 140,00</w:t>
            </w:r>
          </w:p>
        </w:tc>
        <w:tc>
          <w:tcPr>
            <w:tcW w:w="709" w:type="dxa"/>
          </w:tcPr>
          <w:p w:rsidR="005714A7" w:rsidRPr="00D36352" w:rsidRDefault="002C3EDD" w:rsidP="003405AB">
            <w:pPr>
              <w:ind w:left="-103" w:right="-53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714A7" w:rsidRPr="00D36352" w:rsidRDefault="005714A7" w:rsidP="003405AB">
            <w:pPr>
              <w:ind w:left="-103" w:right="-53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4A7" w:rsidRPr="00936D65" w:rsidRDefault="008E736E" w:rsidP="0015377F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5377F">
              <w:rPr>
                <w:b/>
                <w:sz w:val="24"/>
                <w:szCs w:val="24"/>
              </w:rPr>
              <w:t>180 038,00</w:t>
            </w:r>
          </w:p>
        </w:tc>
        <w:tc>
          <w:tcPr>
            <w:tcW w:w="850" w:type="dxa"/>
          </w:tcPr>
          <w:p w:rsidR="005714A7" w:rsidRPr="003405AB" w:rsidRDefault="008E736E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5714A7" w:rsidTr="008E736E">
        <w:tc>
          <w:tcPr>
            <w:tcW w:w="1526" w:type="dxa"/>
            <w:vAlign w:val="center"/>
          </w:tcPr>
          <w:p w:rsidR="005714A7" w:rsidRPr="002C3EDD" w:rsidRDefault="005714A7" w:rsidP="00246B0A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</w:tcPr>
          <w:p w:rsidR="005714A7" w:rsidRPr="000F5244" w:rsidRDefault="005714A7" w:rsidP="00CE62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539 447,00</w:t>
            </w:r>
          </w:p>
        </w:tc>
        <w:tc>
          <w:tcPr>
            <w:tcW w:w="1418" w:type="dxa"/>
          </w:tcPr>
          <w:p w:rsidR="005714A7" w:rsidRPr="005714A7" w:rsidRDefault="005714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513 810,00</w:t>
            </w:r>
          </w:p>
        </w:tc>
        <w:tc>
          <w:tcPr>
            <w:tcW w:w="1417" w:type="dxa"/>
          </w:tcPr>
          <w:p w:rsidR="005714A7" w:rsidRPr="005714A7" w:rsidRDefault="005714A7" w:rsidP="002C3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511 082,73</w:t>
            </w:r>
          </w:p>
        </w:tc>
        <w:tc>
          <w:tcPr>
            <w:tcW w:w="709" w:type="dxa"/>
          </w:tcPr>
          <w:p w:rsidR="005714A7" w:rsidRDefault="002C3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76" w:type="dxa"/>
          </w:tcPr>
          <w:p w:rsidR="005714A7" w:rsidRPr="00D36352" w:rsidRDefault="0057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-2 727,27</w:t>
            </w:r>
          </w:p>
        </w:tc>
        <w:tc>
          <w:tcPr>
            <w:tcW w:w="1276" w:type="dxa"/>
          </w:tcPr>
          <w:p w:rsidR="005714A7" w:rsidRPr="00936D65" w:rsidRDefault="008E736E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-28 364,27</w:t>
            </w:r>
          </w:p>
        </w:tc>
        <w:tc>
          <w:tcPr>
            <w:tcW w:w="850" w:type="dxa"/>
          </w:tcPr>
          <w:p w:rsidR="005714A7" w:rsidRPr="003405AB" w:rsidRDefault="008E736E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5714A7" w:rsidTr="008E736E">
        <w:tc>
          <w:tcPr>
            <w:tcW w:w="1526" w:type="dxa"/>
            <w:vAlign w:val="center"/>
          </w:tcPr>
          <w:p w:rsidR="005714A7" w:rsidRPr="002C3EDD" w:rsidRDefault="005714A7" w:rsidP="00246B0A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</w:tcPr>
          <w:p w:rsidR="005714A7" w:rsidRPr="000F5244" w:rsidRDefault="005714A7" w:rsidP="00CE62E7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0F5244">
              <w:rPr>
                <w:b/>
                <w:sz w:val="24"/>
                <w:szCs w:val="24"/>
              </w:rPr>
              <w:t> 910,00</w:t>
            </w:r>
          </w:p>
        </w:tc>
        <w:tc>
          <w:tcPr>
            <w:tcW w:w="1418" w:type="dxa"/>
          </w:tcPr>
          <w:p w:rsidR="005714A7" w:rsidRPr="005714A7" w:rsidRDefault="005714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417" w:type="dxa"/>
          </w:tcPr>
          <w:p w:rsidR="005714A7" w:rsidRPr="005714A7" w:rsidRDefault="005714A7" w:rsidP="002C3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709" w:type="dxa"/>
          </w:tcPr>
          <w:p w:rsidR="005714A7" w:rsidRPr="00D36352" w:rsidRDefault="002C3EDD" w:rsidP="003405AB">
            <w:pPr>
              <w:pStyle w:val="a9"/>
              <w:spacing w:after="0" w:line="360" w:lineRule="auto"/>
              <w:ind w:left="-10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714A7" w:rsidRPr="00D36352" w:rsidRDefault="005714A7" w:rsidP="003405AB">
            <w:pPr>
              <w:pStyle w:val="a9"/>
              <w:spacing w:after="0" w:line="360" w:lineRule="auto"/>
              <w:ind w:left="-103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14A7" w:rsidRPr="000F5244" w:rsidRDefault="008E736E" w:rsidP="000F5244">
            <w:pPr>
              <w:pStyle w:val="a9"/>
              <w:spacing w:after="0" w:line="360" w:lineRule="auto"/>
              <w:ind w:left="-103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+2 090,00</w:t>
            </w:r>
          </w:p>
        </w:tc>
        <w:tc>
          <w:tcPr>
            <w:tcW w:w="850" w:type="dxa"/>
          </w:tcPr>
          <w:p w:rsidR="005714A7" w:rsidRPr="003405AB" w:rsidRDefault="008E736E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714A7" w:rsidTr="008E736E">
        <w:tc>
          <w:tcPr>
            <w:tcW w:w="1526" w:type="dxa"/>
            <w:vAlign w:val="center"/>
          </w:tcPr>
          <w:p w:rsidR="005714A7" w:rsidRPr="002C3EDD" w:rsidRDefault="005714A7" w:rsidP="00AD1E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EDD"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5714A7" w:rsidRPr="000F5244" w:rsidRDefault="005714A7" w:rsidP="002C3EDD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1 405 206,00</w:t>
            </w:r>
          </w:p>
        </w:tc>
        <w:tc>
          <w:tcPr>
            <w:tcW w:w="1418" w:type="dxa"/>
          </w:tcPr>
          <w:p w:rsidR="005714A7" w:rsidRPr="005714A7" w:rsidRDefault="005714A7" w:rsidP="002C3EDD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1 507 246,95</w:t>
            </w:r>
          </w:p>
        </w:tc>
        <w:tc>
          <w:tcPr>
            <w:tcW w:w="1417" w:type="dxa"/>
          </w:tcPr>
          <w:p w:rsidR="005714A7" w:rsidRPr="005714A7" w:rsidRDefault="005714A7" w:rsidP="002C3EDD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1 496 377,50</w:t>
            </w:r>
          </w:p>
        </w:tc>
        <w:tc>
          <w:tcPr>
            <w:tcW w:w="709" w:type="dxa"/>
          </w:tcPr>
          <w:p w:rsidR="005714A7" w:rsidRDefault="002C3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</w:tcPr>
          <w:p w:rsidR="005714A7" w:rsidRPr="00D36352" w:rsidRDefault="0057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-10 869,45</w:t>
            </w:r>
          </w:p>
        </w:tc>
        <w:tc>
          <w:tcPr>
            <w:tcW w:w="1276" w:type="dxa"/>
          </w:tcPr>
          <w:p w:rsidR="005714A7" w:rsidRPr="008E736E" w:rsidRDefault="008E736E" w:rsidP="008E736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36E">
              <w:rPr>
                <w:b/>
                <w:bCs/>
                <w:color w:val="000000"/>
                <w:sz w:val="24"/>
                <w:szCs w:val="24"/>
              </w:rPr>
              <w:t>+91 171,50</w:t>
            </w:r>
          </w:p>
        </w:tc>
        <w:tc>
          <w:tcPr>
            <w:tcW w:w="850" w:type="dxa"/>
          </w:tcPr>
          <w:p w:rsidR="005714A7" w:rsidRPr="003405AB" w:rsidRDefault="008E736E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5714A7" w:rsidTr="008E736E">
        <w:tc>
          <w:tcPr>
            <w:tcW w:w="1526" w:type="dxa"/>
          </w:tcPr>
          <w:p w:rsidR="005714A7" w:rsidRPr="00246B0A" w:rsidRDefault="005714A7" w:rsidP="00AD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5714A7" w:rsidRPr="00A228E4" w:rsidRDefault="005714A7" w:rsidP="005714A7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8E4">
              <w:rPr>
                <w:b/>
                <w:bCs/>
                <w:color w:val="000000"/>
                <w:sz w:val="24"/>
                <w:szCs w:val="24"/>
              </w:rPr>
              <w:t>7 685 336,25</w:t>
            </w:r>
          </w:p>
        </w:tc>
        <w:tc>
          <w:tcPr>
            <w:tcW w:w="1418" w:type="dxa"/>
          </w:tcPr>
          <w:p w:rsidR="005714A7" w:rsidRDefault="005714A7" w:rsidP="005714A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8 729 633,30</w:t>
            </w:r>
          </w:p>
        </w:tc>
        <w:tc>
          <w:tcPr>
            <w:tcW w:w="1417" w:type="dxa"/>
          </w:tcPr>
          <w:p w:rsidR="005714A7" w:rsidRDefault="005714A7" w:rsidP="005714A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8 644 794,98</w:t>
            </w:r>
          </w:p>
        </w:tc>
        <w:tc>
          <w:tcPr>
            <w:tcW w:w="709" w:type="dxa"/>
          </w:tcPr>
          <w:p w:rsidR="005714A7" w:rsidRDefault="002C3ED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99,0</w:t>
            </w:r>
          </w:p>
        </w:tc>
        <w:tc>
          <w:tcPr>
            <w:tcW w:w="1276" w:type="dxa"/>
          </w:tcPr>
          <w:p w:rsidR="005714A7" w:rsidRDefault="005714A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-84 838,32</w:t>
            </w:r>
          </w:p>
        </w:tc>
        <w:tc>
          <w:tcPr>
            <w:tcW w:w="1276" w:type="dxa"/>
          </w:tcPr>
          <w:p w:rsidR="005714A7" w:rsidRPr="00936D65" w:rsidRDefault="0015377F" w:rsidP="0015377F">
            <w:pPr>
              <w:pStyle w:val="a9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+959 458,73</w:t>
            </w:r>
          </w:p>
        </w:tc>
        <w:tc>
          <w:tcPr>
            <w:tcW w:w="850" w:type="dxa"/>
          </w:tcPr>
          <w:p w:rsidR="005714A7" w:rsidRPr="003405AB" w:rsidRDefault="005714A7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CE62E7" w:rsidRDefault="00CE62E7" w:rsidP="00C1309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A5479A" w:rsidRPr="00C13090" w:rsidRDefault="009B7319" w:rsidP="00C1309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5C5E22" w:rsidRDefault="009B7319" w:rsidP="0078305B">
      <w:pPr>
        <w:spacing w:line="360" w:lineRule="auto"/>
        <w:ind w:firstLine="709"/>
        <w:jc w:val="both"/>
        <w:rPr>
          <w:szCs w:val="28"/>
        </w:rPr>
      </w:pP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за  </w:t>
      </w:r>
      <w:r w:rsidR="009A2674">
        <w:rPr>
          <w:szCs w:val="28"/>
        </w:rPr>
        <w:t>2021</w:t>
      </w:r>
      <w:r w:rsidRPr="00B44E17">
        <w:rPr>
          <w:szCs w:val="28"/>
        </w:rPr>
        <w:t xml:space="preserve"> год поступили в сумме </w:t>
      </w:r>
      <w:r w:rsidR="009A2674" w:rsidRPr="009A2674">
        <w:rPr>
          <w:b/>
          <w:bCs/>
          <w:szCs w:val="28"/>
        </w:rPr>
        <w:t>1 160 096,91</w:t>
      </w:r>
      <w:r w:rsidR="00A5479A">
        <w:rPr>
          <w:b/>
          <w:bCs/>
          <w:szCs w:val="28"/>
        </w:rPr>
        <w:t xml:space="preserve">  </w:t>
      </w:r>
      <w:r w:rsidR="009A2674">
        <w:rPr>
          <w:szCs w:val="28"/>
        </w:rPr>
        <w:t>рублей,</w:t>
      </w:r>
      <w:r w:rsidRPr="00B44E17">
        <w:rPr>
          <w:szCs w:val="28"/>
        </w:rPr>
        <w:t xml:space="preserve">  </w:t>
      </w:r>
      <w:r w:rsidR="005C5E22">
        <w:rPr>
          <w:szCs w:val="28"/>
        </w:rPr>
        <w:t xml:space="preserve">это </w:t>
      </w:r>
      <w:r w:rsidR="009A2674">
        <w:rPr>
          <w:szCs w:val="28"/>
        </w:rPr>
        <w:t>94,9</w:t>
      </w:r>
      <w:r w:rsidR="005C5E22">
        <w:rPr>
          <w:szCs w:val="28"/>
        </w:rPr>
        <w:t>%  планируемых на</w:t>
      </w:r>
      <w:r w:rsidR="009A2674">
        <w:rPr>
          <w:szCs w:val="28"/>
        </w:rPr>
        <w:t xml:space="preserve">значений, Отклонение составило </w:t>
      </w:r>
      <w:r w:rsidR="009A2674" w:rsidRPr="009A2674">
        <w:rPr>
          <w:b/>
          <w:bCs/>
          <w:szCs w:val="28"/>
        </w:rPr>
        <w:t>-61 710,09</w:t>
      </w:r>
      <w:r w:rsidR="005C5E22">
        <w:rPr>
          <w:szCs w:val="28"/>
        </w:rPr>
        <w:t xml:space="preserve"> рублей   к уточненному плану.</w:t>
      </w:r>
      <w:r w:rsidR="004D2815">
        <w:rPr>
          <w:szCs w:val="28"/>
        </w:rPr>
        <w:t xml:space="preserve"> </w:t>
      </w:r>
      <w:r w:rsidR="004D2815" w:rsidRPr="006C64E7">
        <w:rPr>
          <w:szCs w:val="28"/>
        </w:rPr>
        <w:t xml:space="preserve">Фактические  поступления в </w:t>
      </w:r>
      <w:r w:rsidR="009A2674">
        <w:rPr>
          <w:szCs w:val="28"/>
        </w:rPr>
        <w:t xml:space="preserve">2021 год увеличилось на </w:t>
      </w:r>
      <w:r w:rsidR="009A2674" w:rsidRPr="009A2674">
        <w:rPr>
          <w:b/>
          <w:szCs w:val="28"/>
        </w:rPr>
        <w:t>+769 545,48</w:t>
      </w:r>
      <w:r w:rsidR="004D2815">
        <w:rPr>
          <w:b/>
          <w:bCs/>
          <w:color w:val="000000"/>
          <w:szCs w:val="28"/>
        </w:rPr>
        <w:t xml:space="preserve"> </w:t>
      </w:r>
      <w:r w:rsidR="004D2815" w:rsidRPr="006C64E7">
        <w:rPr>
          <w:bCs/>
          <w:color w:val="000000"/>
          <w:szCs w:val="28"/>
        </w:rPr>
        <w:t>рублей и</w:t>
      </w:r>
      <w:r w:rsidR="006636BD">
        <w:rPr>
          <w:szCs w:val="28"/>
        </w:rPr>
        <w:t xml:space="preserve"> составило</w:t>
      </w:r>
      <w:r w:rsidR="004D2815" w:rsidRPr="006C64E7">
        <w:rPr>
          <w:szCs w:val="28"/>
        </w:rPr>
        <w:t xml:space="preserve"> </w:t>
      </w:r>
      <w:r w:rsidR="009A2674">
        <w:rPr>
          <w:szCs w:val="28"/>
        </w:rPr>
        <w:t>297,0</w:t>
      </w:r>
      <w:r w:rsidR="004D2815" w:rsidRPr="006C64E7">
        <w:rPr>
          <w:szCs w:val="28"/>
        </w:rPr>
        <w:t xml:space="preserve">%. </w:t>
      </w:r>
      <w:r w:rsidR="00DD5CC1">
        <w:rPr>
          <w:color w:val="000000"/>
          <w:szCs w:val="28"/>
        </w:rPr>
        <w:t>(</w:t>
      </w:r>
      <w:r w:rsidR="00DD5CC1" w:rsidRPr="009A2674">
        <w:rPr>
          <w:color w:val="000000"/>
          <w:szCs w:val="28"/>
        </w:rPr>
        <w:t>Земельный налог с организаций, обладающих земельным участком, расположенным в границах сельских  поселений</w:t>
      </w:r>
      <w:r w:rsidR="00DD5CC1" w:rsidRPr="00DD5CC1">
        <w:rPr>
          <w:color w:val="000000"/>
          <w:szCs w:val="28"/>
        </w:rPr>
        <w:t xml:space="preserve"> </w:t>
      </w:r>
      <w:proofErr w:type="gramStart"/>
      <w:r w:rsidR="00DD5CC1" w:rsidRPr="00DD5CC1">
        <w:rPr>
          <w:color w:val="000000"/>
          <w:szCs w:val="28"/>
        </w:rPr>
        <w:t xml:space="preserve">увеличен в 2021 году на 822 109,27 рубля </w:t>
      </w:r>
      <w:r w:rsidR="00DD5CC1" w:rsidRPr="00DD5CC1">
        <w:rPr>
          <w:szCs w:val="28"/>
        </w:rPr>
        <w:t xml:space="preserve"> Увеличение  связано</w:t>
      </w:r>
      <w:proofErr w:type="gramEnd"/>
      <w:r w:rsidR="00DD5CC1" w:rsidRPr="00DD5CC1">
        <w:rPr>
          <w:szCs w:val="28"/>
        </w:rPr>
        <w:t xml:space="preserve"> с поступлением задолженности по налогам от ООО «Нива».</w:t>
      </w:r>
      <w:r w:rsidR="00DD5CC1">
        <w:rPr>
          <w:szCs w:val="28"/>
        </w:rPr>
        <w:t>)</w:t>
      </w:r>
    </w:p>
    <w:p w:rsidR="009A2674" w:rsidRPr="006223F9" w:rsidRDefault="00474198" w:rsidP="006223F9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6F319B" w:rsidRPr="00B44E17">
        <w:rPr>
          <w:szCs w:val="28"/>
        </w:rPr>
        <w:t>Новского</w:t>
      </w:r>
      <w:r w:rsidRPr="00B44E17">
        <w:rPr>
          <w:szCs w:val="28"/>
        </w:rPr>
        <w:t xml:space="preserve"> сельского поселения составит </w:t>
      </w:r>
      <w:r w:rsidR="009A2674">
        <w:rPr>
          <w:szCs w:val="28"/>
        </w:rPr>
        <w:t>13,4</w:t>
      </w:r>
      <w:r w:rsidR="00274AED" w:rsidRPr="00B44E17">
        <w:rPr>
          <w:szCs w:val="28"/>
        </w:rPr>
        <w:t xml:space="preserve"> </w:t>
      </w:r>
      <w:r w:rsidRPr="00B44E17">
        <w:rPr>
          <w:szCs w:val="28"/>
        </w:rPr>
        <w:t>%</w:t>
      </w:r>
      <w:r w:rsidR="004D2815">
        <w:rPr>
          <w:szCs w:val="28"/>
        </w:rPr>
        <w:t>.</w:t>
      </w:r>
      <w:bookmarkStart w:id="5" w:name="_Toc414457430"/>
    </w:p>
    <w:p w:rsidR="009B7319" w:rsidRPr="009E4225" w:rsidRDefault="009B7319" w:rsidP="00C13090">
      <w:pPr>
        <w:pStyle w:val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4225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4.2 Неналоговые доходы</w:t>
      </w:r>
      <w:bookmarkEnd w:id="5"/>
    </w:p>
    <w:p w:rsidR="00904E35" w:rsidRDefault="00904E35" w:rsidP="00D5286A">
      <w:pPr>
        <w:spacing w:line="360" w:lineRule="auto"/>
        <w:ind w:firstLine="708"/>
        <w:jc w:val="both"/>
        <w:rPr>
          <w:szCs w:val="28"/>
        </w:rPr>
      </w:pPr>
      <w:r w:rsidRPr="009E4225">
        <w:rPr>
          <w:b/>
          <w:szCs w:val="28"/>
        </w:rPr>
        <w:t>Не</w:t>
      </w:r>
      <w:r w:rsidR="003938EF" w:rsidRPr="009E4225">
        <w:rPr>
          <w:b/>
          <w:szCs w:val="28"/>
        </w:rPr>
        <w:t>налоговые платежи</w:t>
      </w:r>
      <w:r w:rsidR="003938EF" w:rsidRPr="009E4225">
        <w:rPr>
          <w:szCs w:val="28"/>
        </w:rPr>
        <w:t xml:space="preserve"> за  </w:t>
      </w:r>
      <w:r w:rsidR="00DD5CC1">
        <w:rPr>
          <w:szCs w:val="28"/>
        </w:rPr>
        <w:t>2021</w:t>
      </w:r>
      <w:r w:rsidR="003938EF" w:rsidRPr="009E4225">
        <w:rPr>
          <w:szCs w:val="28"/>
        </w:rPr>
        <w:t xml:space="preserve"> год поступили в сумме </w:t>
      </w:r>
      <w:r w:rsidR="001456A7" w:rsidRPr="009E4225">
        <w:rPr>
          <w:b/>
          <w:bCs/>
          <w:szCs w:val="28"/>
        </w:rPr>
        <w:t xml:space="preserve"> </w:t>
      </w:r>
      <w:r w:rsidR="00DD5CC1" w:rsidRPr="009A2674">
        <w:rPr>
          <w:b/>
          <w:bCs/>
          <w:szCs w:val="28"/>
        </w:rPr>
        <w:t>104 097,84</w:t>
      </w:r>
      <w:r w:rsidR="00DD5CC1">
        <w:rPr>
          <w:b/>
          <w:bCs/>
          <w:szCs w:val="28"/>
        </w:rPr>
        <w:t xml:space="preserve">  </w:t>
      </w:r>
      <w:r w:rsidR="001456A7" w:rsidRPr="009E4225">
        <w:rPr>
          <w:b/>
          <w:bCs/>
          <w:szCs w:val="28"/>
        </w:rPr>
        <w:t xml:space="preserve"> </w:t>
      </w:r>
      <w:r w:rsidRPr="009E4225">
        <w:rPr>
          <w:szCs w:val="28"/>
        </w:rPr>
        <w:t xml:space="preserve">рублей это </w:t>
      </w:r>
      <w:r w:rsidR="006223F9">
        <w:rPr>
          <w:szCs w:val="28"/>
        </w:rPr>
        <w:t>91,6</w:t>
      </w:r>
      <w:r w:rsidR="008806DE" w:rsidRPr="009E4225">
        <w:rPr>
          <w:szCs w:val="28"/>
        </w:rPr>
        <w:t>%  планируемых назначений.</w:t>
      </w:r>
      <w:r w:rsidRPr="009E4225">
        <w:rPr>
          <w:szCs w:val="28"/>
        </w:rPr>
        <w:t xml:space="preserve"> Отклонение составило -</w:t>
      </w:r>
      <w:r w:rsidR="006223F9" w:rsidRPr="009A2674">
        <w:rPr>
          <w:b/>
          <w:bCs/>
          <w:szCs w:val="28"/>
        </w:rPr>
        <w:t>9 531,51</w:t>
      </w:r>
      <w:r w:rsidRPr="009E4225">
        <w:rPr>
          <w:szCs w:val="28"/>
        </w:rPr>
        <w:t xml:space="preserve"> рублей   к уточненному плану на </w:t>
      </w:r>
      <w:r w:rsidR="006223F9">
        <w:rPr>
          <w:szCs w:val="28"/>
        </w:rPr>
        <w:t>2021</w:t>
      </w:r>
      <w:r w:rsidRPr="009E4225">
        <w:rPr>
          <w:szCs w:val="28"/>
        </w:rPr>
        <w:t xml:space="preserve"> год.</w:t>
      </w:r>
      <w:r w:rsidR="00D5286A" w:rsidRPr="009E4225">
        <w:rPr>
          <w:szCs w:val="28"/>
        </w:rPr>
        <w:t xml:space="preserve"> Фактические  поступления в </w:t>
      </w:r>
      <w:r w:rsidR="006223F9">
        <w:rPr>
          <w:szCs w:val="28"/>
        </w:rPr>
        <w:t>2021</w:t>
      </w:r>
      <w:r w:rsidR="00D5286A" w:rsidRPr="009E4225">
        <w:rPr>
          <w:szCs w:val="28"/>
        </w:rPr>
        <w:t xml:space="preserve"> году по сравнению с фактическими поступлениями  в </w:t>
      </w:r>
      <w:r w:rsidR="006223F9">
        <w:rPr>
          <w:szCs w:val="28"/>
        </w:rPr>
        <w:t>2020</w:t>
      </w:r>
      <w:r w:rsidR="00D5286A" w:rsidRPr="009E4225">
        <w:rPr>
          <w:szCs w:val="28"/>
        </w:rPr>
        <w:t xml:space="preserve"> года уменьшилось на </w:t>
      </w:r>
      <w:r w:rsidR="00D5286A" w:rsidRPr="009E4225">
        <w:rPr>
          <w:b/>
          <w:bCs/>
          <w:color w:val="000000"/>
          <w:szCs w:val="28"/>
        </w:rPr>
        <w:t xml:space="preserve">– </w:t>
      </w:r>
      <w:r w:rsidR="006223F9" w:rsidRPr="009A2674">
        <w:rPr>
          <w:b/>
          <w:szCs w:val="28"/>
        </w:rPr>
        <w:t>55 021,98</w:t>
      </w:r>
      <w:r w:rsidR="006223F9">
        <w:rPr>
          <w:b/>
          <w:szCs w:val="28"/>
        </w:rPr>
        <w:t xml:space="preserve"> </w:t>
      </w:r>
      <w:r w:rsidR="00D5286A" w:rsidRPr="009E4225">
        <w:rPr>
          <w:bCs/>
          <w:color w:val="000000"/>
          <w:szCs w:val="28"/>
        </w:rPr>
        <w:t>рублей</w:t>
      </w:r>
      <w:r w:rsidR="00D5286A" w:rsidRPr="006C64E7">
        <w:rPr>
          <w:bCs/>
          <w:color w:val="000000"/>
          <w:szCs w:val="28"/>
        </w:rPr>
        <w:t xml:space="preserve"> и</w:t>
      </w:r>
      <w:r w:rsidR="00D5286A" w:rsidRPr="006C64E7">
        <w:rPr>
          <w:szCs w:val="28"/>
        </w:rPr>
        <w:t xml:space="preserve"> составили </w:t>
      </w:r>
      <w:r w:rsidR="006223F9">
        <w:rPr>
          <w:szCs w:val="28"/>
        </w:rPr>
        <w:t>65,4</w:t>
      </w:r>
      <w:r w:rsidR="00D5286A" w:rsidRPr="006C64E7">
        <w:rPr>
          <w:szCs w:val="28"/>
        </w:rPr>
        <w:t xml:space="preserve">%. </w:t>
      </w:r>
    </w:p>
    <w:p w:rsidR="00767880" w:rsidRDefault="003938EF" w:rsidP="00F72F1B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1456A7" w:rsidRPr="00B44E17">
        <w:rPr>
          <w:szCs w:val="28"/>
        </w:rPr>
        <w:t xml:space="preserve">Новского </w:t>
      </w:r>
      <w:r w:rsidRPr="00B44E17">
        <w:rPr>
          <w:szCs w:val="28"/>
        </w:rPr>
        <w:t xml:space="preserve"> сельского поселения составит </w:t>
      </w:r>
      <w:r w:rsidR="006223F9">
        <w:rPr>
          <w:szCs w:val="28"/>
        </w:rPr>
        <w:t>1,2</w:t>
      </w:r>
      <w:r w:rsidRPr="00B44E17">
        <w:rPr>
          <w:szCs w:val="28"/>
        </w:rPr>
        <w:t>%</w:t>
      </w:r>
      <w:bookmarkStart w:id="6" w:name="_Toc414457431"/>
    </w:p>
    <w:p w:rsidR="006223F9" w:rsidRPr="0078305B" w:rsidRDefault="00D54420" w:rsidP="0078305B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6223F9">
        <w:rPr>
          <w:color w:val="000000"/>
          <w:szCs w:val="28"/>
        </w:rPr>
        <w:t>Причина уменьшения</w:t>
      </w:r>
      <w:r w:rsidR="001355D4" w:rsidRPr="006223F9">
        <w:rPr>
          <w:color w:val="000000"/>
          <w:szCs w:val="28"/>
        </w:rPr>
        <w:t xml:space="preserve"> неналоговых платежей </w:t>
      </w:r>
      <w:proofErr w:type="gramStart"/>
      <w:r w:rsidR="001355D4" w:rsidRPr="006223F9">
        <w:rPr>
          <w:color w:val="000000"/>
          <w:szCs w:val="28"/>
        </w:rPr>
        <w:t>от</w:t>
      </w:r>
      <w:proofErr w:type="gramEnd"/>
      <w:r w:rsidR="001355D4" w:rsidRPr="006223F9">
        <w:rPr>
          <w:color w:val="000000"/>
          <w:szCs w:val="28"/>
        </w:rPr>
        <w:t xml:space="preserve"> </w:t>
      </w:r>
      <w:r w:rsidR="006223F9" w:rsidRPr="006223F9">
        <w:rPr>
          <w:szCs w:val="28"/>
        </w:rPr>
        <w:t xml:space="preserve">не </w:t>
      </w:r>
      <w:proofErr w:type="gramStart"/>
      <w:r w:rsidR="006223F9" w:rsidRPr="006223F9">
        <w:rPr>
          <w:szCs w:val="28"/>
        </w:rPr>
        <w:t>до</w:t>
      </w:r>
      <w:proofErr w:type="gramEnd"/>
      <w:r w:rsidR="006223F9" w:rsidRPr="006223F9">
        <w:rPr>
          <w:szCs w:val="28"/>
        </w:rPr>
        <w:t xml:space="preserve"> поступления доходов от оказания платных услуг связано с пандемией и запретом на проведение развлекательных мероприятий. </w:t>
      </w:r>
    </w:p>
    <w:p w:rsidR="002300DA" w:rsidRPr="008B39AD" w:rsidRDefault="009B7319" w:rsidP="00C13090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053BA" w:rsidRDefault="002300DA" w:rsidP="004053B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66003">
        <w:rPr>
          <w:b/>
          <w:szCs w:val="28"/>
        </w:rPr>
        <w:t xml:space="preserve"> </w:t>
      </w:r>
      <w:r w:rsidR="00BD543E">
        <w:rPr>
          <w:b/>
          <w:szCs w:val="28"/>
        </w:rPr>
        <w:tab/>
      </w:r>
      <w:r w:rsidRPr="00B66003">
        <w:rPr>
          <w:b/>
          <w:szCs w:val="28"/>
        </w:rPr>
        <w:t xml:space="preserve"> Безвозмездные поступления</w:t>
      </w:r>
      <w:r>
        <w:rPr>
          <w:szCs w:val="28"/>
        </w:rPr>
        <w:t xml:space="preserve"> от других уровней бюджета поступили в сумме </w:t>
      </w:r>
      <w:r w:rsidR="004053BA">
        <w:rPr>
          <w:szCs w:val="28"/>
        </w:rPr>
        <w:t xml:space="preserve"> </w:t>
      </w:r>
      <w:r w:rsidR="006223F9" w:rsidRPr="006223F9">
        <w:rPr>
          <w:b/>
          <w:bCs/>
          <w:szCs w:val="28"/>
        </w:rPr>
        <w:t>7 380 600,23</w:t>
      </w:r>
      <w:r w:rsidR="006223F9">
        <w:rPr>
          <w:b/>
          <w:bCs/>
          <w:szCs w:val="28"/>
        </w:rPr>
        <w:t xml:space="preserve"> </w:t>
      </w:r>
      <w:r>
        <w:rPr>
          <w:szCs w:val="28"/>
        </w:rPr>
        <w:t xml:space="preserve">рублей при плане </w:t>
      </w:r>
      <w:r w:rsidR="004053BA">
        <w:rPr>
          <w:szCs w:val="28"/>
        </w:rPr>
        <w:t xml:space="preserve"> </w:t>
      </w:r>
      <w:r w:rsidR="006223F9" w:rsidRPr="006223F9">
        <w:rPr>
          <w:b/>
          <w:bCs/>
          <w:color w:val="000000"/>
          <w:szCs w:val="28"/>
        </w:rPr>
        <w:t>7 394 196,95</w:t>
      </w:r>
      <w:r>
        <w:rPr>
          <w:szCs w:val="28"/>
        </w:rPr>
        <w:t>рублей</w:t>
      </w:r>
      <w:r w:rsidR="006223F9">
        <w:rPr>
          <w:szCs w:val="28"/>
        </w:rPr>
        <w:t xml:space="preserve"> это 99,8</w:t>
      </w:r>
      <w:r w:rsidR="004053BA">
        <w:rPr>
          <w:szCs w:val="28"/>
        </w:rPr>
        <w:t>%  планируемых назначений. Отклонение составило -</w:t>
      </w:r>
      <w:r w:rsidR="006223F9" w:rsidRPr="006223F9">
        <w:rPr>
          <w:b/>
          <w:bCs/>
          <w:szCs w:val="28"/>
        </w:rPr>
        <w:t>13 596,72</w:t>
      </w:r>
      <w:r w:rsidR="006223F9">
        <w:rPr>
          <w:b/>
          <w:bCs/>
          <w:szCs w:val="28"/>
        </w:rPr>
        <w:t xml:space="preserve"> </w:t>
      </w:r>
      <w:r w:rsidR="004053BA">
        <w:rPr>
          <w:szCs w:val="28"/>
        </w:rPr>
        <w:t xml:space="preserve">рублей   к уточненному плану на </w:t>
      </w:r>
      <w:r w:rsidR="006223F9">
        <w:rPr>
          <w:szCs w:val="28"/>
        </w:rPr>
        <w:t>2021</w:t>
      </w:r>
      <w:r w:rsidR="004053BA">
        <w:rPr>
          <w:szCs w:val="28"/>
        </w:rPr>
        <w:t xml:space="preserve"> год.</w:t>
      </w:r>
      <w:r w:rsidR="004053BA" w:rsidRPr="00D5286A">
        <w:rPr>
          <w:szCs w:val="28"/>
        </w:rPr>
        <w:t xml:space="preserve"> </w:t>
      </w:r>
      <w:r w:rsidR="004053BA" w:rsidRPr="006C64E7">
        <w:rPr>
          <w:szCs w:val="28"/>
        </w:rPr>
        <w:t xml:space="preserve">Фактические  поступления в </w:t>
      </w:r>
      <w:r w:rsidR="004053BA">
        <w:rPr>
          <w:szCs w:val="28"/>
        </w:rPr>
        <w:t>2020</w:t>
      </w:r>
      <w:r w:rsidR="004053BA" w:rsidRPr="006C64E7">
        <w:rPr>
          <w:szCs w:val="28"/>
        </w:rPr>
        <w:t xml:space="preserve"> году по сравнению с фактическими поступлениями  в </w:t>
      </w:r>
      <w:r w:rsidR="006223F9">
        <w:rPr>
          <w:szCs w:val="28"/>
        </w:rPr>
        <w:t>2020</w:t>
      </w:r>
      <w:r w:rsidR="004053BA" w:rsidRPr="006C64E7">
        <w:rPr>
          <w:szCs w:val="28"/>
        </w:rPr>
        <w:t xml:space="preserve"> года </w:t>
      </w:r>
      <w:r w:rsidR="004053BA">
        <w:rPr>
          <w:szCs w:val="28"/>
        </w:rPr>
        <w:t>увеличилось</w:t>
      </w:r>
      <w:r w:rsidR="004053BA" w:rsidRPr="006C64E7">
        <w:rPr>
          <w:szCs w:val="28"/>
        </w:rPr>
        <w:t xml:space="preserve"> на </w:t>
      </w:r>
      <w:r w:rsidR="004053BA">
        <w:rPr>
          <w:b/>
          <w:bCs/>
          <w:color w:val="000000"/>
          <w:szCs w:val="28"/>
        </w:rPr>
        <w:t xml:space="preserve"> + </w:t>
      </w:r>
      <w:r w:rsidR="00896AD3" w:rsidRPr="006223F9">
        <w:rPr>
          <w:b/>
          <w:szCs w:val="28"/>
        </w:rPr>
        <w:t>244 935,23</w:t>
      </w:r>
      <w:r w:rsidR="00896AD3">
        <w:rPr>
          <w:b/>
          <w:szCs w:val="28"/>
        </w:rPr>
        <w:t xml:space="preserve"> </w:t>
      </w:r>
      <w:proofErr w:type="gramStart"/>
      <w:r w:rsidR="004053BA" w:rsidRPr="006C64E7">
        <w:rPr>
          <w:bCs/>
          <w:color w:val="000000"/>
          <w:szCs w:val="28"/>
        </w:rPr>
        <w:t>рублей</w:t>
      </w:r>
      <w:proofErr w:type="gramEnd"/>
      <w:r w:rsidR="004053BA" w:rsidRPr="006C64E7">
        <w:rPr>
          <w:bCs/>
          <w:color w:val="000000"/>
          <w:szCs w:val="28"/>
        </w:rPr>
        <w:t xml:space="preserve"> и</w:t>
      </w:r>
      <w:r w:rsidR="004053BA" w:rsidRPr="006C64E7">
        <w:rPr>
          <w:szCs w:val="28"/>
        </w:rPr>
        <w:t xml:space="preserve"> составили </w:t>
      </w:r>
      <w:r w:rsidR="00896AD3">
        <w:rPr>
          <w:szCs w:val="28"/>
        </w:rPr>
        <w:t>103,4</w:t>
      </w:r>
      <w:r w:rsidR="004053BA" w:rsidRPr="006C64E7">
        <w:rPr>
          <w:szCs w:val="28"/>
        </w:rPr>
        <w:t xml:space="preserve">%. </w:t>
      </w:r>
    </w:p>
    <w:p w:rsidR="004053BA" w:rsidRPr="004053BA" w:rsidRDefault="004053BA" w:rsidP="004053BA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 w:rsidR="00896AD3">
        <w:rPr>
          <w:szCs w:val="28"/>
        </w:rPr>
        <w:t>85,4</w:t>
      </w:r>
      <w:r w:rsidRPr="00B44E17">
        <w:rPr>
          <w:szCs w:val="28"/>
        </w:rPr>
        <w:t>%</w:t>
      </w:r>
    </w:p>
    <w:p w:rsidR="00073640" w:rsidRDefault="002300DA" w:rsidP="002A392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4053BA">
        <w:rPr>
          <w:b/>
          <w:szCs w:val="28"/>
        </w:rPr>
        <w:t>Д</w:t>
      </w:r>
      <w:r w:rsidRPr="004053BA">
        <w:rPr>
          <w:b/>
          <w:szCs w:val="28"/>
        </w:rPr>
        <w:t>отация</w:t>
      </w:r>
      <w:r>
        <w:rPr>
          <w:szCs w:val="28"/>
        </w:rPr>
        <w:t xml:space="preserve"> из областного бюджета составила</w:t>
      </w:r>
      <w:r w:rsidR="0002581B">
        <w:rPr>
          <w:szCs w:val="28"/>
        </w:rPr>
        <w:t xml:space="preserve">  </w:t>
      </w:r>
      <w:r w:rsidR="00073640" w:rsidRPr="006223F9">
        <w:rPr>
          <w:b/>
          <w:bCs/>
          <w:color w:val="000000"/>
          <w:szCs w:val="28"/>
        </w:rPr>
        <w:t>5 280 140,00</w:t>
      </w:r>
      <w:r w:rsidR="00073640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назначений;   </w:t>
      </w:r>
      <w:r w:rsidR="002A392A" w:rsidRPr="006C64E7">
        <w:rPr>
          <w:szCs w:val="28"/>
        </w:rPr>
        <w:t xml:space="preserve">Фактические  поступления в </w:t>
      </w:r>
      <w:r w:rsidR="00073640">
        <w:rPr>
          <w:szCs w:val="28"/>
        </w:rPr>
        <w:t>2021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073640">
        <w:rPr>
          <w:szCs w:val="28"/>
        </w:rPr>
        <w:t>2020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 w:rsidRPr="00D36352">
        <w:rPr>
          <w:b/>
          <w:bCs/>
          <w:color w:val="000000"/>
          <w:sz w:val="24"/>
          <w:szCs w:val="24"/>
        </w:rPr>
        <w:t>+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r w:rsidR="00073640" w:rsidRPr="006223F9">
        <w:rPr>
          <w:b/>
          <w:szCs w:val="28"/>
        </w:rPr>
        <w:t>180 038,00</w:t>
      </w:r>
      <w:r w:rsidR="00073640">
        <w:rPr>
          <w:b/>
          <w:szCs w:val="28"/>
        </w:rPr>
        <w:t xml:space="preserve"> </w:t>
      </w:r>
      <w:r w:rsidR="002A392A" w:rsidRPr="006C64E7">
        <w:rPr>
          <w:bCs/>
          <w:color w:val="000000"/>
          <w:szCs w:val="28"/>
        </w:rPr>
        <w:t>рублей и</w:t>
      </w:r>
      <w:r w:rsidR="002A392A" w:rsidRPr="006C64E7">
        <w:rPr>
          <w:szCs w:val="28"/>
        </w:rPr>
        <w:t xml:space="preserve"> составили </w:t>
      </w:r>
      <w:r w:rsidR="00073640">
        <w:rPr>
          <w:szCs w:val="28"/>
        </w:rPr>
        <w:t>103,5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</w:t>
      </w:r>
      <w:r w:rsidR="002A392A">
        <w:rPr>
          <w:szCs w:val="28"/>
        </w:rPr>
        <w:t>безвозмездных поступлений</w:t>
      </w:r>
      <w:r w:rsidR="002A392A" w:rsidRPr="00B44E17">
        <w:rPr>
          <w:szCs w:val="28"/>
        </w:rPr>
        <w:t xml:space="preserve">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073640">
        <w:rPr>
          <w:szCs w:val="28"/>
        </w:rPr>
        <w:t>61,1</w:t>
      </w:r>
      <w:r w:rsidR="002A392A" w:rsidRPr="00B44E17">
        <w:rPr>
          <w:szCs w:val="28"/>
        </w:rPr>
        <w:t>%</w:t>
      </w:r>
    </w:p>
    <w:p w:rsidR="002A392A" w:rsidRPr="006A0285" w:rsidRDefault="002300DA" w:rsidP="00BD54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2A392A" w:rsidRPr="002A392A">
        <w:rPr>
          <w:b/>
          <w:szCs w:val="28"/>
        </w:rPr>
        <w:t>С</w:t>
      </w:r>
      <w:r w:rsidRPr="002A392A">
        <w:rPr>
          <w:b/>
          <w:szCs w:val="28"/>
        </w:rPr>
        <w:t xml:space="preserve">убсидии </w:t>
      </w:r>
      <w:r>
        <w:rPr>
          <w:szCs w:val="28"/>
        </w:rPr>
        <w:t xml:space="preserve">бюджетам поселений составили </w:t>
      </w:r>
      <w:r w:rsidR="00073640" w:rsidRPr="006223F9">
        <w:rPr>
          <w:b/>
          <w:bCs/>
          <w:color w:val="000000"/>
          <w:szCs w:val="28"/>
        </w:rPr>
        <w:t>511 082,73</w:t>
      </w:r>
      <w:r w:rsidR="00073640">
        <w:rPr>
          <w:b/>
          <w:bCs/>
          <w:color w:val="000000"/>
          <w:szCs w:val="28"/>
        </w:rPr>
        <w:t xml:space="preserve"> </w:t>
      </w:r>
      <w:r w:rsidR="00073640">
        <w:rPr>
          <w:szCs w:val="28"/>
        </w:rPr>
        <w:t xml:space="preserve">рублей </w:t>
      </w:r>
      <w:r>
        <w:rPr>
          <w:szCs w:val="28"/>
        </w:rPr>
        <w:t xml:space="preserve"> и</w:t>
      </w:r>
      <w:r w:rsidR="002A392A">
        <w:rPr>
          <w:szCs w:val="28"/>
        </w:rPr>
        <w:t>ли 100% от плановых назначений.</w:t>
      </w:r>
      <w:r>
        <w:rPr>
          <w:szCs w:val="28"/>
        </w:rPr>
        <w:t xml:space="preserve">     </w:t>
      </w:r>
      <w:r w:rsidR="002A392A" w:rsidRPr="006C64E7">
        <w:rPr>
          <w:szCs w:val="28"/>
        </w:rPr>
        <w:t xml:space="preserve">Фактические  поступления в </w:t>
      </w:r>
      <w:r w:rsidR="00073640">
        <w:rPr>
          <w:szCs w:val="28"/>
        </w:rPr>
        <w:t>2021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073640">
        <w:rPr>
          <w:szCs w:val="28"/>
        </w:rPr>
        <w:t>2020</w:t>
      </w:r>
      <w:r w:rsidR="002A392A" w:rsidRPr="006C64E7">
        <w:rPr>
          <w:szCs w:val="28"/>
        </w:rPr>
        <w:t xml:space="preserve"> года </w:t>
      </w:r>
      <w:r w:rsidR="00073640">
        <w:rPr>
          <w:szCs w:val="28"/>
        </w:rPr>
        <w:t xml:space="preserve">уменьшилось 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r w:rsidR="00073640" w:rsidRPr="006223F9">
        <w:rPr>
          <w:b/>
          <w:szCs w:val="28"/>
        </w:rPr>
        <w:t>-</w:t>
      </w:r>
      <w:r w:rsidR="00073640" w:rsidRPr="006223F9">
        <w:rPr>
          <w:b/>
          <w:szCs w:val="28"/>
        </w:rPr>
        <w:lastRenderedPageBreak/>
        <w:t>28 364,27</w:t>
      </w:r>
      <w:r w:rsidR="00073640">
        <w:rPr>
          <w:b/>
          <w:szCs w:val="28"/>
        </w:rPr>
        <w:t xml:space="preserve"> </w:t>
      </w:r>
      <w:r w:rsidR="002A392A" w:rsidRPr="006C64E7">
        <w:rPr>
          <w:bCs/>
          <w:color w:val="000000"/>
          <w:szCs w:val="28"/>
        </w:rPr>
        <w:t>рублей и</w:t>
      </w:r>
      <w:r w:rsidR="002A392A" w:rsidRPr="006C64E7">
        <w:rPr>
          <w:szCs w:val="28"/>
        </w:rPr>
        <w:t xml:space="preserve"> составили </w:t>
      </w:r>
      <w:r w:rsidR="00073640">
        <w:rPr>
          <w:szCs w:val="28"/>
        </w:rPr>
        <w:t>99,5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073640">
        <w:rPr>
          <w:szCs w:val="28"/>
        </w:rPr>
        <w:t>5,9</w:t>
      </w:r>
      <w:r w:rsidR="002A392A" w:rsidRPr="00B44E17">
        <w:rPr>
          <w:szCs w:val="28"/>
        </w:rPr>
        <w:t>%</w:t>
      </w:r>
      <w:r w:rsidR="002A392A">
        <w:rPr>
          <w:szCs w:val="28"/>
        </w:rPr>
        <w:t>.</w:t>
      </w:r>
    </w:p>
    <w:p w:rsidR="002A392A" w:rsidRDefault="002300DA" w:rsidP="006A02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A392A">
        <w:rPr>
          <w:b/>
          <w:szCs w:val="28"/>
        </w:rPr>
        <w:t>С</w:t>
      </w:r>
      <w:r w:rsidRPr="002A392A">
        <w:rPr>
          <w:b/>
          <w:szCs w:val="28"/>
        </w:rPr>
        <w:t>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D140BE" w:rsidRPr="006223F9">
        <w:rPr>
          <w:b/>
          <w:bCs/>
          <w:color w:val="000000"/>
          <w:szCs w:val="28"/>
        </w:rPr>
        <w:t>93 000,00</w:t>
      </w:r>
      <w:r w:rsidR="00D140BE">
        <w:rPr>
          <w:b/>
          <w:bCs/>
          <w:color w:val="000000"/>
          <w:szCs w:val="28"/>
        </w:rPr>
        <w:t xml:space="preserve"> </w:t>
      </w:r>
      <w:r w:rsidR="00D140BE">
        <w:rPr>
          <w:szCs w:val="28"/>
        </w:rPr>
        <w:t xml:space="preserve">рублей </w:t>
      </w:r>
      <w:r w:rsidR="006A0285">
        <w:rPr>
          <w:szCs w:val="28"/>
        </w:rPr>
        <w:t xml:space="preserve">или 100% от плановых назначений. </w:t>
      </w:r>
      <w:r w:rsidR="002A392A" w:rsidRPr="006C64E7">
        <w:rPr>
          <w:szCs w:val="28"/>
        </w:rPr>
        <w:t xml:space="preserve">Фактические  поступления в </w:t>
      </w:r>
      <w:r w:rsidR="00D140BE">
        <w:rPr>
          <w:szCs w:val="28"/>
        </w:rPr>
        <w:t>2021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D140BE">
        <w:rPr>
          <w:szCs w:val="28"/>
        </w:rPr>
        <w:t>2020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 w:rsidRPr="00D140BE">
        <w:rPr>
          <w:b/>
          <w:bCs/>
          <w:color w:val="000000"/>
          <w:szCs w:val="28"/>
        </w:rPr>
        <w:t xml:space="preserve">+ </w:t>
      </w:r>
      <w:r w:rsidR="00D140BE" w:rsidRPr="00D140BE">
        <w:rPr>
          <w:b/>
          <w:bCs/>
          <w:color w:val="000000"/>
          <w:szCs w:val="28"/>
        </w:rPr>
        <w:t>2 090</w:t>
      </w:r>
      <w:r w:rsidR="002A392A" w:rsidRPr="00D140BE">
        <w:rPr>
          <w:b/>
          <w:bCs/>
          <w:color w:val="000000"/>
          <w:szCs w:val="28"/>
        </w:rPr>
        <w:t>,00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2A392A" w:rsidRPr="006C64E7">
        <w:rPr>
          <w:bCs/>
          <w:color w:val="000000"/>
          <w:szCs w:val="28"/>
        </w:rPr>
        <w:t>рублей</w:t>
      </w:r>
      <w:proofErr w:type="gramEnd"/>
      <w:r w:rsidR="002A392A" w:rsidRPr="006C64E7">
        <w:rPr>
          <w:bCs/>
          <w:color w:val="000000"/>
          <w:szCs w:val="28"/>
        </w:rPr>
        <w:t xml:space="preserve"> и</w:t>
      </w:r>
      <w:r w:rsidR="002A392A" w:rsidRPr="006C64E7">
        <w:rPr>
          <w:szCs w:val="28"/>
        </w:rPr>
        <w:t xml:space="preserve"> составили </w:t>
      </w:r>
      <w:r w:rsidR="00D140BE">
        <w:rPr>
          <w:szCs w:val="28"/>
        </w:rPr>
        <w:t>102,3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D140BE">
        <w:rPr>
          <w:szCs w:val="28"/>
        </w:rPr>
        <w:t>1,1</w:t>
      </w:r>
      <w:r w:rsidR="002A392A" w:rsidRPr="00B44E17">
        <w:rPr>
          <w:szCs w:val="28"/>
        </w:rPr>
        <w:t>%</w:t>
      </w:r>
    </w:p>
    <w:p w:rsidR="00EB41F1" w:rsidRPr="000E45BE" w:rsidRDefault="002300DA" w:rsidP="0096083D">
      <w:pPr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- </w:t>
      </w:r>
      <w:r w:rsidR="006A0285">
        <w:rPr>
          <w:b/>
          <w:szCs w:val="28"/>
        </w:rPr>
        <w:t>И</w:t>
      </w:r>
      <w:r w:rsidR="0002581B" w:rsidRPr="006A0285">
        <w:rPr>
          <w:b/>
          <w:szCs w:val="28"/>
        </w:rPr>
        <w:t xml:space="preserve">ные </w:t>
      </w:r>
      <w:r w:rsidRPr="006A0285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="000E45BE" w:rsidRPr="006223F9">
        <w:rPr>
          <w:b/>
          <w:bCs/>
          <w:color w:val="000000"/>
          <w:szCs w:val="28"/>
        </w:rPr>
        <w:t>1 496 377,50</w:t>
      </w:r>
      <w:r w:rsidR="000E45BE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руб. </w:t>
      </w:r>
      <w:r w:rsidR="00F25634">
        <w:rPr>
          <w:szCs w:val="28"/>
        </w:rPr>
        <w:t xml:space="preserve">это </w:t>
      </w:r>
      <w:r w:rsidR="000E45BE">
        <w:rPr>
          <w:szCs w:val="28"/>
        </w:rPr>
        <w:t>99,3</w:t>
      </w:r>
      <w:r w:rsidR="00F25634">
        <w:rPr>
          <w:szCs w:val="28"/>
        </w:rPr>
        <w:t xml:space="preserve">% от </w:t>
      </w:r>
      <w:r w:rsidR="006A0285">
        <w:rPr>
          <w:szCs w:val="28"/>
        </w:rPr>
        <w:t>плановых назначений,</w:t>
      </w:r>
      <w:r w:rsidR="00F25634">
        <w:rPr>
          <w:szCs w:val="28"/>
        </w:rPr>
        <w:t xml:space="preserve"> </w:t>
      </w:r>
      <w:r>
        <w:rPr>
          <w:szCs w:val="28"/>
        </w:rPr>
        <w:t xml:space="preserve"> </w:t>
      </w:r>
      <w:r w:rsidR="006A0285">
        <w:rPr>
          <w:szCs w:val="28"/>
        </w:rPr>
        <w:t>о</w:t>
      </w:r>
      <w:r w:rsidR="00F25634">
        <w:rPr>
          <w:szCs w:val="28"/>
        </w:rPr>
        <w:t xml:space="preserve">тклонение составило </w:t>
      </w:r>
      <w:r w:rsidR="006A0285">
        <w:rPr>
          <w:szCs w:val="28"/>
        </w:rPr>
        <w:t>–</w:t>
      </w:r>
      <w:r w:rsidR="00F25634">
        <w:rPr>
          <w:szCs w:val="28"/>
        </w:rPr>
        <w:t xml:space="preserve"> </w:t>
      </w:r>
      <w:r w:rsidR="000E45BE" w:rsidRPr="006223F9">
        <w:rPr>
          <w:b/>
          <w:bCs/>
          <w:color w:val="000000"/>
          <w:szCs w:val="28"/>
        </w:rPr>
        <w:t>10 869,45</w:t>
      </w:r>
      <w:r w:rsidR="000E45BE">
        <w:rPr>
          <w:b/>
          <w:bCs/>
          <w:color w:val="000000"/>
          <w:szCs w:val="28"/>
        </w:rPr>
        <w:t xml:space="preserve"> </w:t>
      </w:r>
      <w:r w:rsidR="00F25634">
        <w:rPr>
          <w:szCs w:val="28"/>
        </w:rPr>
        <w:t>рублей   к уточненному плану.</w:t>
      </w:r>
      <w:r w:rsidR="000E45BE">
        <w:rPr>
          <w:szCs w:val="28"/>
        </w:rPr>
        <w:t xml:space="preserve"> </w:t>
      </w:r>
      <w:r w:rsidR="006A0285" w:rsidRPr="006A0285">
        <w:rPr>
          <w:szCs w:val="28"/>
        </w:rPr>
        <w:t xml:space="preserve"> </w:t>
      </w:r>
      <w:r w:rsidR="006A0285" w:rsidRPr="006C64E7">
        <w:rPr>
          <w:szCs w:val="28"/>
        </w:rPr>
        <w:t xml:space="preserve">Фактические  поступления в </w:t>
      </w:r>
      <w:r w:rsidR="000E45BE">
        <w:rPr>
          <w:szCs w:val="28"/>
        </w:rPr>
        <w:t>2021</w:t>
      </w:r>
      <w:r w:rsidR="006A0285" w:rsidRPr="006C64E7">
        <w:rPr>
          <w:szCs w:val="28"/>
        </w:rPr>
        <w:t xml:space="preserve"> году по сравнению с фактическими поступлениями  в </w:t>
      </w:r>
      <w:r w:rsidR="000E45BE">
        <w:rPr>
          <w:szCs w:val="28"/>
        </w:rPr>
        <w:t>2020</w:t>
      </w:r>
      <w:r w:rsidR="006A0285" w:rsidRPr="006C64E7">
        <w:rPr>
          <w:szCs w:val="28"/>
        </w:rPr>
        <w:t xml:space="preserve"> года </w:t>
      </w:r>
      <w:r w:rsidR="000E45BE">
        <w:rPr>
          <w:szCs w:val="28"/>
        </w:rPr>
        <w:t>увеличились</w:t>
      </w:r>
      <w:r w:rsidR="006A0285" w:rsidRPr="006C64E7">
        <w:rPr>
          <w:szCs w:val="28"/>
        </w:rPr>
        <w:t xml:space="preserve"> на </w:t>
      </w:r>
      <w:r w:rsidR="006A0285">
        <w:rPr>
          <w:b/>
          <w:bCs/>
          <w:color w:val="000000"/>
          <w:szCs w:val="28"/>
        </w:rPr>
        <w:t xml:space="preserve">  </w:t>
      </w:r>
      <w:r w:rsidR="000E45BE" w:rsidRPr="006223F9">
        <w:rPr>
          <w:b/>
          <w:bCs/>
          <w:color w:val="000000"/>
          <w:szCs w:val="28"/>
        </w:rPr>
        <w:t>+91 171,50</w:t>
      </w:r>
      <w:r w:rsidR="000E45BE">
        <w:rPr>
          <w:bCs/>
          <w:color w:val="000000"/>
          <w:szCs w:val="28"/>
        </w:rPr>
        <w:t xml:space="preserve">  </w:t>
      </w:r>
      <w:r w:rsidR="006A0285" w:rsidRPr="006C64E7">
        <w:rPr>
          <w:bCs/>
          <w:color w:val="000000"/>
          <w:szCs w:val="28"/>
        </w:rPr>
        <w:t>рублей и</w:t>
      </w:r>
      <w:r w:rsidR="006A0285" w:rsidRPr="006C64E7">
        <w:rPr>
          <w:szCs w:val="28"/>
        </w:rPr>
        <w:t xml:space="preserve"> составили </w:t>
      </w:r>
      <w:r w:rsidR="000E45BE">
        <w:rPr>
          <w:szCs w:val="28"/>
        </w:rPr>
        <w:t>106,5</w:t>
      </w:r>
      <w:r w:rsidR="006A0285" w:rsidRPr="006C64E7">
        <w:rPr>
          <w:szCs w:val="28"/>
        </w:rPr>
        <w:t xml:space="preserve">%. </w:t>
      </w:r>
      <w:r w:rsidR="006A0285" w:rsidRPr="00B44E17">
        <w:rPr>
          <w:szCs w:val="28"/>
        </w:rPr>
        <w:t xml:space="preserve">Удельный вес в доходной части бюджета Новского </w:t>
      </w:r>
      <w:r w:rsidR="006A0285">
        <w:rPr>
          <w:szCs w:val="28"/>
        </w:rPr>
        <w:t xml:space="preserve"> сельского поселения составляет</w:t>
      </w:r>
      <w:r w:rsidR="006A0285" w:rsidRPr="00B44E17">
        <w:rPr>
          <w:szCs w:val="28"/>
        </w:rPr>
        <w:t xml:space="preserve"> </w:t>
      </w:r>
      <w:r w:rsidR="000E45BE">
        <w:rPr>
          <w:szCs w:val="28"/>
        </w:rPr>
        <w:t>17,3</w:t>
      </w:r>
      <w:r w:rsidR="006A0285" w:rsidRPr="00B44E17">
        <w:rPr>
          <w:szCs w:val="28"/>
        </w:rPr>
        <w:t>%</w:t>
      </w:r>
      <w:r w:rsidR="006A0285">
        <w:rPr>
          <w:szCs w:val="28"/>
        </w:rPr>
        <w:t>.</w:t>
      </w:r>
      <w:bookmarkStart w:id="7" w:name="_Toc414457433"/>
    </w:p>
    <w:p w:rsidR="0096083D" w:rsidRPr="0096083D" w:rsidRDefault="0096083D" w:rsidP="0096083D">
      <w:pPr>
        <w:spacing w:line="360" w:lineRule="auto"/>
        <w:ind w:firstLine="708"/>
        <w:jc w:val="both"/>
        <w:rPr>
          <w:szCs w:val="28"/>
        </w:rPr>
      </w:pPr>
    </w:p>
    <w:p w:rsidR="00C3128D" w:rsidRPr="00C13090" w:rsidRDefault="008E11E1" w:rsidP="00C1309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C3128D" w:rsidRPr="00D20FB2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D20FB2">
        <w:rPr>
          <w:szCs w:val="28"/>
        </w:rPr>
        <w:t xml:space="preserve">Бюджетные ассигнования по расходам бюджета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на </w:t>
      </w:r>
      <w:r w:rsidR="0078305B">
        <w:rPr>
          <w:szCs w:val="28"/>
        </w:rPr>
        <w:t>2021</w:t>
      </w:r>
      <w:r w:rsidRPr="00D20FB2">
        <w:rPr>
          <w:szCs w:val="28"/>
        </w:rPr>
        <w:t xml:space="preserve"> год утверждены Решением Совета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 </w:t>
      </w:r>
      <w:r w:rsidR="00822FE1" w:rsidRPr="00C83A99">
        <w:rPr>
          <w:szCs w:val="28"/>
        </w:rPr>
        <w:t xml:space="preserve">от </w:t>
      </w:r>
      <w:r w:rsidR="00822FE1">
        <w:rPr>
          <w:szCs w:val="28"/>
        </w:rPr>
        <w:t xml:space="preserve"> </w:t>
      </w:r>
      <w:r w:rsidR="0078305B">
        <w:rPr>
          <w:szCs w:val="28"/>
        </w:rPr>
        <w:t>29</w:t>
      </w:r>
      <w:r w:rsidR="00822FE1">
        <w:rPr>
          <w:szCs w:val="28"/>
        </w:rPr>
        <w:t>.12.</w:t>
      </w:r>
      <w:r w:rsidR="0078305B">
        <w:rPr>
          <w:szCs w:val="28"/>
        </w:rPr>
        <w:t>2020</w:t>
      </w:r>
      <w:r w:rsidR="00822FE1">
        <w:rPr>
          <w:szCs w:val="28"/>
        </w:rPr>
        <w:t xml:space="preserve"> года  № </w:t>
      </w:r>
      <w:r w:rsidR="0078305B">
        <w:rPr>
          <w:szCs w:val="28"/>
        </w:rPr>
        <w:t>37</w:t>
      </w:r>
      <w:r w:rsidR="00822FE1">
        <w:rPr>
          <w:szCs w:val="28"/>
        </w:rPr>
        <w:t xml:space="preserve">  «Об </w:t>
      </w:r>
      <w:r w:rsidR="00822FE1" w:rsidRPr="00C83A99">
        <w:rPr>
          <w:szCs w:val="28"/>
        </w:rPr>
        <w:t>утвержден</w:t>
      </w:r>
      <w:r w:rsidR="00822FE1">
        <w:rPr>
          <w:szCs w:val="28"/>
        </w:rPr>
        <w:t>ии бюджета</w:t>
      </w:r>
      <w:r w:rsidR="00822FE1" w:rsidRPr="00C83A99">
        <w:rPr>
          <w:szCs w:val="28"/>
        </w:rPr>
        <w:t xml:space="preserve"> </w:t>
      </w:r>
      <w:r w:rsidR="00822FE1">
        <w:rPr>
          <w:szCs w:val="28"/>
        </w:rPr>
        <w:t>Новского сельского поселения</w:t>
      </w:r>
      <w:r w:rsidR="00822FE1" w:rsidRPr="00C83A99">
        <w:rPr>
          <w:szCs w:val="28"/>
        </w:rPr>
        <w:t xml:space="preserve"> на </w:t>
      </w:r>
      <w:r w:rsidR="0078305B">
        <w:rPr>
          <w:szCs w:val="28"/>
        </w:rPr>
        <w:t>2021</w:t>
      </w:r>
      <w:r w:rsidR="00822FE1" w:rsidRPr="00C83A99">
        <w:rPr>
          <w:szCs w:val="28"/>
        </w:rPr>
        <w:t xml:space="preserve"> год</w:t>
      </w:r>
      <w:r w:rsidR="00822FE1">
        <w:rPr>
          <w:szCs w:val="28"/>
        </w:rPr>
        <w:t xml:space="preserve"> и плановый период </w:t>
      </w:r>
      <w:r w:rsidR="0078305B">
        <w:rPr>
          <w:szCs w:val="28"/>
        </w:rPr>
        <w:t>2022</w:t>
      </w:r>
      <w:r w:rsidR="00822FE1">
        <w:rPr>
          <w:szCs w:val="28"/>
        </w:rPr>
        <w:t xml:space="preserve"> - </w:t>
      </w:r>
      <w:r w:rsidR="0078305B">
        <w:rPr>
          <w:szCs w:val="28"/>
        </w:rPr>
        <w:t>2023</w:t>
      </w:r>
      <w:r w:rsidR="00822FE1">
        <w:rPr>
          <w:szCs w:val="28"/>
        </w:rPr>
        <w:t xml:space="preserve"> годов»</w:t>
      </w:r>
      <w:proofErr w:type="gramStart"/>
      <w:r w:rsidR="00822FE1" w:rsidRPr="00C83A99">
        <w:rPr>
          <w:szCs w:val="28"/>
        </w:rPr>
        <w:t>.</w:t>
      </w:r>
      <w:proofErr w:type="gramEnd"/>
      <w:r w:rsidR="00822FE1">
        <w:rPr>
          <w:szCs w:val="28"/>
        </w:rPr>
        <w:t xml:space="preserve"> </w:t>
      </w:r>
      <w:proofErr w:type="gramStart"/>
      <w:r w:rsidRPr="00D20FB2">
        <w:rPr>
          <w:spacing w:val="7"/>
          <w:szCs w:val="28"/>
        </w:rPr>
        <w:t>ф</w:t>
      </w:r>
      <w:proofErr w:type="gramEnd"/>
      <w:r w:rsidRPr="00D20FB2">
        <w:rPr>
          <w:spacing w:val="7"/>
          <w:szCs w:val="28"/>
        </w:rPr>
        <w:t>ормируется на три календарных  года</w:t>
      </w:r>
      <w:r w:rsidRPr="00D20FB2">
        <w:rPr>
          <w:szCs w:val="28"/>
        </w:rPr>
        <w:t>.</w:t>
      </w:r>
    </w:p>
    <w:p w:rsidR="00BD5D52" w:rsidRPr="00120380" w:rsidRDefault="00C3128D" w:rsidP="009E4225">
      <w:pPr>
        <w:spacing w:line="360" w:lineRule="auto"/>
        <w:ind w:firstLine="900"/>
        <w:jc w:val="both"/>
        <w:rPr>
          <w:szCs w:val="28"/>
        </w:rPr>
      </w:pPr>
      <w:r w:rsidRPr="00120380">
        <w:rPr>
          <w:szCs w:val="28"/>
        </w:rPr>
        <w:t xml:space="preserve">Расходная часть бюджета в течение 12 месяцев </w:t>
      </w:r>
      <w:r w:rsidR="0078305B" w:rsidRPr="00120380">
        <w:rPr>
          <w:szCs w:val="28"/>
        </w:rPr>
        <w:t>2021</w:t>
      </w:r>
      <w:r w:rsidR="00822FE1" w:rsidRPr="00120380">
        <w:rPr>
          <w:szCs w:val="28"/>
        </w:rPr>
        <w:t xml:space="preserve"> года </w:t>
      </w:r>
      <w:r w:rsidR="00B84517" w:rsidRPr="00120380">
        <w:rPr>
          <w:szCs w:val="28"/>
        </w:rPr>
        <w:t>уменьшилась</w:t>
      </w:r>
      <w:r w:rsidRPr="00120380">
        <w:rPr>
          <w:szCs w:val="28"/>
        </w:rPr>
        <w:t xml:space="preserve">  на </w:t>
      </w:r>
      <w:r w:rsidR="00120380" w:rsidRPr="00120380">
        <w:rPr>
          <w:b/>
          <w:bCs/>
          <w:color w:val="000000"/>
          <w:szCs w:val="28"/>
        </w:rPr>
        <w:t>-613 609,46</w:t>
      </w:r>
      <w:r w:rsidR="00120380">
        <w:rPr>
          <w:b/>
          <w:bCs/>
          <w:color w:val="000000"/>
          <w:szCs w:val="28"/>
        </w:rPr>
        <w:t xml:space="preserve"> </w:t>
      </w:r>
      <w:r w:rsidRPr="00120380">
        <w:rPr>
          <w:szCs w:val="28"/>
        </w:rPr>
        <w:t xml:space="preserve">рублей, и составила </w:t>
      </w:r>
      <w:r w:rsidR="00120380" w:rsidRPr="00120380">
        <w:rPr>
          <w:b/>
          <w:bCs/>
          <w:color w:val="000000"/>
          <w:szCs w:val="28"/>
        </w:rPr>
        <w:t>8 309 920,15</w:t>
      </w:r>
      <w:r w:rsidR="00120380">
        <w:rPr>
          <w:b/>
          <w:bCs/>
          <w:color w:val="000000"/>
          <w:szCs w:val="28"/>
        </w:rPr>
        <w:t xml:space="preserve"> </w:t>
      </w:r>
      <w:r w:rsidRPr="00120380">
        <w:rPr>
          <w:szCs w:val="28"/>
        </w:rPr>
        <w:t>рублей</w:t>
      </w:r>
      <w:r w:rsidR="00541A29" w:rsidRPr="00120380">
        <w:rPr>
          <w:szCs w:val="28"/>
        </w:rPr>
        <w:t xml:space="preserve"> или </w:t>
      </w:r>
      <w:r w:rsidR="00120380">
        <w:rPr>
          <w:szCs w:val="28"/>
        </w:rPr>
        <w:t>93,1</w:t>
      </w:r>
      <w:r w:rsidR="00541A29" w:rsidRPr="00120380">
        <w:rPr>
          <w:szCs w:val="28"/>
        </w:rPr>
        <w:t>%</w:t>
      </w:r>
    </w:p>
    <w:p w:rsidR="00C3128D" w:rsidRPr="00120380" w:rsidRDefault="00C3128D" w:rsidP="00C3128D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120380">
        <w:rPr>
          <w:szCs w:val="28"/>
        </w:rPr>
        <w:t xml:space="preserve">  На </w:t>
      </w:r>
      <w:r w:rsidR="00754988" w:rsidRPr="00120380">
        <w:rPr>
          <w:b/>
          <w:color w:val="304855"/>
          <w:szCs w:val="28"/>
        </w:rPr>
        <w:t>-</w:t>
      </w:r>
      <w:r w:rsidR="00541A29" w:rsidRPr="00120380">
        <w:rPr>
          <w:b/>
          <w:bCs/>
          <w:color w:val="000000"/>
          <w:szCs w:val="28"/>
        </w:rPr>
        <w:t xml:space="preserve">- </w:t>
      </w:r>
      <w:r w:rsidR="00120380" w:rsidRPr="00120380">
        <w:rPr>
          <w:b/>
          <w:bCs/>
          <w:color w:val="000000"/>
          <w:szCs w:val="28"/>
        </w:rPr>
        <w:t>210 732,83</w:t>
      </w:r>
      <w:r w:rsidR="00120380">
        <w:rPr>
          <w:b/>
          <w:bCs/>
          <w:color w:val="000000"/>
          <w:szCs w:val="28"/>
        </w:rPr>
        <w:t xml:space="preserve"> </w:t>
      </w:r>
      <w:r w:rsidRPr="00120380">
        <w:rPr>
          <w:color w:val="000000" w:themeColor="text1"/>
          <w:szCs w:val="28"/>
        </w:rPr>
        <w:t>рублей – расходы по разделу «Общегосударственные вопросы»;</w:t>
      </w:r>
    </w:p>
    <w:p w:rsidR="00541A29" w:rsidRPr="00120380" w:rsidRDefault="00541A29" w:rsidP="00C3128D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120380">
        <w:rPr>
          <w:szCs w:val="28"/>
        </w:rPr>
        <w:t xml:space="preserve">На – </w:t>
      </w:r>
      <w:r w:rsidR="00120380" w:rsidRPr="00120380">
        <w:rPr>
          <w:b/>
          <w:bCs/>
          <w:color w:val="000000"/>
          <w:szCs w:val="28"/>
        </w:rPr>
        <w:t>414,45</w:t>
      </w:r>
      <w:r w:rsidR="00120380">
        <w:rPr>
          <w:b/>
          <w:bCs/>
          <w:color w:val="000000"/>
          <w:szCs w:val="28"/>
        </w:rPr>
        <w:t xml:space="preserve"> </w:t>
      </w:r>
      <w:r w:rsidRPr="00120380">
        <w:rPr>
          <w:szCs w:val="28"/>
        </w:rPr>
        <w:t>рублей по разделу</w:t>
      </w:r>
      <w:r w:rsidR="007D4E61" w:rsidRPr="00120380">
        <w:rPr>
          <w:szCs w:val="28"/>
        </w:rPr>
        <w:t xml:space="preserve"> «Национальная экономика»</w:t>
      </w:r>
    </w:p>
    <w:p w:rsidR="00C3128D" w:rsidRPr="00120380" w:rsidRDefault="00C3128D" w:rsidP="00C3128D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120380">
        <w:rPr>
          <w:color w:val="000000" w:themeColor="text1"/>
          <w:szCs w:val="28"/>
        </w:rPr>
        <w:t>На</w:t>
      </w:r>
      <w:r w:rsidR="00120380">
        <w:rPr>
          <w:color w:val="000000" w:themeColor="text1"/>
          <w:szCs w:val="28"/>
        </w:rPr>
        <w:t xml:space="preserve"> </w:t>
      </w:r>
      <w:r w:rsidRPr="00120380">
        <w:rPr>
          <w:color w:val="000000" w:themeColor="text1"/>
          <w:szCs w:val="28"/>
        </w:rPr>
        <w:t xml:space="preserve"> </w:t>
      </w:r>
      <w:r w:rsidR="00541A29" w:rsidRPr="00120380">
        <w:rPr>
          <w:b/>
          <w:bCs/>
          <w:color w:val="000000"/>
          <w:szCs w:val="28"/>
        </w:rPr>
        <w:t>-</w:t>
      </w:r>
      <w:r w:rsidR="00120380" w:rsidRPr="00120380">
        <w:rPr>
          <w:b/>
          <w:bCs/>
          <w:color w:val="000000"/>
          <w:szCs w:val="28"/>
        </w:rPr>
        <w:t>304 769,69</w:t>
      </w:r>
      <w:r w:rsidR="00120380">
        <w:rPr>
          <w:b/>
          <w:bCs/>
          <w:color w:val="000000"/>
          <w:szCs w:val="28"/>
        </w:rPr>
        <w:t xml:space="preserve">  </w:t>
      </w:r>
      <w:r w:rsidRPr="00120380">
        <w:rPr>
          <w:szCs w:val="28"/>
        </w:rPr>
        <w:t>рублей – расходы по разделу «Жилищно-коммунальное хозяйство»;</w:t>
      </w:r>
    </w:p>
    <w:p w:rsidR="00C3128D" w:rsidRPr="00120380" w:rsidRDefault="000D7C36" w:rsidP="007D4E61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120380">
        <w:rPr>
          <w:szCs w:val="28"/>
        </w:rPr>
        <w:lastRenderedPageBreak/>
        <w:t xml:space="preserve">На </w:t>
      </w:r>
      <w:r w:rsidR="00754988" w:rsidRPr="00120380">
        <w:rPr>
          <w:b/>
          <w:color w:val="304855"/>
          <w:szCs w:val="28"/>
        </w:rPr>
        <w:t>-</w:t>
      </w:r>
      <w:r w:rsidR="00541A29" w:rsidRPr="00120380">
        <w:rPr>
          <w:b/>
          <w:bCs/>
          <w:color w:val="000000"/>
          <w:szCs w:val="28"/>
        </w:rPr>
        <w:t xml:space="preserve"> </w:t>
      </w:r>
      <w:r w:rsidR="00120380" w:rsidRPr="00120380">
        <w:rPr>
          <w:b/>
          <w:bCs/>
          <w:color w:val="000000"/>
          <w:szCs w:val="28"/>
        </w:rPr>
        <w:t>97 692,49</w:t>
      </w:r>
      <w:r w:rsidR="00120380">
        <w:rPr>
          <w:b/>
          <w:bCs/>
          <w:color w:val="000000"/>
          <w:szCs w:val="28"/>
        </w:rPr>
        <w:t xml:space="preserve"> </w:t>
      </w:r>
      <w:r w:rsidR="00C3128D" w:rsidRPr="00120380">
        <w:rPr>
          <w:szCs w:val="28"/>
        </w:rPr>
        <w:t>рублей – расходы по разделу «Культура, кинематография»;</w:t>
      </w:r>
    </w:p>
    <w:p w:rsidR="00C3128D" w:rsidRPr="00120380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120380">
        <w:rPr>
          <w:szCs w:val="28"/>
        </w:rPr>
        <w:t xml:space="preserve">Исполнение расходов бюджета </w:t>
      </w:r>
      <w:r w:rsidR="00754988" w:rsidRPr="00120380">
        <w:rPr>
          <w:szCs w:val="28"/>
        </w:rPr>
        <w:t>Новского</w:t>
      </w:r>
      <w:r w:rsidRPr="00120380">
        <w:rPr>
          <w:szCs w:val="28"/>
        </w:rPr>
        <w:t xml:space="preserve"> сельского поселения  осуществлялось на основе сводной бюджетной росписи, сформированного кассового плана, принятых бюджетных обязательств.</w:t>
      </w:r>
    </w:p>
    <w:p w:rsidR="00C3128D" w:rsidRDefault="004C078B" w:rsidP="00C07D9F">
      <w:pPr>
        <w:spacing w:line="360" w:lineRule="auto"/>
        <w:ind w:firstLine="708"/>
        <w:jc w:val="both"/>
        <w:rPr>
          <w:szCs w:val="28"/>
        </w:rPr>
      </w:pPr>
      <w:r w:rsidRPr="00120380">
        <w:rPr>
          <w:szCs w:val="28"/>
        </w:rPr>
        <w:t>Согласно  о</w:t>
      </w:r>
      <w:r w:rsidR="00C3128D" w:rsidRPr="00120380">
        <w:rPr>
          <w:szCs w:val="28"/>
        </w:rPr>
        <w:t xml:space="preserve">тчету об исполнении </w:t>
      </w:r>
      <w:r w:rsidRPr="00120380">
        <w:rPr>
          <w:szCs w:val="28"/>
        </w:rPr>
        <w:t xml:space="preserve">бюджета </w:t>
      </w:r>
      <w:r w:rsidR="00754988" w:rsidRPr="00120380">
        <w:rPr>
          <w:szCs w:val="28"/>
        </w:rPr>
        <w:t>Новского</w:t>
      </w:r>
      <w:r w:rsidR="00C3128D" w:rsidRPr="00120380">
        <w:rPr>
          <w:szCs w:val="28"/>
        </w:rPr>
        <w:t xml:space="preserve"> сельского поселения  за  </w:t>
      </w:r>
      <w:r w:rsidR="00120380">
        <w:rPr>
          <w:szCs w:val="28"/>
        </w:rPr>
        <w:t xml:space="preserve">2021 </w:t>
      </w:r>
      <w:r w:rsidR="00C3128D" w:rsidRPr="00120380">
        <w:rPr>
          <w:szCs w:val="28"/>
        </w:rPr>
        <w:t xml:space="preserve"> год   расходы исполнены в объеме </w:t>
      </w:r>
      <w:r w:rsidR="00C07D9F" w:rsidRPr="00120380">
        <w:rPr>
          <w:b/>
          <w:bCs/>
          <w:color w:val="000000"/>
          <w:szCs w:val="28"/>
        </w:rPr>
        <w:t xml:space="preserve"> </w:t>
      </w:r>
      <w:r w:rsidR="00120380" w:rsidRPr="00120380">
        <w:rPr>
          <w:b/>
          <w:bCs/>
          <w:color w:val="000000"/>
          <w:szCs w:val="28"/>
        </w:rPr>
        <w:t>8 309 920,15</w:t>
      </w:r>
      <w:r w:rsidR="00120380">
        <w:rPr>
          <w:b/>
          <w:bCs/>
          <w:color w:val="000000"/>
          <w:szCs w:val="28"/>
        </w:rPr>
        <w:t xml:space="preserve"> </w:t>
      </w:r>
      <w:r w:rsidR="00C07D9F" w:rsidRPr="00120380">
        <w:rPr>
          <w:szCs w:val="28"/>
        </w:rPr>
        <w:t xml:space="preserve">рублей </w:t>
      </w:r>
      <w:r w:rsidR="00C3128D" w:rsidRPr="00120380">
        <w:rPr>
          <w:szCs w:val="28"/>
        </w:rPr>
        <w:t xml:space="preserve"> </w:t>
      </w:r>
      <w:r w:rsidR="00086FB5" w:rsidRPr="00120380">
        <w:rPr>
          <w:szCs w:val="28"/>
        </w:rPr>
        <w:t xml:space="preserve">по сравнению с фактическими расходами  в </w:t>
      </w:r>
      <w:r w:rsidR="00120380">
        <w:rPr>
          <w:szCs w:val="28"/>
        </w:rPr>
        <w:t xml:space="preserve">2020 </w:t>
      </w:r>
      <w:r w:rsidR="00086FB5" w:rsidRPr="00120380">
        <w:rPr>
          <w:szCs w:val="28"/>
        </w:rPr>
        <w:t xml:space="preserve"> года </w:t>
      </w:r>
      <w:r w:rsidR="00120380">
        <w:rPr>
          <w:szCs w:val="28"/>
        </w:rPr>
        <w:t>увеличились</w:t>
      </w:r>
      <w:r w:rsidR="00086FB5" w:rsidRPr="00120380">
        <w:rPr>
          <w:szCs w:val="28"/>
        </w:rPr>
        <w:t xml:space="preserve"> на -</w:t>
      </w:r>
      <w:r w:rsidR="00120380" w:rsidRPr="00120380">
        <w:rPr>
          <w:b/>
          <w:bCs/>
          <w:color w:val="000000"/>
          <w:szCs w:val="28"/>
        </w:rPr>
        <w:t>+786 419,57</w:t>
      </w:r>
      <w:r w:rsidR="00120380">
        <w:rPr>
          <w:b/>
          <w:bCs/>
          <w:color w:val="000000"/>
          <w:szCs w:val="28"/>
        </w:rPr>
        <w:t xml:space="preserve"> </w:t>
      </w:r>
      <w:r w:rsidR="00086FB5" w:rsidRPr="00120380">
        <w:rPr>
          <w:bCs/>
          <w:color w:val="000000"/>
          <w:szCs w:val="28"/>
        </w:rPr>
        <w:t>рублей</w:t>
      </w:r>
      <w:r w:rsidR="00C07D9F" w:rsidRPr="00120380">
        <w:rPr>
          <w:szCs w:val="28"/>
        </w:rPr>
        <w:t xml:space="preserve"> и составили  </w:t>
      </w:r>
      <w:r w:rsidR="00120380">
        <w:rPr>
          <w:szCs w:val="28"/>
        </w:rPr>
        <w:t>110,5</w:t>
      </w:r>
      <w:r w:rsidR="00C07D9F" w:rsidRPr="00120380">
        <w:rPr>
          <w:szCs w:val="28"/>
        </w:rPr>
        <w:t xml:space="preserve"> %.</w:t>
      </w: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E21" w:rsidRPr="00210FAD" w:rsidRDefault="0017281C" w:rsidP="00210FAD">
      <w:pPr>
        <w:spacing w:line="360" w:lineRule="auto"/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Новского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сельского поселения по расходам</w:t>
      </w:r>
    </w:p>
    <w:tbl>
      <w:tblPr>
        <w:tblStyle w:val="a5"/>
        <w:tblW w:w="10621" w:type="dxa"/>
        <w:tblInd w:w="-449" w:type="dxa"/>
        <w:tblLayout w:type="fixed"/>
        <w:tblLook w:val="04A0"/>
      </w:tblPr>
      <w:tblGrid>
        <w:gridCol w:w="557"/>
        <w:gridCol w:w="1418"/>
        <w:gridCol w:w="1276"/>
        <w:gridCol w:w="1275"/>
        <w:gridCol w:w="1276"/>
        <w:gridCol w:w="709"/>
        <w:gridCol w:w="1134"/>
        <w:gridCol w:w="709"/>
        <w:gridCol w:w="1417"/>
        <w:gridCol w:w="850"/>
      </w:tblGrid>
      <w:tr w:rsidR="00822FE1" w:rsidTr="00BE3A85">
        <w:tc>
          <w:tcPr>
            <w:tcW w:w="557" w:type="dxa"/>
          </w:tcPr>
          <w:p w:rsidR="00822FE1" w:rsidRPr="00C22E0D" w:rsidRDefault="00822FE1" w:rsidP="00E94007">
            <w:pPr>
              <w:jc w:val="center"/>
              <w:rPr>
                <w:b/>
                <w:bCs/>
                <w:sz w:val="16"/>
                <w:szCs w:val="16"/>
              </w:rPr>
            </w:pPr>
            <w:r w:rsidRPr="00C22E0D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822FE1" w:rsidRDefault="00822FE1" w:rsidP="00E94007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822FE1" w:rsidRDefault="00822FE1" w:rsidP="00E94007">
            <w:pPr>
              <w:jc w:val="center"/>
              <w:rPr>
                <w:b/>
                <w:bCs/>
                <w:sz w:val="20"/>
              </w:rPr>
            </w:pPr>
          </w:p>
          <w:p w:rsidR="00822FE1" w:rsidRPr="006E09BF" w:rsidRDefault="00822FE1" w:rsidP="00E940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822FE1" w:rsidRPr="00C22E0D" w:rsidRDefault="00822FE1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822FE1" w:rsidRPr="00C22E0D" w:rsidRDefault="0078305B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2020</w:t>
            </w:r>
            <w:r w:rsidR="00822FE1" w:rsidRPr="00C22E0D"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</w:tcPr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 xml:space="preserve">план </w:t>
            </w:r>
          </w:p>
          <w:p w:rsidR="00822FE1" w:rsidRPr="00C22E0D" w:rsidRDefault="0078305B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2021</w:t>
            </w:r>
            <w:r w:rsidR="00822FE1" w:rsidRPr="00C22E0D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822FE1" w:rsidRPr="00C22E0D" w:rsidRDefault="0078305B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2021</w:t>
            </w:r>
            <w:r w:rsidR="00822FE1" w:rsidRPr="00C22E0D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</w:tcPr>
          <w:p w:rsidR="00822FE1" w:rsidRPr="008847A5" w:rsidRDefault="00822FE1" w:rsidP="00B579A4">
            <w:pPr>
              <w:ind w:left="-9" w:right="-108"/>
              <w:jc w:val="center"/>
              <w:rPr>
                <w:b/>
                <w:color w:val="304855"/>
                <w:sz w:val="14"/>
                <w:szCs w:val="14"/>
              </w:rPr>
            </w:pPr>
            <w:r w:rsidRPr="008847A5">
              <w:rPr>
                <w:b/>
                <w:color w:val="304855"/>
                <w:sz w:val="14"/>
                <w:szCs w:val="14"/>
              </w:rPr>
              <w:t xml:space="preserve">Удельный вес расходов </w:t>
            </w:r>
            <w:r w:rsidR="0078305B">
              <w:rPr>
                <w:b/>
                <w:color w:val="304855"/>
                <w:sz w:val="14"/>
                <w:szCs w:val="14"/>
              </w:rPr>
              <w:t>2021</w:t>
            </w:r>
            <w:r w:rsidRPr="008847A5">
              <w:rPr>
                <w:b/>
                <w:color w:val="304855"/>
                <w:sz w:val="14"/>
                <w:szCs w:val="14"/>
              </w:rPr>
              <w:t xml:space="preserve">  г</w:t>
            </w:r>
          </w:p>
        </w:tc>
        <w:tc>
          <w:tcPr>
            <w:tcW w:w="1843" w:type="dxa"/>
            <w:gridSpan w:val="2"/>
          </w:tcPr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Отклонение исполнения</w:t>
            </w:r>
          </w:p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факт  </w:t>
            </w:r>
          </w:p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2020</w:t>
            </w:r>
            <w:r>
              <w:rPr>
                <w:b/>
                <w:color w:val="304855"/>
                <w:sz w:val="16"/>
                <w:szCs w:val="16"/>
              </w:rPr>
              <w:t>/</w:t>
            </w:r>
            <w:r w:rsidR="0078305B">
              <w:rPr>
                <w:b/>
                <w:color w:val="304855"/>
                <w:sz w:val="16"/>
                <w:szCs w:val="16"/>
              </w:rPr>
              <w:t>2021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  <w:p w:rsidR="00822FE1" w:rsidRPr="008847A5" w:rsidRDefault="00822FE1" w:rsidP="00822FE1">
            <w:pPr>
              <w:spacing w:line="234" w:lineRule="atLeast"/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рост + снижение</w:t>
            </w:r>
            <w:r>
              <w:rPr>
                <w:b/>
                <w:color w:val="304855"/>
                <w:sz w:val="16"/>
                <w:szCs w:val="16"/>
              </w:rPr>
              <w:t xml:space="preserve">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сумма   </w:t>
            </w:r>
            <w:r>
              <w:rPr>
                <w:b/>
                <w:color w:val="304855"/>
                <w:sz w:val="16"/>
                <w:szCs w:val="16"/>
              </w:rPr>
              <w:t xml:space="preserve"> 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 </w:t>
            </w:r>
            <w:r>
              <w:rPr>
                <w:b/>
                <w:color w:val="304855"/>
                <w:sz w:val="16"/>
                <w:szCs w:val="16"/>
              </w:rPr>
              <w:t>%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            </w:t>
            </w:r>
            <w:r>
              <w:rPr>
                <w:b/>
                <w:color w:val="304855"/>
                <w:sz w:val="16"/>
                <w:szCs w:val="16"/>
              </w:rPr>
              <w:t xml:space="preserve">   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                   </w:t>
            </w:r>
          </w:p>
        </w:tc>
        <w:tc>
          <w:tcPr>
            <w:tcW w:w="2267" w:type="dxa"/>
            <w:gridSpan w:val="2"/>
          </w:tcPr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Отклонение исполнения</w:t>
            </w:r>
          </w:p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План/факт  </w:t>
            </w:r>
          </w:p>
          <w:p w:rsidR="00822FE1" w:rsidRPr="008847A5" w:rsidRDefault="0078305B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2021</w:t>
            </w:r>
            <w:r w:rsidR="00822FE1" w:rsidRPr="008847A5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  <w:p w:rsidR="00822FE1" w:rsidRPr="008847A5" w:rsidRDefault="00822FE1" w:rsidP="00E94007">
            <w:pPr>
              <w:spacing w:line="234" w:lineRule="atLeast"/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рост + снижение-</w:t>
            </w:r>
          </w:p>
          <w:p w:rsidR="00822FE1" w:rsidRDefault="00822FE1" w:rsidP="00AA04F7">
            <w:pPr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    </w:t>
            </w:r>
            <w:r>
              <w:rPr>
                <w:b/>
                <w:color w:val="304855"/>
                <w:sz w:val="16"/>
                <w:szCs w:val="16"/>
              </w:rPr>
              <w:t xml:space="preserve">     </w:t>
            </w:r>
          </w:p>
          <w:p w:rsidR="00822FE1" w:rsidRPr="00C22E0D" w:rsidRDefault="00822FE1" w:rsidP="00AA04F7">
            <w:pPr>
              <w:rPr>
                <w:b/>
                <w:color w:val="304855"/>
                <w:sz w:val="10"/>
                <w:szCs w:val="10"/>
              </w:rPr>
            </w:pPr>
            <w:r>
              <w:rPr>
                <w:b/>
                <w:color w:val="304855"/>
                <w:sz w:val="16"/>
                <w:szCs w:val="16"/>
              </w:rPr>
              <w:t xml:space="preserve">   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сумма                  </w:t>
            </w:r>
            <w:r>
              <w:rPr>
                <w:b/>
                <w:color w:val="304855"/>
                <w:sz w:val="16"/>
                <w:szCs w:val="16"/>
              </w:rPr>
              <w:t xml:space="preserve">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%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                         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3 168 934,34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3 169 553,00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2 958 820,17</w:t>
            </w:r>
          </w:p>
        </w:tc>
        <w:tc>
          <w:tcPr>
            <w:tcW w:w="709" w:type="dxa"/>
          </w:tcPr>
          <w:p w:rsidR="00CC4AFD" w:rsidRPr="00120380" w:rsidRDefault="00B579A4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35,6</w:t>
            </w:r>
          </w:p>
        </w:tc>
        <w:tc>
          <w:tcPr>
            <w:tcW w:w="1134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-210 114,17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93,4</w:t>
            </w:r>
          </w:p>
        </w:tc>
        <w:tc>
          <w:tcPr>
            <w:tcW w:w="1417" w:type="dxa"/>
          </w:tcPr>
          <w:p w:rsidR="00CC4AFD" w:rsidRPr="00120380" w:rsidRDefault="00CC4AF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-210 732,83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93,4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90 200,00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709" w:type="dxa"/>
          </w:tcPr>
          <w:p w:rsidR="00CC4AFD" w:rsidRPr="00120380" w:rsidRDefault="00B579A4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1,1</w:t>
            </w:r>
          </w:p>
        </w:tc>
        <w:tc>
          <w:tcPr>
            <w:tcW w:w="1134" w:type="dxa"/>
          </w:tcPr>
          <w:p w:rsidR="00CC4AFD" w:rsidRPr="00120380" w:rsidRDefault="00BF3FCE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</w:t>
            </w:r>
            <w:r w:rsidR="007A1950" w:rsidRPr="00120380">
              <w:rPr>
                <w:b/>
                <w:bCs/>
                <w:color w:val="000000"/>
                <w:sz w:val="20"/>
              </w:rPr>
              <w:t>2 800,00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103,1</w:t>
            </w:r>
          </w:p>
        </w:tc>
        <w:tc>
          <w:tcPr>
            <w:tcW w:w="1417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color w:val="304855"/>
                <w:sz w:val="20"/>
              </w:rPr>
              <w:t>100,0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57 600,00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57 600,00</w:t>
            </w:r>
          </w:p>
        </w:tc>
        <w:tc>
          <w:tcPr>
            <w:tcW w:w="709" w:type="dxa"/>
          </w:tcPr>
          <w:p w:rsidR="00CC4AFD" w:rsidRPr="00120380" w:rsidRDefault="00B579A4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1134" w:type="dxa"/>
          </w:tcPr>
          <w:p w:rsidR="00CC4AFD" w:rsidRPr="00120380" w:rsidRDefault="00BF3FCE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</w:t>
            </w:r>
            <w:r w:rsidR="007A1950" w:rsidRPr="00120380">
              <w:rPr>
                <w:b/>
                <w:bCs/>
                <w:color w:val="000000"/>
                <w:sz w:val="20"/>
              </w:rPr>
              <w:t>18 000,00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145,5</w:t>
            </w:r>
          </w:p>
        </w:tc>
        <w:tc>
          <w:tcPr>
            <w:tcW w:w="1417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color w:val="304855"/>
                <w:sz w:val="20"/>
              </w:rPr>
              <w:t>100,0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922 906,00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1 052 246,95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1 051 832,50</w:t>
            </w:r>
          </w:p>
        </w:tc>
        <w:tc>
          <w:tcPr>
            <w:tcW w:w="709" w:type="dxa"/>
          </w:tcPr>
          <w:p w:rsidR="00CC4AFD" w:rsidRPr="00120380" w:rsidRDefault="00B579A4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12,</w:t>
            </w:r>
            <w:r w:rsidR="00107479" w:rsidRPr="0012038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+128 926,50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113,9</w:t>
            </w:r>
          </w:p>
        </w:tc>
        <w:tc>
          <w:tcPr>
            <w:tcW w:w="1417" w:type="dxa"/>
          </w:tcPr>
          <w:p w:rsidR="00CC4AFD" w:rsidRPr="00120380" w:rsidRDefault="00CC4AF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-414,45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120380">
              <w:rPr>
                <w:b/>
                <w:bCs/>
                <w:sz w:val="20"/>
              </w:rPr>
              <w:t>99,9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A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744 896,28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862 251,21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557 481,52</w:t>
            </w:r>
          </w:p>
        </w:tc>
        <w:tc>
          <w:tcPr>
            <w:tcW w:w="709" w:type="dxa"/>
          </w:tcPr>
          <w:p w:rsidR="00CC4AFD" w:rsidRPr="00120380" w:rsidRDefault="00B579A4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6,7</w:t>
            </w:r>
          </w:p>
        </w:tc>
        <w:tc>
          <w:tcPr>
            <w:tcW w:w="1134" w:type="dxa"/>
          </w:tcPr>
          <w:p w:rsidR="00CC4AFD" w:rsidRPr="00120380" w:rsidRDefault="007A1950" w:rsidP="00B42CA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 xml:space="preserve"> -187 414,76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74,8</w:t>
            </w:r>
          </w:p>
        </w:tc>
        <w:tc>
          <w:tcPr>
            <w:tcW w:w="1417" w:type="dxa"/>
          </w:tcPr>
          <w:p w:rsidR="00CC4AFD" w:rsidRPr="00120380" w:rsidRDefault="00B456D8" w:rsidP="00B42CA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-304 769,69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color w:val="304855"/>
                <w:sz w:val="20"/>
              </w:rPr>
              <w:t>64,6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2 247 963,96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3 044 878,45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2 947 185,96</w:t>
            </w:r>
          </w:p>
        </w:tc>
        <w:tc>
          <w:tcPr>
            <w:tcW w:w="709" w:type="dxa"/>
          </w:tcPr>
          <w:p w:rsidR="00CC4AFD" w:rsidRPr="00120380" w:rsidRDefault="00B579A4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35,5</w:t>
            </w:r>
          </w:p>
        </w:tc>
        <w:tc>
          <w:tcPr>
            <w:tcW w:w="1134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+699 222,00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131,1</w:t>
            </w:r>
          </w:p>
        </w:tc>
        <w:tc>
          <w:tcPr>
            <w:tcW w:w="1417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-97 692,49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color w:val="304855"/>
                <w:sz w:val="20"/>
              </w:rPr>
              <w:t>96,8</w:t>
            </w:r>
          </w:p>
        </w:tc>
      </w:tr>
      <w:tr w:rsidR="00CC4AFD" w:rsidTr="00BE3A85">
        <w:trPr>
          <w:trHeight w:val="479"/>
        </w:trPr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Социальная</w:t>
            </w:r>
          </w:p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3D1A15">
              <w:rPr>
                <w:b/>
                <w:bCs/>
                <w:sz w:val="16"/>
                <w:szCs w:val="16"/>
              </w:rPr>
              <w:t>олитика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709" w:type="dxa"/>
          </w:tcPr>
          <w:p w:rsidR="00CC4AFD" w:rsidRPr="00120380" w:rsidRDefault="00107479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6,0</w:t>
            </w:r>
          </w:p>
        </w:tc>
        <w:tc>
          <w:tcPr>
            <w:tcW w:w="1134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+320 000,00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277,8</w:t>
            </w:r>
          </w:p>
        </w:tc>
        <w:tc>
          <w:tcPr>
            <w:tcW w:w="1417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color w:val="304855"/>
                <w:sz w:val="20"/>
              </w:rPr>
              <w:t>100,0</w:t>
            </w:r>
          </w:p>
        </w:tc>
      </w:tr>
      <w:tr w:rsidR="00CC4AFD" w:rsidTr="00BE3A85">
        <w:trPr>
          <w:trHeight w:val="479"/>
        </w:trPr>
        <w:tc>
          <w:tcPr>
            <w:tcW w:w="557" w:type="dxa"/>
          </w:tcPr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CC4AFD" w:rsidRPr="003D1A15" w:rsidRDefault="00CC4AFD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сорт</w:t>
            </w:r>
          </w:p>
        </w:tc>
        <w:tc>
          <w:tcPr>
            <w:tcW w:w="1276" w:type="dxa"/>
          </w:tcPr>
          <w:p w:rsidR="00CC4AFD" w:rsidRPr="00B42CAF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129 000,00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144 000,00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144 000,00</w:t>
            </w:r>
          </w:p>
        </w:tc>
        <w:tc>
          <w:tcPr>
            <w:tcW w:w="709" w:type="dxa"/>
          </w:tcPr>
          <w:p w:rsidR="00CC4AFD" w:rsidRPr="00120380" w:rsidRDefault="00107479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1,7</w:t>
            </w:r>
          </w:p>
        </w:tc>
        <w:tc>
          <w:tcPr>
            <w:tcW w:w="1134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+15 000,00</w:t>
            </w:r>
          </w:p>
        </w:tc>
        <w:tc>
          <w:tcPr>
            <w:tcW w:w="709" w:type="dxa"/>
          </w:tcPr>
          <w:p w:rsidR="00CC4AFD" w:rsidRPr="00120380" w:rsidRDefault="00B456D8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111,6</w:t>
            </w:r>
          </w:p>
        </w:tc>
        <w:tc>
          <w:tcPr>
            <w:tcW w:w="1417" w:type="dxa"/>
          </w:tcPr>
          <w:p w:rsidR="00CC4AFD" w:rsidRPr="00120380" w:rsidRDefault="007A1950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CC4AFD" w:rsidRPr="00120380" w:rsidRDefault="00CC4AF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 w:rsidRPr="00120380">
              <w:rPr>
                <w:b/>
                <w:color w:val="304855"/>
                <w:sz w:val="20"/>
              </w:rPr>
              <w:t>100,0</w:t>
            </w:r>
          </w:p>
        </w:tc>
      </w:tr>
      <w:tr w:rsidR="00CC4AFD" w:rsidTr="00BE3A85">
        <w:tc>
          <w:tcPr>
            <w:tcW w:w="557" w:type="dxa"/>
          </w:tcPr>
          <w:p w:rsidR="00CC4AFD" w:rsidRPr="003D1A15" w:rsidRDefault="00CC4AFD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4AFD" w:rsidRDefault="00CC4AFD" w:rsidP="00E94007">
            <w:pPr>
              <w:rPr>
                <w:b/>
                <w:bCs/>
                <w:sz w:val="16"/>
                <w:szCs w:val="16"/>
              </w:rPr>
            </w:pPr>
          </w:p>
          <w:p w:rsidR="00CC4AFD" w:rsidRPr="003D1A15" w:rsidRDefault="00CC4AFD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</w:tcPr>
          <w:p w:rsidR="00CC4AFD" w:rsidRPr="00130D2C" w:rsidRDefault="00CC4AFD" w:rsidP="00120380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D2C">
              <w:rPr>
                <w:b/>
                <w:bCs/>
                <w:color w:val="000000"/>
                <w:sz w:val="22"/>
                <w:szCs w:val="22"/>
              </w:rPr>
              <w:t>7 523 500,58</w:t>
            </w:r>
          </w:p>
        </w:tc>
        <w:tc>
          <w:tcPr>
            <w:tcW w:w="1275" w:type="dxa"/>
          </w:tcPr>
          <w:p w:rsidR="00CC4AFD" w:rsidRPr="00CC4AFD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AFD">
              <w:rPr>
                <w:b/>
                <w:bCs/>
                <w:color w:val="000000"/>
                <w:sz w:val="20"/>
              </w:rPr>
              <w:t>8 923 529,61</w:t>
            </w:r>
          </w:p>
        </w:tc>
        <w:tc>
          <w:tcPr>
            <w:tcW w:w="1276" w:type="dxa"/>
          </w:tcPr>
          <w:p w:rsidR="00CC4AFD" w:rsidRPr="00120380" w:rsidRDefault="00CC4AFD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8 309 920,15</w:t>
            </w:r>
          </w:p>
        </w:tc>
        <w:tc>
          <w:tcPr>
            <w:tcW w:w="709" w:type="dxa"/>
          </w:tcPr>
          <w:p w:rsidR="00CC4AFD" w:rsidRPr="00120380" w:rsidRDefault="00BF3FCE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</w:tcPr>
          <w:p w:rsidR="00CC4AFD" w:rsidRPr="00120380" w:rsidRDefault="00BF3FCE" w:rsidP="00BF3FCE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+786 419,57</w:t>
            </w:r>
          </w:p>
        </w:tc>
        <w:tc>
          <w:tcPr>
            <w:tcW w:w="709" w:type="dxa"/>
          </w:tcPr>
          <w:p w:rsidR="00CC4AFD" w:rsidRPr="00120380" w:rsidRDefault="00B456D8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110,5</w:t>
            </w:r>
          </w:p>
        </w:tc>
        <w:tc>
          <w:tcPr>
            <w:tcW w:w="1417" w:type="dxa"/>
          </w:tcPr>
          <w:p w:rsidR="00CC4AFD" w:rsidRPr="00120380" w:rsidRDefault="00B456D8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-613</w:t>
            </w:r>
            <w:r w:rsidR="00BF3FCE" w:rsidRPr="00120380">
              <w:rPr>
                <w:b/>
                <w:bCs/>
                <w:color w:val="000000"/>
                <w:sz w:val="20"/>
              </w:rPr>
              <w:t xml:space="preserve"> </w:t>
            </w:r>
            <w:r w:rsidRPr="00120380">
              <w:rPr>
                <w:b/>
                <w:bCs/>
                <w:color w:val="000000"/>
                <w:sz w:val="20"/>
              </w:rPr>
              <w:t>609,46</w:t>
            </w:r>
          </w:p>
        </w:tc>
        <w:tc>
          <w:tcPr>
            <w:tcW w:w="850" w:type="dxa"/>
          </w:tcPr>
          <w:p w:rsidR="00CC4AFD" w:rsidRPr="00120380" w:rsidRDefault="00CC4AFD" w:rsidP="00DE7DD3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20380">
              <w:rPr>
                <w:rFonts w:eastAsia="Calibri"/>
                <w:b/>
                <w:bCs/>
                <w:sz w:val="20"/>
              </w:rPr>
              <w:t>93,1</w:t>
            </w:r>
          </w:p>
        </w:tc>
      </w:tr>
    </w:tbl>
    <w:p w:rsidR="004C078B" w:rsidRPr="00C13090" w:rsidRDefault="004C078B" w:rsidP="00F619CE">
      <w:pPr>
        <w:spacing w:line="360" w:lineRule="auto"/>
        <w:ind w:firstLine="708"/>
        <w:jc w:val="both"/>
        <w:rPr>
          <w:sz w:val="16"/>
          <w:szCs w:val="16"/>
        </w:rPr>
      </w:pPr>
    </w:p>
    <w:p w:rsidR="00C3128D" w:rsidRPr="0017136F" w:rsidRDefault="0098264A" w:rsidP="0017136F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Исполнение по разделам бюджетной классификации в течение  </w:t>
      </w:r>
      <w:r w:rsidR="00120380">
        <w:rPr>
          <w:szCs w:val="28"/>
        </w:rPr>
        <w:t>2021</w:t>
      </w:r>
      <w:r w:rsidRPr="004D55A1">
        <w:rPr>
          <w:szCs w:val="28"/>
        </w:rPr>
        <w:t xml:space="preserve"> года сложилось следующим образом:</w:t>
      </w:r>
    </w:p>
    <w:p w:rsidR="00C07D9F" w:rsidRDefault="0032599A" w:rsidP="00A3710D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 w:rsidR="0071769A">
        <w:rPr>
          <w:b/>
          <w:iCs/>
          <w:color w:val="000000"/>
          <w:szCs w:val="28"/>
        </w:rPr>
        <w:t xml:space="preserve"> </w:t>
      </w:r>
      <w:r w:rsidR="0071769A" w:rsidRPr="00120380">
        <w:rPr>
          <w:b/>
          <w:bCs/>
          <w:color w:val="000000"/>
          <w:szCs w:val="28"/>
        </w:rPr>
        <w:t>2 958 820,17</w:t>
      </w:r>
      <w:r w:rsidR="0071769A">
        <w:rPr>
          <w:b/>
          <w:bCs/>
          <w:color w:val="000000"/>
          <w:szCs w:val="28"/>
        </w:rPr>
        <w:t xml:space="preserve"> </w:t>
      </w:r>
      <w:r w:rsidR="0098264A">
        <w:rPr>
          <w:szCs w:val="28"/>
        </w:rPr>
        <w:t xml:space="preserve">рублей или </w:t>
      </w:r>
      <w:r w:rsidR="0071769A">
        <w:rPr>
          <w:szCs w:val="28"/>
        </w:rPr>
        <w:t xml:space="preserve">93,4 </w:t>
      </w:r>
      <w:r w:rsidR="0098264A">
        <w:rPr>
          <w:szCs w:val="28"/>
        </w:rPr>
        <w:t>% от уточненного плана бюджета.</w:t>
      </w:r>
      <w:r w:rsidR="0098264A" w:rsidRPr="0098264A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98264A" w:rsidRPr="003D0EE2">
        <w:rPr>
          <w:szCs w:val="28"/>
        </w:rPr>
        <w:t xml:space="preserve">Удельный вес расходов по разделу составил </w:t>
      </w:r>
      <w:r w:rsidR="0071769A">
        <w:rPr>
          <w:szCs w:val="28"/>
        </w:rPr>
        <w:t>35,6</w:t>
      </w:r>
      <w:r w:rsidR="0098264A">
        <w:rPr>
          <w:szCs w:val="28"/>
        </w:rPr>
        <w:t xml:space="preserve"> </w:t>
      </w:r>
      <w:r w:rsidR="0098264A" w:rsidRPr="003D0EE2">
        <w:rPr>
          <w:szCs w:val="28"/>
        </w:rPr>
        <w:t>% от общего  объема расходов.</w:t>
      </w:r>
      <w:r w:rsidR="0025176C" w:rsidRPr="0025176C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71769A">
        <w:rPr>
          <w:szCs w:val="28"/>
        </w:rPr>
        <w:t>2021</w:t>
      </w:r>
      <w:r w:rsidR="0017136F" w:rsidRPr="0083673D">
        <w:rPr>
          <w:szCs w:val="28"/>
        </w:rPr>
        <w:t xml:space="preserve"> году по </w:t>
      </w:r>
      <w:r w:rsidR="0017136F" w:rsidRPr="0083673D">
        <w:rPr>
          <w:szCs w:val="28"/>
        </w:rPr>
        <w:lastRenderedPageBreak/>
        <w:t xml:space="preserve">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71769A">
        <w:rPr>
          <w:szCs w:val="28"/>
        </w:rPr>
        <w:t>2020</w:t>
      </w:r>
      <w:r w:rsidR="0017136F" w:rsidRPr="0083673D">
        <w:rPr>
          <w:szCs w:val="28"/>
        </w:rPr>
        <w:t xml:space="preserve"> года </w:t>
      </w:r>
      <w:r w:rsidR="0071769A">
        <w:rPr>
          <w:szCs w:val="28"/>
        </w:rPr>
        <w:t>уменьшились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</w:t>
      </w:r>
      <w:r w:rsidR="0071769A">
        <w:rPr>
          <w:szCs w:val="28"/>
        </w:rPr>
        <w:t xml:space="preserve"> -</w:t>
      </w:r>
      <w:r w:rsidR="0017136F">
        <w:rPr>
          <w:b/>
          <w:bCs/>
          <w:szCs w:val="28"/>
        </w:rPr>
        <w:t xml:space="preserve">  </w:t>
      </w:r>
      <w:r w:rsidR="0071769A" w:rsidRPr="00120380">
        <w:rPr>
          <w:b/>
          <w:bCs/>
          <w:color w:val="000000"/>
          <w:szCs w:val="28"/>
        </w:rPr>
        <w:t>210 114,17</w:t>
      </w:r>
      <w:r w:rsidR="0071769A">
        <w:rPr>
          <w:b/>
          <w:bCs/>
          <w:color w:val="000000"/>
          <w:szCs w:val="28"/>
        </w:rPr>
        <w:t xml:space="preserve">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71769A">
        <w:rPr>
          <w:szCs w:val="28"/>
        </w:rPr>
        <w:t>93,4</w:t>
      </w:r>
      <w:r w:rsidR="0017136F" w:rsidRPr="0083673D">
        <w:rPr>
          <w:szCs w:val="28"/>
        </w:rPr>
        <w:t>%.</w:t>
      </w:r>
    </w:p>
    <w:p w:rsidR="00334CAE" w:rsidRPr="00E2266E" w:rsidRDefault="0032599A" w:rsidP="00E2266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</w:t>
      </w:r>
      <w:r w:rsidR="003D0EE2" w:rsidRPr="004D55A1">
        <w:rPr>
          <w:szCs w:val="28"/>
        </w:rPr>
        <w:t xml:space="preserve">бюджетные назначения исполнены в сумме </w:t>
      </w:r>
      <w:r w:rsidR="0071769A">
        <w:rPr>
          <w:szCs w:val="28"/>
        </w:rPr>
        <w:t xml:space="preserve"> </w:t>
      </w:r>
      <w:r w:rsidR="0071769A" w:rsidRPr="00120380">
        <w:rPr>
          <w:b/>
          <w:bCs/>
          <w:color w:val="000000"/>
          <w:szCs w:val="28"/>
        </w:rPr>
        <w:t>93 000,00</w:t>
      </w:r>
      <w:r w:rsidR="0071769A">
        <w:rPr>
          <w:b/>
          <w:bCs/>
          <w:color w:val="000000"/>
          <w:szCs w:val="28"/>
        </w:rPr>
        <w:t xml:space="preserve"> </w:t>
      </w:r>
      <w:r w:rsidR="00544BC8">
        <w:rPr>
          <w:szCs w:val="28"/>
        </w:rPr>
        <w:t>рублей.</w:t>
      </w:r>
      <w:r w:rsidR="00E2266E">
        <w:rPr>
          <w:szCs w:val="28"/>
        </w:rPr>
        <w:t xml:space="preserve"> </w:t>
      </w:r>
      <w:r w:rsidR="003D0EE2" w:rsidRPr="004D55A1">
        <w:rPr>
          <w:szCs w:val="28"/>
        </w:rPr>
        <w:t xml:space="preserve">Удельный вес расходов по разделу составил </w:t>
      </w:r>
      <w:r w:rsidR="00BA2CB0">
        <w:rPr>
          <w:szCs w:val="28"/>
        </w:rPr>
        <w:t>1,1</w:t>
      </w:r>
      <w:r w:rsidR="003D0EE2" w:rsidRPr="004D55A1">
        <w:rPr>
          <w:szCs w:val="28"/>
        </w:rPr>
        <w:t>% от общего  объема расходов.</w:t>
      </w:r>
      <w:r w:rsidR="00E2266E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71769A">
        <w:rPr>
          <w:szCs w:val="28"/>
        </w:rPr>
        <w:t xml:space="preserve">2021 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BA2CB0">
        <w:rPr>
          <w:szCs w:val="28"/>
        </w:rPr>
        <w:t>2021</w:t>
      </w:r>
      <w:r w:rsidR="0017136F" w:rsidRPr="0083673D">
        <w:rPr>
          <w:szCs w:val="28"/>
        </w:rPr>
        <w:t xml:space="preserve"> года </w:t>
      </w:r>
      <w:r w:rsidR="0017136F">
        <w:rPr>
          <w:szCs w:val="28"/>
        </w:rPr>
        <w:t>увеличились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+ </w:t>
      </w:r>
      <w:r w:rsidR="00BA2CB0">
        <w:rPr>
          <w:szCs w:val="28"/>
        </w:rPr>
        <w:t>2 800</w:t>
      </w:r>
      <w:r w:rsidR="0071769A">
        <w:rPr>
          <w:szCs w:val="28"/>
        </w:rPr>
        <w:t>,00</w:t>
      </w:r>
      <w:r w:rsidR="0017136F">
        <w:rPr>
          <w:b/>
          <w:bCs/>
          <w:szCs w:val="28"/>
        </w:rPr>
        <w:t xml:space="preserve"> 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BA2CB0">
        <w:rPr>
          <w:szCs w:val="28"/>
        </w:rPr>
        <w:t>103,1</w:t>
      </w:r>
      <w:r w:rsidR="0017136F" w:rsidRPr="0083673D">
        <w:rPr>
          <w:szCs w:val="28"/>
        </w:rPr>
        <w:t>%.</w:t>
      </w:r>
    </w:p>
    <w:p w:rsidR="0007316C" w:rsidRDefault="008573F4" w:rsidP="0007316C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0300 «</w:t>
      </w:r>
      <w:r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</w:t>
      </w:r>
      <w:r w:rsidR="0007316C" w:rsidRPr="004D55A1">
        <w:rPr>
          <w:szCs w:val="28"/>
        </w:rPr>
        <w:t xml:space="preserve">бюджетные назначения исполнены в сумме </w:t>
      </w:r>
      <w:r w:rsidR="00BA2CB0">
        <w:rPr>
          <w:b/>
          <w:bCs/>
          <w:color w:val="000000"/>
          <w:szCs w:val="28"/>
        </w:rPr>
        <w:t>57 600,00</w:t>
      </w:r>
      <w:r w:rsidR="0007316C">
        <w:rPr>
          <w:b/>
          <w:bCs/>
          <w:color w:val="000000"/>
          <w:szCs w:val="28"/>
        </w:rPr>
        <w:t xml:space="preserve"> </w:t>
      </w:r>
      <w:r w:rsidR="0007316C">
        <w:rPr>
          <w:szCs w:val="28"/>
        </w:rPr>
        <w:t xml:space="preserve">рублей или </w:t>
      </w:r>
      <w:r w:rsidR="00643C86">
        <w:rPr>
          <w:szCs w:val="28"/>
        </w:rPr>
        <w:t>100</w:t>
      </w:r>
      <w:r w:rsidR="0007316C">
        <w:rPr>
          <w:szCs w:val="28"/>
        </w:rPr>
        <w:t>% от уточненного плана бюджета.</w:t>
      </w:r>
      <w:r w:rsidR="0007316C" w:rsidRPr="0098264A">
        <w:rPr>
          <w:szCs w:val="28"/>
        </w:rPr>
        <w:t xml:space="preserve"> </w:t>
      </w:r>
    </w:p>
    <w:p w:rsidR="00BA2CB0" w:rsidRPr="00E2266E" w:rsidRDefault="0007316C" w:rsidP="00BA2CB0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BA2CB0">
        <w:rPr>
          <w:szCs w:val="28"/>
        </w:rPr>
        <w:t>0,7</w:t>
      </w:r>
      <w:r>
        <w:rPr>
          <w:szCs w:val="28"/>
        </w:rPr>
        <w:t xml:space="preserve">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>Фактические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 xml:space="preserve"> </w:t>
      </w:r>
      <w:r w:rsidR="00E2266E">
        <w:rPr>
          <w:szCs w:val="28"/>
        </w:rPr>
        <w:t>расходы</w:t>
      </w:r>
      <w:r w:rsidR="00E2266E" w:rsidRPr="0083673D">
        <w:rPr>
          <w:szCs w:val="28"/>
        </w:rPr>
        <w:t xml:space="preserve"> в </w:t>
      </w:r>
      <w:r w:rsidR="00BA2CB0">
        <w:rPr>
          <w:szCs w:val="28"/>
        </w:rPr>
        <w:t>2021</w:t>
      </w:r>
      <w:r w:rsidR="00E2266E" w:rsidRPr="0083673D">
        <w:rPr>
          <w:szCs w:val="28"/>
        </w:rPr>
        <w:t xml:space="preserve"> году по сравнению с фактическими </w:t>
      </w:r>
      <w:r w:rsidR="00E2266E">
        <w:rPr>
          <w:szCs w:val="28"/>
        </w:rPr>
        <w:t>расходами</w:t>
      </w:r>
      <w:r w:rsidR="00E2266E" w:rsidRPr="0083673D">
        <w:rPr>
          <w:szCs w:val="28"/>
        </w:rPr>
        <w:t xml:space="preserve">  в </w:t>
      </w:r>
      <w:r w:rsidR="00BA2CB0">
        <w:rPr>
          <w:szCs w:val="28"/>
        </w:rPr>
        <w:t>2020</w:t>
      </w:r>
      <w:r w:rsidR="00E2266E" w:rsidRPr="0083673D">
        <w:rPr>
          <w:szCs w:val="28"/>
        </w:rPr>
        <w:t xml:space="preserve"> года</w:t>
      </w:r>
      <w:r w:rsidR="00E2266E">
        <w:rPr>
          <w:szCs w:val="28"/>
        </w:rPr>
        <w:t xml:space="preserve"> </w:t>
      </w:r>
      <w:r w:rsidR="00BA2CB0">
        <w:rPr>
          <w:szCs w:val="28"/>
        </w:rPr>
        <w:t>увеличились</w:t>
      </w:r>
      <w:r w:rsidR="00BA2CB0" w:rsidRPr="0083673D">
        <w:rPr>
          <w:szCs w:val="28"/>
        </w:rPr>
        <w:t xml:space="preserve"> на</w:t>
      </w:r>
      <w:r w:rsidR="00BA2CB0">
        <w:rPr>
          <w:szCs w:val="28"/>
        </w:rPr>
        <w:t xml:space="preserve"> + 18 000,00</w:t>
      </w:r>
      <w:r w:rsidR="00BA2CB0">
        <w:rPr>
          <w:b/>
          <w:bCs/>
          <w:szCs w:val="28"/>
        </w:rPr>
        <w:t xml:space="preserve">  </w:t>
      </w:r>
      <w:r w:rsidR="00BA2CB0">
        <w:rPr>
          <w:bCs/>
          <w:color w:val="000000"/>
          <w:szCs w:val="28"/>
        </w:rPr>
        <w:t xml:space="preserve">рублей </w:t>
      </w:r>
      <w:r w:rsidR="00BA2CB0" w:rsidRPr="0083673D">
        <w:rPr>
          <w:bCs/>
          <w:color w:val="000000"/>
          <w:szCs w:val="28"/>
        </w:rPr>
        <w:t>и</w:t>
      </w:r>
      <w:r w:rsidR="00BA2CB0" w:rsidRPr="0083673D">
        <w:rPr>
          <w:szCs w:val="28"/>
        </w:rPr>
        <w:t xml:space="preserve"> составили </w:t>
      </w:r>
      <w:r w:rsidR="00BA2CB0">
        <w:rPr>
          <w:szCs w:val="28"/>
        </w:rPr>
        <w:t>145,5</w:t>
      </w:r>
      <w:r w:rsidR="00BA2CB0" w:rsidRPr="0083673D">
        <w:rPr>
          <w:szCs w:val="28"/>
        </w:rPr>
        <w:t>%.</w:t>
      </w:r>
    </w:p>
    <w:p w:rsidR="00334CAE" w:rsidRPr="001C2D83" w:rsidRDefault="008573F4" w:rsidP="001C2D83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="009D7A96" w:rsidRPr="004D55A1">
        <w:rPr>
          <w:b/>
          <w:szCs w:val="28"/>
        </w:rPr>
        <w:t>0400</w:t>
      </w:r>
      <w:r w:rsidRPr="004D55A1">
        <w:rPr>
          <w:b/>
          <w:szCs w:val="28"/>
        </w:rPr>
        <w:t xml:space="preserve">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BA2CB0" w:rsidRPr="00120380">
        <w:rPr>
          <w:b/>
          <w:bCs/>
          <w:color w:val="000000"/>
          <w:szCs w:val="28"/>
        </w:rPr>
        <w:t>1 051 832,50</w:t>
      </w:r>
      <w:r w:rsidR="00BA2CB0">
        <w:rPr>
          <w:b/>
          <w:bCs/>
          <w:color w:val="000000"/>
          <w:szCs w:val="28"/>
        </w:rPr>
        <w:t xml:space="preserve">  </w:t>
      </w:r>
      <w:r w:rsidR="00831266">
        <w:rPr>
          <w:szCs w:val="28"/>
        </w:rPr>
        <w:t xml:space="preserve">рублей или </w:t>
      </w:r>
      <w:r w:rsidR="00A3710D">
        <w:rPr>
          <w:szCs w:val="28"/>
        </w:rPr>
        <w:t>99,9</w:t>
      </w:r>
      <w:r w:rsidR="00831266">
        <w:rPr>
          <w:szCs w:val="28"/>
        </w:rPr>
        <w:t>% от уточненного плана бюджета.</w:t>
      </w:r>
      <w:r w:rsidR="00831266" w:rsidRPr="0098264A">
        <w:rPr>
          <w:szCs w:val="28"/>
        </w:rPr>
        <w:t xml:space="preserve"> </w:t>
      </w:r>
      <w:r w:rsidR="00901019" w:rsidRPr="004D55A1">
        <w:rPr>
          <w:szCs w:val="28"/>
        </w:rPr>
        <w:t xml:space="preserve">Удельный вес расходов по разделу составил </w:t>
      </w:r>
      <w:r w:rsidR="00BA2CB0">
        <w:rPr>
          <w:szCs w:val="28"/>
        </w:rPr>
        <w:t>12,7</w:t>
      </w:r>
      <w:r w:rsidR="00901019" w:rsidRPr="004D55A1">
        <w:rPr>
          <w:szCs w:val="28"/>
        </w:rPr>
        <w:t xml:space="preserve"> % от общего  объема расходов.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BA2CB0">
        <w:rPr>
          <w:szCs w:val="28"/>
        </w:rPr>
        <w:t>2021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BA2CB0">
        <w:rPr>
          <w:szCs w:val="28"/>
        </w:rPr>
        <w:t>2020</w:t>
      </w:r>
      <w:r w:rsidR="001C2D83" w:rsidRPr="0083673D">
        <w:rPr>
          <w:szCs w:val="28"/>
        </w:rPr>
        <w:t xml:space="preserve"> года</w:t>
      </w:r>
      <w:r w:rsidR="00A3710D">
        <w:rPr>
          <w:szCs w:val="28"/>
        </w:rPr>
        <w:t xml:space="preserve"> </w:t>
      </w:r>
      <w:r w:rsidR="00BA2CB0">
        <w:rPr>
          <w:szCs w:val="28"/>
        </w:rPr>
        <w:t xml:space="preserve">увеличились </w:t>
      </w:r>
      <w:r w:rsidR="00A3710D">
        <w:rPr>
          <w:szCs w:val="28"/>
        </w:rPr>
        <w:t xml:space="preserve"> на </w:t>
      </w:r>
      <w:r w:rsidR="00BA2CB0">
        <w:rPr>
          <w:szCs w:val="28"/>
        </w:rPr>
        <w:t xml:space="preserve">+ </w:t>
      </w:r>
      <w:r w:rsidR="00BA2CB0" w:rsidRPr="00120380">
        <w:rPr>
          <w:b/>
          <w:bCs/>
          <w:color w:val="000000"/>
          <w:szCs w:val="28"/>
        </w:rPr>
        <w:t>128 926,50</w:t>
      </w:r>
      <w:r w:rsidR="00BA2CB0">
        <w:rPr>
          <w:b/>
          <w:bCs/>
          <w:color w:val="000000"/>
          <w:szCs w:val="28"/>
        </w:rPr>
        <w:t xml:space="preserve"> рублей </w:t>
      </w:r>
      <w:r w:rsidR="00A3710D">
        <w:rPr>
          <w:szCs w:val="28"/>
        </w:rPr>
        <w:t xml:space="preserve">и составили </w:t>
      </w:r>
      <w:r w:rsidR="00BA2CB0">
        <w:rPr>
          <w:szCs w:val="28"/>
        </w:rPr>
        <w:t>113,9</w:t>
      </w:r>
      <w:r w:rsidR="00A3710D">
        <w:rPr>
          <w:szCs w:val="28"/>
        </w:rPr>
        <w:t xml:space="preserve"> %</w:t>
      </w:r>
      <w:r w:rsidR="001C2D83">
        <w:rPr>
          <w:szCs w:val="28"/>
        </w:rPr>
        <w:t>.</w:t>
      </w:r>
    </w:p>
    <w:p w:rsidR="00BA2CB0" w:rsidRPr="00D539BA" w:rsidRDefault="00CF261B" w:rsidP="00D539B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BA2CB0" w:rsidRPr="00120380">
        <w:rPr>
          <w:b/>
          <w:bCs/>
          <w:color w:val="000000"/>
          <w:szCs w:val="28"/>
        </w:rPr>
        <w:t>557 481,52</w:t>
      </w:r>
      <w:r w:rsidR="00BA2CB0">
        <w:rPr>
          <w:b/>
          <w:bCs/>
          <w:color w:val="000000"/>
          <w:szCs w:val="28"/>
        </w:rPr>
        <w:t xml:space="preserve"> </w:t>
      </w:r>
      <w:r w:rsidR="003578BF" w:rsidRPr="001C2D83">
        <w:rPr>
          <w:szCs w:val="28"/>
        </w:rPr>
        <w:t>рублей</w:t>
      </w:r>
      <w:r w:rsidR="00901019">
        <w:rPr>
          <w:szCs w:val="28"/>
        </w:rPr>
        <w:t xml:space="preserve"> </w:t>
      </w:r>
      <w:r w:rsidR="00BA2CB0">
        <w:rPr>
          <w:szCs w:val="28"/>
        </w:rPr>
        <w:t>64,9</w:t>
      </w:r>
      <w:r w:rsidR="008D520F">
        <w:rPr>
          <w:szCs w:val="28"/>
        </w:rPr>
        <w:t xml:space="preserve"> 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1C2D83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BA2CB0">
        <w:rPr>
          <w:szCs w:val="28"/>
        </w:rPr>
        <w:t>6,7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BA2CB0">
        <w:rPr>
          <w:szCs w:val="28"/>
        </w:rPr>
        <w:t>2021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BA2CB0">
        <w:rPr>
          <w:szCs w:val="28"/>
        </w:rPr>
        <w:t xml:space="preserve">2020 </w:t>
      </w:r>
      <w:r w:rsidR="001C2D83" w:rsidRPr="0083673D">
        <w:rPr>
          <w:szCs w:val="28"/>
        </w:rPr>
        <w:t xml:space="preserve"> года </w:t>
      </w:r>
      <w:r w:rsidR="001C2D83">
        <w:rPr>
          <w:szCs w:val="28"/>
        </w:rPr>
        <w:t>уменьшились</w:t>
      </w:r>
      <w:r w:rsidR="001C2D83" w:rsidRPr="0083673D">
        <w:rPr>
          <w:szCs w:val="28"/>
        </w:rPr>
        <w:t xml:space="preserve"> на</w:t>
      </w:r>
      <w:r w:rsidR="001C2D83">
        <w:rPr>
          <w:szCs w:val="28"/>
        </w:rPr>
        <w:t xml:space="preserve"> – </w:t>
      </w:r>
      <w:r w:rsidR="00BA2CB0" w:rsidRPr="00120380">
        <w:rPr>
          <w:b/>
          <w:bCs/>
          <w:color w:val="000000"/>
          <w:szCs w:val="28"/>
        </w:rPr>
        <w:t>187 414,76</w:t>
      </w:r>
      <w:r w:rsidR="00BA2CB0">
        <w:rPr>
          <w:b/>
          <w:bCs/>
          <w:color w:val="000000"/>
          <w:szCs w:val="28"/>
        </w:rPr>
        <w:t xml:space="preserve"> </w:t>
      </w:r>
      <w:r w:rsidR="001C2D83">
        <w:rPr>
          <w:bCs/>
          <w:color w:val="000000"/>
          <w:szCs w:val="28"/>
        </w:rPr>
        <w:t xml:space="preserve">рублей </w:t>
      </w:r>
      <w:r w:rsidR="001C2D83" w:rsidRPr="0083673D">
        <w:rPr>
          <w:bCs/>
          <w:color w:val="000000"/>
          <w:szCs w:val="28"/>
        </w:rPr>
        <w:t>и</w:t>
      </w:r>
      <w:r w:rsidR="001C2D83" w:rsidRPr="0083673D">
        <w:rPr>
          <w:szCs w:val="28"/>
        </w:rPr>
        <w:t xml:space="preserve"> составили </w:t>
      </w:r>
      <w:r w:rsidR="00BA2CB0">
        <w:rPr>
          <w:szCs w:val="28"/>
        </w:rPr>
        <w:t>74,8</w:t>
      </w:r>
      <w:r w:rsidR="001C2D83" w:rsidRPr="0083673D">
        <w:rPr>
          <w:szCs w:val="28"/>
        </w:rPr>
        <w:t>%.</w:t>
      </w:r>
    </w:p>
    <w:p w:rsidR="008D520F" w:rsidRDefault="00104BB5" w:rsidP="00DF7E6D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2174EE" w:rsidRPr="00120380">
        <w:rPr>
          <w:b/>
          <w:bCs/>
          <w:color w:val="000000"/>
          <w:szCs w:val="28"/>
        </w:rPr>
        <w:t>2 947 185,96</w:t>
      </w:r>
      <w:r w:rsidR="002174EE">
        <w:rPr>
          <w:b/>
          <w:bCs/>
          <w:color w:val="000000"/>
          <w:szCs w:val="28"/>
        </w:rPr>
        <w:t xml:space="preserve"> </w:t>
      </w:r>
      <w:r w:rsidR="001C2D83">
        <w:rPr>
          <w:szCs w:val="28"/>
        </w:rPr>
        <w:t>рублей</w:t>
      </w:r>
      <w:r w:rsidR="00901019">
        <w:rPr>
          <w:szCs w:val="28"/>
        </w:rPr>
        <w:t xml:space="preserve"> или </w:t>
      </w:r>
      <w:r w:rsidR="002174EE">
        <w:rPr>
          <w:szCs w:val="28"/>
        </w:rPr>
        <w:t>96,8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2174EE">
        <w:rPr>
          <w:szCs w:val="28"/>
        </w:rPr>
        <w:t>35,5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0D52E5" w:rsidRPr="0083673D">
        <w:rPr>
          <w:szCs w:val="28"/>
        </w:rPr>
        <w:t>Фактические</w:t>
      </w:r>
      <w:r w:rsidR="000D52E5">
        <w:rPr>
          <w:szCs w:val="28"/>
        </w:rPr>
        <w:t xml:space="preserve"> </w:t>
      </w:r>
      <w:r w:rsidR="000D52E5" w:rsidRPr="0083673D">
        <w:rPr>
          <w:szCs w:val="28"/>
        </w:rPr>
        <w:t xml:space="preserve"> </w:t>
      </w:r>
      <w:r w:rsidR="000D52E5">
        <w:rPr>
          <w:szCs w:val="28"/>
        </w:rPr>
        <w:t>расходы</w:t>
      </w:r>
      <w:r w:rsidR="000D52E5" w:rsidRPr="0083673D">
        <w:rPr>
          <w:szCs w:val="28"/>
        </w:rPr>
        <w:t xml:space="preserve"> в </w:t>
      </w:r>
      <w:r w:rsidR="002174EE">
        <w:rPr>
          <w:szCs w:val="28"/>
        </w:rPr>
        <w:t>2021</w:t>
      </w:r>
      <w:r w:rsidR="000D52E5" w:rsidRPr="0083673D">
        <w:rPr>
          <w:szCs w:val="28"/>
        </w:rPr>
        <w:t xml:space="preserve"> году по сравнению с </w:t>
      </w:r>
      <w:r w:rsidR="000D52E5" w:rsidRPr="0083673D">
        <w:rPr>
          <w:szCs w:val="28"/>
        </w:rPr>
        <w:lastRenderedPageBreak/>
        <w:t xml:space="preserve">фактическими </w:t>
      </w:r>
      <w:r w:rsidR="000D52E5">
        <w:rPr>
          <w:szCs w:val="28"/>
        </w:rPr>
        <w:t>расходами</w:t>
      </w:r>
      <w:r w:rsidR="000D52E5" w:rsidRPr="0083673D">
        <w:rPr>
          <w:szCs w:val="28"/>
        </w:rPr>
        <w:t xml:space="preserve">  в </w:t>
      </w:r>
      <w:r w:rsidR="002174EE">
        <w:rPr>
          <w:szCs w:val="28"/>
        </w:rPr>
        <w:t>2020</w:t>
      </w:r>
      <w:r w:rsidR="000D52E5" w:rsidRPr="0083673D">
        <w:rPr>
          <w:szCs w:val="28"/>
        </w:rPr>
        <w:t xml:space="preserve"> года </w:t>
      </w:r>
      <w:r w:rsidR="00D539BA">
        <w:rPr>
          <w:szCs w:val="28"/>
        </w:rPr>
        <w:t>увеличились</w:t>
      </w:r>
      <w:r w:rsidR="000D52E5" w:rsidRPr="0083673D">
        <w:rPr>
          <w:szCs w:val="28"/>
        </w:rPr>
        <w:t xml:space="preserve"> на</w:t>
      </w:r>
      <w:r w:rsidR="000D52E5">
        <w:rPr>
          <w:szCs w:val="28"/>
        </w:rPr>
        <w:t xml:space="preserve"> </w:t>
      </w:r>
      <w:r w:rsidR="002174EE">
        <w:rPr>
          <w:szCs w:val="28"/>
        </w:rPr>
        <w:t xml:space="preserve"> </w:t>
      </w:r>
      <w:r w:rsidR="000D52E5">
        <w:rPr>
          <w:szCs w:val="28"/>
        </w:rPr>
        <w:t xml:space="preserve"> </w:t>
      </w:r>
      <w:r w:rsidR="002174EE" w:rsidRPr="00120380">
        <w:rPr>
          <w:b/>
          <w:bCs/>
          <w:color w:val="000000"/>
          <w:szCs w:val="28"/>
        </w:rPr>
        <w:t>+699 222,00</w:t>
      </w:r>
      <w:r w:rsidR="002174EE">
        <w:rPr>
          <w:b/>
          <w:bCs/>
          <w:color w:val="000000"/>
          <w:szCs w:val="28"/>
        </w:rPr>
        <w:t xml:space="preserve">  </w:t>
      </w:r>
      <w:r w:rsidR="000D52E5">
        <w:rPr>
          <w:bCs/>
          <w:color w:val="000000"/>
          <w:szCs w:val="28"/>
        </w:rPr>
        <w:t xml:space="preserve">рублей </w:t>
      </w:r>
      <w:r w:rsidR="000D52E5" w:rsidRPr="0083673D">
        <w:rPr>
          <w:bCs/>
          <w:color w:val="000000"/>
          <w:szCs w:val="28"/>
        </w:rPr>
        <w:t>и</w:t>
      </w:r>
      <w:r w:rsidR="000D52E5" w:rsidRPr="0083673D">
        <w:rPr>
          <w:szCs w:val="28"/>
        </w:rPr>
        <w:t xml:space="preserve"> составили </w:t>
      </w:r>
      <w:r w:rsidR="002174EE">
        <w:rPr>
          <w:szCs w:val="28"/>
        </w:rPr>
        <w:t>131,1</w:t>
      </w:r>
      <w:r w:rsidR="000D52E5" w:rsidRPr="0083673D">
        <w:rPr>
          <w:szCs w:val="28"/>
        </w:rPr>
        <w:t>%.</w:t>
      </w:r>
    </w:p>
    <w:p w:rsidR="00F56D28" w:rsidRPr="00D539BA" w:rsidRDefault="00104BB5" w:rsidP="00D539B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1000 «Социальная политика»</w:t>
      </w:r>
      <w:r w:rsidRPr="004D55A1">
        <w:rPr>
          <w:szCs w:val="28"/>
        </w:rPr>
        <w:t xml:space="preserve"> бюджетные назначения исполнены в сумме </w:t>
      </w:r>
      <w:r w:rsidR="00073EAC">
        <w:rPr>
          <w:b/>
          <w:color w:val="000000"/>
          <w:szCs w:val="28"/>
        </w:rPr>
        <w:t>500</w:t>
      </w:r>
      <w:r w:rsidR="00D539BA">
        <w:rPr>
          <w:b/>
          <w:color w:val="000000"/>
          <w:szCs w:val="28"/>
        </w:rPr>
        <w:t> 000,00</w:t>
      </w:r>
      <w:r w:rsidR="00836194" w:rsidRPr="004D55A1">
        <w:rPr>
          <w:b/>
          <w:color w:val="000000"/>
          <w:szCs w:val="28"/>
        </w:rPr>
        <w:t xml:space="preserve">  </w:t>
      </w:r>
      <w:r w:rsidR="00901019">
        <w:rPr>
          <w:szCs w:val="28"/>
        </w:rPr>
        <w:t>рублей</w:t>
      </w:r>
      <w:r w:rsidR="00901019" w:rsidRPr="00901019">
        <w:rPr>
          <w:szCs w:val="28"/>
        </w:rPr>
        <w:t xml:space="preserve"> </w:t>
      </w:r>
      <w:r w:rsidR="00901019">
        <w:rPr>
          <w:szCs w:val="28"/>
        </w:rPr>
        <w:t xml:space="preserve">или </w:t>
      </w:r>
      <w:r w:rsidR="00D539BA">
        <w:rPr>
          <w:szCs w:val="28"/>
        </w:rPr>
        <w:t>100,0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 w:rsidR="00073EAC">
        <w:rPr>
          <w:szCs w:val="28"/>
        </w:rPr>
        <w:t>6,0</w:t>
      </w:r>
      <w:r w:rsidRPr="004D55A1">
        <w:rPr>
          <w:szCs w:val="28"/>
        </w:rPr>
        <w:t>% от общего  объема расходов.</w:t>
      </w:r>
      <w:r w:rsidR="00CC317F">
        <w:rPr>
          <w:szCs w:val="28"/>
        </w:rPr>
        <w:t xml:space="preserve"> </w:t>
      </w:r>
      <w:r w:rsidR="002D4677" w:rsidRPr="0083673D">
        <w:rPr>
          <w:szCs w:val="28"/>
        </w:rPr>
        <w:t>Фактические</w:t>
      </w:r>
      <w:r w:rsidR="002D4677">
        <w:rPr>
          <w:szCs w:val="28"/>
        </w:rPr>
        <w:t xml:space="preserve"> </w:t>
      </w:r>
      <w:r w:rsidR="002D4677" w:rsidRPr="0083673D">
        <w:rPr>
          <w:szCs w:val="28"/>
        </w:rPr>
        <w:t xml:space="preserve"> </w:t>
      </w:r>
      <w:r w:rsidR="002D4677">
        <w:rPr>
          <w:szCs w:val="28"/>
        </w:rPr>
        <w:t>расходы</w:t>
      </w:r>
      <w:r w:rsidR="002D4677" w:rsidRPr="0083673D">
        <w:rPr>
          <w:szCs w:val="28"/>
        </w:rPr>
        <w:t xml:space="preserve"> в </w:t>
      </w:r>
      <w:r w:rsidR="00073EAC">
        <w:rPr>
          <w:szCs w:val="28"/>
        </w:rPr>
        <w:t>2021</w:t>
      </w:r>
      <w:r w:rsidR="002D4677" w:rsidRPr="0083673D">
        <w:rPr>
          <w:szCs w:val="28"/>
        </w:rPr>
        <w:t xml:space="preserve"> году по сравнению с фактическими </w:t>
      </w:r>
      <w:r w:rsidR="002D4677">
        <w:rPr>
          <w:szCs w:val="28"/>
        </w:rPr>
        <w:t>расходами</w:t>
      </w:r>
      <w:r w:rsidR="002D4677" w:rsidRPr="0083673D">
        <w:rPr>
          <w:szCs w:val="28"/>
        </w:rPr>
        <w:t xml:space="preserve">  в </w:t>
      </w:r>
      <w:r w:rsidR="00073EAC">
        <w:rPr>
          <w:szCs w:val="28"/>
        </w:rPr>
        <w:t>2020</w:t>
      </w:r>
      <w:r w:rsidR="002D4677" w:rsidRPr="0083673D">
        <w:rPr>
          <w:szCs w:val="28"/>
        </w:rPr>
        <w:t xml:space="preserve"> года </w:t>
      </w:r>
      <w:r w:rsidR="00D539BA">
        <w:rPr>
          <w:szCs w:val="28"/>
        </w:rPr>
        <w:t>увеличились</w:t>
      </w:r>
      <w:r w:rsidR="002D4677" w:rsidRPr="0083673D">
        <w:rPr>
          <w:szCs w:val="28"/>
        </w:rPr>
        <w:t xml:space="preserve"> на</w:t>
      </w:r>
      <w:r w:rsidR="002D4677">
        <w:rPr>
          <w:szCs w:val="28"/>
        </w:rPr>
        <w:t xml:space="preserve"> </w:t>
      </w:r>
      <w:r w:rsidR="00D539BA">
        <w:rPr>
          <w:szCs w:val="28"/>
        </w:rPr>
        <w:t>+</w:t>
      </w:r>
      <w:r w:rsidR="002D4677">
        <w:rPr>
          <w:szCs w:val="28"/>
        </w:rPr>
        <w:t xml:space="preserve"> </w:t>
      </w:r>
      <w:r w:rsidR="00073EAC">
        <w:rPr>
          <w:b/>
          <w:bCs/>
          <w:szCs w:val="28"/>
        </w:rPr>
        <w:t>320</w:t>
      </w:r>
      <w:r w:rsidR="002D4677">
        <w:rPr>
          <w:b/>
          <w:bCs/>
          <w:szCs w:val="28"/>
        </w:rPr>
        <w:t xml:space="preserve"> 000,00 </w:t>
      </w:r>
      <w:r w:rsidR="002D4677">
        <w:rPr>
          <w:bCs/>
          <w:color w:val="000000"/>
          <w:szCs w:val="28"/>
        </w:rPr>
        <w:t xml:space="preserve">рублей </w:t>
      </w:r>
      <w:r w:rsidR="002D4677" w:rsidRPr="0083673D">
        <w:rPr>
          <w:bCs/>
          <w:color w:val="000000"/>
          <w:szCs w:val="28"/>
        </w:rPr>
        <w:t>и</w:t>
      </w:r>
      <w:r w:rsidR="002D4677" w:rsidRPr="0083673D">
        <w:rPr>
          <w:szCs w:val="28"/>
        </w:rPr>
        <w:t xml:space="preserve"> составили </w:t>
      </w:r>
      <w:r w:rsidR="00073EAC">
        <w:rPr>
          <w:szCs w:val="28"/>
        </w:rPr>
        <w:t>277,8</w:t>
      </w:r>
      <w:r w:rsidR="002D4677" w:rsidRPr="0083673D">
        <w:rPr>
          <w:szCs w:val="28"/>
        </w:rPr>
        <w:t>%.</w:t>
      </w:r>
    </w:p>
    <w:p w:rsidR="00F56D28" w:rsidRDefault="00F56D28" w:rsidP="00F14820">
      <w:pPr>
        <w:spacing w:line="360" w:lineRule="auto"/>
        <w:ind w:firstLine="709"/>
        <w:jc w:val="both"/>
        <w:rPr>
          <w:bCs/>
          <w:color w:val="000000"/>
          <w:sz w:val="4"/>
          <w:szCs w:val="4"/>
        </w:rPr>
      </w:pPr>
    </w:p>
    <w:p w:rsidR="002F646B" w:rsidRPr="00D539BA" w:rsidRDefault="00D539BA" w:rsidP="002F646B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>
        <w:rPr>
          <w:b/>
          <w:szCs w:val="28"/>
        </w:rPr>
        <w:t>11</w:t>
      </w:r>
      <w:r w:rsidRPr="004D55A1">
        <w:rPr>
          <w:b/>
          <w:szCs w:val="28"/>
        </w:rPr>
        <w:t xml:space="preserve">00 </w:t>
      </w:r>
      <w:r w:rsidRPr="00D539BA">
        <w:rPr>
          <w:b/>
          <w:szCs w:val="28"/>
        </w:rPr>
        <w:t>«Физическая культура и спорт»</w:t>
      </w:r>
      <w:r w:rsidRPr="004D55A1">
        <w:rPr>
          <w:szCs w:val="28"/>
        </w:rPr>
        <w:t xml:space="preserve"> бюджетные назначения исполнены в сумме </w:t>
      </w:r>
      <w:r w:rsidR="002F646B">
        <w:rPr>
          <w:b/>
          <w:bCs/>
          <w:color w:val="000000"/>
          <w:szCs w:val="28"/>
        </w:rPr>
        <w:t xml:space="preserve">144 000,00  </w:t>
      </w:r>
      <w:r>
        <w:rPr>
          <w:szCs w:val="28"/>
        </w:rPr>
        <w:t>рублей</w:t>
      </w:r>
      <w:r w:rsidRPr="00901019">
        <w:rPr>
          <w:szCs w:val="28"/>
        </w:rPr>
        <w:t xml:space="preserve"> </w:t>
      </w:r>
      <w:r w:rsidR="002F646B">
        <w:rPr>
          <w:szCs w:val="28"/>
        </w:rPr>
        <w:t>или  100,0</w:t>
      </w:r>
      <w:r>
        <w:rPr>
          <w:szCs w:val="28"/>
        </w:rPr>
        <w:t>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>
        <w:rPr>
          <w:szCs w:val="28"/>
        </w:rPr>
        <w:t>1,7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  <w:r w:rsidR="002F646B" w:rsidRPr="0083673D">
        <w:rPr>
          <w:szCs w:val="28"/>
        </w:rPr>
        <w:t>Фактические</w:t>
      </w:r>
      <w:r w:rsidR="002F646B">
        <w:rPr>
          <w:szCs w:val="28"/>
        </w:rPr>
        <w:t xml:space="preserve"> </w:t>
      </w:r>
      <w:r w:rsidR="002F646B" w:rsidRPr="0083673D">
        <w:rPr>
          <w:szCs w:val="28"/>
        </w:rPr>
        <w:t xml:space="preserve"> </w:t>
      </w:r>
      <w:r w:rsidR="002F646B">
        <w:rPr>
          <w:szCs w:val="28"/>
        </w:rPr>
        <w:t>расходы</w:t>
      </w:r>
      <w:r w:rsidR="002F646B" w:rsidRPr="0083673D">
        <w:rPr>
          <w:szCs w:val="28"/>
        </w:rPr>
        <w:t xml:space="preserve"> в </w:t>
      </w:r>
      <w:r w:rsidR="002F646B">
        <w:rPr>
          <w:szCs w:val="28"/>
        </w:rPr>
        <w:t>2021</w:t>
      </w:r>
      <w:r w:rsidR="002F646B" w:rsidRPr="0083673D">
        <w:rPr>
          <w:szCs w:val="28"/>
        </w:rPr>
        <w:t xml:space="preserve"> году по сравнению с фактическими </w:t>
      </w:r>
      <w:r w:rsidR="002F646B">
        <w:rPr>
          <w:szCs w:val="28"/>
        </w:rPr>
        <w:t>расходами</w:t>
      </w:r>
      <w:r w:rsidR="002F646B" w:rsidRPr="0083673D">
        <w:rPr>
          <w:szCs w:val="28"/>
        </w:rPr>
        <w:t xml:space="preserve">  в </w:t>
      </w:r>
      <w:r w:rsidR="002F646B">
        <w:rPr>
          <w:szCs w:val="28"/>
        </w:rPr>
        <w:t>2020</w:t>
      </w:r>
      <w:r w:rsidR="002F646B" w:rsidRPr="0083673D">
        <w:rPr>
          <w:szCs w:val="28"/>
        </w:rPr>
        <w:t xml:space="preserve"> года </w:t>
      </w:r>
      <w:r w:rsidR="002F646B">
        <w:rPr>
          <w:szCs w:val="28"/>
        </w:rPr>
        <w:t>увеличились</w:t>
      </w:r>
      <w:r w:rsidR="002F646B" w:rsidRPr="0083673D">
        <w:rPr>
          <w:szCs w:val="28"/>
        </w:rPr>
        <w:t xml:space="preserve"> на</w:t>
      </w:r>
      <w:r w:rsidR="002F646B">
        <w:rPr>
          <w:szCs w:val="28"/>
        </w:rPr>
        <w:t xml:space="preserve"> + </w:t>
      </w:r>
      <w:r w:rsidR="002F646B">
        <w:rPr>
          <w:b/>
          <w:bCs/>
          <w:szCs w:val="28"/>
        </w:rPr>
        <w:t xml:space="preserve">15 000,00 </w:t>
      </w:r>
      <w:r w:rsidR="002F646B">
        <w:rPr>
          <w:bCs/>
          <w:color w:val="000000"/>
          <w:szCs w:val="28"/>
        </w:rPr>
        <w:t xml:space="preserve">рублей </w:t>
      </w:r>
      <w:r w:rsidR="002F646B" w:rsidRPr="0083673D">
        <w:rPr>
          <w:bCs/>
          <w:color w:val="000000"/>
          <w:szCs w:val="28"/>
        </w:rPr>
        <w:t>и</w:t>
      </w:r>
      <w:r w:rsidR="002F646B" w:rsidRPr="0083673D">
        <w:rPr>
          <w:szCs w:val="28"/>
        </w:rPr>
        <w:t xml:space="preserve"> составили </w:t>
      </w:r>
      <w:r w:rsidR="002F646B">
        <w:rPr>
          <w:szCs w:val="28"/>
        </w:rPr>
        <w:t>111,6</w:t>
      </w:r>
      <w:r w:rsidR="002F646B" w:rsidRPr="0083673D">
        <w:rPr>
          <w:szCs w:val="28"/>
        </w:rPr>
        <w:t>%.</w:t>
      </w:r>
    </w:p>
    <w:p w:rsidR="00EC32F0" w:rsidRPr="009E4225" w:rsidRDefault="00EC32F0" w:rsidP="009E4225">
      <w:pPr>
        <w:spacing w:line="360" w:lineRule="auto"/>
        <w:ind w:firstLine="709"/>
        <w:jc w:val="both"/>
        <w:rPr>
          <w:szCs w:val="28"/>
        </w:rPr>
      </w:pP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8" w:name="_Toc414457434"/>
      <w:r w:rsidRPr="004D55A1">
        <w:rPr>
          <w:rFonts w:ascii="Times New Roman" w:hAnsi="Times New Roman" w:cs="Times New Roman"/>
          <w:bCs w:val="0"/>
        </w:rPr>
        <w:t>6. Муниципальный долг</w:t>
      </w:r>
      <w:bookmarkEnd w:id="8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F14820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14820" w:rsidRPr="009E4225" w:rsidRDefault="00F90649" w:rsidP="009E4225">
      <w:pPr>
        <w:spacing w:line="360" w:lineRule="auto"/>
        <w:ind w:firstLine="720"/>
        <w:jc w:val="both"/>
        <w:rPr>
          <w:szCs w:val="28"/>
        </w:rPr>
      </w:pPr>
      <w:r w:rsidRPr="004D55A1">
        <w:rPr>
          <w:szCs w:val="28"/>
        </w:rPr>
        <w:t>О</w:t>
      </w:r>
      <w:r w:rsidR="007A5D9E" w:rsidRPr="004D55A1">
        <w:rPr>
          <w:szCs w:val="28"/>
        </w:rPr>
        <w:t xml:space="preserve">бъем муниципального  долга </w:t>
      </w:r>
      <w:r w:rsidR="00A76082" w:rsidRPr="004D55A1">
        <w:rPr>
          <w:szCs w:val="28"/>
        </w:rPr>
        <w:t>Новского</w:t>
      </w:r>
      <w:r w:rsidR="008802A0" w:rsidRPr="004D55A1">
        <w:rPr>
          <w:szCs w:val="28"/>
        </w:rPr>
        <w:t xml:space="preserve"> сельского</w:t>
      </w:r>
      <w:r w:rsidR="007A5D9E" w:rsidRPr="004D55A1">
        <w:rPr>
          <w:szCs w:val="28"/>
        </w:rPr>
        <w:t xml:space="preserve"> поселения по состоянию на 01.01.</w:t>
      </w:r>
      <w:r w:rsidR="00395EB0">
        <w:rPr>
          <w:szCs w:val="28"/>
        </w:rPr>
        <w:t>2021</w:t>
      </w:r>
      <w:r w:rsidR="007A5D9E" w:rsidRPr="004D55A1">
        <w:rPr>
          <w:szCs w:val="28"/>
        </w:rPr>
        <w:t xml:space="preserve"> года по долговым обязательствам </w:t>
      </w:r>
      <w:r w:rsidR="000D12D1">
        <w:rPr>
          <w:szCs w:val="28"/>
        </w:rPr>
        <w:t>отсутствует</w:t>
      </w:r>
      <w:r>
        <w:rPr>
          <w:szCs w:val="28"/>
        </w:rPr>
        <w:t>.</w:t>
      </w:r>
    </w:p>
    <w:p w:rsidR="00120380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4D55A1">
        <w:rPr>
          <w:rFonts w:ascii="Times New Roman" w:hAnsi="Times New Roman" w:cs="Times New Roman"/>
        </w:rPr>
        <w:tab/>
        <w:t xml:space="preserve">         </w:t>
      </w: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</w:rPr>
        <w:t xml:space="preserve">    </w:t>
      </w:r>
      <w:bookmarkStart w:id="9" w:name="_Toc414457435"/>
      <w:r w:rsidRPr="004D55A1">
        <w:rPr>
          <w:rFonts w:ascii="Times New Roman" w:hAnsi="Times New Roman" w:cs="Times New Roman"/>
          <w:bCs w:val="0"/>
        </w:rPr>
        <w:t>7. Использование средств резервных фондов</w:t>
      </w:r>
      <w:bookmarkEnd w:id="9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D902FC">
      <w:pPr>
        <w:spacing w:line="360" w:lineRule="auto"/>
        <w:ind w:firstLine="709"/>
        <w:jc w:val="both"/>
        <w:rPr>
          <w:szCs w:val="28"/>
        </w:rPr>
      </w:pPr>
      <w:proofErr w:type="gramStart"/>
      <w:r w:rsidRPr="004D55A1">
        <w:rPr>
          <w:szCs w:val="28"/>
        </w:rPr>
        <w:t xml:space="preserve">В соответствии со статьей 81 Бюджетного кодекса Российской Федерации, </w:t>
      </w:r>
      <w:r w:rsidR="00D902FC">
        <w:rPr>
          <w:szCs w:val="28"/>
        </w:rPr>
        <w:t>Решение</w:t>
      </w:r>
      <w:r w:rsidR="005C43B4">
        <w:rPr>
          <w:szCs w:val="28"/>
        </w:rPr>
        <w:t>м</w:t>
      </w:r>
      <w:r w:rsidR="00D902FC" w:rsidRPr="00C83A99">
        <w:rPr>
          <w:szCs w:val="28"/>
        </w:rPr>
        <w:t xml:space="preserve"> Совета </w:t>
      </w:r>
      <w:r w:rsidR="00D902FC">
        <w:rPr>
          <w:b/>
          <w:szCs w:val="28"/>
        </w:rPr>
        <w:t>Новского  сельского поселения</w:t>
      </w:r>
      <w:r w:rsidR="00D902FC" w:rsidRPr="00991BF7">
        <w:rPr>
          <w:b/>
          <w:szCs w:val="28"/>
        </w:rPr>
        <w:t xml:space="preserve"> </w:t>
      </w:r>
      <w:r w:rsidR="00395EB0" w:rsidRPr="00C83A99">
        <w:rPr>
          <w:szCs w:val="28"/>
        </w:rPr>
        <w:t xml:space="preserve">от </w:t>
      </w:r>
      <w:r w:rsidR="00395EB0">
        <w:rPr>
          <w:szCs w:val="28"/>
        </w:rPr>
        <w:t xml:space="preserve"> </w:t>
      </w:r>
      <w:r w:rsidR="00A1388C">
        <w:rPr>
          <w:szCs w:val="28"/>
        </w:rPr>
        <w:t>29</w:t>
      </w:r>
      <w:r w:rsidR="00395EB0">
        <w:rPr>
          <w:szCs w:val="28"/>
        </w:rPr>
        <w:t>.12.</w:t>
      </w:r>
      <w:r w:rsidR="00A1388C">
        <w:rPr>
          <w:szCs w:val="28"/>
        </w:rPr>
        <w:t>2020</w:t>
      </w:r>
      <w:r w:rsidR="00395EB0">
        <w:rPr>
          <w:szCs w:val="28"/>
        </w:rPr>
        <w:t xml:space="preserve"> года  № </w:t>
      </w:r>
      <w:r w:rsidR="00A1388C">
        <w:rPr>
          <w:szCs w:val="28"/>
        </w:rPr>
        <w:t>37</w:t>
      </w:r>
      <w:r w:rsidR="00395EB0">
        <w:rPr>
          <w:szCs w:val="28"/>
        </w:rPr>
        <w:t xml:space="preserve">  «Об </w:t>
      </w:r>
      <w:r w:rsidR="00395EB0" w:rsidRPr="00C83A99">
        <w:rPr>
          <w:szCs w:val="28"/>
        </w:rPr>
        <w:t>утвержден</w:t>
      </w:r>
      <w:r w:rsidR="00395EB0">
        <w:rPr>
          <w:szCs w:val="28"/>
        </w:rPr>
        <w:t>ии бюджета</w:t>
      </w:r>
      <w:r w:rsidR="00395EB0" w:rsidRPr="00C83A99">
        <w:rPr>
          <w:szCs w:val="28"/>
        </w:rPr>
        <w:t xml:space="preserve"> </w:t>
      </w:r>
      <w:r w:rsidR="00395EB0">
        <w:rPr>
          <w:szCs w:val="28"/>
        </w:rPr>
        <w:t>Новского сельского поселения</w:t>
      </w:r>
      <w:r w:rsidR="00395EB0" w:rsidRPr="00C83A99">
        <w:rPr>
          <w:szCs w:val="28"/>
        </w:rPr>
        <w:t xml:space="preserve"> на </w:t>
      </w:r>
      <w:r w:rsidR="00A1388C">
        <w:rPr>
          <w:szCs w:val="28"/>
        </w:rPr>
        <w:t>2021</w:t>
      </w:r>
      <w:r w:rsidR="00395EB0" w:rsidRPr="00C83A99">
        <w:rPr>
          <w:szCs w:val="28"/>
        </w:rPr>
        <w:t xml:space="preserve"> год</w:t>
      </w:r>
      <w:r w:rsidR="00395EB0">
        <w:rPr>
          <w:szCs w:val="28"/>
        </w:rPr>
        <w:t xml:space="preserve"> и плановый период </w:t>
      </w:r>
      <w:r w:rsidR="00A1388C">
        <w:rPr>
          <w:szCs w:val="28"/>
        </w:rPr>
        <w:t>2022</w:t>
      </w:r>
      <w:r w:rsidR="00395EB0">
        <w:rPr>
          <w:szCs w:val="28"/>
        </w:rPr>
        <w:t xml:space="preserve"> - </w:t>
      </w:r>
      <w:r w:rsidR="00A1388C">
        <w:rPr>
          <w:szCs w:val="28"/>
        </w:rPr>
        <w:t>2023</w:t>
      </w:r>
      <w:r w:rsidR="00395EB0">
        <w:rPr>
          <w:szCs w:val="28"/>
        </w:rPr>
        <w:t xml:space="preserve"> годов»</w:t>
      </w:r>
      <w:r w:rsidR="005F5D4C">
        <w:rPr>
          <w:szCs w:val="28"/>
        </w:rPr>
        <w:t xml:space="preserve"> </w:t>
      </w:r>
      <w:r w:rsidR="00D902FC">
        <w:rPr>
          <w:szCs w:val="28"/>
        </w:rPr>
        <w:t xml:space="preserve"> </w:t>
      </w:r>
      <w:r w:rsidRPr="004D55A1">
        <w:rPr>
          <w:szCs w:val="28"/>
        </w:rPr>
        <w:t xml:space="preserve">установлен размер резервных фондов Администрации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на </w:t>
      </w:r>
      <w:r w:rsidR="00A1388C">
        <w:rPr>
          <w:szCs w:val="28"/>
        </w:rPr>
        <w:t>2021</w:t>
      </w:r>
      <w:r w:rsidRPr="004D55A1">
        <w:rPr>
          <w:szCs w:val="28"/>
        </w:rPr>
        <w:t xml:space="preserve"> год в размере </w:t>
      </w:r>
      <w:r w:rsidR="00136446">
        <w:rPr>
          <w:szCs w:val="28"/>
        </w:rPr>
        <w:lastRenderedPageBreak/>
        <w:t>40 000,00</w:t>
      </w:r>
      <w:r w:rsidRPr="004D55A1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</w:t>
      </w:r>
      <w:proofErr w:type="gramEnd"/>
      <w:r w:rsidRPr="004D55A1">
        <w:rPr>
          <w:szCs w:val="28"/>
        </w:rPr>
        <w:t xml:space="preserve"> составляет </w:t>
      </w:r>
      <w:r w:rsidR="00136446">
        <w:rPr>
          <w:szCs w:val="28"/>
        </w:rPr>
        <w:t>0,5</w:t>
      </w:r>
      <w:r w:rsidR="00A76082" w:rsidRPr="004D55A1">
        <w:rPr>
          <w:szCs w:val="28"/>
        </w:rPr>
        <w:t xml:space="preserve"> </w:t>
      </w:r>
      <w:r w:rsidRPr="004D55A1">
        <w:rPr>
          <w:szCs w:val="28"/>
        </w:rPr>
        <w:t xml:space="preserve">% от общего объема утвержденных расходов бюджета 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(</w:t>
      </w:r>
      <w:r w:rsidR="00A1388C">
        <w:rPr>
          <w:szCs w:val="28"/>
        </w:rPr>
        <w:t xml:space="preserve">7 465 278,95 </w:t>
      </w:r>
      <w:r w:rsidRPr="004D55A1">
        <w:rPr>
          <w:szCs w:val="28"/>
        </w:rPr>
        <w:t>рублей).</w:t>
      </w:r>
    </w:p>
    <w:p w:rsidR="007A5D9E" w:rsidRPr="004D55A1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4D55A1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77EE2" w:rsidRPr="009E4225" w:rsidRDefault="00F90649" w:rsidP="009E4225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A1388C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  <w:bookmarkStart w:id="10" w:name="_Toc414457436"/>
    </w:p>
    <w:p w:rsidR="00A1388C" w:rsidRDefault="00A1388C" w:rsidP="007C762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</w:p>
    <w:p w:rsidR="007A5D9E" w:rsidRPr="004D55A1" w:rsidRDefault="007A5D9E" w:rsidP="007C762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  <w:r w:rsidR="00892B7E">
        <w:rPr>
          <w:rFonts w:ascii="Times New Roman" w:hAnsi="Times New Roman" w:cs="Times New Roman"/>
          <w:bCs w:val="0"/>
        </w:rPr>
        <w:t>.</w:t>
      </w:r>
    </w:p>
    <w:p w:rsidR="00305535" w:rsidRDefault="005C43B4" w:rsidP="007C76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Решением</w:t>
      </w:r>
      <w:r w:rsidRPr="00C83A99">
        <w:rPr>
          <w:szCs w:val="28"/>
        </w:rPr>
        <w:t xml:space="preserve">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="00DF7E6D" w:rsidRPr="00C83A99">
        <w:rPr>
          <w:szCs w:val="28"/>
        </w:rPr>
        <w:t xml:space="preserve">от </w:t>
      </w:r>
      <w:r w:rsidR="00DF7E6D">
        <w:rPr>
          <w:szCs w:val="28"/>
        </w:rPr>
        <w:t xml:space="preserve"> </w:t>
      </w:r>
      <w:r w:rsidR="00A1388C">
        <w:rPr>
          <w:szCs w:val="28"/>
        </w:rPr>
        <w:t>29</w:t>
      </w:r>
      <w:r w:rsidR="00DF7E6D">
        <w:rPr>
          <w:szCs w:val="28"/>
        </w:rPr>
        <w:t>.12.</w:t>
      </w:r>
      <w:r w:rsidR="00A1388C">
        <w:rPr>
          <w:szCs w:val="28"/>
        </w:rPr>
        <w:t>2020</w:t>
      </w:r>
      <w:r w:rsidR="00DF7E6D">
        <w:rPr>
          <w:szCs w:val="28"/>
        </w:rPr>
        <w:t xml:space="preserve"> года  № </w:t>
      </w:r>
      <w:r w:rsidR="00A1388C">
        <w:rPr>
          <w:szCs w:val="28"/>
        </w:rPr>
        <w:t>37</w:t>
      </w:r>
      <w:r w:rsidR="00DF7E6D">
        <w:rPr>
          <w:szCs w:val="28"/>
        </w:rPr>
        <w:t xml:space="preserve">  «Об </w:t>
      </w:r>
      <w:r w:rsidR="00DF7E6D" w:rsidRPr="00C83A99">
        <w:rPr>
          <w:szCs w:val="28"/>
        </w:rPr>
        <w:t>утвержден</w:t>
      </w:r>
      <w:r w:rsidR="00DF7E6D">
        <w:rPr>
          <w:szCs w:val="28"/>
        </w:rPr>
        <w:t>ии бюджета</w:t>
      </w:r>
      <w:r w:rsidR="00DF7E6D" w:rsidRPr="00C83A99">
        <w:rPr>
          <w:szCs w:val="28"/>
        </w:rPr>
        <w:t xml:space="preserve"> </w:t>
      </w:r>
      <w:r w:rsidR="00DF7E6D">
        <w:rPr>
          <w:szCs w:val="28"/>
        </w:rPr>
        <w:t>Новского сельского поселения</w:t>
      </w:r>
      <w:r w:rsidR="00DF7E6D" w:rsidRPr="00C83A99">
        <w:rPr>
          <w:szCs w:val="28"/>
        </w:rPr>
        <w:t xml:space="preserve"> на </w:t>
      </w:r>
      <w:r w:rsidR="00A1388C">
        <w:rPr>
          <w:szCs w:val="28"/>
        </w:rPr>
        <w:t>2021</w:t>
      </w:r>
      <w:r w:rsidR="00DF7E6D" w:rsidRPr="00C83A99">
        <w:rPr>
          <w:szCs w:val="28"/>
        </w:rPr>
        <w:t xml:space="preserve"> год</w:t>
      </w:r>
      <w:r w:rsidR="00DF7E6D">
        <w:rPr>
          <w:szCs w:val="28"/>
        </w:rPr>
        <w:t xml:space="preserve"> и плановый период </w:t>
      </w:r>
      <w:r w:rsidR="00A1388C">
        <w:rPr>
          <w:szCs w:val="28"/>
        </w:rPr>
        <w:t>2022</w:t>
      </w:r>
      <w:r w:rsidR="00DF7E6D">
        <w:rPr>
          <w:szCs w:val="28"/>
        </w:rPr>
        <w:t xml:space="preserve"> - </w:t>
      </w:r>
      <w:r w:rsidR="00A1388C">
        <w:rPr>
          <w:szCs w:val="28"/>
        </w:rPr>
        <w:t>2023</w:t>
      </w:r>
      <w:r w:rsidR="00DF7E6D">
        <w:rPr>
          <w:szCs w:val="28"/>
        </w:rPr>
        <w:t xml:space="preserve"> годов» </w:t>
      </w:r>
      <w:r>
        <w:rPr>
          <w:szCs w:val="28"/>
        </w:rPr>
        <w:t xml:space="preserve">установлен </w:t>
      </w:r>
      <w:r w:rsidR="007A5D9E" w:rsidRPr="004D55A1">
        <w:rPr>
          <w:szCs w:val="28"/>
        </w:rPr>
        <w:t xml:space="preserve">общий объем бюджетных ассигнований на реализацию </w:t>
      </w:r>
      <w:r w:rsidR="001B544A" w:rsidRPr="00F75DB0">
        <w:rPr>
          <w:szCs w:val="28"/>
        </w:rPr>
        <w:t>3</w:t>
      </w:r>
      <w:r w:rsidR="00A912C2">
        <w:rPr>
          <w:szCs w:val="28"/>
        </w:rPr>
        <w:t xml:space="preserve"> целевых</w:t>
      </w:r>
      <w:r w:rsidR="007A5D9E" w:rsidRPr="004D55A1">
        <w:rPr>
          <w:szCs w:val="28"/>
        </w:rPr>
        <w:t xml:space="preserve"> </w:t>
      </w:r>
      <w:r w:rsidR="00A912C2">
        <w:rPr>
          <w:szCs w:val="28"/>
        </w:rPr>
        <w:t>муниципальных</w:t>
      </w:r>
      <w:r w:rsidR="00E66CF5" w:rsidRPr="004D55A1">
        <w:rPr>
          <w:szCs w:val="28"/>
        </w:rPr>
        <w:t xml:space="preserve"> </w:t>
      </w:r>
      <w:r w:rsidR="007A5D9E" w:rsidRPr="004D55A1">
        <w:rPr>
          <w:szCs w:val="28"/>
        </w:rPr>
        <w:t xml:space="preserve">программ </w:t>
      </w:r>
      <w:r w:rsidR="00850A61" w:rsidRPr="004D55A1">
        <w:rPr>
          <w:szCs w:val="28"/>
        </w:rPr>
        <w:t>и непрограммных направлений</w:t>
      </w:r>
      <w:r w:rsidR="007A5D9E" w:rsidRPr="004D55A1">
        <w:rPr>
          <w:szCs w:val="28"/>
        </w:rPr>
        <w:t xml:space="preserve"> </w:t>
      </w:r>
      <w:r w:rsidR="00E66CF5" w:rsidRPr="004D55A1">
        <w:rPr>
          <w:szCs w:val="28"/>
        </w:rPr>
        <w:t>Новского</w:t>
      </w:r>
      <w:r w:rsidR="00850A61" w:rsidRPr="004D55A1">
        <w:rPr>
          <w:szCs w:val="28"/>
        </w:rPr>
        <w:t xml:space="preserve"> сельского поселения</w:t>
      </w:r>
      <w:r w:rsidR="00B067AD">
        <w:rPr>
          <w:szCs w:val="28"/>
        </w:rPr>
        <w:t>.</w:t>
      </w:r>
      <w:r w:rsidR="007A5D9E" w:rsidRPr="004D55A1">
        <w:rPr>
          <w:szCs w:val="28"/>
        </w:rPr>
        <w:t xml:space="preserve"> </w:t>
      </w:r>
    </w:p>
    <w:p w:rsidR="008C4544" w:rsidRPr="00CC317F" w:rsidRDefault="00305535" w:rsidP="00D757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Исполнение</w:t>
      </w:r>
      <w:r w:rsidR="00077EE2">
        <w:rPr>
          <w:szCs w:val="28"/>
        </w:rPr>
        <w:t xml:space="preserve"> МП за</w:t>
      </w:r>
      <w:r w:rsidR="007A5D9E" w:rsidRPr="004D55A1">
        <w:rPr>
          <w:szCs w:val="28"/>
        </w:rPr>
        <w:t xml:space="preserve"> </w:t>
      </w:r>
      <w:r w:rsidR="00A1388C">
        <w:rPr>
          <w:szCs w:val="28"/>
        </w:rPr>
        <w:t>2021</w:t>
      </w:r>
      <w:r w:rsidR="007A5D9E" w:rsidRPr="004D55A1">
        <w:rPr>
          <w:szCs w:val="28"/>
        </w:rPr>
        <w:t xml:space="preserve"> год</w:t>
      </w:r>
      <w:r w:rsidR="00850A61" w:rsidRPr="004D55A1">
        <w:rPr>
          <w:szCs w:val="28"/>
        </w:rPr>
        <w:t xml:space="preserve"> </w:t>
      </w:r>
      <w:r>
        <w:rPr>
          <w:szCs w:val="28"/>
        </w:rPr>
        <w:t>составили</w:t>
      </w:r>
      <w:r w:rsidR="00850A61" w:rsidRPr="004D55A1">
        <w:rPr>
          <w:szCs w:val="28"/>
        </w:rPr>
        <w:t>:</w:t>
      </w:r>
      <w:r w:rsidR="007A5D9E" w:rsidRPr="004D55A1">
        <w:rPr>
          <w:szCs w:val="28"/>
        </w:rPr>
        <w:t xml:space="preserve"> </w:t>
      </w:r>
    </w:p>
    <w:tbl>
      <w:tblPr>
        <w:tblW w:w="8903" w:type="dxa"/>
        <w:jc w:val="center"/>
        <w:tblInd w:w="-289" w:type="dxa"/>
        <w:tblLayout w:type="fixed"/>
        <w:tblLook w:val="04A0"/>
      </w:tblPr>
      <w:tblGrid>
        <w:gridCol w:w="3658"/>
        <w:gridCol w:w="2126"/>
        <w:gridCol w:w="1843"/>
        <w:gridCol w:w="1276"/>
      </w:tblGrid>
      <w:tr w:rsidR="00AC08CA" w:rsidRPr="00A1388C" w:rsidTr="00AC08CA">
        <w:trPr>
          <w:trHeight w:val="3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8CA" w:rsidRPr="00A1388C" w:rsidRDefault="00AC08CA" w:rsidP="00592797">
            <w:pPr>
              <w:jc w:val="both"/>
              <w:rPr>
                <w:bCs/>
                <w:iCs/>
                <w:sz w:val="24"/>
                <w:szCs w:val="24"/>
              </w:rPr>
            </w:pPr>
            <w:r w:rsidRPr="00A1388C">
              <w:rPr>
                <w:bCs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8B39AD">
            <w:pPr>
              <w:jc w:val="center"/>
              <w:rPr>
                <w:sz w:val="24"/>
                <w:szCs w:val="24"/>
              </w:rPr>
            </w:pPr>
            <w:r w:rsidRPr="00A1388C">
              <w:rPr>
                <w:sz w:val="24"/>
                <w:szCs w:val="24"/>
              </w:rPr>
              <w:t>План</w:t>
            </w:r>
          </w:p>
          <w:p w:rsidR="00AC08CA" w:rsidRPr="00A1388C" w:rsidRDefault="00AC08CA" w:rsidP="00BE643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388C">
              <w:rPr>
                <w:sz w:val="24"/>
                <w:szCs w:val="24"/>
              </w:rPr>
              <w:t xml:space="preserve">  </w:t>
            </w:r>
            <w:r w:rsidRPr="00A1388C">
              <w:rPr>
                <w:bCs/>
                <w:iCs/>
                <w:sz w:val="24"/>
                <w:szCs w:val="24"/>
              </w:rPr>
              <w:t xml:space="preserve">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BE643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388C">
              <w:rPr>
                <w:bCs/>
                <w:iCs/>
                <w:sz w:val="24"/>
                <w:szCs w:val="24"/>
              </w:rPr>
              <w:t>исполнено на 01.01.2021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D757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388C">
              <w:rPr>
                <w:bCs/>
                <w:iCs/>
                <w:sz w:val="24"/>
                <w:szCs w:val="24"/>
              </w:rPr>
              <w:t>% исполнения план/факт</w:t>
            </w:r>
          </w:p>
        </w:tc>
      </w:tr>
      <w:tr w:rsidR="00AC08CA" w:rsidRPr="00A1388C" w:rsidTr="00AC08CA">
        <w:trPr>
          <w:trHeight w:val="3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8CA" w:rsidRPr="00A1388C" w:rsidRDefault="00AC08CA" w:rsidP="00592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388C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"Социально-экономическое развитие Новского сельского поселения Приволжского муниципального района на 2021-2023годы"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4 980 275,66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4 407 086,17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737F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88,9</w:t>
            </w:r>
          </w:p>
        </w:tc>
      </w:tr>
      <w:tr w:rsidR="00AC08CA" w:rsidRPr="00A1388C" w:rsidTr="00AC08CA">
        <w:trPr>
          <w:trHeight w:val="3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592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388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субъектов малого и среднего предпринимательства в Новском сельском </w:t>
            </w:r>
            <w:r w:rsidRPr="00A1388C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lastRenderedPageBreak/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737F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AC08CA" w:rsidRPr="00A1388C" w:rsidTr="00AC08CA">
        <w:trPr>
          <w:trHeight w:val="3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DC53C3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A1388C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на 2021-2023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737F6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100,0</w:t>
            </w:r>
          </w:p>
        </w:tc>
      </w:tr>
      <w:tr w:rsidR="00AC08CA" w:rsidRPr="00A1388C" w:rsidTr="00AC08CA">
        <w:trPr>
          <w:trHeight w:val="3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both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1388C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3 742 253,95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3 702 833,98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737F6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99,0</w:t>
            </w:r>
          </w:p>
        </w:tc>
      </w:tr>
      <w:tr w:rsidR="00AC08CA" w:rsidRPr="00A1388C" w:rsidTr="00AC08CA">
        <w:trPr>
          <w:trHeight w:val="3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388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  <w:p w:rsidR="00AC08CA" w:rsidRPr="00A1388C" w:rsidRDefault="00AC08CA" w:rsidP="0059279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8 923 529,61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138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8 309 920,15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A1388C" w:rsidRDefault="00AC08CA" w:rsidP="00A737F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1388C">
              <w:rPr>
                <w:b/>
                <w:bCs/>
                <w:color w:val="000000"/>
                <w:szCs w:val="28"/>
              </w:rPr>
              <w:t>93,1</w:t>
            </w:r>
          </w:p>
        </w:tc>
      </w:tr>
    </w:tbl>
    <w:p w:rsidR="00077EE2" w:rsidRDefault="00077EE2" w:rsidP="00AF0A3A">
      <w:pPr>
        <w:spacing w:line="360" w:lineRule="auto"/>
        <w:jc w:val="both"/>
        <w:rPr>
          <w:szCs w:val="28"/>
        </w:rPr>
      </w:pPr>
    </w:p>
    <w:p w:rsidR="007A5D9E" w:rsidRPr="004D55A1" w:rsidRDefault="00C87125" w:rsidP="00F14820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t>Муниципальные программы</w:t>
      </w:r>
      <w:r w:rsidR="005C2438" w:rsidRPr="002E2071">
        <w:rPr>
          <w:szCs w:val="28"/>
        </w:rPr>
        <w:t xml:space="preserve"> </w:t>
      </w:r>
      <w:r w:rsidR="00D525D8" w:rsidRPr="002E2071">
        <w:rPr>
          <w:szCs w:val="28"/>
        </w:rPr>
        <w:t>исполнены на 01.01.</w:t>
      </w:r>
      <w:r w:rsidR="00F75DB0">
        <w:rPr>
          <w:szCs w:val="28"/>
        </w:rPr>
        <w:t>2022</w:t>
      </w:r>
      <w:r w:rsidR="00D525D8" w:rsidRPr="002E2071">
        <w:rPr>
          <w:szCs w:val="28"/>
        </w:rPr>
        <w:t xml:space="preserve"> года</w:t>
      </w:r>
      <w:r w:rsidR="007A5D9E" w:rsidRPr="002E2071">
        <w:rPr>
          <w:szCs w:val="28"/>
        </w:rPr>
        <w:t xml:space="preserve"> в </w:t>
      </w:r>
      <w:r w:rsidR="007A5D9E" w:rsidRPr="00EA102D">
        <w:rPr>
          <w:szCs w:val="28"/>
        </w:rPr>
        <w:t xml:space="preserve">сумме </w:t>
      </w:r>
      <w:r w:rsidR="00F75DB0">
        <w:rPr>
          <w:b/>
          <w:bCs/>
          <w:color w:val="000000"/>
          <w:szCs w:val="28"/>
        </w:rPr>
        <w:t>4 607 086,17</w:t>
      </w:r>
      <w:r w:rsidR="00BE6435">
        <w:rPr>
          <w:b/>
          <w:bCs/>
          <w:color w:val="000000"/>
          <w:szCs w:val="28"/>
        </w:rPr>
        <w:t xml:space="preserve"> </w:t>
      </w:r>
      <w:r w:rsidR="007A5D9E" w:rsidRPr="00EA102D">
        <w:rPr>
          <w:szCs w:val="28"/>
        </w:rPr>
        <w:t xml:space="preserve">рублей, что составляет </w:t>
      </w:r>
      <w:r w:rsidR="00F75DB0">
        <w:rPr>
          <w:szCs w:val="28"/>
        </w:rPr>
        <w:t>55,4</w:t>
      </w:r>
      <w:r w:rsidR="00E66CF5" w:rsidRPr="00EA102D">
        <w:rPr>
          <w:szCs w:val="28"/>
        </w:rPr>
        <w:t xml:space="preserve"> </w:t>
      </w:r>
      <w:r w:rsidR="007A5D9E" w:rsidRPr="00EA102D">
        <w:rPr>
          <w:szCs w:val="28"/>
        </w:rPr>
        <w:t>% от общего объема расходов бюд</w:t>
      </w:r>
      <w:r w:rsidR="007A5D9E" w:rsidRPr="002E2071">
        <w:rPr>
          <w:szCs w:val="28"/>
        </w:rPr>
        <w:t xml:space="preserve">жета </w:t>
      </w:r>
      <w:r w:rsidR="00466D2D">
        <w:rPr>
          <w:szCs w:val="28"/>
        </w:rPr>
        <w:t>Новского</w:t>
      </w:r>
      <w:r w:rsidR="00D14B5F" w:rsidRPr="002E2071">
        <w:rPr>
          <w:szCs w:val="28"/>
        </w:rPr>
        <w:t xml:space="preserve"> сельского поселения</w:t>
      </w:r>
      <w:r w:rsidR="007A5D9E" w:rsidRPr="002E2071">
        <w:rPr>
          <w:szCs w:val="28"/>
        </w:rPr>
        <w:t xml:space="preserve"> (</w:t>
      </w:r>
      <w:r w:rsidR="00F75DB0">
        <w:rPr>
          <w:b/>
          <w:bCs/>
          <w:color w:val="000000"/>
          <w:szCs w:val="28"/>
        </w:rPr>
        <w:t>8 309920,15</w:t>
      </w:r>
      <w:r w:rsidR="002E2071">
        <w:rPr>
          <w:b/>
          <w:bCs/>
          <w:color w:val="000000"/>
          <w:szCs w:val="28"/>
        </w:rPr>
        <w:t xml:space="preserve">  </w:t>
      </w:r>
      <w:r w:rsidR="007A5D9E" w:rsidRPr="002E2071">
        <w:rPr>
          <w:szCs w:val="28"/>
        </w:rPr>
        <w:t>рублей).</w:t>
      </w:r>
    </w:p>
    <w:p w:rsidR="008671BB" w:rsidRPr="00D44513" w:rsidRDefault="008671BB" w:rsidP="004D55A1">
      <w:pPr>
        <w:pStyle w:val="a9"/>
        <w:rPr>
          <w:sz w:val="16"/>
          <w:szCs w:val="16"/>
        </w:rPr>
      </w:pPr>
      <w:bookmarkStart w:id="11" w:name="_Toc414457438"/>
    </w:p>
    <w:p w:rsidR="00C47AA5" w:rsidRPr="009E4225" w:rsidRDefault="007A5D9E" w:rsidP="009E4225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7A5D9E" w:rsidRPr="00991BF7" w:rsidRDefault="00F63F9E" w:rsidP="00B924C5">
      <w:pPr>
        <w:pStyle w:val="a9"/>
        <w:rPr>
          <w:szCs w:val="28"/>
        </w:rPr>
      </w:pPr>
      <w:r>
        <w:rPr>
          <w:szCs w:val="28"/>
        </w:rPr>
        <w:t xml:space="preserve">  </w:t>
      </w:r>
      <w:r w:rsidR="00210FAD">
        <w:rPr>
          <w:szCs w:val="28"/>
        </w:rPr>
        <w:tab/>
      </w:r>
      <w:r w:rsidR="007A5D9E" w:rsidRPr="00C13090">
        <w:rPr>
          <w:b/>
          <w:szCs w:val="28"/>
        </w:rPr>
        <w:t xml:space="preserve">1. Бюджет </w:t>
      </w:r>
      <w:r w:rsidR="008671BB" w:rsidRPr="00C13090">
        <w:rPr>
          <w:b/>
          <w:szCs w:val="28"/>
        </w:rPr>
        <w:t>Новского</w:t>
      </w:r>
      <w:r w:rsidR="006E49D5" w:rsidRPr="00C13090">
        <w:rPr>
          <w:b/>
          <w:szCs w:val="28"/>
        </w:rPr>
        <w:t xml:space="preserve"> сельского поселения</w:t>
      </w:r>
      <w:r w:rsidR="007A5D9E" w:rsidRPr="00C13090">
        <w:rPr>
          <w:b/>
          <w:szCs w:val="28"/>
        </w:rPr>
        <w:t xml:space="preserve"> за  </w:t>
      </w:r>
      <w:r w:rsidR="00B84FEE">
        <w:rPr>
          <w:b/>
          <w:szCs w:val="28"/>
        </w:rPr>
        <w:t>2021</w:t>
      </w:r>
      <w:r w:rsidR="007A5D9E" w:rsidRPr="00C13090">
        <w:rPr>
          <w:b/>
          <w:szCs w:val="28"/>
        </w:rPr>
        <w:t xml:space="preserve"> год исполнен</w:t>
      </w:r>
      <w:r w:rsidR="007A5D9E" w:rsidRPr="00991BF7">
        <w:rPr>
          <w:szCs w:val="28"/>
        </w:rPr>
        <w:t>:</w:t>
      </w:r>
    </w:p>
    <w:p w:rsidR="00B84FEE" w:rsidRDefault="00B84FEE" w:rsidP="00B84FEE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8 644 794,98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>8 729 633,30</w:t>
      </w:r>
      <w:r w:rsidRPr="00A230C6">
        <w:rPr>
          <w:szCs w:val="28"/>
        </w:rPr>
        <w:t xml:space="preserve"> руб</w:t>
      </w:r>
      <w:r>
        <w:rPr>
          <w:szCs w:val="28"/>
        </w:rPr>
        <w:t>лей, или 99,0% плановых назначений;</w:t>
      </w:r>
    </w:p>
    <w:p w:rsidR="00B84FEE" w:rsidRPr="00A230C6" w:rsidRDefault="00B84FEE" w:rsidP="00B84FEE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8 309 920,15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8 923 529,61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или 93,1 % плановых назначений;</w:t>
      </w:r>
    </w:p>
    <w:p w:rsidR="00B84FEE" w:rsidRPr="00A230C6" w:rsidRDefault="00B84FEE" w:rsidP="00B84FEE">
      <w:pPr>
        <w:pStyle w:val="a9"/>
        <w:spacing w:after="0" w:line="360" w:lineRule="auto"/>
        <w:ind w:firstLine="709"/>
        <w:jc w:val="both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-профицит в сумме 334 874,83 рублей, при плановом дефиците 193 896,31 рублей.</w:t>
      </w:r>
      <w:r w:rsidRPr="00A230C6">
        <w:rPr>
          <w:szCs w:val="28"/>
        </w:rPr>
        <w:t xml:space="preserve">            </w:t>
      </w:r>
    </w:p>
    <w:p w:rsidR="006A5EB0" w:rsidRDefault="006A5EB0" w:rsidP="00B84FEE">
      <w:pPr>
        <w:spacing w:line="360" w:lineRule="auto"/>
        <w:ind w:firstLine="709"/>
        <w:jc w:val="both"/>
        <w:rPr>
          <w:b/>
          <w:szCs w:val="28"/>
        </w:rPr>
      </w:pPr>
    </w:p>
    <w:p w:rsidR="00B84FEE" w:rsidRDefault="00677384" w:rsidP="00B84FEE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</w:t>
      </w:r>
      <w:r w:rsidR="00B84FEE" w:rsidRPr="00B44E17">
        <w:rPr>
          <w:szCs w:val="28"/>
        </w:rPr>
        <w:t xml:space="preserve">за  </w:t>
      </w:r>
      <w:r w:rsidR="00B84FEE">
        <w:rPr>
          <w:szCs w:val="28"/>
        </w:rPr>
        <w:t>2021</w:t>
      </w:r>
      <w:r w:rsidR="00B84FEE" w:rsidRPr="00B44E17">
        <w:rPr>
          <w:szCs w:val="28"/>
        </w:rPr>
        <w:t xml:space="preserve"> год поступили в сумме </w:t>
      </w:r>
      <w:r w:rsidR="00B84FEE" w:rsidRPr="009A2674">
        <w:rPr>
          <w:b/>
          <w:bCs/>
          <w:szCs w:val="28"/>
        </w:rPr>
        <w:t>1 160 096,91</w:t>
      </w:r>
      <w:r w:rsidR="00B84FEE">
        <w:rPr>
          <w:b/>
          <w:bCs/>
          <w:szCs w:val="28"/>
        </w:rPr>
        <w:t xml:space="preserve">  </w:t>
      </w:r>
      <w:r w:rsidR="00B84FEE">
        <w:rPr>
          <w:szCs w:val="28"/>
        </w:rPr>
        <w:t>рублей,</w:t>
      </w:r>
      <w:r w:rsidR="00B84FEE" w:rsidRPr="00B44E17">
        <w:rPr>
          <w:szCs w:val="28"/>
        </w:rPr>
        <w:t xml:space="preserve">  </w:t>
      </w:r>
      <w:r w:rsidR="00B84FEE">
        <w:rPr>
          <w:szCs w:val="28"/>
        </w:rPr>
        <w:t xml:space="preserve">это 94,9%  планируемых назначений, Отклонение составило </w:t>
      </w:r>
      <w:r w:rsidR="00B84FEE" w:rsidRPr="009A2674">
        <w:rPr>
          <w:b/>
          <w:bCs/>
          <w:szCs w:val="28"/>
        </w:rPr>
        <w:t>-61 710,09</w:t>
      </w:r>
      <w:r w:rsidR="00B84FEE">
        <w:rPr>
          <w:szCs w:val="28"/>
        </w:rPr>
        <w:t xml:space="preserve"> рублей   к уточненному плану. </w:t>
      </w:r>
      <w:r w:rsidR="00B84FEE" w:rsidRPr="006C64E7">
        <w:rPr>
          <w:szCs w:val="28"/>
        </w:rPr>
        <w:t xml:space="preserve">Фактические  поступления в </w:t>
      </w:r>
      <w:r w:rsidR="00B84FEE">
        <w:rPr>
          <w:szCs w:val="28"/>
        </w:rPr>
        <w:t xml:space="preserve">2021 год увеличилось на </w:t>
      </w:r>
      <w:r w:rsidR="00B84FEE" w:rsidRPr="009A2674">
        <w:rPr>
          <w:b/>
          <w:szCs w:val="28"/>
        </w:rPr>
        <w:t>+769 545,48</w:t>
      </w:r>
      <w:r w:rsidR="00B84FEE">
        <w:rPr>
          <w:b/>
          <w:bCs/>
          <w:color w:val="000000"/>
          <w:szCs w:val="28"/>
        </w:rPr>
        <w:t xml:space="preserve"> </w:t>
      </w:r>
      <w:r w:rsidR="00B84FEE" w:rsidRPr="006C64E7">
        <w:rPr>
          <w:bCs/>
          <w:color w:val="000000"/>
          <w:szCs w:val="28"/>
        </w:rPr>
        <w:t>рублей и</w:t>
      </w:r>
      <w:r w:rsidR="00B84FEE">
        <w:rPr>
          <w:szCs w:val="28"/>
        </w:rPr>
        <w:t xml:space="preserve"> составило</w:t>
      </w:r>
      <w:r w:rsidR="00B84FEE" w:rsidRPr="006C64E7">
        <w:rPr>
          <w:szCs w:val="28"/>
        </w:rPr>
        <w:t xml:space="preserve"> </w:t>
      </w:r>
      <w:r w:rsidR="00B84FEE">
        <w:rPr>
          <w:szCs w:val="28"/>
        </w:rPr>
        <w:t>297,0</w:t>
      </w:r>
      <w:r w:rsidR="00B84FEE" w:rsidRPr="006C64E7">
        <w:rPr>
          <w:szCs w:val="28"/>
        </w:rPr>
        <w:t xml:space="preserve">%. </w:t>
      </w:r>
      <w:r w:rsidR="00B84FEE">
        <w:rPr>
          <w:color w:val="000000"/>
          <w:szCs w:val="28"/>
        </w:rPr>
        <w:t>(</w:t>
      </w:r>
      <w:r w:rsidR="00B84FEE" w:rsidRPr="009A2674">
        <w:rPr>
          <w:color w:val="000000"/>
          <w:szCs w:val="28"/>
        </w:rPr>
        <w:t>Земельный налог с организаций, обладающих земельным участком, расположенным в границах сельских  поселений</w:t>
      </w:r>
      <w:r w:rsidR="00B84FEE" w:rsidRPr="00DD5CC1">
        <w:rPr>
          <w:color w:val="000000"/>
          <w:szCs w:val="28"/>
        </w:rPr>
        <w:t xml:space="preserve"> </w:t>
      </w:r>
      <w:proofErr w:type="gramStart"/>
      <w:r w:rsidR="00B84FEE" w:rsidRPr="00DD5CC1">
        <w:rPr>
          <w:color w:val="000000"/>
          <w:szCs w:val="28"/>
        </w:rPr>
        <w:t xml:space="preserve">увеличен в 2021 году на 822 109,27 рубля </w:t>
      </w:r>
      <w:r w:rsidR="00B84FEE" w:rsidRPr="00DD5CC1">
        <w:rPr>
          <w:szCs w:val="28"/>
        </w:rPr>
        <w:t xml:space="preserve"> Увеличение  связано</w:t>
      </w:r>
      <w:proofErr w:type="gramEnd"/>
      <w:r w:rsidR="00B84FEE" w:rsidRPr="00DD5CC1">
        <w:rPr>
          <w:szCs w:val="28"/>
        </w:rPr>
        <w:t xml:space="preserve"> с поступлением задолженности по налогам от ООО «Нива».</w:t>
      </w:r>
      <w:r w:rsidR="00B84FEE">
        <w:rPr>
          <w:szCs w:val="28"/>
        </w:rPr>
        <w:t>)</w:t>
      </w:r>
    </w:p>
    <w:p w:rsidR="00B84FEE" w:rsidRPr="006223F9" w:rsidRDefault="00B84FEE" w:rsidP="00B84FEE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Новского сельского поселения составит </w:t>
      </w:r>
      <w:r>
        <w:rPr>
          <w:szCs w:val="28"/>
        </w:rPr>
        <w:t>13,4</w:t>
      </w:r>
      <w:r w:rsidRPr="00B44E17">
        <w:rPr>
          <w:szCs w:val="28"/>
        </w:rPr>
        <w:t xml:space="preserve"> %</w:t>
      </w:r>
      <w:r>
        <w:rPr>
          <w:szCs w:val="28"/>
        </w:rPr>
        <w:t>.</w:t>
      </w:r>
    </w:p>
    <w:p w:rsidR="00B84FEE" w:rsidRDefault="00677384" w:rsidP="00B84FEE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 xml:space="preserve">3. </w:t>
      </w:r>
      <w:r w:rsidRPr="00BD543E">
        <w:rPr>
          <w:b/>
          <w:szCs w:val="28"/>
        </w:rPr>
        <w:t>Неналоговые платежи</w:t>
      </w:r>
      <w:r w:rsidRPr="00B44E17">
        <w:rPr>
          <w:szCs w:val="28"/>
        </w:rPr>
        <w:t xml:space="preserve"> </w:t>
      </w:r>
      <w:r w:rsidR="00B84FEE" w:rsidRPr="009E4225">
        <w:rPr>
          <w:szCs w:val="28"/>
        </w:rPr>
        <w:t xml:space="preserve">за  </w:t>
      </w:r>
      <w:r w:rsidR="00B84FEE">
        <w:rPr>
          <w:szCs w:val="28"/>
        </w:rPr>
        <w:t>2021</w:t>
      </w:r>
      <w:r w:rsidR="00B84FEE" w:rsidRPr="009E4225">
        <w:rPr>
          <w:szCs w:val="28"/>
        </w:rPr>
        <w:t xml:space="preserve"> год поступили в сумме </w:t>
      </w:r>
      <w:r w:rsidR="00B84FEE" w:rsidRPr="009E4225">
        <w:rPr>
          <w:b/>
          <w:bCs/>
          <w:szCs w:val="28"/>
        </w:rPr>
        <w:t xml:space="preserve"> </w:t>
      </w:r>
      <w:r w:rsidR="00B84FEE" w:rsidRPr="009A2674">
        <w:rPr>
          <w:b/>
          <w:bCs/>
          <w:szCs w:val="28"/>
        </w:rPr>
        <w:t>104 097,84</w:t>
      </w:r>
      <w:r w:rsidR="00B84FEE">
        <w:rPr>
          <w:b/>
          <w:bCs/>
          <w:szCs w:val="28"/>
        </w:rPr>
        <w:t xml:space="preserve">  </w:t>
      </w:r>
      <w:r w:rsidR="00B84FEE" w:rsidRPr="009E4225">
        <w:rPr>
          <w:b/>
          <w:bCs/>
          <w:szCs w:val="28"/>
        </w:rPr>
        <w:t xml:space="preserve"> </w:t>
      </w:r>
      <w:r w:rsidR="00B84FEE" w:rsidRPr="009E4225">
        <w:rPr>
          <w:szCs w:val="28"/>
        </w:rPr>
        <w:t xml:space="preserve">рублей это </w:t>
      </w:r>
      <w:r w:rsidR="00B84FEE">
        <w:rPr>
          <w:szCs w:val="28"/>
        </w:rPr>
        <w:t>91,6</w:t>
      </w:r>
      <w:r w:rsidR="00B84FEE" w:rsidRPr="009E4225">
        <w:rPr>
          <w:szCs w:val="28"/>
        </w:rPr>
        <w:t>%  планируемых назначений. Отклонение составило -</w:t>
      </w:r>
      <w:r w:rsidR="00B84FEE" w:rsidRPr="009A2674">
        <w:rPr>
          <w:b/>
          <w:bCs/>
          <w:szCs w:val="28"/>
        </w:rPr>
        <w:t>9 531,51</w:t>
      </w:r>
      <w:r w:rsidR="00B84FEE" w:rsidRPr="009E4225">
        <w:rPr>
          <w:szCs w:val="28"/>
        </w:rPr>
        <w:t xml:space="preserve"> рублей   к уточненному плану на </w:t>
      </w:r>
      <w:r w:rsidR="00B84FEE">
        <w:rPr>
          <w:szCs w:val="28"/>
        </w:rPr>
        <w:t>2021</w:t>
      </w:r>
      <w:r w:rsidR="00B84FEE" w:rsidRPr="009E4225">
        <w:rPr>
          <w:szCs w:val="28"/>
        </w:rPr>
        <w:t xml:space="preserve"> год. Фактические  поступления в </w:t>
      </w:r>
      <w:r w:rsidR="00B84FEE">
        <w:rPr>
          <w:szCs w:val="28"/>
        </w:rPr>
        <w:t>2021</w:t>
      </w:r>
      <w:r w:rsidR="00B84FEE" w:rsidRPr="009E4225">
        <w:rPr>
          <w:szCs w:val="28"/>
        </w:rPr>
        <w:t xml:space="preserve"> году по сравнению с фактическими поступлениями  в </w:t>
      </w:r>
      <w:r w:rsidR="00B84FEE">
        <w:rPr>
          <w:szCs w:val="28"/>
        </w:rPr>
        <w:t>2020</w:t>
      </w:r>
      <w:r w:rsidR="00B84FEE" w:rsidRPr="009E4225">
        <w:rPr>
          <w:szCs w:val="28"/>
        </w:rPr>
        <w:t xml:space="preserve"> года уменьшилось на </w:t>
      </w:r>
      <w:r w:rsidR="00B84FEE" w:rsidRPr="009E4225">
        <w:rPr>
          <w:b/>
          <w:bCs/>
          <w:color w:val="000000"/>
          <w:szCs w:val="28"/>
        </w:rPr>
        <w:t xml:space="preserve">– </w:t>
      </w:r>
      <w:r w:rsidR="00B84FEE" w:rsidRPr="009A2674">
        <w:rPr>
          <w:b/>
          <w:szCs w:val="28"/>
        </w:rPr>
        <w:t>55 021,98</w:t>
      </w:r>
      <w:r w:rsidR="00B84FEE">
        <w:rPr>
          <w:b/>
          <w:szCs w:val="28"/>
        </w:rPr>
        <w:t xml:space="preserve"> </w:t>
      </w:r>
      <w:r w:rsidR="00B84FEE" w:rsidRPr="009E4225">
        <w:rPr>
          <w:bCs/>
          <w:color w:val="000000"/>
          <w:szCs w:val="28"/>
        </w:rPr>
        <w:t>рублей</w:t>
      </w:r>
      <w:r w:rsidR="00B84FEE" w:rsidRPr="006C64E7">
        <w:rPr>
          <w:bCs/>
          <w:color w:val="000000"/>
          <w:szCs w:val="28"/>
        </w:rPr>
        <w:t xml:space="preserve"> и</w:t>
      </w:r>
      <w:r w:rsidR="00B84FEE" w:rsidRPr="006C64E7">
        <w:rPr>
          <w:szCs w:val="28"/>
        </w:rPr>
        <w:t xml:space="preserve"> составили </w:t>
      </w:r>
      <w:r w:rsidR="00B84FEE">
        <w:rPr>
          <w:szCs w:val="28"/>
        </w:rPr>
        <w:t>65,4</w:t>
      </w:r>
      <w:r w:rsidR="00B84FEE" w:rsidRPr="006C64E7">
        <w:rPr>
          <w:szCs w:val="28"/>
        </w:rPr>
        <w:t xml:space="preserve">%. </w:t>
      </w:r>
    </w:p>
    <w:p w:rsidR="00B84FEE" w:rsidRDefault="00B84FEE" w:rsidP="00B84FEE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Новского  сельского поселения составит </w:t>
      </w:r>
      <w:r>
        <w:rPr>
          <w:szCs w:val="28"/>
        </w:rPr>
        <w:t>1,2</w:t>
      </w:r>
      <w:r w:rsidRPr="00B44E17">
        <w:rPr>
          <w:szCs w:val="28"/>
        </w:rPr>
        <w:t>%</w:t>
      </w:r>
    </w:p>
    <w:p w:rsidR="00B84FEE" w:rsidRPr="00B84FEE" w:rsidRDefault="00B84FEE" w:rsidP="00B84FEE">
      <w:pPr>
        <w:spacing w:line="360" w:lineRule="auto"/>
        <w:ind w:firstLine="708"/>
        <w:jc w:val="both"/>
        <w:rPr>
          <w:szCs w:val="28"/>
        </w:rPr>
      </w:pPr>
      <w:r w:rsidRPr="006223F9">
        <w:rPr>
          <w:color w:val="000000"/>
          <w:szCs w:val="28"/>
        </w:rPr>
        <w:t xml:space="preserve">Причина уменьшения неналоговых платежей </w:t>
      </w:r>
      <w:proofErr w:type="gramStart"/>
      <w:r w:rsidRPr="006223F9">
        <w:rPr>
          <w:color w:val="000000"/>
          <w:szCs w:val="28"/>
        </w:rPr>
        <w:t>от</w:t>
      </w:r>
      <w:proofErr w:type="gramEnd"/>
      <w:r w:rsidRPr="006223F9">
        <w:rPr>
          <w:color w:val="000000"/>
          <w:szCs w:val="28"/>
        </w:rPr>
        <w:t xml:space="preserve"> </w:t>
      </w:r>
      <w:r w:rsidRPr="006223F9">
        <w:rPr>
          <w:szCs w:val="28"/>
        </w:rPr>
        <w:t xml:space="preserve">не </w:t>
      </w:r>
      <w:proofErr w:type="gramStart"/>
      <w:r w:rsidRPr="006223F9">
        <w:rPr>
          <w:szCs w:val="28"/>
        </w:rPr>
        <w:t>до</w:t>
      </w:r>
      <w:proofErr w:type="gramEnd"/>
      <w:r w:rsidRPr="006223F9">
        <w:rPr>
          <w:szCs w:val="28"/>
        </w:rPr>
        <w:t xml:space="preserve"> поступления доходов от оказания платных услуг связано с пандемией и запретом на проведение развлекательных мероприятий. </w:t>
      </w:r>
    </w:p>
    <w:p w:rsidR="006A5EB0" w:rsidRDefault="00B84FEE" w:rsidP="00B84FE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84FEE" w:rsidRDefault="006A5EB0" w:rsidP="00B84FE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ab/>
      </w:r>
      <w:r w:rsidR="00B84FEE">
        <w:rPr>
          <w:b/>
          <w:szCs w:val="28"/>
        </w:rPr>
        <w:t xml:space="preserve">4. </w:t>
      </w:r>
      <w:r w:rsidR="00B84FEE" w:rsidRPr="00B66003">
        <w:rPr>
          <w:b/>
          <w:szCs w:val="28"/>
        </w:rPr>
        <w:t xml:space="preserve"> Безвозмездные поступления</w:t>
      </w:r>
      <w:r w:rsidR="00B84FEE">
        <w:rPr>
          <w:szCs w:val="28"/>
        </w:rPr>
        <w:t xml:space="preserve"> от других уровней бюджета поступили в сумме  </w:t>
      </w:r>
      <w:r w:rsidR="00B84FEE" w:rsidRPr="006223F9">
        <w:rPr>
          <w:b/>
          <w:bCs/>
          <w:szCs w:val="28"/>
        </w:rPr>
        <w:t>7 380 600,23</w:t>
      </w:r>
      <w:r w:rsidR="00B84FEE">
        <w:rPr>
          <w:b/>
          <w:bCs/>
          <w:szCs w:val="28"/>
        </w:rPr>
        <w:t xml:space="preserve"> </w:t>
      </w:r>
      <w:r w:rsidR="00B84FEE">
        <w:rPr>
          <w:szCs w:val="28"/>
        </w:rPr>
        <w:t xml:space="preserve">рублей при плане  </w:t>
      </w:r>
      <w:r w:rsidR="00B84FEE" w:rsidRPr="006223F9">
        <w:rPr>
          <w:b/>
          <w:bCs/>
          <w:color w:val="000000"/>
          <w:szCs w:val="28"/>
        </w:rPr>
        <w:t>7 394 196,95</w:t>
      </w:r>
      <w:r w:rsidR="00B84FEE">
        <w:rPr>
          <w:szCs w:val="28"/>
        </w:rPr>
        <w:t>рублей это 99,8%  планируемых назначений. Отклонение составило -</w:t>
      </w:r>
      <w:r w:rsidR="00B84FEE" w:rsidRPr="006223F9">
        <w:rPr>
          <w:b/>
          <w:bCs/>
          <w:szCs w:val="28"/>
        </w:rPr>
        <w:t>13 596,72</w:t>
      </w:r>
      <w:r w:rsidR="00B84FEE">
        <w:rPr>
          <w:b/>
          <w:bCs/>
          <w:szCs w:val="28"/>
        </w:rPr>
        <w:t xml:space="preserve"> </w:t>
      </w:r>
      <w:r w:rsidR="00B84FEE">
        <w:rPr>
          <w:szCs w:val="28"/>
        </w:rPr>
        <w:t>рублей   к уточненному плану на 2021 год.</w:t>
      </w:r>
      <w:r w:rsidR="00B84FEE" w:rsidRPr="00D5286A">
        <w:rPr>
          <w:szCs w:val="28"/>
        </w:rPr>
        <w:t xml:space="preserve"> </w:t>
      </w:r>
      <w:r w:rsidR="00B84FEE" w:rsidRPr="006C64E7">
        <w:rPr>
          <w:szCs w:val="28"/>
        </w:rPr>
        <w:t xml:space="preserve">Фактические  поступления в </w:t>
      </w:r>
      <w:r w:rsidR="00B84FEE">
        <w:rPr>
          <w:szCs w:val="28"/>
        </w:rPr>
        <w:t>2020</w:t>
      </w:r>
      <w:r w:rsidR="00B84FEE" w:rsidRPr="006C64E7">
        <w:rPr>
          <w:szCs w:val="28"/>
        </w:rPr>
        <w:t xml:space="preserve"> году по сравнению с фактическими поступлениями  в </w:t>
      </w:r>
      <w:r w:rsidR="00B84FEE">
        <w:rPr>
          <w:szCs w:val="28"/>
        </w:rPr>
        <w:t>2020</w:t>
      </w:r>
      <w:r w:rsidR="00B84FEE" w:rsidRPr="006C64E7">
        <w:rPr>
          <w:szCs w:val="28"/>
        </w:rPr>
        <w:t xml:space="preserve"> года </w:t>
      </w:r>
      <w:r w:rsidR="00B84FEE">
        <w:rPr>
          <w:szCs w:val="28"/>
        </w:rPr>
        <w:t>увеличилось</w:t>
      </w:r>
      <w:r w:rsidR="00B84FEE" w:rsidRPr="006C64E7">
        <w:rPr>
          <w:szCs w:val="28"/>
        </w:rPr>
        <w:t xml:space="preserve"> на </w:t>
      </w:r>
      <w:r w:rsidR="00B84FEE">
        <w:rPr>
          <w:b/>
          <w:bCs/>
          <w:color w:val="000000"/>
          <w:szCs w:val="28"/>
        </w:rPr>
        <w:t xml:space="preserve"> + </w:t>
      </w:r>
      <w:r w:rsidR="00B84FEE" w:rsidRPr="006223F9">
        <w:rPr>
          <w:b/>
          <w:szCs w:val="28"/>
        </w:rPr>
        <w:t>244 935,23</w:t>
      </w:r>
      <w:r w:rsidR="00B84FEE">
        <w:rPr>
          <w:b/>
          <w:szCs w:val="28"/>
        </w:rPr>
        <w:t xml:space="preserve"> </w:t>
      </w:r>
      <w:proofErr w:type="gramStart"/>
      <w:r w:rsidR="00B84FEE" w:rsidRPr="006C64E7">
        <w:rPr>
          <w:bCs/>
          <w:color w:val="000000"/>
          <w:szCs w:val="28"/>
        </w:rPr>
        <w:t>рублей</w:t>
      </w:r>
      <w:proofErr w:type="gramEnd"/>
      <w:r w:rsidR="00B84FEE" w:rsidRPr="006C64E7">
        <w:rPr>
          <w:bCs/>
          <w:color w:val="000000"/>
          <w:szCs w:val="28"/>
        </w:rPr>
        <w:t xml:space="preserve"> и</w:t>
      </w:r>
      <w:r w:rsidR="00B84FEE" w:rsidRPr="006C64E7">
        <w:rPr>
          <w:szCs w:val="28"/>
        </w:rPr>
        <w:t xml:space="preserve"> составили </w:t>
      </w:r>
      <w:r w:rsidR="00B84FEE">
        <w:rPr>
          <w:szCs w:val="28"/>
        </w:rPr>
        <w:t>103,4</w:t>
      </w:r>
      <w:r w:rsidR="00B84FEE" w:rsidRPr="006C64E7">
        <w:rPr>
          <w:szCs w:val="28"/>
        </w:rPr>
        <w:t xml:space="preserve">%. </w:t>
      </w:r>
    </w:p>
    <w:p w:rsidR="00B84FEE" w:rsidRPr="004053BA" w:rsidRDefault="00B84FEE" w:rsidP="00B84FEE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85,4</w:t>
      </w:r>
      <w:r w:rsidRPr="00B44E17">
        <w:rPr>
          <w:szCs w:val="28"/>
        </w:rPr>
        <w:t>%</w:t>
      </w:r>
    </w:p>
    <w:p w:rsidR="00B84FEE" w:rsidRDefault="00B84FEE" w:rsidP="00B84FE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>
        <w:rPr>
          <w:b/>
          <w:szCs w:val="28"/>
        </w:rPr>
        <w:t>Д</w:t>
      </w:r>
      <w:r w:rsidRPr="004053BA">
        <w:rPr>
          <w:b/>
          <w:szCs w:val="28"/>
        </w:rPr>
        <w:t>отация</w:t>
      </w:r>
      <w:r>
        <w:rPr>
          <w:szCs w:val="28"/>
        </w:rPr>
        <w:t xml:space="preserve"> из областного бюджета составила  </w:t>
      </w:r>
      <w:r w:rsidRPr="006223F9">
        <w:rPr>
          <w:b/>
          <w:bCs/>
          <w:color w:val="000000"/>
          <w:szCs w:val="28"/>
        </w:rPr>
        <w:t>5 280 140,00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назначений; 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36352">
        <w:rPr>
          <w:b/>
          <w:bCs/>
          <w:color w:val="000000"/>
          <w:sz w:val="24"/>
          <w:szCs w:val="24"/>
        </w:rPr>
        <w:t>+</w:t>
      </w:r>
      <w:r>
        <w:rPr>
          <w:b/>
          <w:bCs/>
          <w:color w:val="000000"/>
          <w:sz w:val="24"/>
          <w:szCs w:val="24"/>
        </w:rPr>
        <w:t xml:space="preserve"> </w:t>
      </w:r>
      <w:r w:rsidRPr="006223F9">
        <w:rPr>
          <w:b/>
          <w:szCs w:val="28"/>
        </w:rPr>
        <w:t>180 038,00</w:t>
      </w:r>
      <w:r>
        <w:rPr>
          <w:b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103,5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61,1</w:t>
      </w:r>
      <w:r w:rsidRPr="00B44E17">
        <w:rPr>
          <w:szCs w:val="28"/>
        </w:rPr>
        <w:t>%</w:t>
      </w:r>
    </w:p>
    <w:p w:rsidR="00B84FEE" w:rsidRPr="006A0285" w:rsidRDefault="00B84FEE" w:rsidP="00B84FE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2A392A">
        <w:rPr>
          <w:b/>
          <w:szCs w:val="28"/>
        </w:rPr>
        <w:t xml:space="preserve">Субсидии </w:t>
      </w:r>
      <w:r>
        <w:rPr>
          <w:szCs w:val="28"/>
        </w:rPr>
        <w:t xml:space="preserve">бюджетам поселений составили </w:t>
      </w:r>
      <w:r w:rsidRPr="006223F9">
        <w:rPr>
          <w:b/>
          <w:bCs/>
          <w:color w:val="000000"/>
          <w:szCs w:val="28"/>
        </w:rPr>
        <w:t>511 082,73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 или 100% от плановых назначений.   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6C64E7">
        <w:rPr>
          <w:szCs w:val="28"/>
        </w:rPr>
        <w:t xml:space="preserve"> года </w:t>
      </w:r>
      <w:r>
        <w:rPr>
          <w:szCs w:val="28"/>
        </w:rPr>
        <w:t xml:space="preserve">уменьшилось 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</w:t>
      </w:r>
      <w:r w:rsidRPr="006223F9">
        <w:rPr>
          <w:b/>
          <w:szCs w:val="28"/>
        </w:rPr>
        <w:t>-28 364,27</w:t>
      </w:r>
      <w:r>
        <w:rPr>
          <w:b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99,5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5,9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B84FEE" w:rsidRDefault="00B84FEE" w:rsidP="00B84FE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b/>
          <w:szCs w:val="28"/>
        </w:rPr>
        <w:t>С</w:t>
      </w:r>
      <w:r w:rsidRPr="002A392A">
        <w:rPr>
          <w:b/>
          <w:szCs w:val="28"/>
        </w:rPr>
        <w:t>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Pr="006223F9">
        <w:rPr>
          <w:b/>
          <w:bCs/>
          <w:color w:val="000000"/>
          <w:szCs w:val="28"/>
        </w:rPr>
        <w:t>93 000,00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назначений.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140BE">
        <w:rPr>
          <w:b/>
          <w:bCs/>
          <w:color w:val="000000"/>
          <w:szCs w:val="28"/>
        </w:rPr>
        <w:t>+ 2 090,00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6C64E7">
        <w:rPr>
          <w:bCs/>
          <w:color w:val="000000"/>
          <w:szCs w:val="28"/>
        </w:rPr>
        <w:t>рублей</w:t>
      </w:r>
      <w:proofErr w:type="gramEnd"/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102,3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1,1</w:t>
      </w:r>
      <w:r w:rsidRPr="00B44E17">
        <w:rPr>
          <w:szCs w:val="28"/>
        </w:rPr>
        <w:t>%</w:t>
      </w:r>
    </w:p>
    <w:p w:rsidR="00B84FEE" w:rsidRDefault="00B84FEE" w:rsidP="00B84FEE">
      <w:pPr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- </w:t>
      </w:r>
      <w:r>
        <w:rPr>
          <w:b/>
          <w:szCs w:val="28"/>
        </w:rPr>
        <w:t>И</w:t>
      </w:r>
      <w:r w:rsidRPr="006A0285">
        <w:rPr>
          <w:b/>
          <w:szCs w:val="28"/>
        </w:rPr>
        <w:t>ные 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Pr="006223F9">
        <w:rPr>
          <w:b/>
          <w:bCs/>
          <w:color w:val="000000"/>
          <w:szCs w:val="28"/>
        </w:rPr>
        <w:t>1 496 377,50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руб. это 99,3% от плановых назначений,  отклонение составило – </w:t>
      </w:r>
      <w:r w:rsidRPr="006223F9">
        <w:rPr>
          <w:b/>
          <w:bCs/>
          <w:color w:val="000000"/>
          <w:szCs w:val="28"/>
        </w:rPr>
        <w:t>10 869,45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  к уточненному плану. </w:t>
      </w:r>
      <w:r w:rsidRPr="006A0285">
        <w:rPr>
          <w:szCs w:val="28"/>
        </w:rPr>
        <w:t xml:space="preserve">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6223F9">
        <w:rPr>
          <w:b/>
          <w:bCs/>
          <w:color w:val="000000"/>
          <w:szCs w:val="28"/>
        </w:rPr>
        <w:t>+91 171,50</w:t>
      </w:r>
      <w:r>
        <w:rPr>
          <w:bCs/>
          <w:color w:val="000000"/>
          <w:szCs w:val="28"/>
        </w:rPr>
        <w:t xml:space="preserve"> 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106,5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17,3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B84FEE" w:rsidRPr="00B84FEE" w:rsidRDefault="00B84FEE" w:rsidP="00B84FEE">
      <w:pPr>
        <w:spacing w:line="360" w:lineRule="auto"/>
        <w:ind w:firstLine="708"/>
        <w:jc w:val="both"/>
        <w:rPr>
          <w:bCs/>
          <w:color w:val="000000"/>
          <w:szCs w:val="28"/>
        </w:rPr>
      </w:pPr>
    </w:p>
    <w:p w:rsidR="00B84FEE" w:rsidRPr="00120380" w:rsidRDefault="00677384" w:rsidP="00B84FEE">
      <w:pPr>
        <w:spacing w:line="360" w:lineRule="auto"/>
        <w:ind w:firstLine="900"/>
        <w:jc w:val="both"/>
        <w:rPr>
          <w:szCs w:val="28"/>
        </w:rPr>
      </w:pPr>
      <w:r w:rsidRPr="00677384">
        <w:rPr>
          <w:b/>
          <w:szCs w:val="28"/>
        </w:rPr>
        <w:t>5</w:t>
      </w:r>
      <w:r>
        <w:rPr>
          <w:szCs w:val="28"/>
        </w:rPr>
        <w:t xml:space="preserve">. </w:t>
      </w:r>
      <w:r w:rsidR="00B067AD" w:rsidRPr="00B067AD">
        <w:rPr>
          <w:b/>
          <w:szCs w:val="28"/>
        </w:rPr>
        <w:t>Расходная часть бюджета</w:t>
      </w:r>
      <w:r w:rsidR="00B067AD" w:rsidRPr="00997438">
        <w:rPr>
          <w:szCs w:val="28"/>
        </w:rPr>
        <w:t xml:space="preserve"> </w:t>
      </w:r>
      <w:r w:rsidR="00B84FEE" w:rsidRPr="00120380">
        <w:rPr>
          <w:szCs w:val="28"/>
        </w:rPr>
        <w:t xml:space="preserve">в течение 12 месяцев 2021 года уменьшилась  на </w:t>
      </w:r>
      <w:r w:rsidR="00B84FEE" w:rsidRPr="00120380">
        <w:rPr>
          <w:b/>
          <w:bCs/>
          <w:color w:val="000000"/>
          <w:szCs w:val="28"/>
        </w:rPr>
        <w:t>-613 609,46</w:t>
      </w:r>
      <w:r w:rsidR="00B84FEE">
        <w:rPr>
          <w:b/>
          <w:bCs/>
          <w:color w:val="000000"/>
          <w:szCs w:val="28"/>
        </w:rPr>
        <w:t xml:space="preserve"> </w:t>
      </w:r>
      <w:r w:rsidR="00B84FEE" w:rsidRPr="00120380">
        <w:rPr>
          <w:szCs w:val="28"/>
        </w:rPr>
        <w:t xml:space="preserve">рублей, и составила </w:t>
      </w:r>
      <w:r w:rsidR="00B84FEE" w:rsidRPr="00120380">
        <w:rPr>
          <w:b/>
          <w:bCs/>
          <w:color w:val="000000"/>
          <w:szCs w:val="28"/>
        </w:rPr>
        <w:t>8 309 920,15</w:t>
      </w:r>
      <w:r w:rsidR="00B84FEE">
        <w:rPr>
          <w:b/>
          <w:bCs/>
          <w:color w:val="000000"/>
          <w:szCs w:val="28"/>
        </w:rPr>
        <w:t xml:space="preserve"> </w:t>
      </w:r>
      <w:r w:rsidR="00B84FEE" w:rsidRPr="00120380">
        <w:rPr>
          <w:szCs w:val="28"/>
        </w:rPr>
        <w:t xml:space="preserve">рублей или </w:t>
      </w:r>
      <w:r w:rsidR="00B84FEE">
        <w:rPr>
          <w:szCs w:val="28"/>
        </w:rPr>
        <w:t>93,1</w:t>
      </w:r>
      <w:r w:rsidR="00B84FEE" w:rsidRPr="00120380">
        <w:rPr>
          <w:szCs w:val="28"/>
        </w:rPr>
        <w:t>%</w:t>
      </w:r>
    </w:p>
    <w:p w:rsidR="00B84FEE" w:rsidRPr="00120380" w:rsidRDefault="006A5EB0" w:rsidP="00B57865">
      <w:pPr>
        <w:spacing w:line="360" w:lineRule="auto"/>
        <w:ind w:left="284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="00B84FEE" w:rsidRPr="00120380">
        <w:rPr>
          <w:szCs w:val="28"/>
        </w:rPr>
        <w:t xml:space="preserve">На </w:t>
      </w:r>
      <w:r w:rsidR="00B84FEE" w:rsidRPr="00120380">
        <w:rPr>
          <w:b/>
          <w:color w:val="304855"/>
          <w:szCs w:val="28"/>
        </w:rPr>
        <w:t>-</w:t>
      </w:r>
      <w:r w:rsidR="00B84FEE" w:rsidRPr="00120380">
        <w:rPr>
          <w:b/>
          <w:bCs/>
          <w:color w:val="000000"/>
          <w:szCs w:val="28"/>
        </w:rPr>
        <w:t>- 210 732,83</w:t>
      </w:r>
      <w:r w:rsidR="00B84FEE">
        <w:rPr>
          <w:b/>
          <w:bCs/>
          <w:color w:val="000000"/>
          <w:szCs w:val="28"/>
        </w:rPr>
        <w:t xml:space="preserve"> </w:t>
      </w:r>
      <w:r w:rsidR="00B84FEE" w:rsidRPr="00120380">
        <w:rPr>
          <w:color w:val="000000" w:themeColor="text1"/>
          <w:szCs w:val="28"/>
        </w:rPr>
        <w:t>рублей – расходы по разделу «Общегосударственные вопросы»;</w:t>
      </w:r>
    </w:p>
    <w:p w:rsidR="00B84FEE" w:rsidRPr="00120380" w:rsidRDefault="006A5EB0" w:rsidP="00B57865">
      <w:pPr>
        <w:spacing w:line="360" w:lineRule="auto"/>
        <w:ind w:left="284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="00B84FEE" w:rsidRPr="00120380">
        <w:rPr>
          <w:szCs w:val="28"/>
        </w:rPr>
        <w:t xml:space="preserve">На – </w:t>
      </w:r>
      <w:r w:rsidR="00B84FEE" w:rsidRPr="00120380">
        <w:rPr>
          <w:b/>
          <w:bCs/>
          <w:color w:val="000000"/>
          <w:szCs w:val="28"/>
        </w:rPr>
        <w:t>414,45</w:t>
      </w:r>
      <w:r w:rsidR="00B84FEE">
        <w:rPr>
          <w:b/>
          <w:bCs/>
          <w:color w:val="000000"/>
          <w:szCs w:val="28"/>
        </w:rPr>
        <w:t xml:space="preserve"> </w:t>
      </w:r>
      <w:r w:rsidR="00B84FEE" w:rsidRPr="00120380">
        <w:rPr>
          <w:szCs w:val="28"/>
        </w:rPr>
        <w:t>рублей по разделу «Национальная экономика»</w:t>
      </w:r>
    </w:p>
    <w:p w:rsidR="00B84FEE" w:rsidRPr="00120380" w:rsidRDefault="006A5EB0" w:rsidP="00B57865">
      <w:pPr>
        <w:spacing w:line="360" w:lineRule="auto"/>
        <w:ind w:left="284"/>
        <w:jc w:val="both"/>
        <w:rPr>
          <w:szCs w:val="28"/>
        </w:rPr>
      </w:pPr>
      <w:r>
        <w:rPr>
          <w:color w:val="000000" w:themeColor="text1"/>
          <w:szCs w:val="28"/>
        </w:rPr>
        <w:tab/>
      </w:r>
      <w:r w:rsidR="00B84FEE" w:rsidRPr="00120380">
        <w:rPr>
          <w:color w:val="000000" w:themeColor="text1"/>
          <w:szCs w:val="28"/>
        </w:rPr>
        <w:t>На</w:t>
      </w:r>
      <w:r w:rsidR="00B84FEE">
        <w:rPr>
          <w:color w:val="000000" w:themeColor="text1"/>
          <w:szCs w:val="28"/>
        </w:rPr>
        <w:t xml:space="preserve"> </w:t>
      </w:r>
      <w:r w:rsidR="00B84FEE" w:rsidRPr="00120380">
        <w:rPr>
          <w:color w:val="000000" w:themeColor="text1"/>
          <w:szCs w:val="28"/>
        </w:rPr>
        <w:t xml:space="preserve"> </w:t>
      </w:r>
      <w:r w:rsidR="00B84FEE" w:rsidRPr="00120380">
        <w:rPr>
          <w:b/>
          <w:bCs/>
          <w:color w:val="000000"/>
          <w:szCs w:val="28"/>
        </w:rPr>
        <w:t>-304 769,69</w:t>
      </w:r>
      <w:r w:rsidR="00B84FEE">
        <w:rPr>
          <w:b/>
          <w:bCs/>
          <w:color w:val="000000"/>
          <w:szCs w:val="28"/>
        </w:rPr>
        <w:t xml:space="preserve">  </w:t>
      </w:r>
      <w:r w:rsidR="00B84FEE" w:rsidRPr="00120380">
        <w:rPr>
          <w:szCs w:val="28"/>
        </w:rPr>
        <w:t>рублей – расходы по разделу «Жилищно-коммунальное хозяйство»;</w:t>
      </w:r>
    </w:p>
    <w:p w:rsidR="00B84FEE" w:rsidRPr="00120380" w:rsidRDefault="006A5EB0" w:rsidP="00B57865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B84FEE" w:rsidRPr="00120380">
        <w:rPr>
          <w:szCs w:val="28"/>
        </w:rPr>
        <w:t xml:space="preserve">На </w:t>
      </w:r>
      <w:r w:rsidR="00B84FEE" w:rsidRPr="00120380">
        <w:rPr>
          <w:b/>
          <w:color w:val="304855"/>
          <w:szCs w:val="28"/>
        </w:rPr>
        <w:t>-</w:t>
      </w:r>
      <w:r w:rsidR="00B84FEE" w:rsidRPr="00120380">
        <w:rPr>
          <w:b/>
          <w:bCs/>
          <w:color w:val="000000"/>
          <w:szCs w:val="28"/>
        </w:rPr>
        <w:t xml:space="preserve"> 97 692,49</w:t>
      </w:r>
      <w:r w:rsidR="00B84FEE">
        <w:rPr>
          <w:b/>
          <w:bCs/>
          <w:color w:val="000000"/>
          <w:szCs w:val="28"/>
        </w:rPr>
        <w:t xml:space="preserve"> </w:t>
      </w:r>
      <w:r w:rsidR="00B84FEE" w:rsidRPr="00120380">
        <w:rPr>
          <w:szCs w:val="28"/>
        </w:rPr>
        <w:t>рублей – расходы по разделу «Культура, кинематография»;</w:t>
      </w:r>
    </w:p>
    <w:p w:rsidR="00B84FEE" w:rsidRPr="00B57865" w:rsidRDefault="00B84FEE" w:rsidP="00B57865">
      <w:pPr>
        <w:spacing w:line="360" w:lineRule="auto"/>
        <w:ind w:left="284"/>
        <w:jc w:val="both"/>
        <w:rPr>
          <w:szCs w:val="28"/>
        </w:rPr>
      </w:pPr>
      <w:r w:rsidRPr="00B57865">
        <w:rPr>
          <w:szCs w:val="28"/>
        </w:rPr>
        <w:t>Исполнение по разделам бюджетной классификации в течение  2021 года сложилось следующим образом:</w:t>
      </w:r>
    </w:p>
    <w:p w:rsidR="00B84FEE" w:rsidRPr="00B57865" w:rsidRDefault="00B57865" w:rsidP="00B57865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B84FEE" w:rsidRPr="00B57865">
        <w:rPr>
          <w:szCs w:val="28"/>
        </w:rPr>
        <w:t xml:space="preserve">По разделу </w:t>
      </w:r>
      <w:r w:rsidR="00B84FEE" w:rsidRPr="00B57865">
        <w:rPr>
          <w:b/>
          <w:szCs w:val="28"/>
        </w:rPr>
        <w:t>0100 «Общегосударственные вопросы»</w:t>
      </w:r>
      <w:r w:rsidR="00B84FEE" w:rsidRPr="00B57865">
        <w:rPr>
          <w:szCs w:val="28"/>
        </w:rPr>
        <w:t xml:space="preserve"> бюджетные назначения исполнены в сумме </w:t>
      </w:r>
      <w:r w:rsidR="00B84FEE" w:rsidRPr="00B57865">
        <w:rPr>
          <w:b/>
          <w:iCs/>
          <w:color w:val="000000"/>
          <w:szCs w:val="28"/>
        </w:rPr>
        <w:t xml:space="preserve"> </w:t>
      </w:r>
      <w:r w:rsidR="00B84FEE" w:rsidRPr="00B57865">
        <w:rPr>
          <w:b/>
          <w:bCs/>
          <w:color w:val="000000"/>
          <w:szCs w:val="28"/>
        </w:rPr>
        <w:t xml:space="preserve">2 958 820,17 </w:t>
      </w:r>
      <w:r w:rsidR="00B84FEE" w:rsidRPr="00B57865">
        <w:rPr>
          <w:szCs w:val="28"/>
        </w:rPr>
        <w:t xml:space="preserve">рублей или 93,4 % от уточненного плана бюджета.  Удельный вес расходов по разделу составил </w:t>
      </w:r>
      <w:r w:rsidR="00B84FEE" w:rsidRPr="00B57865">
        <w:rPr>
          <w:szCs w:val="28"/>
        </w:rPr>
        <w:lastRenderedPageBreak/>
        <w:t>35,6 % от общего  объема расходов.  Фактические  расходы в 2021 году по сравнению с фактическими расходами  в 2020 года уменьшились на  -</w:t>
      </w:r>
      <w:r w:rsidR="00B84FEE" w:rsidRPr="00B57865">
        <w:rPr>
          <w:b/>
          <w:bCs/>
          <w:szCs w:val="28"/>
        </w:rPr>
        <w:t xml:space="preserve">  </w:t>
      </w:r>
      <w:r w:rsidR="00B84FEE" w:rsidRPr="00B57865">
        <w:rPr>
          <w:b/>
          <w:bCs/>
          <w:color w:val="000000"/>
          <w:szCs w:val="28"/>
        </w:rPr>
        <w:t xml:space="preserve">210 114,17 </w:t>
      </w:r>
      <w:r w:rsidR="00B84FEE" w:rsidRPr="00B57865">
        <w:rPr>
          <w:bCs/>
          <w:color w:val="000000"/>
          <w:szCs w:val="28"/>
        </w:rPr>
        <w:t>рублей и</w:t>
      </w:r>
      <w:r w:rsidR="00B84FEE" w:rsidRPr="00B57865">
        <w:rPr>
          <w:szCs w:val="28"/>
        </w:rPr>
        <w:t xml:space="preserve"> составили 93,4%.</w:t>
      </w: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B84FEE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0200 «Национальная оборона»</w:t>
      </w:r>
      <w:r w:rsidR="00B84FEE" w:rsidRPr="007C6DF4">
        <w:rPr>
          <w:szCs w:val="28"/>
        </w:rPr>
        <w:t xml:space="preserve"> бюджетные назначения исполнены в сумме  </w:t>
      </w:r>
      <w:r w:rsidR="00B84FEE" w:rsidRPr="007C6DF4">
        <w:rPr>
          <w:b/>
          <w:bCs/>
          <w:color w:val="000000"/>
          <w:szCs w:val="28"/>
        </w:rPr>
        <w:t xml:space="preserve">93 000,00 </w:t>
      </w:r>
      <w:r w:rsidR="00B84FEE" w:rsidRPr="007C6DF4">
        <w:rPr>
          <w:szCs w:val="28"/>
        </w:rPr>
        <w:t>рублей. Удельный вес расходов по разделу составил 1,1% от общего  объема расходов. Фактические  расходы в 2021  году по сравнению с фактическими расходами  в 2021 года увеличились на + 2 800,00</w:t>
      </w:r>
      <w:r w:rsidR="00B84FEE" w:rsidRPr="007C6DF4">
        <w:rPr>
          <w:b/>
          <w:bCs/>
          <w:szCs w:val="28"/>
        </w:rPr>
        <w:t xml:space="preserve">  </w:t>
      </w:r>
      <w:r w:rsidR="00B84FEE" w:rsidRPr="007C6DF4">
        <w:rPr>
          <w:bCs/>
          <w:color w:val="000000"/>
          <w:szCs w:val="28"/>
        </w:rPr>
        <w:t>рублей и</w:t>
      </w:r>
      <w:r w:rsidR="00B84FEE" w:rsidRPr="007C6DF4">
        <w:rPr>
          <w:szCs w:val="28"/>
        </w:rPr>
        <w:t xml:space="preserve"> составили 103,1%.</w:t>
      </w: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B84FEE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0300 «</w:t>
      </w:r>
      <w:r w:rsidR="00B84FEE" w:rsidRPr="007C6DF4">
        <w:rPr>
          <w:b/>
          <w:bCs/>
          <w:szCs w:val="28"/>
        </w:rPr>
        <w:t>Национальная безопасность и правоохранительная деятельность</w:t>
      </w:r>
      <w:r w:rsidR="00B84FEE" w:rsidRPr="007C6DF4">
        <w:rPr>
          <w:b/>
          <w:szCs w:val="28"/>
        </w:rPr>
        <w:t>»</w:t>
      </w:r>
      <w:r w:rsidR="00B84FEE" w:rsidRPr="007C6DF4">
        <w:rPr>
          <w:szCs w:val="28"/>
        </w:rPr>
        <w:t xml:space="preserve"> бюджетные назначения исполнены в сумме </w:t>
      </w:r>
      <w:r w:rsidR="00B84FEE" w:rsidRPr="007C6DF4">
        <w:rPr>
          <w:b/>
          <w:bCs/>
          <w:color w:val="000000"/>
          <w:szCs w:val="28"/>
        </w:rPr>
        <w:t xml:space="preserve">57 600,00 </w:t>
      </w:r>
      <w:r w:rsidR="00B84FEE" w:rsidRPr="007C6DF4">
        <w:rPr>
          <w:szCs w:val="28"/>
        </w:rPr>
        <w:t xml:space="preserve">рублей или 100% от уточненного плана бюджета. </w:t>
      </w:r>
    </w:p>
    <w:p w:rsidR="00B84FEE" w:rsidRPr="007C6DF4" w:rsidRDefault="00B84FEE" w:rsidP="007C6DF4">
      <w:pPr>
        <w:spacing w:line="360" w:lineRule="auto"/>
        <w:ind w:left="284"/>
        <w:jc w:val="both"/>
        <w:rPr>
          <w:szCs w:val="28"/>
        </w:rPr>
      </w:pPr>
      <w:r w:rsidRPr="007C6DF4">
        <w:rPr>
          <w:szCs w:val="28"/>
        </w:rPr>
        <w:t>Удельный вес расходов по разделу составил 0,7 % от общего  объема расходов.  Фактические  расходы в 2021 году по сравнению с фактическими расходами  в 2020 года увеличились на + 18 000,00</w:t>
      </w:r>
      <w:r w:rsidRPr="007C6DF4">
        <w:rPr>
          <w:b/>
          <w:bCs/>
          <w:szCs w:val="28"/>
        </w:rPr>
        <w:t xml:space="preserve">  </w:t>
      </w:r>
      <w:r w:rsidRPr="007C6DF4">
        <w:rPr>
          <w:bCs/>
          <w:color w:val="000000"/>
          <w:szCs w:val="28"/>
        </w:rPr>
        <w:t>рублей и</w:t>
      </w:r>
      <w:r w:rsidRPr="007C6DF4">
        <w:rPr>
          <w:szCs w:val="28"/>
        </w:rPr>
        <w:t xml:space="preserve"> составили 145,5%.</w:t>
      </w: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6A5EB0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0400 «</w:t>
      </w:r>
      <w:r w:rsidR="00B84FEE" w:rsidRPr="007C6DF4">
        <w:rPr>
          <w:b/>
          <w:bCs/>
          <w:szCs w:val="28"/>
        </w:rPr>
        <w:t>Национальная экономика</w:t>
      </w:r>
      <w:r w:rsidR="00B84FEE" w:rsidRPr="007C6DF4">
        <w:rPr>
          <w:b/>
          <w:szCs w:val="28"/>
        </w:rPr>
        <w:t>»</w:t>
      </w:r>
      <w:r w:rsidR="00B84FEE" w:rsidRPr="007C6DF4">
        <w:rPr>
          <w:szCs w:val="28"/>
        </w:rPr>
        <w:t xml:space="preserve"> бюджетные назначения исполнены в сумме </w:t>
      </w:r>
      <w:r w:rsidR="00B84FEE" w:rsidRPr="007C6DF4">
        <w:rPr>
          <w:b/>
          <w:bCs/>
          <w:color w:val="000000"/>
          <w:szCs w:val="28"/>
        </w:rPr>
        <w:t xml:space="preserve">1 051 832,50  </w:t>
      </w:r>
      <w:r w:rsidR="00B84FEE" w:rsidRPr="007C6DF4">
        <w:rPr>
          <w:szCs w:val="28"/>
        </w:rPr>
        <w:t xml:space="preserve">рублей или 99,9% от уточненного плана бюджета. Удельный вес расходов по разделу составил 12,7 % от общего  объема расходов. Фактические  расходы в 2021 году по сравнению с фактическими расходами  в 2020 года увеличились  на + </w:t>
      </w:r>
      <w:r w:rsidR="00B84FEE" w:rsidRPr="007C6DF4">
        <w:rPr>
          <w:b/>
          <w:bCs/>
          <w:color w:val="000000"/>
          <w:szCs w:val="28"/>
        </w:rPr>
        <w:t xml:space="preserve">128 926,50 рублей </w:t>
      </w:r>
      <w:r w:rsidR="00B84FEE" w:rsidRPr="007C6DF4">
        <w:rPr>
          <w:szCs w:val="28"/>
        </w:rPr>
        <w:t>и составили 113,9 %.</w:t>
      </w: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6A5EB0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0500 «</w:t>
      </w:r>
      <w:r w:rsidR="00B84FEE" w:rsidRPr="007C6DF4">
        <w:rPr>
          <w:b/>
          <w:bCs/>
          <w:color w:val="000000"/>
          <w:szCs w:val="28"/>
        </w:rPr>
        <w:t>Жилищно-коммунальное хозяйство</w:t>
      </w:r>
      <w:r w:rsidR="00B84FEE" w:rsidRPr="007C6DF4">
        <w:rPr>
          <w:b/>
          <w:szCs w:val="28"/>
        </w:rPr>
        <w:t>»</w:t>
      </w:r>
      <w:r w:rsidR="00B84FEE" w:rsidRPr="007C6DF4">
        <w:rPr>
          <w:szCs w:val="28"/>
        </w:rPr>
        <w:t xml:space="preserve"> бюджетные назначения исполнены в сумме </w:t>
      </w:r>
      <w:r w:rsidR="00B84FEE" w:rsidRPr="007C6DF4">
        <w:rPr>
          <w:b/>
          <w:bCs/>
          <w:color w:val="000000"/>
          <w:szCs w:val="28"/>
        </w:rPr>
        <w:t xml:space="preserve">557 481,52 </w:t>
      </w:r>
      <w:r w:rsidR="00B84FEE" w:rsidRPr="007C6DF4">
        <w:rPr>
          <w:szCs w:val="28"/>
        </w:rPr>
        <w:t xml:space="preserve">рублей 64,9 % от уточненного плана бюджета.  Удельный вес расходов по разделу составил 6,7 % от общего  объема расходов. Фактические  расходы в 2021 году по сравнению с фактическими расходами  в 2020  года уменьшились на – </w:t>
      </w:r>
      <w:r w:rsidR="00B84FEE" w:rsidRPr="007C6DF4">
        <w:rPr>
          <w:b/>
          <w:bCs/>
          <w:color w:val="000000"/>
          <w:szCs w:val="28"/>
        </w:rPr>
        <w:t xml:space="preserve">187 414,76 </w:t>
      </w:r>
      <w:r w:rsidR="00B84FEE" w:rsidRPr="007C6DF4">
        <w:rPr>
          <w:bCs/>
          <w:color w:val="000000"/>
          <w:szCs w:val="28"/>
        </w:rPr>
        <w:t>рублей и</w:t>
      </w:r>
      <w:r w:rsidR="00B84FEE" w:rsidRPr="007C6DF4">
        <w:rPr>
          <w:szCs w:val="28"/>
        </w:rPr>
        <w:t xml:space="preserve"> составили 74,8%.</w:t>
      </w: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6A5EB0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0800 «</w:t>
      </w:r>
      <w:r w:rsidR="00B84FEE" w:rsidRPr="007C6DF4">
        <w:rPr>
          <w:b/>
          <w:bCs/>
          <w:szCs w:val="28"/>
        </w:rPr>
        <w:t>Культура, кинематография</w:t>
      </w:r>
      <w:r w:rsidR="00B84FEE" w:rsidRPr="007C6DF4">
        <w:rPr>
          <w:b/>
          <w:szCs w:val="28"/>
        </w:rPr>
        <w:t>»</w:t>
      </w:r>
      <w:r w:rsidR="00B84FEE" w:rsidRPr="007C6DF4">
        <w:rPr>
          <w:szCs w:val="28"/>
        </w:rPr>
        <w:t xml:space="preserve"> бюджетные назначения исполнены в сумме </w:t>
      </w:r>
      <w:r w:rsidR="00B84FEE" w:rsidRPr="007C6DF4">
        <w:rPr>
          <w:b/>
          <w:bCs/>
          <w:color w:val="000000"/>
          <w:szCs w:val="28"/>
        </w:rPr>
        <w:t xml:space="preserve">2 947 185,96 </w:t>
      </w:r>
      <w:r w:rsidR="00B84FEE" w:rsidRPr="007C6DF4">
        <w:rPr>
          <w:szCs w:val="28"/>
        </w:rPr>
        <w:t xml:space="preserve">рублей или 96,8% от уточненного плана бюджета. Удельный вес расходов по разделу составил </w:t>
      </w:r>
      <w:r w:rsidR="00B84FEE" w:rsidRPr="007C6DF4">
        <w:rPr>
          <w:szCs w:val="28"/>
        </w:rPr>
        <w:lastRenderedPageBreak/>
        <w:t xml:space="preserve">35,5 % от общего  объема расходов. Фактические  расходы в 2021 году по сравнению с фактическими расходами  в 2020 года увеличились на   </w:t>
      </w:r>
      <w:r w:rsidR="00B84FEE" w:rsidRPr="007C6DF4">
        <w:rPr>
          <w:b/>
          <w:bCs/>
          <w:color w:val="000000"/>
          <w:szCs w:val="28"/>
        </w:rPr>
        <w:t xml:space="preserve">+699 222,00  </w:t>
      </w:r>
      <w:r w:rsidR="00B84FEE" w:rsidRPr="007C6DF4">
        <w:rPr>
          <w:bCs/>
          <w:color w:val="000000"/>
          <w:szCs w:val="28"/>
        </w:rPr>
        <w:t>рублей и</w:t>
      </w:r>
      <w:r w:rsidR="00B84FEE" w:rsidRPr="007C6DF4">
        <w:rPr>
          <w:szCs w:val="28"/>
        </w:rPr>
        <w:t xml:space="preserve"> составили 131,1%.</w:t>
      </w: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B84FEE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1000 «Социальная политика»</w:t>
      </w:r>
      <w:r w:rsidR="00B84FEE" w:rsidRPr="007C6DF4">
        <w:rPr>
          <w:szCs w:val="28"/>
        </w:rPr>
        <w:t xml:space="preserve"> бюджетные назначения исполнены в сумме </w:t>
      </w:r>
      <w:r w:rsidR="00B84FEE" w:rsidRPr="007C6DF4">
        <w:rPr>
          <w:b/>
          <w:color w:val="000000"/>
          <w:szCs w:val="28"/>
        </w:rPr>
        <w:t xml:space="preserve">500 000,00  </w:t>
      </w:r>
      <w:r w:rsidR="00B84FEE" w:rsidRPr="007C6DF4">
        <w:rPr>
          <w:szCs w:val="28"/>
        </w:rPr>
        <w:t xml:space="preserve">рублей или 100,0% от уточненного плана бюджета.  Удельный вес расходов по разделу составил 6,0% от общего  объема расходов. Фактические  расходы в 2021 году по сравнению с фактическими расходами  в 2020 года увеличились на + </w:t>
      </w:r>
      <w:r w:rsidR="00B84FEE" w:rsidRPr="007C6DF4">
        <w:rPr>
          <w:b/>
          <w:bCs/>
          <w:szCs w:val="28"/>
        </w:rPr>
        <w:t xml:space="preserve">320 000,00 </w:t>
      </w:r>
      <w:r w:rsidR="00B84FEE" w:rsidRPr="007C6DF4">
        <w:rPr>
          <w:bCs/>
          <w:color w:val="000000"/>
          <w:szCs w:val="28"/>
        </w:rPr>
        <w:t>рублей и</w:t>
      </w:r>
      <w:r w:rsidR="00B84FEE" w:rsidRPr="007C6DF4">
        <w:rPr>
          <w:szCs w:val="28"/>
        </w:rPr>
        <w:t xml:space="preserve"> составили 277,8%.</w:t>
      </w:r>
    </w:p>
    <w:p w:rsidR="00B84FEE" w:rsidRPr="00B84FEE" w:rsidRDefault="00B84FEE" w:rsidP="00B84FEE">
      <w:pPr>
        <w:pStyle w:val="ac"/>
        <w:numPr>
          <w:ilvl w:val="0"/>
          <w:numId w:val="13"/>
        </w:numPr>
        <w:spacing w:line="360" w:lineRule="auto"/>
        <w:jc w:val="both"/>
        <w:rPr>
          <w:bCs/>
          <w:color w:val="000000"/>
          <w:sz w:val="4"/>
          <w:szCs w:val="4"/>
        </w:rPr>
      </w:pPr>
    </w:p>
    <w:p w:rsidR="00B84FEE" w:rsidRPr="007C6DF4" w:rsidRDefault="007C6DF4" w:rsidP="007C6DF4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ab/>
      </w:r>
      <w:r w:rsidR="00B84FEE" w:rsidRPr="007C6DF4">
        <w:rPr>
          <w:szCs w:val="28"/>
        </w:rPr>
        <w:t xml:space="preserve">Расходы по разделу </w:t>
      </w:r>
      <w:r w:rsidR="00B84FEE" w:rsidRPr="007C6DF4">
        <w:rPr>
          <w:b/>
          <w:szCs w:val="28"/>
        </w:rPr>
        <w:t>1100 «Физическая культура и спорт»</w:t>
      </w:r>
      <w:r w:rsidR="00B84FEE" w:rsidRPr="007C6DF4">
        <w:rPr>
          <w:szCs w:val="28"/>
        </w:rPr>
        <w:t xml:space="preserve"> бюджетные назначения исполнены в сумме </w:t>
      </w:r>
      <w:r w:rsidR="00B84FEE" w:rsidRPr="007C6DF4">
        <w:rPr>
          <w:b/>
          <w:bCs/>
          <w:color w:val="000000"/>
          <w:szCs w:val="28"/>
        </w:rPr>
        <w:t xml:space="preserve">144 000,00  </w:t>
      </w:r>
      <w:r w:rsidR="00B84FEE" w:rsidRPr="007C6DF4">
        <w:rPr>
          <w:szCs w:val="28"/>
        </w:rPr>
        <w:t xml:space="preserve">рублей или  100,0% от уточненного плана бюджета.  Удельный вес расходов по разделу составил 1,7% от общего  объема расходов. Фактические  расходы в 2021 году по сравнению с фактическими расходами  в 2020 года увеличились на + </w:t>
      </w:r>
      <w:r w:rsidR="00B84FEE" w:rsidRPr="007C6DF4">
        <w:rPr>
          <w:b/>
          <w:bCs/>
          <w:szCs w:val="28"/>
        </w:rPr>
        <w:t xml:space="preserve">15 000,00 </w:t>
      </w:r>
      <w:r w:rsidR="00B84FEE" w:rsidRPr="007C6DF4">
        <w:rPr>
          <w:bCs/>
          <w:color w:val="000000"/>
          <w:szCs w:val="28"/>
        </w:rPr>
        <w:t>рублей и</w:t>
      </w:r>
      <w:r w:rsidR="00B84FEE" w:rsidRPr="007C6DF4">
        <w:rPr>
          <w:szCs w:val="28"/>
        </w:rPr>
        <w:t xml:space="preserve"> составили 111,6%.</w:t>
      </w:r>
    </w:p>
    <w:p w:rsidR="00B84FEE" w:rsidRPr="007C6DF4" w:rsidRDefault="00B84FEE" w:rsidP="007C6DF4">
      <w:pPr>
        <w:spacing w:line="360" w:lineRule="auto"/>
        <w:ind w:left="284"/>
        <w:jc w:val="both"/>
        <w:rPr>
          <w:szCs w:val="28"/>
        </w:rPr>
      </w:pPr>
    </w:p>
    <w:p w:rsidR="008E77CF" w:rsidRDefault="008E77CF" w:rsidP="008E77CF">
      <w:pPr>
        <w:spacing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6. </w:t>
      </w:r>
      <w:r w:rsidRPr="004D55A1">
        <w:rPr>
          <w:szCs w:val="28"/>
        </w:rPr>
        <w:t>Объем муниципального  долга Новского сельского поселения по состоянию на 01.01.</w:t>
      </w:r>
      <w:r w:rsidR="007C6DF4">
        <w:rPr>
          <w:szCs w:val="28"/>
        </w:rPr>
        <w:t>2022</w:t>
      </w:r>
      <w:r w:rsidRPr="004D55A1">
        <w:rPr>
          <w:szCs w:val="28"/>
        </w:rPr>
        <w:t xml:space="preserve"> года по долговым обязательствам </w:t>
      </w:r>
      <w:r>
        <w:rPr>
          <w:szCs w:val="28"/>
        </w:rPr>
        <w:t>отсутствует.</w:t>
      </w:r>
    </w:p>
    <w:p w:rsidR="007C6DF4" w:rsidRDefault="007C6DF4" w:rsidP="008E77CF">
      <w:pPr>
        <w:spacing w:line="360" w:lineRule="auto"/>
        <w:ind w:firstLine="708"/>
        <w:rPr>
          <w:b/>
          <w:szCs w:val="28"/>
        </w:rPr>
      </w:pPr>
    </w:p>
    <w:p w:rsidR="008E77CF" w:rsidRPr="008E77CF" w:rsidRDefault="008E77CF" w:rsidP="006A5EB0">
      <w:pPr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b/>
          <w:szCs w:val="28"/>
        </w:rPr>
        <w:t xml:space="preserve">7. </w:t>
      </w:r>
      <w:r w:rsidR="006A5EB0">
        <w:rPr>
          <w:b/>
          <w:szCs w:val="28"/>
        </w:rPr>
        <w:t xml:space="preserve"> </w:t>
      </w:r>
      <w:r w:rsidRPr="00405663">
        <w:rPr>
          <w:bCs/>
          <w:color w:val="000000"/>
          <w:szCs w:val="28"/>
        </w:rPr>
        <w:t xml:space="preserve">В </w:t>
      </w:r>
      <w:r w:rsidR="006A5EB0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8</w:t>
      </w:r>
      <w:r w:rsidR="00B067AD">
        <w:rPr>
          <w:b/>
          <w:szCs w:val="28"/>
        </w:rPr>
        <w:t xml:space="preserve">  </w:t>
      </w:r>
      <w:bookmarkStart w:id="12" w:name="_Toc414457439"/>
      <w:r>
        <w:rPr>
          <w:szCs w:val="28"/>
        </w:rPr>
        <w:t xml:space="preserve"> Установлен  </w:t>
      </w:r>
      <w:r w:rsidRPr="004D55A1">
        <w:rPr>
          <w:szCs w:val="28"/>
        </w:rPr>
        <w:t xml:space="preserve">общий объем бюджетных ассигнований на реализацию </w:t>
      </w:r>
      <w:r w:rsidRPr="00BE6435">
        <w:rPr>
          <w:szCs w:val="28"/>
        </w:rPr>
        <w:t>3</w:t>
      </w:r>
      <w:r>
        <w:rPr>
          <w:szCs w:val="28"/>
        </w:rPr>
        <w:t xml:space="preserve"> целевых</w:t>
      </w:r>
      <w:r w:rsidRPr="004D55A1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4D55A1">
        <w:rPr>
          <w:szCs w:val="28"/>
        </w:rPr>
        <w:t xml:space="preserve"> программ и непрограммных направлений Новского сельского поселения</w:t>
      </w:r>
      <w:r>
        <w:rPr>
          <w:szCs w:val="28"/>
        </w:rPr>
        <w:t>.</w:t>
      </w:r>
      <w:r w:rsidRPr="004D55A1">
        <w:rPr>
          <w:szCs w:val="28"/>
        </w:rPr>
        <w:t xml:space="preserve"> </w:t>
      </w:r>
    </w:p>
    <w:p w:rsidR="007C6DF4" w:rsidRPr="004D55A1" w:rsidRDefault="007C6DF4" w:rsidP="007C6DF4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t>Муниципальные программы исполнены на 01.01.</w:t>
      </w:r>
      <w:r>
        <w:rPr>
          <w:szCs w:val="28"/>
        </w:rPr>
        <w:t>2022</w:t>
      </w:r>
      <w:r w:rsidRPr="002E2071">
        <w:rPr>
          <w:szCs w:val="28"/>
        </w:rPr>
        <w:t xml:space="preserve"> года в </w:t>
      </w:r>
      <w:r w:rsidRPr="00EA102D">
        <w:rPr>
          <w:szCs w:val="28"/>
        </w:rPr>
        <w:t xml:space="preserve">сумме </w:t>
      </w:r>
      <w:r>
        <w:rPr>
          <w:b/>
          <w:bCs/>
          <w:color w:val="000000"/>
          <w:szCs w:val="28"/>
        </w:rPr>
        <w:t xml:space="preserve">4 607 086,17 </w:t>
      </w:r>
      <w:r w:rsidRPr="00EA102D">
        <w:rPr>
          <w:szCs w:val="28"/>
        </w:rPr>
        <w:t xml:space="preserve">рублей, что составляет </w:t>
      </w:r>
      <w:r>
        <w:rPr>
          <w:szCs w:val="28"/>
        </w:rPr>
        <w:t>55,4</w:t>
      </w:r>
      <w:r w:rsidRPr="00EA102D">
        <w:rPr>
          <w:szCs w:val="28"/>
        </w:rPr>
        <w:t xml:space="preserve"> % от общего объема расходов бюд</w:t>
      </w:r>
      <w:r w:rsidRPr="002E2071">
        <w:rPr>
          <w:szCs w:val="28"/>
        </w:rPr>
        <w:t xml:space="preserve">жета </w:t>
      </w:r>
      <w:r>
        <w:rPr>
          <w:szCs w:val="28"/>
        </w:rPr>
        <w:t>Новского</w:t>
      </w:r>
      <w:r w:rsidRPr="002E2071">
        <w:rPr>
          <w:szCs w:val="28"/>
        </w:rPr>
        <w:t xml:space="preserve"> сельского поселения (</w:t>
      </w:r>
      <w:r>
        <w:rPr>
          <w:b/>
          <w:bCs/>
          <w:color w:val="000000"/>
          <w:szCs w:val="28"/>
        </w:rPr>
        <w:t xml:space="preserve">8 309920,15  </w:t>
      </w:r>
      <w:r w:rsidRPr="002E2071">
        <w:rPr>
          <w:szCs w:val="28"/>
        </w:rPr>
        <w:t>рублей).</w:t>
      </w:r>
    </w:p>
    <w:p w:rsidR="007C6DF4" w:rsidRDefault="007C6DF4" w:rsidP="008E77CF">
      <w:pPr>
        <w:spacing w:line="360" w:lineRule="auto"/>
        <w:ind w:firstLine="709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lastRenderedPageBreak/>
        <w:t>Предложения</w:t>
      </w:r>
      <w:bookmarkEnd w:id="12"/>
      <w:r w:rsidRPr="00DB5FDA">
        <w:rPr>
          <w:bCs w:val="0"/>
        </w:rPr>
        <w:t xml:space="preserve">  </w:t>
      </w:r>
    </w:p>
    <w:p w:rsidR="00D44513" w:rsidRDefault="007A5D9E" w:rsidP="009E4225">
      <w:pPr>
        <w:spacing w:line="360" w:lineRule="auto"/>
        <w:ind w:firstLine="709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1D1522">
        <w:rPr>
          <w:szCs w:val="28"/>
        </w:rPr>
        <w:t>Новского</w:t>
      </w:r>
      <w:r w:rsidR="00A8180E" w:rsidRPr="00CB1ECE">
        <w:rPr>
          <w:szCs w:val="28"/>
        </w:rPr>
        <w:t xml:space="preserve"> сельского поселения  </w:t>
      </w:r>
      <w:r w:rsidRPr="00CB1ECE">
        <w:rPr>
          <w:szCs w:val="28"/>
        </w:rPr>
        <w:t xml:space="preserve">за </w:t>
      </w:r>
      <w:r w:rsidR="007C6DF4">
        <w:rPr>
          <w:szCs w:val="28"/>
        </w:rPr>
        <w:t>2021</w:t>
      </w:r>
      <w:r w:rsidRPr="00CB1ECE">
        <w:rPr>
          <w:szCs w:val="28"/>
        </w:rPr>
        <w:t xml:space="preserve"> год рассмотреть с учетом настоящего заключения.</w:t>
      </w:r>
      <w:r w:rsidR="008E77CF" w:rsidRPr="008E77CF">
        <w:rPr>
          <w:szCs w:val="28"/>
        </w:rPr>
        <w:t xml:space="preserve"> </w:t>
      </w:r>
    </w:p>
    <w:p w:rsidR="00210FAD" w:rsidRDefault="00210FAD" w:rsidP="004D55A1">
      <w:pPr>
        <w:spacing w:line="360" w:lineRule="auto"/>
        <w:ind w:firstLine="708"/>
        <w:jc w:val="both"/>
        <w:rPr>
          <w:szCs w:val="28"/>
        </w:rPr>
      </w:pP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Председатель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24DD9" w:rsidRPr="009E4225" w:rsidRDefault="00BF3AA8" w:rsidP="009E4225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sectPr w:rsidR="00224DD9" w:rsidRPr="009E4225" w:rsidSect="00F14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1748"/>
    <w:rsid w:val="0000637B"/>
    <w:rsid w:val="0001062E"/>
    <w:rsid w:val="000153F2"/>
    <w:rsid w:val="00015AD4"/>
    <w:rsid w:val="000170E7"/>
    <w:rsid w:val="0002581B"/>
    <w:rsid w:val="00026F43"/>
    <w:rsid w:val="000271AF"/>
    <w:rsid w:val="0003081C"/>
    <w:rsid w:val="00031561"/>
    <w:rsid w:val="00034A49"/>
    <w:rsid w:val="00036C7B"/>
    <w:rsid w:val="00043E2F"/>
    <w:rsid w:val="000455CA"/>
    <w:rsid w:val="000637A5"/>
    <w:rsid w:val="0007316C"/>
    <w:rsid w:val="00073640"/>
    <w:rsid w:val="00073EAC"/>
    <w:rsid w:val="00077EE2"/>
    <w:rsid w:val="00086FB5"/>
    <w:rsid w:val="00091AC2"/>
    <w:rsid w:val="000928FE"/>
    <w:rsid w:val="00096FDB"/>
    <w:rsid w:val="00097DE8"/>
    <w:rsid w:val="000A40E7"/>
    <w:rsid w:val="000A7D58"/>
    <w:rsid w:val="000B2DBD"/>
    <w:rsid w:val="000B7AC1"/>
    <w:rsid w:val="000C7F17"/>
    <w:rsid w:val="000D12D1"/>
    <w:rsid w:val="000D4546"/>
    <w:rsid w:val="000D52E5"/>
    <w:rsid w:val="000D7C36"/>
    <w:rsid w:val="000E040F"/>
    <w:rsid w:val="000E45BE"/>
    <w:rsid w:val="000F5244"/>
    <w:rsid w:val="00100A7A"/>
    <w:rsid w:val="00104BB5"/>
    <w:rsid w:val="00106915"/>
    <w:rsid w:val="00107479"/>
    <w:rsid w:val="00107A38"/>
    <w:rsid w:val="00113D7A"/>
    <w:rsid w:val="00114436"/>
    <w:rsid w:val="00114CF4"/>
    <w:rsid w:val="00115C7F"/>
    <w:rsid w:val="00117822"/>
    <w:rsid w:val="00120380"/>
    <w:rsid w:val="00123AE0"/>
    <w:rsid w:val="0012627E"/>
    <w:rsid w:val="00130D2C"/>
    <w:rsid w:val="001355D4"/>
    <w:rsid w:val="00135F8D"/>
    <w:rsid w:val="00136446"/>
    <w:rsid w:val="001456A7"/>
    <w:rsid w:val="001466DC"/>
    <w:rsid w:val="00146F5C"/>
    <w:rsid w:val="0015377F"/>
    <w:rsid w:val="00157DDA"/>
    <w:rsid w:val="00160FAC"/>
    <w:rsid w:val="001645E5"/>
    <w:rsid w:val="0017136F"/>
    <w:rsid w:val="00171A13"/>
    <w:rsid w:val="0017281C"/>
    <w:rsid w:val="0018164D"/>
    <w:rsid w:val="0018202A"/>
    <w:rsid w:val="001A01AA"/>
    <w:rsid w:val="001A335B"/>
    <w:rsid w:val="001B544A"/>
    <w:rsid w:val="001C2D83"/>
    <w:rsid w:val="001D0AC8"/>
    <w:rsid w:val="001D1522"/>
    <w:rsid w:val="001D4CD0"/>
    <w:rsid w:val="001D6505"/>
    <w:rsid w:val="001D72CF"/>
    <w:rsid w:val="001D78D8"/>
    <w:rsid w:val="001F6121"/>
    <w:rsid w:val="00210FAD"/>
    <w:rsid w:val="00211B3B"/>
    <w:rsid w:val="002129D3"/>
    <w:rsid w:val="0021620D"/>
    <w:rsid w:val="002174EE"/>
    <w:rsid w:val="00217564"/>
    <w:rsid w:val="00222727"/>
    <w:rsid w:val="0022344A"/>
    <w:rsid w:val="00224841"/>
    <w:rsid w:val="00224DD9"/>
    <w:rsid w:val="002300DA"/>
    <w:rsid w:val="00230188"/>
    <w:rsid w:val="0023556C"/>
    <w:rsid w:val="00243B6B"/>
    <w:rsid w:val="00246B0A"/>
    <w:rsid w:val="0025176C"/>
    <w:rsid w:val="00254002"/>
    <w:rsid w:val="00262D14"/>
    <w:rsid w:val="00274AED"/>
    <w:rsid w:val="00281986"/>
    <w:rsid w:val="0028251F"/>
    <w:rsid w:val="00292B40"/>
    <w:rsid w:val="00295B76"/>
    <w:rsid w:val="00296DA1"/>
    <w:rsid w:val="002A392A"/>
    <w:rsid w:val="002A5102"/>
    <w:rsid w:val="002B53D0"/>
    <w:rsid w:val="002C0CCD"/>
    <w:rsid w:val="002C3EDD"/>
    <w:rsid w:val="002D2EF5"/>
    <w:rsid w:val="002D4235"/>
    <w:rsid w:val="002D4677"/>
    <w:rsid w:val="002E0BFA"/>
    <w:rsid w:val="002E1D84"/>
    <w:rsid w:val="002E2071"/>
    <w:rsid w:val="002E3B74"/>
    <w:rsid w:val="002F646B"/>
    <w:rsid w:val="00305535"/>
    <w:rsid w:val="00314BD1"/>
    <w:rsid w:val="00324EE9"/>
    <w:rsid w:val="0032599A"/>
    <w:rsid w:val="00334CAE"/>
    <w:rsid w:val="003405AB"/>
    <w:rsid w:val="0034728C"/>
    <w:rsid w:val="003578BF"/>
    <w:rsid w:val="00371425"/>
    <w:rsid w:val="00377341"/>
    <w:rsid w:val="0038124E"/>
    <w:rsid w:val="00387D06"/>
    <w:rsid w:val="003938EF"/>
    <w:rsid w:val="003943F3"/>
    <w:rsid w:val="00395EB0"/>
    <w:rsid w:val="003A09D8"/>
    <w:rsid w:val="003A5E63"/>
    <w:rsid w:val="003A764A"/>
    <w:rsid w:val="003B7019"/>
    <w:rsid w:val="003B7B25"/>
    <w:rsid w:val="003C77AC"/>
    <w:rsid w:val="003D0EE2"/>
    <w:rsid w:val="003D1A15"/>
    <w:rsid w:val="003D4BD3"/>
    <w:rsid w:val="003D5EB4"/>
    <w:rsid w:val="003F1B91"/>
    <w:rsid w:val="004053BA"/>
    <w:rsid w:val="004072E2"/>
    <w:rsid w:val="004127DD"/>
    <w:rsid w:val="00413EAA"/>
    <w:rsid w:val="0041604C"/>
    <w:rsid w:val="00416F3D"/>
    <w:rsid w:val="004229EB"/>
    <w:rsid w:val="00427319"/>
    <w:rsid w:val="004274CB"/>
    <w:rsid w:val="00427C07"/>
    <w:rsid w:val="00430423"/>
    <w:rsid w:val="00435063"/>
    <w:rsid w:val="00441713"/>
    <w:rsid w:val="00445917"/>
    <w:rsid w:val="004522C1"/>
    <w:rsid w:val="0046316F"/>
    <w:rsid w:val="004639D2"/>
    <w:rsid w:val="00465D57"/>
    <w:rsid w:val="00466D2D"/>
    <w:rsid w:val="00467733"/>
    <w:rsid w:val="00471AAD"/>
    <w:rsid w:val="00474198"/>
    <w:rsid w:val="0047471A"/>
    <w:rsid w:val="00474EB7"/>
    <w:rsid w:val="00474F55"/>
    <w:rsid w:val="0047705D"/>
    <w:rsid w:val="00482066"/>
    <w:rsid w:val="00490D71"/>
    <w:rsid w:val="004918EE"/>
    <w:rsid w:val="004A73FD"/>
    <w:rsid w:val="004A7656"/>
    <w:rsid w:val="004B0326"/>
    <w:rsid w:val="004B7485"/>
    <w:rsid w:val="004C078B"/>
    <w:rsid w:val="004C38B4"/>
    <w:rsid w:val="004D2815"/>
    <w:rsid w:val="004D29E8"/>
    <w:rsid w:val="004D55A1"/>
    <w:rsid w:val="004D73AF"/>
    <w:rsid w:val="004D757B"/>
    <w:rsid w:val="004E3CE6"/>
    <w:rsid w:val="004F2D6B"/>
    <w:rsid w:val="004F383F"/>
    <w:rsid w:val="00501971"/>
    <w:rsid w:val="00505FBA"/>
    <w:rsid w:val="005072C8"/>
    <w:rsid w:val="0051370E"/>
    <w:rsid w:val="005142EE"/>
    <w:rsid w:val="00514E0C"/>
    <w:rsid w:val="005252C6"/>
    <w:rsid w:val="00531F17"/>
    <w:rsid w:val="005409F6"/>
    <w:rsid w:val="00541A29"/>
    <w:rsid w:val="00544BC8"/>
    <w:rsid w:val="00547F2E"/>
    <w:rsid w:val="005630D3"/>
    <w:rsid w:val="005714A7"/>
    <w:rsid w:val="00573A5D"/>
    <w:rsid w:val="005745AA"/>
    <w:rsid w:val="00577C71"/>
    <w:rsid w:val="00584B1F"/>
    <w:rsid w:val="00592797"/>
    <w:rsid w:val="00593FF1"/>
    <w:rsid w:val="00594733"/>
    <w:rsid w:val="005A128F"/>
    <w:rsid w:val="005A2F59"/>
    <w:rsid w:val="005A5107"/>
    <w:rsid w:val="005B08F1"/>
    <w:rsid w:val="005B0E57"/>
    <w:rsid w:val="005B6B29"/>
    <w:rsid w:val="005C2438"/>
    <w:rsid w:val="005C3B02"/>
    <w:rsid w:val="005C43B4"/>
    <w:rsid w:val="005C5E22"/>
    <w:rsid w:val="005D361B"/>
    <w:rsid w:val="005E0B90"/>
    <w:rsid w:val="005E1677"/>
    <w:rsid w:val="005E63ED"/>
    <w:rsid w:val="005E713E"/>
    <w:rsid w:val="005F3599"/>
    <w:rsid w:val="005F5127"/>
    <w:rsid w:val="005F5D4C"/>
    <w:rsid w:val="005F6131"/>
    <w:rsid w:val="005F64D8"/>
    <w:rsid w:val="005F6531"/>
    <w:rsid w:val="005F75A1"/>
    <w:rsid w:val="006074B4"/>
    <w:rsid w:val="00613626"/>
    <w:rsid w:val="00616620"/>
    <w:rsid w:val="006223F9"/>
    <w:rsid w:val="0062293F"/>
    <w:rsid w:val="00630BEE"/>
    <w:rsid w:val="00630E4C"/>
    <w:rsid w:val="006328FF"/>
    <w:rsid w:val="00634594"/>
    <w:rsid w:val="00643C86"/>
    <w:rsid w:val="00652D06"/>
    <w:rsid w:val="006546E2"/>
    <w:rsid w:val="006636BD"/>
    <w:rsid w:val="00665727"/>
    <w:rsid w:val="0066750D"/>
    <w:rsid w:val="00677384"/>
    <w:rsid w:val="006815BE"/>
    <w:rsid w:val="006A0285"/>
    <w:rsid w:val="006A2AED"/>
    <w:rsid w:val="006A4A5F"/>
    <w:rsid w:val="006A5EB0"/>
    <w:rsid w:val="006B0879"/>
    <w:rsid w:val="006B3062"/>
    <w:rsid w:val="006C3025"/>
    <w:rsid w:val="006D1AA9"/>
    <w:rsid w:val="006D4679"/>
    <w:rsid w:val="006E09BF"/>
    <w:rsid w:val="006E0E21"/>
    <w:rsid w:val="006E49D5"/>
    <w:rsid w:val="006E68A2"/>
    <w:rsid w:val="006F319B"/>
    <w:rsid w:val="00704D38"/>
    <w:rsid w:val="0070644D"/>
    <w:rsid w:val="007128F1"/>
    <w:rsid w:val="00713AB7"/>
    <w:rsid w:val="0071769A"/>
    <w:rsid w:val="00721AEB"/>
    <w:rsid w:val="00721BE1"/>
    <w:rsid w:val="00725B8B"/>
    <w:rsid w:val="0073247A"/>
    <w:rsid w:val="00741816"/>
    <w:rsid w:val="00743AEE"/>
    <w:rsid w:val="00753DAE"/>
    <w:rsid w:val="00754988"/>
    <w:rsid w:val="007574AD"/>
    <w:rsid w:val="007611E3"/>
    <w:rsid w:val="0076296C"/>
    <w:rsid w:val="00765450"/>
    <w:rsid w:val="00766B8F"/>
    <w:rsid w:val="00767880"/>
    <w:rsid w:val="0078305B"/>
    <w:rsid w:val="00793DB9"/>
    <w:rsid w:val="0079582D"/>
    <w:rsid w:val="007A1950"/>
    <w:rsid w:val="007A1A67"/>
    <w:rsid w:val="007A2AC8"/>
    <w:rsid w:val="007A5D9E"/>
    <w:rsid w:val="007C3FA3"/>
    <w:rsid w:val="007C6DF4"/>
    <w:rsid w:val="007C7628"/>
    <w:rsid w:val="007D4E61"/>
    <w:rsid w:val="007D54F7"/>
    <w:rsid w:val="007E07A4"/>
    <w:rsid w:val="007E751F"/>
    <w:rsid w:val="008038E5"/>
    <w:rsid w:val="00806BDF"/>
    <w:rsid w:val="00816F9C"/>
    <w:rsid w:val="00822FE1"/>
    <w:rsid w:val="00831266"/>
    <w:rsid w:val="00836194"/>
    <w:rsid w:val="008407C3"/>
    <w:rsid w:val="00841F6C"/>
    <w:rsid w:val="00842B9E"/>
    <w:rsid w:val="00846EAA"/>
    <w:rsid w:val="00850A61"/>
    <w:rsid w:val="008572F3"/>
    <w:rsid w:val="008573F4"/>
    <w:rsid w:val="00860736"/>
    <w:rsid w:val="00861D54"/>
    <w:rsid w:val="008620C2"/>
    <w:rsid w:val="00865FCB"/>
    <w:rsid w:val="008671BB"/>
    <w:rsid w:val="00867B7B"/>
    <w:rsid w:val="00871B58"/>
    <w:rsid w:val="0087759F"/>
    <w:rsid w:val="008802A0"/>
    <w:rsid w:val="008806DE"/>
    <w:rsid w:val="00883A7F"/>
    <w:rsid w:val="008844F1"/>
    <w:rsid w:val="008847A5"/>
    <w:rsid w:val="00892B7E"/>
    <w:rsid w:val="00896AD3"/>
    <w:rsid w:val="008A09ED"/>
    <w:rsid w:val="008B22E9"/>
    <w:rsid w:val="008B39AD"/>
    <w:rsid w:val="008B4EE1"/>
    <w:rsid w:val="008C0079"/>
    <w:rsid w:val="008C4544"/>
    <w:rsid w:val="008D09D2"/>
    <w:rsid w:val="008D520F"/>
    <w:rsid w:val="008E11E1"/>
    <w:rsid w:val="008E4A0D"/>
    <w:rsid w:val="008E5920"/>
    <w:rsid w:val="008E675F"/>
    <w:rsid w:val="008E736E"/>
    <w:rsid w:val="008E77CF"/>
    <w:rsid w:val="008F3BF5"/>
    <w:rsid w:val="00901019"/>
    <w:rsid w:val="00904E35"/>
    <w:rsid w:val="009177B1"/>
    <w:rsid w:val="009275D6"/>
    <w:rsid w:val="00930257"/>
    <w:rsid w:val="00931EFF"/>
    <w:rsid w:val="009336C7"/>
    <w:rsid w:val="0093523A"/>
    <w:rsid w:val="00935593"/>
    <w:rsid w:val="00935BB1"/>
    <w:rsid w:val="00936D65"/>
    <w:rsid w:val="00941092"/>
    <w:rsid w:val="00954DBB"/>
    <w:rsid w:val="009553E0"/>
    <w:rsid w:val="0096083D"/>
    <w:rsid w:val="00963377"/>
    <w:rsid w:val="0097015F"/>
    <w:rsid w:val="009714E1"/>
    <w:rsid w:val="00973EA2"/>
    <w:rsid w:val="00975F79"/>
    <w:rsid w:val="00977905"/>
    <w:rsid w:val="0098264A"/>
    <w:rsid w:val="009841BF"/>
    <w:rsid w:val="00995159"/>
    <w:rsid w:val="00997438"/>
    <w:rsid w:val="009A2674"/>
    <w:rsid w:val="009B536E"/>
    <w:rsid w:val="009B7319"/>
    <w:rsid w:val="009C0D35"/>
    <w:rsid w:val="009C7198"/>
    <w:rsid w:val="009D7A96"/>
    <w:rsid w:val="009E4225"/>
    <w:rsid w:val="009E4DB9"/>
    <w:rsid w:val="009F2B6F"/>
    <w:rsid w:val="009F2E40"/>
    <w:rsid w:val="00A029FC"/>
    <w:rsid w:val="00A1388C"/>
    <w:rsid w:val="00A1450B"/>
    <w:rsid w:val="00A16041"/>
    <w:rsid w:val="00A228E4"/>
    <w:rsid w:val="00A2436F"/>
    <w:rsid w:val="00A269BD"/>
    <w:rsid w:val="00A26ECB"/>
    <w:rsid w:val="00A347CE"/>
    <w:rsid w:val="00A3710D"/>
    <w:rsid w:val="00A40221"/>
    <w:rsid w:val="00A44B02"/>
    <w:rsid w:val="00A47079"/>
    <w:rsid w:val="00A51422"/>
    <w:rsid w:val="00A52AEC"/>
    <w:rsid w:val="00A5479A"/>
    <w:rsid w:val="00A62B80"/>
    <w:rsid w:val="00A64A57"/>
    <w:rsid w:val="00A663AE"/>
    <w:rsid w:val="00A66D87"/>
    <w:rsid w:val="00A76082"/>
    <w:rsid w:val="00A8180E"/>
    <w:rsid w:val="00A87AAC"/>
    <w:rsid w:val="00A912C2"/>
    <w:rsid w:val="00A91E6C"/>
    <w:rsid w:val="00AA04F7"/>
    <w:rsid w:val="00AA2B7D"/>
    <w:rsid w:val="00AA2CB1"/>
    <w:rsid w:val="00AA5A7E"/>
    <w:rsid w:val="00AA7240"/>
    <w:rsid w:val="00AC08CA"/>
    <w:rsid w:val="00AC3803"/>
    <w:rsid w:val="00AC5B08"/>
    <w:rsid w:val="00AC7D76"/>
    <w:rsid w:val="00AD12B1"/>
    <w:rsid w:val="00AD1E63"/>
    <w:rsid w:val="00AE46B9"/>
    <w:rsid w:val="00AF0A3A"/>
    <w:rsid w:val="00AF39D1"/>
    <w:rsid w:val="00AF6BAB"/>
    <w:rsid w:val="00B007FF"/>
    <w:rsid w:val="00B04E1E"/>
    <w:rsid w:val="00B067AD"/>
    <w:rsid w:val="00B114BB"/>
    <w:rsid w:val="00B15C71"/>
    <w:rsid w:val="00B161CB"/>
    <w:rsid w:val="00B3224B"/>
    <w:rsid w:val="00B42A4D"/>
    <w:rsid w:val="00B42CAF"/>
    <w:rsid w:val="00B44E17"/>
    <w:rsid w:val="00B456D8"/>
    <w:rsid w:val="00B57865"/>
    <w:rsid w:val="00B579A4"/>
    <w:rsid w:val="00B6169A"/>
    <w:rsid w:val="00B63B50"/>
    <w:rsid w:val="00B71467"/>
    <w:rsid w:val="00B726C5"/>
    <w:rsid w:val="00B81C30"/>
    <w:rsid w:val="00B82B1B"/>
    <w:rsid w:val="00B82B2D"/>
    <w:rsid w:val="00B84517"/>
    <w:rsid w:val="00B84FEE"/>
    <w:rsid w:val="00B924C5"/>
    <w:rsid w:val="00B96C7D"/>
    <w:rsid w:val="00BA2CB0"/>
    <w:rsid w:val="00BB1467"/>
    <w:rsid w:val="00BB27A8"/>
    <w:rsid w:val="00BB4174"/>
    <w:rsid w:val="00BC6DE9"/>
    <w:rsid w:val="00BC7B79"/>
    <w:rsid w:val="00BD21AE"/>
    <w:rsid w:val="00BD32AC"/>
    <w:rsid w:val="00BD42C7"/>
    <w:rsid w:val="00BD543E"/>
    <w:rsid w:val="00BD5D52"/>
    <w:rsid w:val="00BE1186"/>
    <w:rsid w:val="00BE3A85"/>
    <w:rsid w:val="00BE4173"/>
    <w:rsid w:val="00BE6435"/>
    <w:rsid w:val="00BF3AA8"/>
    <w:rsid w:val="00BF3FCE"/>
    <w:rsid w:val="00BF6464"/>
    <w:rsid w:val="00C00CA9"/>
    <w:rsid w:val="00C0446D"/>
    <w:rsid w:val="00C07D9F"/>
    <w:rsid w:val="00C129AE"/>
    <w:rsid w:val="00C13090"/>
    <w:rsid w:val="00C13A4D"/>
    <w:rsid w:val="00C206FF"/>
    <w:rsid w:val="00C21622"/>
    <w:rsid w:val="00C22E0D"/>
    <w:rsid w:val="00C3014D"/>
    <w:rsid w:val="00C3128D"/>
    <w:rsid w:val="00C36E27"/>
    <w:rsid w:val="00C42002"/>
    <w:rsid w:val="00C44C93"/>
    <w:rsid w:val="00C47AA5"/>
    <w:rsid w:val="00C56319"/>
    <w:rsid w:val="00C60ACE"/>
    <w:rsid w:val="00C77754"/>
    <w:rsid w:val="00C87125"/>
    <w:rsid w:val="00C910E9"/>
    <w:rsid w:val="00C96EB0"/>
    <w:rsid w:val="00CA7B67"/>
    <w:rsid w:val="00CB1ECE"/>
    <w:rsid w:val="00CC317F"/>
    <w:rsid w:val="00CC4AFD"/>
    <w:rsid w:val="00CD2192"/>
    <w:rsid w:val="00CD3284"/>
    <w:rsid w:val="00CE62E7"/>
    <w:rsid w:val="00CE7756"/>
    <w:rsid w:val="00CF1C70"/>
    <w:rsid w:val="00CF261B"/>
    <w:rsid w:val="00D02D7C"/>
    <w:rsid w:val="00D04228"/>
    <w:rsid w:val="00D12A77"/>
    <w:rsid w:val="00D13AF1"/>
    <w:rsid w:val="00D140BE"/>
    <w:rsid w:val="00D14329"/>
    <w:rsid w:val="00D14512"/>
    <w:rsid w:val="00D14B5F"/>
    <w:rsid w:val="00D1529B"/>
    <w:rsid w:val="00D16C0C"/>
    <w:rsid w:val="00D1717C"/>
    <w:rsid w:val="00D20FB2"/>
    <w:rsid w:val="00D24623"/>
    <w:rsid w:val="00D36352"/>
    <w:rsid w:val="00D37068"/>
    <w:rsid w:val="00D44513"/>
    <w:rsid w:val="00D525D8"/>
    <w:rsid w:val="00D526D4"/>
    <w:rsid w:val="00D5286A"/>
    <w:rsid w:val="00D52A6E"/>
    <w:rsid w:val="00D539BA"/>
    <w:rsid w:val="00D54420"/>
    <w:rsid w:val="00D57D12"/>
    <w:rsid w:val="00D6021C"/>
    <w:rsid w:val="00D75379"/>
    <w:rsid w:val="00D757FC"/>
    <w:rsid w:val="00D80DC5"/>
    <w:rsid w:val="00D86135"/>
    <w:rsid w:val="00D902FC"/>
    <w:rsid w:val="00D96951"/>
    <w:rsid w:val="00D97755"/>
    <w:rsid w:val="00DA4089"/>
    <w:rsid w:val="00DA48E1"/>
    <w:rsid w:val="00DA49C1"/>
    <w:rsid w:val="00DA5DF0"/>
    <w:rsid w:val="00DC04E2"/>
    <w:rsid w:val="00DC2EF4"/>
    <w:rsid w:val="00DC53C3"/>
    <w:rsid w:val="00DC5AD2"/>
    <w:rsid w:val="00DC7B21"/>
    <w:rsid w:val="00DD5CC1"/>
    <w:rsid w:val="00DD7755"/>
    <w:rsid w:val="00DE0FB9"/>
    <w:rsid w:val="00DE7DD3"/>
    <w:rsid w:val="00DF2E53"/>
    <w:rsid w:val="00DF7E6D"/>
    <w:rsid w:val="00DF7EC2"/>
    <w:rsid w:val="00E01D16"/>
    <w:rsid w:val="00E06435"/>
    <w:rsid w:val="00E0695F"/>
    <w:rsid w:val="00E1032D"/>
    <w:rsid w:val="00E2266E"/>
    <w:rsid w:val="00E335D1"/>
    <w:rsid w:val="00E4079F"/>
    <w:rsid w:val="00E42357"/>
    <w:rsid w:val="00E44215"/>
    <w:rsid w:val="00E463E0"/>
    <w:rsid w:val="00E5328A"/>
    <w:rsid w:val="00E66CF5"/>
    <w:rsid w:val="00E758BF"/>
    <w:rsid w:val="00E76735"/>
    <w:rsid w:val="00E77195"/>
    <w:rsid w:val="00E84048"/>
    <w:rsid w:val="00E87972"/>
    <w:rsid w:val="00E87FC3"/>
    <w:rsid w:val="00E9319E"/>
    <w:rsid w:val="00E94007"/>
    <w:rsid w:val="00EA102D"/>
    <w:rsid w:val="00EB2802"/>
    <w:rsid w:val="00EB4127"/>
    <w:rsid w:val="00EB41F1"/>
    <w:rsid w:val="00EB5CC6"/>
    <w:rsid w:val="00EC32F0"/>
    <w:rsid w:val="00EC4B6C"/>
    <w:rsid w:val="00ED0D49"/>
    <w:rsid w:val="00ED4810"/>
    <w:rsid w:val="00EE3DDF"/>
    <w:rsid w:val="00EE455E"/>
    <w:rsid w:val="00EF4DC3"/>
    <w:rsid w:val="00EF6E04"/>
    <w:rsid w:val="00F020FF"/>
    <w:rsid w:val="00F14820"/>
    <w:rsid w:val="00F149F5"/>
    <w:rsid w:val="00F250D4"/>
    <w:rsid w:val="00F25634"/>
    <w:rsid w:val="00F316A3"/>
    <w:rsid w:val="00F32304"/>
    <w:rsid w:val="00F32DD6"/>
    <w:rsid w:val="00F3575B"/>
    <w:rsid w:val="00F45FB3"/>
    <w:rsid w:val="00F558D9"/>
    <w:rsid w:val="00F56D28"/>
    <w:rsid w:val="00F56DFC"/>
    <w:rsid w:val="00F604AC"/>
    <w:rsid w:val="00F619CE"/>
    <w:rsid w:val="00F63F9E"/>
    <w:rsid w:val="00F7018A"/>
    <w:rsid w:val="00F72F1B"/>
    <w:rsid w:val="00F75DB0"/>
    <w:rsid w:val="00F80157"/>
    <w:rsid w:val="00F823C8"/>
    <w:rsid w:val="00F85D0E"/>
    <w:rsid w:val="00F86ABF"/>
    <w:rsid w:val="00F90649"/>
    <w:rsid w:val="00FA2611"/>
    <w:rsid w:val="00FA37F3"/>
    <w:rsid w:val="00FB0795"/>
    <w:rsid w:val="00FB74C9"/>
    <w:rsid w:val="00FC5015"/>
    <w:rsid w:val="00FE32AE"/>
    <w:rsid w:val="00FE66AB"/>
    <w:rsid w:val="00FE6F02"/>
    <w:rsid w:val="00FF5982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uiPriority w:val="22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99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47079"/>
    <w:rPr>
      <w:color w:val="808080"/>
    </w:rPr>
  </w:style>
  <w:style w:type="table" w:customStyle="1" w:styleId="12">
    <w:name w:val="Сетка таблицы1"/>
    <w:basedOn w:val="a1"/>
    <w:next w:val="a5"/>
    <w:uiPriority w:val="59"/>
    <w:rsid w:val="005A12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rsid w:val="002540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5A2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DA24-2589-4A81-9E2B-1F2999BA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18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285</cp:revision>
  <cp:lastPrinted>2017-06-22T06:41:00Z</cp:lastPrinted>
  <dcterms:created xsi:type="dcterms:W3CDTF">2017-03-17T06:12:00Z</dcterms:created>
  <dcterms:modified xsi:type="dcterms:W3CDTF">2022-02-22T11:25:00Z</dcterms:modified>
</cp:coreProperties>
</file>