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C2" w:rsidRPr="0096402A" w:rsidRDefault="00782094" w:rsidP="007C7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2A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 w:rsidR="007C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b/>
          <w:sz w:val="28"/>
          <w:szCs w:val="28"/>
        </w:rPr>
        <w:t>земельного законодательства, предъявляемых при проведении</w:t>
      </w:r>
      <w:r w:rsidR="007C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b/>
          <w:sz w:val="28"/>
          <w:szCs w:val="28"/>
        </w:rPr>
        <w:t>мероприятий по осуществлению муниципального земельного</w:t>
      </w:r>
      <w:r w:rsidR="007C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b/>
          <w:sz w:val="28"/>
          <w:szCs w:val="28"/>
        </w:rPr>
        <w:t>контроля на территории Приволжского муниципального района</w:t>
      </w:r>
      <w:r w:rsidR="007C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782094" w:rsidRPr="0096402A" w:rsidRDefault="00782094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В соответствии с требованиями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82094" w:rsidRPr="0096402A" w:rsidRDefault="00782094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иными специальными федеральными законами.</w:t>
      </w:r>
    </w:p>
    <w:p w:rsidR="00782094" w:rsidRPr="0096402A" w:rsidRDefault="00782094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</w:t>
      </w:r>
    </w:p>
    <w:p w:rsidR="00782094" w:rsidRPr="0096402A" w:rsidRDefault="00782094" w:rsidP="007C718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земля как природный объект и природный ресурс;</w:t>
      </w:r>
    </w:p>
    <w:p w:rsidR="00782094" w:rsidRPr="0096402A" w:rsidRDefault="00782094" w:rsidP="007C718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земельные участки;</w:t>
      </w:r>
    </w:p>
    <w:p w:rsidR="00782094" w:rsidRPr="0096402A" w:rsidRDefault="00782094" w:rsidP="007C718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части земельных участков.</w:t>
      </w:r>
    </w:p>
    <w:p w:rsidR="00782094" w:rsidRPr="0096402A" w:rsidRDefault="00782094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782094" w:rsidRPr="0096402A" w:rsidRDefault="00782094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земельных участков осуществляется в соответствии с Федеральным законом от 13.07.2015 №</w:t>
      </w:r>
      <w:r w:rsidR="007C7182">
        <w:rPr>
          <w:rFonts w:ascii="Times New Roman" w:hAnsi="Times New Roman" w:cs="Times New Roman"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b/>
          <w:bCs/>
          <w:sz w:val="28"/>
          <w:szCs w:val="28"/>
        </w:rPr>
        <w:t>Обязанности правообладателей земельных участков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lastRenderedPageBreak/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5" w:history="1">
        <w:r w:rsidRPr="00964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96402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>предупреждению чрезвычайных ситуаций, по ликвидации последствий возникших на них аварий, катастроф;</w:t>
      </w:r>
    </w:p>
    <w:p w:rsidR="00387FAE" w:rsidRPr="0096402A" w:rsidRDefault="00387FAE" w:rsidP="007C718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Земельным кодексом, федеральными законами.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b/>
          <w:bCs/>
          <w:sz w:val="28"/>
          <w:szCs w:val="28"/>
        </w:rPr>
        <w:t>Возникновение прав на земельный участок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>законодательством для случаев продажи доли в праве общей собственности постороннему лицу.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387FAE" w:rsidRPr="0096402A" w:rsidRDefault="00387FAE" w:rsidP="007C7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387FAE" w:rsidRPr="0096402A" w:rsidRDefault="00387FAE" w:rsidP="007C7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участке, изъятом из оборота в соответствии со статьей 27 Земельного кодекса;</w:t>
      </w:r>
    </w:p>
    <w:p w:rsidR="00387FAE" w:rsidRPr="0096402A" w:rsidRDefault="00387FAE" w:rsidP="007C7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сооружения, которое расположено на земельном участке на условиях сервитута.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387FAE" w:rsidRPr="0096402A" w:rsidRDefault="00387FAE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387FAE" w:rsidRPr="001A2B7C" w:rsidRDefault="00387FAE" w:rsidP="007C7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C">
        <w:rPr>
          <w:rFonts w:ascii="Times New Roman" w:hAnsi="Times New Roman" w:cs="Times New Roman"/>
          <w:b/>
          <w:sz w:val="28"/>
          <w:szCs w:val="28"/>
        </w:rPr>
        <w:t>Переоформление прав на земельный участок</w:t>
      </w:r>
    </w:p>
    <w:p w:rsidR="00387FAE" w:rsidRPr="0096402A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>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01.01.2024 года в соответствии с правилами, установленными Земельным кодексом Российской Федерации.</w:t>
      </w:r>
    </w:p>
    <w:p w:rsidR="00387FAE" w:rsidRPr="0096402A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01.01.2024 года</w:t>
      </w:r>
    </w:p>
    <w:p w:rsidR="00387FAE" w:rsidRPr="0096402A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387FAE" w:rsidRPr="0096402A" w:rsidRDefault="00387FAE" w:rsidP="007C718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387FAE" w:rsidRPr="0096402A" w:rsidRDefault="00387FAE" w:rsidP="007C718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принятие решения уполномоченным органом о предоставлении земельного участка на соответствующем праве;</w:t>
      </w:r>
    </w:p>
    <w:p w:rsidR="00E5423B" w:rsidRPr="001354AF" w:rsidRDefault="00387FAE" w:rsidP="007C718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государственную регистрацию права в соответствии с Федеральным законом от 13.07.2015 №218-ФЗ «О государственной регистрации недвижимости».</w:t>
      </w:r>
    </w:p>
    <w:p w:rsidR="00387FAE" w:rsidRPr="001A2B7C" w:rsidRDefault="00387FAE" w:rsidP="007C7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C">
        <w:rPr>
          <w:rFonts w:ascii="Times New Roman" w:hAnsi="Times New Roman" w:cs="Times New Roman"/>
          <w:b/>
          <w:sz w:val="28"/>
          <w:szCs w:val="28"/>
        </w:rPr>
        <w:t>Платность использования земли</w:t>
      </w:r>
    </w:p>
    <w:p w:rsidR="00387FAE" w:rsidRPr="0096402A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387FAE" w:rsidRPr="0096402A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E5423B" w:rsidRPr="0047262F" w:rsidRDefault="00387FAE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lastRenderedPageBreak/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 Ивановской области, нормативными правовыми актами Приволжского муниципального района Ивановской области, договорами аренды земельных участков.</w:t>
      </w:r>
    </w:p>
    <w:p w:rsidR="00E5423B" w:rsidRPr="001A2B7C" w:rsidRDefault="00E5423B" w:rsidP="007C7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C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 земельных участков и объектов капитального строительства</w:t>
      </w:r>
    </w:p>
    <w:p w:rsidR="00E5423B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В соответствии с действующим градостроительным и земельным законодательством утверждены Правила землепользования и застройки Приволжского муниципального района,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5423B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E5423B" w:rsidRPr="0047262F" w:rsidRDefault="00E5423B" w:rsidP="007C718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использования;</w:t>
      </w:r>
    </w:p>
    <w:p w:rsidR="00E5423B" w:rsidRPr="0047262F" w:rsidRDefault="00E5423B" w:rsidP="007C718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условно разрешенные виды использования;</w:t>
      </w:r>
    </w:p>
    <w:p w:rsidR="00E5423B" w:rsidRPr="0047262F" w:rsidRDefault="00E5423B" w:rsidP="007C718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5423B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5423B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5423B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668C9" w:rsidRPr="0096402A" w:rsidRDefault="00E5423B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 местного самоуправления специальной компетенции.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правонарушения в области охраны и использования земель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Главой 13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>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0668C9" w:rsidRPr="0047262F" w:rsidRDefault="000668C9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668C9" w:rsidRPr="0047262F" w:rsidRDefault="000668C9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668C9" w:rsidRPr="0047262F" w:rsidRDefault="000668C9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A50862" w:rsidRPr="0047262F" w:rsidRDefault="000668C9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Федеральным законом от 31.07.2020 N 248-ФЗ «О государственном контроле (надзоре) и муниципальном контроле в Российской Федерации»;</w:t>
      </w:r>
    </w:p>
    <w:p w:rsidR="00A50862" w:rsidRPr="0047262F" w:rsidRDefault="00A50862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bookmarkStart w:id="0" w:name="_Hlk100590733"/>
      <w:r w:rsidRPr="0047262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4C17">
        <w:rPr>
          <w:rFonts w:ascii="Times New Roman" w:hAnsi="Times New Roman" w:cs="Times New Roman"/>
          <w:sz w:val="28"/>
          <w:szCs w:val="28"/>
        </w:rPr>
        <w:t xml:space="preserve">Приволжского городского поселения </w:t>
      </w:r>
      <w:r w:rsidRPr="0047262F">
        <w:rPr>
          <w:rFonts w:ascii="Times New Roman" w:hAnsi="Times New Roman" w:cs="Times New Roman"/>
          <w:sz w:val="28"/>
          <w:szCs w:val="28"/>
        </w:rPr>
        <w:t>от 27.10.2021 № 36 «Об утверждении Положения о муниципальном земельном контроле в границах Приволжского городского поселения»;</w:t>
      </w:r>
    </w:p>
    <w:bookmarkEnd w:id="0"/>
    <w:p w:rsidR="00A50862" w:rsidRDefault="00A50862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 xml:space="preserve">Решением Совета Приволжского муниципального района от 28.10.2021 № 61 </w:t>
      </w:r>
      <w:bookmarkStart w:id="1" w:name="_Hlk100590321"/>
      <w:r w:rsidRPr="0047262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в границах Приволжского муниципального района, за исключением Плёсского городского поселения»;</w:t>
      </w:r>
    </w:p>
    <w:bookmarkEnd w:id="1"/>
    <w:p w:rsidR="00046F0F" w:rsidRDefault="00046F0F" w:rsidP="00046F0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2" w:name="_Hlk100590273"/>
      <w:r w:rsidRPr="0047262F">
        <w:rPr>
          <w:rFonts w:ascii="Times New Roman" w:hAnsi="Times New Roman" w:cs="Times New Roman"/>
          <w:sz w:val="28"/>
          <w:szCs w:val="28"/>
        </w:rPr>
        <w:t>Совета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27.01.2021 №1 «О внесении изменений в Решение </w:t>
      </w:r>
      <w:r w:rsidRPr="0047262F">
        <w:rPr>
          <w:rFonts w:ascii="Times New Roman" w:hAnsi="Times New Roman" w:cs="Times New Roman"/>
          <w:sz w:val="28"/>
          <w:szCs w:val="28"/>
        </w:rPr>
        <w:t>Совета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62F">
        <w:rPr>
          <w:rFonts w:ascii="Times New Roman" w:hAnsi="Times New Roman" w:cs="Times New Roman"/>
          <w:sz w:val="28"/>
          <w:szCs w:val="28"/>
        </w:rPr>
        <w:t>28.10.2021 №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62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в границах Приволжского муниципального района, за исключением Плёсского городского поселения»;</w:t>
      </w:r>
    </w:p>
    <w:p w:rsidR="00872030" w:rsidRPr="006F71B6" w:rsidRDefault="00674C17" w:rsidP="006F71B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Решением Совета Приволжского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2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726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26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6F71B6" w:rsidRPr="0047262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1B6">
        <w:rPr>
          <w:rFonts w:ascii="Times New Roman" w:hAnsi="Times New Roman" w:cs="Times New Roman"/>
          <w:sz w:val="28"/>
          <w:szCs w:val="28"/>
        </w:rPr>
        <w:t xml:space="preserve">Приволжского городского поселения </w:t>
      </w:r>
      <w:r w:rsidR="006F71B6" w:rsidRPr="0047262F">
        <w:rPr>
          <w:rFonts w:ascii="Times New Roman" w:hAnsi="Times New Roman" w:cs="Times New Roman"/>
          <w:sz w:val="28"/>
          <w:szCs w:val="28"/>
        </w:rPr>
        <w:t>от 27.10.2021 № 36 «Об утверждении Положения о муниципальном земельном контроле в границах Приволжского городского поселения»;</w:t>
      </w:r>
      <w:bookmarkStart w:id="3" w:name="_GoBack"/>
      <w:bookmarkEnd w:id="3"/>
    </w:p>
    <w:p w:rsidR="000668C9" w:rsidRPr="0047262F" w:rsidRDefault="00A50862" w:rsidP="007C718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2F">
        <w:rPr>
          <w:rFonts w:ascii="Times New Roman" w:hAnsi="Times New Roman" w:cs="Times New Roman"/>
          <w:sz w:val="28"/>
          <w:szCs w:val="28"/>
        </w:rPr>
        <w:t>Постановлением администрации Приволжского муниципального района от 14.10.2021 № 496-п «Об утверждении Программы профилактики рисков причинения вреда (ущерба) охраняемым законом ценностям в области муниципального земельного контроля на территории Приволжского городского поселения, Ингарского сельского поселения, Новского сельского поселения и Рождественского сельского поселения Приволжского муниципального района на 2022 год»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0668C9" w:rsidRPr="001A2B7C" w:rsidRDefault="000668C9" w:rsidP="007C718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 xml:space="preserve">статья 7.1. Самовольное занятие земельного участка или части земельного участка, в том числе использование земельного участка лицом, </w:t>
      </w:r>
      <w:r w:rsidRPr="001A2B7C">
        <w:rPr>
          <w:rFonts w:ascii="Times New Roman" w:hAnsi="Times New Roman" w:cs="Times New Roman"/>
          <w:sz w:val="28"/>
          <w:szCs w:val="28"/>
        </w:rPr>
        <w:lastRenderedPageBreak/>
        <w:t>не имеющим предусмотренных законодательством Российской Федерации прав на указанный земельный участок;</w:t>
      </w:r>
    </w:p>
    <w:p w:rsidR="000668C9" w:rsidRPr="001A2B7C" w:rsidRDefault="000668C9" w:rsidP="007C718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статья 7.34.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:rsidR="000668C9" w:rsidRPr="001A2B7C" w:rsidRDefault="000668C9" w:rsidP="007C718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статья 8.6. Порча земель</w:t>
      </w:r>
    </w:p>
    <w:p w:rsidR="000668C9" w:rsidRPr="001A2B7C" w:rsidRDefault="000668C9" w:rsidP="007C718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часть 1. Самовольное снятие или перемещение плодородного слоя почвы;</w:t>
      </w:r>
    </w:p>
    <w:p w:rsidR="000668C9" w:rsidRPr="001A2B7C" w:rsidRDefault="000668C9" w:rsidP="007C718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часть 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0668C9" w:rsidRPr="001A2B7C" w:rsidRDefault="000668C9" w:rsidP="007C718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часть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часть 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lastRenderedPageBreak/>
        <w:t>часть 2.1. Неиспользование земельного участка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назначения;</w:t>
      </w:r>
    </w:p>
    <w:p w:rsidR="000668C9" w:rsidRPr="0096402A" w:rsidRDefault="000668C9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 </w:t>
      </w:r>
    </w:p>
    <w:p w:rsidR="00A50862" w:rsidRPr="001A2B7C" w:rsidRDefault="000668C9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="00A50862" w:rsidRPr="0096402A">
        <w:rPr>
          <w:rFonts w:ascii="Times New Roman" w:hAnsi="Times New Roman" w:cs="Times New Roman"/>
          <w:sz w:val="28"/>
          <w:szCs w:val="28"/>
        </w:rPr>
        <w:t>.</w:t>
      </w:r>
      <w:bookmarkStart w:id="4" w:name="bookmark2"/>
    </w:p>
    <w:p w:rsidR="00A50862" w:rsidRPr="001A2B7C" w:rsidRDefault="00A50862" w:rsidP="007C71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7C">
        <w:rPr>
          <w:rFonts w:ascii="Times New Roman" w:hAnsi="Times New Roman" w:cs="Times New Roman"/>
          <w:b/>
          <w:sz w:val="28"/>
          <w:szCs w:val="28"/>
          <w:lang w:bidi="ru-RU"/>
        </w:rPr>
        <w:t>Нормативное правовое регулирование в сфере осуществления</w:t>
      </w:r>
      <w:r w:rsidRPr="001A2B7C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Pr="001A2B7C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bookmarkEnd w:id="4"/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402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пунктом 3 части 3 статьи 46 Федерального закона № 248-ФЗ </w:t>
      </w:r>
      <w:r w:rsidRPr="0096402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Приволжского муниципального района в сети «Интернет» </w:t>
      </w:r>
      <w:hyperlink r:id="rId6" w:history="1">
        <w:r w:rsidR="0096402A" w:rsidRPr="00964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privadmin.ru</w:t>
        </w:r>
      </w:hyperlink>
      <w:r w:rsidR="0096402A" w:rsidRPr="0096402A">
        <w:rPr>
          <w:rFonts w:ascii="Times New Roman" w:hAnsi="Times New Roman" w:cs="Times New Roman"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sz w:val="28"/>
          <w:szCs w:val="28"/>
        </w:rPr>
        <w:t>в разделе</w:t>
      </w:r>
      <w:r w:rsidR="0096402A" w:rsidRPr="0096402A">
        <w:rPr>
          <w:rFonts w:ascii="Times New Roman" w:hAnsi="Times New Roman" w:cs="Times New Roman"/>
          <w:sz w:val="28"/>
          <w:szCs w:val="28"/>
        </w:rPr>
        <w:t xml:space="preserve"> </w:t>
      </w:r>
      <w:r w:rsidRPr="0096402A">
        <w:rPr>
          <w:rFonts w:ascii="Times New Roman" w:hAnsi="Times New Roman" w:cs="Times New Roman"/>
          <w:sz w:val="28"/>
          <w:szCs w:val="28"/>
        </w:rPr>
        <w:t>«Муниципальный контроль»</w:t>
      </w:r>
      <w:r w:rsidR="003010EC" w:rsidRPr="003010EC">
        <w:rPr>
          <w:rFonts w:ascii="Times New Roman" w:hAnsi="Times New Roman" w:cs="Times New Roman"/>
          <w:sz w:val="28"/>
          <w:szCs w:val="28"/>
        </w:rPr>
        <w:t xml:space="preserve"> </w:t>
      </w:r>
      <w:r w:rsidR="003010EC">
        <w:rPr>
          <w:rFonts w:ascii="Times New Roman" w:hAnsi="Times New Roman" w:cs="Times New Roman"/>
          <w:sz w:val="28"/>
          <w:szCs w:val="28"/>
        </w:rPr>
        <w:t>на вкладке «</w:t>
      </w:r>
      <w:r w:rsidR="003010EC" w:rsidRPr="003010EC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3010EC">
        <w:rPr>
          <w:rFonts w:ascii="Times New Roman" w:hAnsi="Times New Roman" w:cs="Times New Roman"/>
          <w:sz w:val="28"/>
          <w:szCs w:val="28"/>
        </w:rPr>
        <w:t>»</w:t>
      </w:r>
      <w:r w:rsidRPr="0096402A">
        <w:rPr>
          <w:rFonts w:ascii="Times New Roman" w:hAnsi="Times New Roman" w:cs="Times New Roman"/>
          <w:sz w:val="28"/>
          <w:szCs w:val="28"/>
          <w:lang w:bidi="ru-RU"/>
        </w:rPr>
        <w:t xml:space="preserve"> размещен перечень нормативных правовых актов и </w:t>
      </w:r>
      <w:r w:rsidRPr="0096402A">
        <w:rPr>
          <w:rFonts w:ascii="Times New Roman" w:hAnsi="Times New Roman" w:cs="Times New Roman"/>
          <w:sz w:val="28"/>
          <w:szCs w:val="28"/>
        </w:rPr>
        <w:t xml:space="preserve">их отдельных </w:t>
      </w:r>
      <w:r w:rsidRPr="0096402A">
        <w:rPr>
          <w:rFonts w:ascii="Times New Roman" w:hAnsi="Times New Roman" w:cs="Times New Roman"/>
          <w:sz w:val="28"/>
          <w:szCs w:val="28"/>
        </w:rPr>
        <w:lastRenderedPageBreak/>
        <w:t xml:space="preserve">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муниципального земельного контроля на территории </w:t>
      </w:r>
      <w:r w:rsidR="004150DA" w:rsidRPr="0096402A">
        <w:rPr>
          <w:rFonts w:ascii="Times New Roman" w:hAnsi="Times New Roman" w:cs="Times New Roman"/>
          <w:sz w:val="28"/>
          <w:szCs w:val="28"/>
        </w:rPr>
        <w:t>Приволжского</w:t>
      </w:r>
      <w:r w:rsidRPr="009640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402A">
        <w:rPr>
          <w:rFonts w:ascii="Times New Roman" w:hAnsi="Times New Roman" w:cs="Times New Roman"/>
          <w:sz w:val="28"/>
          <w:szCs w:val="28"/>
          <w:lang w:bidi="ru-RU"/>
        </w:rPr>
        <w:t>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p w:rsidR="0096402A" w:rsidRPr="0096402A" w:rsidRDefault="004150DA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 xml:space="preserve">Решением Совета Приволжского муниципального района от 27.10.2021 за № 36 утверждено Положение о муниципальном земельном контроле в границах Приволжского городского поселения. </w:t>
      </w:r>
    </w:p>
    <w:p w:rsidR="004150DA" w:rsidRPr="0096402A" w:rsidRDefault="0096402A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402A">
        <w:rPr>
          <w:rFonts w:ascii="Times New Roman" w:hAnsi="Times New Roman" w:cs="Times New Roman"/>
          <w:sz w:val="28"/>
          <w:szCs w:val="28"/>
          <w:lang w:bidi="ru-RU"/>
        </w:rPr>
        <w:t>Объектами муниципального земельного контроля являются: земли, земельные участки, части земельных участков, расположенные в границах Приволжского муниципального района.</w:t>
      </w:r>
    </w:p>
    <w:p w:rsidR="0096402A" w:rsidRPr="0096402A" w:rsidRDefault="004150DA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402A">
        <w:rPr>
          <w:rFonts w:ascii="Times New Roman" w:hAnsi="Times New Roman" w:cs="Times New Roman"/>
          <w:sz w:val="28"/>
          <w:szCs w:val="28"/>
        </w:rPr>
        <w:t>Решением Совета Приволжского муниципального района от 28.10.2021 за № 61 утверждено Положение о муниципальном земельном контроле в границах Приволжского муниципального района, за исключением Плёсского городского поселения.</w:t>
      </w:r>
      <w:r w:rsidR="0096402A" w:rsidRPr="009640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150DA" w:rsidRPr="0096402A" w:rsidRDefault="0096402A" w:rsidP="007C718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  <w:lang w:bidi="ru-RU"/>
        </w:rPr>
        <w:t>Объектами земельных отношений являются земли, земельные участки или части земельных участков в границах Приволжского муниципального района, за исключением Плесского городского поселения.</w:t>
      </w:r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402A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юридических лиц, индивидуальных предпринимателей и граждан.</w:t>
      </w:r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комитета имеет право: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с </w:t>
      </w:r>
      <w:r w:rsidRPr="001A2B7C">
        <w:rPr>
          <w:rFonts w:ascii="Times New Roman" w:hAnsi="Times New Roman" w:cs="Times New Roman"/>
          <w:sz w:val="28"/>
          <w:szCs w:val="28"/>
        </w:rPr>
        <w:lastRenderedPageBreak/>
        <w:t>документами, содержащими государственную, служебную, коммерческую или иную охраняемую законом тайну;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50862" w:rsidRPr="001A2B7C" w:rsidRDefault="00A50862" w:rsidP="007C718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t>Инспектор обязан: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lastRenderedPageBreak/>
        <w:t>соблюдать законодательство Российской Федерации, права и законные интересы контролируемых лиц;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</w:t>
      </w:r>
      <w:r w:rsidRPr="001A2B7C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Федеральным законом, осуществлять консультирование;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A50862" w:rsidRPr="001A2B7C" w:rsidRDefault="00A50862" w:rsidP="007C7182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C">
        <w:rPr>
          <w:rFonts w:ascii="Times New Roman" w:hAnsi="Times New Roman" w:cs="Times New Roman"/>
          <w:sz w:val="28"/>
          <w:szCs w:val="28"/>
        </w:rPr>
        <w:t xml:space="preserve"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 </w:t>
      </w:r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2A">
        <w:rPr>
          <w:rFonts w:ascii="Times New Roman" w:hAnsi="Times New Roman" w:cs="Times New Roman"/>
          <w:sz w:val="28"/>
          <w:szCs w:val="28"/>
        </w:rPr>
        <w:lastRenderedPageBreak/>
        <w:t>В случае выявления при проведении контрольного мероприятия нарушений обязательных требований комитет принимает решения, предусмотренные частью 2 статьи 90 Федерального закона № 248-ФЗ.</w:t>
      </w:r>
    </w:p>
    <w:p w:rsidR="00A50862" w:rsidRPr="0096402A" w:rsidRDefault="00A50862" w:rsidP="007C71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0862" w:rsidRPr="0096402A" w:rsidSect="007C718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28B"/>
    <w:multiLevelType w:val="hybridMultilevel"/>
    <w:tmpl w:val="3AD08658"/>
    <w:lvl w:ilvl="0" w:tplc="B524D0B4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44D39"/>
    <w:multiLevelType w:val="hybridMultilevel"/>
    <w:tmpl w:val="EFF8862E"/>
    <w:lvl w:ilvl="0" w:tplc="B74A4010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C42495"/>
    <w:multiLevelType w:val="hybridMultilevel"/>
    <w:tmpl w:val="28D259F8"/>
    <w:lvl w:ilvl="0" w:tplc="6596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9B6"/>
    <w:multiLevelType w:val="hybridMultilevel"/>
    <w:tmpl w:val="147AF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B15DA5"/>
    <w:multiLevelType w:val="hybridMultilevel"/>
    <w:tmpl w:val="7EB0C754"/>
    <w:lvl w:ilvl="0" w:tplc="65969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87B1B"/>
    <w:multiLevelType w:val="hybridMultilevel"/>
    <w:tmpl w:val="28268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CE11B6"/>
    <w:multiLevelType w:val="hybridMultilevel"/>
    <w:tmpl w:val="63A88F46"/>
    <w:lvl w:ilvl="0" w:tplc="012AE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6128B9"/>
    <w:multiLevelType w:val="hybridMultilevel"/>
    <w:tmpl w:val="92763568"/>
    <w:lvl w:ilvl="0" w:tplc="012AE0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9A4A93"/>
    <w:multiLevelType w:val="hybridMultilevel"/>
    <w:tmpl w:val="3814C3F8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350BE5"/>
    <w:multiLevelType w:val="hybridMultilevel"/>
    <w:tmpl w:val="D49031BE"/>
    <w:lvl w:ilvl="0" w:tplc="012AE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034F1B"/>
    <w:multiLevelType w:val="hybridMultilevel"/>
    <w:tmpl w:val="A718CC5C"/>
    <w:lvl w:ilvl="0" w:tplc="012AE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749FA"/>
    <w:multiLevelType w:val="hybridMultilevel"/>
    <w:tmpl w:val="7B4ED360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D5"/>
    <w:rsid w:val="00046F0F"/>
    <w:rsid w:val="000668C9"/>
    <w:rsid w:val="001354AF"/>
    <w:rsid w:val="00173207"/>
    <w:rsid w:val="00173FD6"/>
    <w:rsid w:val="001A2B7C"/>
    <w:rsid w:val="003010EC"/>
    <w:rsid w:val="00387FAE"/>
    <w:rsid w:val="004150DA"/>
    <w:rsid w:val="00436FD5"/>
    <w:rsid w:val="0047262F"/>
    <w:rsid w:val="00483206"/>
    <w:rsid w:val="00674C17"/>
    <w:rsid w:val="006F71B6"/>
    <w:rsid w:val="00782094"/>
    <w:rsid w:val="007C7182"/>
    <w:rsid w:val="00872030"/>
    <w:rsid w:val="0096402A"/>
    <w:rsid w:val="009F7125"/>
    <w:rsid w:val="00A50862"/>
    <w:rsid w:val="00DA46C2"/>
    <w:rsid w:val="00E11900"/>
    <w:rsid w:val="00E5423B"/>
    <w:rsid w:val="00F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A4CC"/>
  <w15:chartTrackingRefBased/>
  <w15:docId w15:val="{8457B361-C250-4302-89AA-A0572F6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7FA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6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dmin.ru" TargetMode="External"/><Relationship Id="rId5" Type="http://schemas.openxmlformats.org/officeDocument/2006/relationships/hyperlink" Target="consultantplus://offline/ref=04C15975526F311AC7B51E81C60BAC832CB00D23FFE82CDA5643071AC3CE73AF98043465B1022B0EA5EA63D963BB424C56B1B33BF22400D1R1e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Генадий Валерьевич</dc:creator>
  <cp:keywords/>
  <dc:description/>
  <cp:lastModifiedBy>Ястребов А. А.</cp:lastModifiedBy>
  <cp:revision>9</cp:revision>
  <dcterms:created xsi:type="dcterms:W3CDTF">2022-04-08T06:22:00Z</dcterms:created>
  <dcterms:modified xsi:type="dcterms:W3CDTF">2022-04-11T14:32:00Z</dcterms:modified>
</cp:coreProperties>
</file>