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393" w:rsidRDefault="00DE2393" w:rsidP="00DE2393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ИНФОРМАЦИОННОЕ СООБЩЕНИЕ</w:t>
      </w:r>
    </w:p>
    <w:p w:rsidR="00DE2393" w:rsidRPr="00F11A39" w:rsidRDefault="00DE2393" w:rsidP="00DE239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11A39">
        <w:rPr>
          <w:b/>
          <w:noProof/>
          <w:sz w:val="28"/>
          <w:szCs w:val="28"/>
        </w:rPr>
        <w:t>о результатах</w:t>
      </w:r>
      <w:r w:rsidRPr="00F11A39">
        <w:rPr>
          <w:b/>
          <w:bCs/>
          <w:sz w:val="28"/>
          <w:szCs w:val="28"/>
        </w:rPr>
        <w:t xml:space="preserve"> проведени</w:t>
      </w:r>
      <w:r>
        <w:rPr>
          <w:b/>
          <w:bCs/>
          <w:sz w:val="28"/>
          <w:szCs w:val="28"/>
        </w:rPr>
        <w:t>я</w:t>
      </w:r>
      <w:r w:rsidRPr="00F11A39">
        <w:rPr>
          <w:b/>
          <w:bCs/>
          <w:sz w:val="28"/>
          <w:szCs w:val="28"/>
        </w:rPr>
        <w:t xml:space="preserve"> </w:t>
      </w:r>
      <w:r w:rsidRPr="00F11A39">
        <w:rPr>
          <w:rFonts w:eastAsiaTheme="minorHAnsi"/>
          <w:b/>
          <w:bCs/>
          <w:sz w:val="28"/>
          <w:szCs w:val="28"/>
          <w:lang w:eastAsia="en-US"/>
        </w:rPr>
        <w:t>продажи посредством публичного предложения</w:t>
      </w:r>
    </w:p>
    <w:p w:rsidR="00DE2393" w:rsidRPr="00F11A39" w:rsidRDefault="00DE2393" w:rsidP="00DE2393">
      <w:pPr>
        <w:pStyle w:val="Default"/>
        <w:jc w:val="center"/>
        <w:rPr>
          <w:b/>
          <w:bCs/>
          <w:sz w:val="28"/>
          <w:szCs w:val="28"/>
        </w:rPr>
      </w:pPr>
      <w:r w:rsidRPr="00F11A39">
        <w:rPr>
          <w:b/>
          <w:bCs/>
          <w:sz w:val="28"/>
          <w:szCs w:val="28"/>
        </w:rPr>
        <w:t>приватизируемого имущества в электронной форме</w:t>
      </w:r>
    </w:p>
    <w:p w:rsidR="00DE2393" w:rsidRPr="00B246A7" w:rsidRDefault="00DE2393" w:rsidP="00DE2393">
      <w:pPr>
        <w:pStyle w:val="Default"/>
        <w:jc w:val="center"/>
        <w:rPr>
          <w:b/>
          <w:bCs/>
        </w:rPr>
      </w:pPr>
    </w:p>
    <w:p w:rsidR="00DE2393" w:rsidRPr="000C6FB2" w:rsidRDefault="00DE2393" w:rsidP="00DE239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C6FB2">
        <w:rPr>
          <w:sz w:val="28"/>
          <w:szCs w:val="28"/>
        </w:rPr>
        <w:t xml:space="preserve">На основании протокола подведения итогов </w:t>
      </w:r>
      <w:r w:rsidRPr="000C6FB2">
        <w:rPr>
          <w:rFonts w:eastAsiaTheme="minorHAnsi"/>
          <w:sz w:val="28"/>
          <w:szCs w:val="28"/>
          <w:lang w:eastAsia="en-US"/>
        </w:rPr>
        <w:t>продажи посредством публичного предложения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C6FB2">
        <w:rPr>
          <w:sz w:val="28"/>
          <w:szCs w:val="28"/>
        </w:rPr>
        <w:t>приватизируемого имущества в электронной форме</w:t>
      </w:r>
      <w:r>
        <w:rPr>
          <w:sz w:val="28"/>
          <w:szCs w:val="28"/>
        </w:rPr>
        <w:t xml:space="preserve"> </w:t>
      </w:r>
      <w:r w:rsidRPr="000C6FB2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Pr="000C6FB2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0C6FB2">
        <w:rPr>
          <w:sz w:val="28"/>
          <w:szCs w:val="28"/>
        </w:rPr>
        <w:t>.2022 №210000092200000000</w:t>
      </w:r>
      <w:r>
        <w:rPr>
          <w:sz w:val="28"/>
          <w:szCs w:val="28"/>
        </w:rPr>
        <w:t>20</w:t>
      </w:r>
      <w:r w:rsidRPr="000C6FB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0C6FB2">
        <w:rPr>
          <w:sz w:val="28"/>
          <w:szCs w:val="28"/>
        </w:rPr>
        <w:t>дминистрация Приволжского муниципального района сообщает следующее.</w:t>
      </w:r>
    </w:p>
    <w:p w:rsidR="00DE2393" w:rsidRPr="00F11A39" w:rsidRDefault="00DE2393" w:rsidP="00DE239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F11A39">
        <w:rPr>
          <w:rFonts w:eastAsiaTheme="minorHAnsi"/>
          <w:sz w:val="28"/>
          <w:szCs w:val="28"/>
          <w:lang w:eastAsia="en-US"/>
        </w:rPr>
        <w:t>родаж</w:t>
      </w:r>
      <w:r>
        <w:rPr>
          <w:rFonts w:eastAsiaTheme="minorHAnsi"/>
          <w:sz w:val="28"/>
          <w:szCs w:val="28"/>
          <w:lang w:eastAsia="en-US"/>
        </w:rPr>
        <w:t>а</w:t>
      </w:r>
      <w:r w:rsidRPr="00F11A39">
        <w:rPr>
          <w:rFonts w:eastAsiaTheme="minorHAnsi"/>
          <w:sz w:val="28"/>
          <w:szCs w:val="28"/>
          <w:lang w:eastAsia="en-US"/>
        </w:rPr>
        <w:t xml:space="preserve"> посредством публичного предложения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11A39">
        <w:rPr>
          <w:sz w:val="28"/>
          <w:szCs w:val="28"/>
        </w:rPr>
        <w:t>приватизируемого имущества в электронной форме</w:t>
      </w:r>
      <w:r w:rsidRPr="00502E08">
        <w:rPr>
          <w:sz w:val="28"/>
          <w:szCs w:val="28"/>
        </w:rPr>
        <w:t>, назначенн</w:t>
      </w:r>
      <w:r>
        <w:rPr>
          <w:sz w:val="28"/>
          <w:szCs w:val="28"/>
        </w:rPr>
        <w:t>ая</w:t>
      </w:r>
      <w:r w:rsidRPr="00502E08">
        <w:rPr>
          <w:sz w:val="28"/>
          <w:szCs w:val="28"/>
        </w:rPr>
        <w:t xml:space="preserve"> на </w:t>
      </w:r>
      <w:r>
        <w:rPr>
          <w:sz w:val="28"/>
          <w:szCs w:val="28"/>
        </w:rPr>
        <w:t>17</w:t>
      </w:r>
      <w:r w:rsidRPr="00502E08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502E08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502E08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0</w:t>
      </w:r>
      <w:r w:rsidRPr="00502E08">
        <w:rPr>
          <w:sz w:val="28"/>
          <w:szCs w:val="28"/>
        </w:rPr>
        <w:t xml:space="preserve">:00 по местному времени </w:t>
      </w:r>
      <w:r w:rsidRPr="00EA113B">
        <w:rPr>
          <w:sz w:val="28"/>
          <w:szCs w:val="28"/>
        </w:rPr>
        <w:t>на электронной торговой площадке АО «ЕЭТП» https://178fz.roseltorg.ru</w:t>
      </w:r>
      <w:r>
        <w:rPr>
          <w:sz w:val="28"/>
          <w:szCs w:val="28"/>
        </w:rPr>
        <w:t>,</w:t>
      </w:r>
    </w:p>
    <w:p w:rsidR="00DE2393" w:rsidRPr="000A1E03" w:rsidRDefault="00DE2393" w:rsidP="00DE239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8"/>
          <w:szCs w:val="28"/>
        </w:rPr>
      </w:pPr>
      <w:r w:rsidRPr="00EA113B">
        <w:rPr>
          <w:sz w:val="28"/>
          <w:szCs w:val="28"/>
        </w:rPr>
        <w:t xml:space="preserve"> в отношении </w:t>
      </w:r>
      <w:r w:rsidRPr="000A1E03">
        <w:rPr>
          <w:sz w:val="28"/>
          <w:szCs w:val="28"/>
        </w:rPr>
        <w:t>земельного участка с кадастровым номером 37:13:010422:433, площадью 5386 кв.м. и расположенным на нем зданием поликлиники с кадастровым номером 37:13:010422:335, площадью 1095,3 кв.м., находящиеся по адресу: Ивановская область, г. Приволжск, ул. М. Московская, д. 37б</w:t>
      </w:r>
      <w:r w:rsidRPr="00502E08">
        <w:rPr>
          <w:sz w:val="28"/>
          <w:szCs w:val="28"/>
        </w:rPr>
        <w:t xml:space="preserve">, </w:t>
      </w:r>
      <w:r w:rsidRPr="00363819">
        <w:rPr>
          <w:sz w:val="28"/>
          <w:szCs w:val="28"/>
        </w:rPr>
        <w:t xml:space="preserve">признана </w:t>
      </w:r>
      <w:r w:rsidRPr="00363819">
        <w:rPr>
          <w:b/>
          <w:bCs/>
          <w:i/>
          <w:iCs/>
          <w:sz w:val="28"/>
          <w:szCs w:val="28"/>
        </w:rPr>
        <w:t>несостоявшейся</w:t>
      </w:r>
      <w:r>
        <w:rPr>
          <w:sz w:val="28"/>
          <w:szCs w:val="28"/>
        </w:rPr>
        <w:t xml:space="preserve">, </w:t>
      </w:r>
      <w:r w:rsidRPr="00502E08">
        <w:rPr>
          <w:sz w:val="28"/>
          <w:szCs w:val="28"/>
        </w:rPr>
        <w:t xml:space="preserve">так как </w:t>
      </w:r>
      <w:r>
        <w:rPr>
          <w:sz w:val="28"/>
          <w:szCs w:val="28"/>
        </w:rPr>
        <w:t xml:space="preserve">не </w:t>
      </w:r>
      <w:r w:rsidRPr="00502E08">
        <w:rPr>
          <w:rFonts w:eastAsia="Calibri"/>
          <w:sz w:val="28"/>
          <w:szCs w:val="28"/>
        </w:rPr>
        <w:t>подан</w:t>
      </w:r>
      <w:r>
        <w:rPr>
          <w:rFonts w:eastAsia="Calibri"/>
          <w:sz w:val="28"/>
          <w:szCs w:val="28"/>
        </w:rPr>
        <w:t>о</w:t>
      </w:r>
      <w:r w:rsidRPr="00502E0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ни одной</w:t>
      </w:r>
      <w:r w:rsidRPr="00502E08">
        <w:rPr>
          <w:rFonts w:eastAsia="Calibri"/>
          <w:sz w:val="28"/>
          <w:szCs w:val="28"/>
        </w:rPr>
        <w:t xml:space="preserve"> заявк</w:t>
      </w:r>
      <w:r>
        <w:rPr>
          <w:rFonts w:eastAsia="Calibri"/>
          <w:sz w:val="28"/>
          <w:szCs w:val="28"/>
        </w:rPr>
        <w:t>и</w:t>
      </w:r>
      <w:r w:rsidRPr="00502E08">
        <w:rPr>
          <w:rFonts w:eastAsia="Calibri"/>
          <w:sz w:val="28"/>
          <w:szCs w:val="28"/>
        </w:rPr>
        <w:t xml:space="preserve"> на участие в </w:t>
      </w:r>
      <w:r>
        <w:rPr>
          <w:rFonts w:eastAsiaTheme="minorHAnsi"/>
          <w:sz w:val="28"/>
          <w:szCs w:val="28"/>
          <w:lang w:eastAsia="en-US"/>
        </w:rPr>
        <w:t>п</w:t>
      </w:r>
      <w:r w:rsidRPr="00F11A39">
        <w:rPr>
          <w:rFonts w:eastAsiaTheme="minorHAnsi"/>
          <w:sz w:val="28"/>
          <w:szCs w:val="28"/>
          <w:lang w:eastAsia="en-US"/>
        </w:rPr>
        <w:t>родаж</w:t>
      </w:r>
      <w:r>
        <w:rPr>
          <w:rFonts w:eastAsiaTheme="minorHAnsi"/>
          <w:sz w:val="28"/>
          <w:szCs w:val="28"/>
          <w:lang w:eastAsia="en-US"/>
        </w:rPr>
        <w:t>е</w:t>
      </w:r>
      <w:r w:rsidRPr="00F11A39">
        <w:rPr>
          <w:rFonts w:eastAsiaTheme="minorHAnsi"/>
          <w:sz w:val="28"/>
          <w:szCs w:val="28"/>
          <w:lang w:eastAsia="en-US"/>
        </w:rPr>
        <w:t xml:space="preserve"> посредством публичного предложения</w:t>
      </w:r>
      <w:r w:rsidRPr="00EA11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вышеуказанного </w:t>
      </w:r>
      <w:r w:rsidRPr="00EA113B">
        <w:rPr>
          <w:sz w:val="28"/>
          <w:szCs w:val="28"/>
        </w:rPr>
        <w:t>объекта недвижимости</w:t>
      </w:r>
      <w:r>
        <w:rPr>
          <w:sz w:val="28"/>
          <w:szCs w:val="28"/>
        </w:rPr>
        <w:t>.</w:t>
      </w:r>
    </w:p>
    <w:p w:rsidR="00DE2393" w:rsidRDefault="00DE2393" w:rsidP="00DE239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E2393" w:rsidRDefault="00DE2393" w:rsidP="00DE239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37731" w:rsidRDefault="00137731">
      <w:bookmarkStart w:id="0" w:name="_GoBack"/>
      <w:bookmarkEnd w:id="0"/>
    </w:p>
    <w:sectPr w:rsidR="00137731" w:rsidSect="00F919E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393"/>
    <w:rsid w:val="00137731"/>
    <w:rsid w:val="00DE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A9028-6EB9-4B0F-B058-C68CB1AA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2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3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DE23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1</cp:revision>
  <dcterms:created xsi:type="dcterms:W3CDTF">2022-11-14T13:33:00Z</dcterms:created>
  <dcterms:modified xsi:type="dcterms:W3CDTF">2022-11-14T13:34:00Z</dcterms:modified>
</cp:coreProperties>
</file>