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CC" w:rsidRPr="00F255CC" w:rsidRDefault="00F255CC" w:rsidP="00F255CC">
      <w:pPr>
        <w:pStyle w:val="Default"/>
        <w:jc w:val="center"/>
      </w:pPr>
      <w:r>
        <w:rPr>
          <w:b/>
          <w:bCs/>
        </w:rPr>
        <w:t>Администрация Приволжского муниципального района</w:t>
      </w:r>
    </w:p>
    <w:p w:rsidR="002627D0" w:rsidRPr="00790790" w:rsidRDefault="00F255CC" w:rsidP="002627D0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lang w:eastAsia="en-US"/>
        </w:rPr>
      </w:pPr>
      <w:r w:rsidRPr="002627D0">
        <w:rPr>
          <w:b/>
          <w:bCs/>
          <w:sz w:val="24"/>
          <w:szCs w:val="24"/>
        </w:rPr>
        <w:t>сообщает о проведении аукциона в электронной форме</w:t>
      </w:r>
      <w:r w:rsidRPr="00F255CC">
        <w:t xml:space="preserve"> </w:t>
      </w:r>
      <w:r w:rsidR="002627D0">
        <w:rPr>
          <w:b/>
          <w:sz w:val="24"/>
          <w:szCs w:val="24"/>
          <w:lang w:eastAsia="en-US"/>
        </w:rPr>
        <w:t>на право заключения договор</w:t>
      </w:r>
      <w:r w:rsidR="00960AEE">
        <w:rPr>
          <w:b/>
          <w:sz w:val="24"/>
          <w:szCs w:val="24"/>
          <w:lang w:eastAsia="en-US"/>
        </w:rPr>
        <w:t>а</w:t>
      </w:r>
      <w:r w:rsidR="002627D0">
        <w:rPr>
          <w:b/>
          <w:sz w:val="24"/>
          <w:szCs w:val="24"/>
          <w:lang w:eastAsia="en-US"/>
        </w:rPr>
        <w:t xml:space="preserve"> аренды земельн</w:t>
      </w:r>
      <w:r w:rsidR="00960AEE">
        <w:rPr>
          <w:b/>
          <w:sz w:val="24"/>
          <w:szCs w:val="24"/>
          <w:lang w:eastAsia="en-US"/>
        </w:rPr>
        <w:t>ого</w:t>
      </w:r>
      <w:r w:rsidR="002627D0">
        <w:rPr>
          <w:b/>
          <w:sz w:val="24"/>
          <w:szCs w:val="24"/>
          <w:lang w:eastAsia="en-US"/>
        </w:rPr>
        <w:t xml:space="preserve"> участк</w:t>
      </w:r>
      <w:r w:rsidR="00960AEE">
        <w:rPr>
          <w:b/>
          <w:sz w:val="24"/>
          <w:szCs w:val="24"/>
          <w:lang w:eastAsia="en-US"/>
        </w:rPr>
        <w:t>а</w:t>
      </w:r>
    </w:p>
    <w:p w:rsidR="00F255CC" w:rsidRPr="00F255CC" w:rsidRDefault="00F255CC" w:rsidP="00F255CC">
      <w:pPr>
        <w:pStyle w:val="Default"/>
        <w:jc w:val="center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I. Общие положения</w:t>
      </w:r>
    </w:p>
    <w:p w:rsidR="00F255CC" w:rsidRPr="00F255CC" w:rsidRDefault="00C427B8" w:rsidP="00F255CC">
      <w:pPr>
        <w:pStyle w:val="Default"/>
        <w:jc w:val="center"/>
        <w:rPr>
          <w:b/>
          <w:bCs/>
        </w:rPr>
      </w:pPr>
      <w:r>
        <w:rPr>
          <w:b/>
          <w:bCs/>
        </w:rPr>
        <w:tab/>
      </w:r>
    </w:p>
    <w:p w:rsidR="00DC57D4" w:rsidRPr="00400387" w:rsidRDefault="00F255CC" w:rsidP="00C427B8">
      <w:pPr>
        <w:ind w:firstLine="708"/>
        <w:jc w:val="both"/>
        <w:rPr>
          <w:sz w:val="24"/>
          <w:szCs w:val="24"/>
        </w:rPr>
      </w:pPr>
      <w:r w:rsidRPr="00C427B8">
        <w:rPr>
          <w:b/>
          <w:bCs/>
          <w:sz w:val="24"/>
          <w:szCs w:val="24"/>
        </w:rPr>
        <w:t>1.</w:t>
      </w:r>
      <w:r w:rsidRPr="00400387">
        <w:rPr>
          <w:sz w:val="24"/>
          <w:szCs w:val="24"/>
        </w:rPr>
        <w:t xml:space="preserve"> </w:t>
      </w:r>
      <w:r w:rsidRPr="00FE02B8">
        <w:rPr>
          <w:b/>
          <w:bCs/>
          <w:sz w:val="24"/>
          <w:szCs w:val="24"/>
        </w:rPr>
        <w:t>Основание проведения торгов</w:t>
      </w:r>
      <w:r w:rsidRPr="00400387">
        <w:rPr>
          <w:sz w:val="24"/>
          <w:szCs w:val="24"/>
        </w:rPr>
        <w:t xml:space="preserve">: </w:t>
      </w:r>
      <w:r w:rsidR="000A71CB" w:rsidRPr="00400387">
        <w:rPr>
          <w:sz w:val="24"/>
          <w:szCs w:val="24"/>
        </w:rPr>
        <w:t>Земельный кодекс Российской Федерации</w:t>
      </w:r>
      <w:r w:rsidRPr="00400387">
        <w:rPr>
          <w:rFonts w:eastAsia="Calibri"/>
          <w:sz w:val="24"/>
          <w:szCs w:val="24"/>
          <w:lang w:eastAsia="en-US"/>
        </w:rPr>
        <w:t>,</w:t>
      </w:r>
      <w:r w:rsidR="00E045E6" w:rsidRPr="00400387">
        <w:rPr>
          <w:rFonts w:eastAsia="Calibri"/>
          <w:sz w:val="24"/>
          <w:szCs w:val="24"/>
          <w:lang w:eastAsia="en-US"/>
        </w:rPr>
        <w:t xml:space="preserve"> </w:t>
      </w:r>
      <w:r w:rsidR="00E045E6" w:rsidRPr="00400387">
        <w:rPr>
          <w:sz w:val="24"/>
          <w:szCs w:val="24"/>
        </w:rPr>
        <w:t>Гражданский кодекс Российской Федерации,</w:t>
      </w:r>
      <w:r w:rsidRPr="00400387">
        <w:rPr>
          <w:rFonts w:eastAsia="Calibri"/>
          <w:sz w:val="24"/>
          <w:szCs w:val="24"/>
          <w:lang w:eastAsia="en-US"/>
        </w:rPr>
        <w:t xml:space="preserve"> </w:t>
      </w:r>
      <w:r w:rsidR="001529E9">
        <w:rPr>
          <w:rFonts w:eastAsia="Calibri"/>
          <w:sz w:val="24"/>
          <w:szCs w:val="24"/>
          <w:lang w:eastAsia="en-US"/>
        </w:rPr>
        <w:t xml:space="preserve">ст.29.1 </w:t>
      </w:r>
      <w:r w:rsidRPr="00400387">
        <w:rPr>
          <w:rFonts w:eastAsia="Calibri"/>
          <w:sz w:val="24"/>
          <w:szCs w:val="24"/>
          <w:lang w:eastAsia="en-US"/>
        </w:rPr>
        <w:t>Устав</w:t>
      </w:r>
      <w:r w:rsidR="001529E9">
        <w:rPr>
          <w:rFonts w:eastAsia="Calibri"/>
          <w:sz w:val="24"/>
          <w:szCs w:val="24"/>
          <w:lang w:eastAsia="en-US"/>
        </w:rPr>
        <w:t>а</w:t>
      </w:r>
      <w:r w:rsidRPr="00400387">
        <w:rPr>
          <w:rFonts w:eastAsia="Calibri"/>
          <w:sz w:val="24"/>
          <w:szCs w:val="24"/>
          <w:lang w:eastAsia="en-US"/>
        </w:rPr>
        <w:t xml:space="preserve"> Приволжского </w:t>
      </w:r>
      <w:r w:rsidR="001529E9">
        <w:rPr>
          <w:rFonts w:eastAsia="Calibri"/>
          <w:sz w:val="24"/>
          <w:szCs w:val="24"/>
          <w:lang w:eastAsia="en-US"/>
        </w:rPr>
        <w:t>муниципального района</w:t>
      </w:r>
      <w:r w:rsidRPr="00400387">
        <w:rPr>
          <w:rFonts w:eastAsia="Calibri"/>
          <w:sz w:val="24"/>
          <w:szCs w:val="24"/>
          <w:lang w:eastAsia="en-US"/>
        </w:rPr>
        <w:t xml:space="preserve">, </w:t>
      </w:r>
      <w:r w:rsidR="00DC57D4" w:rsidRPr="00400387">
        <w:rPr>
          <w:sz w:val="24"/>
          <w:szCs w:val="24"/>
        </w:rPr>
        <w:t>на основании решения комиссии,</w:t>
      </w:r>
      <w:r w:rsidRPr="00400387">
        <w:rPr>
          <w:rFonts w:eastAsia="Calibri"/>
          <w:sz w:val="24"/>
          <w:szCs w:val="24"/>
        </w:rPr>
        <w:t xml:space="preserve"> постановлени</w:t>
      </w:r>
      <w:r w:rsidR="000A71CB" w:rsidRPr="00400387">
        <w:rPr>
          <w:rFonts w:eastAsia="Calibri"/>
          <w:sz w:val="24"/>
          <w:szCs w:val="24"/>
        </w:rPr>
        <w:t>е</w:t>
      </w:r>
      <w:r w:rsidRPr="00400387">
        <w:rPr>
          <w:rFonts w:eastAsia="Calibri"/>
          <w:sz w:val="24"/>
          <w:szCs w:val="24"/>
        </w:rPr>
        <w:t xml:space="preserve"> администрации Приволжского муниципального района </w:t>
      </w:r>
      <w:r w:rsidR="00DC57D4" w:rsidRPr="00400387">
        <w:rPr>
          <w:sz w:val="24"/>
          <w:szCs w:val="24"/>
        </w:rPr>
        <w:t>от</w:t>
      </w:r>
      <w:r w:rsidR="005515DD" w:rsidRPr="00400387">
        <w:rPr>
          <w:sz w:val="24"/>
          <w:szCs w:val="24"/>
        </w:rPr>
        <w:t xml:space="preserve"> </w:t>
      </w:r>
      <w:r w:rsidR="00EA388F">
        <w:rPr>
          <w:sz w:val="24"/>
          <w:szCs w:val="24"/>
        </w:rPr>
        <w:t>________</w:t>
      </w:r>
      <w:r w:rsidR="00302D02" w:rsidRPr="003B27D1">
        <w:rPr>
          <w:sz w:val="24"/>
          <w:szCs w:val="24"/>
        </w:rPr>
        <w:t>202</w:t>
      </w:r>
      <w:r w:rsidR="008E09F3" w:rsidRPr="003B27D1">
        <w:rPr>
          <w:sz w:val="24"/>
          <w:szCs w:val="24"/>
        </w:rPr>
        <w:t>2</w:t>
      </w:r>
      <w:r w:rsidR="00DC57D4" w:rsidRPr="003B27D1">
        <w:rPr>
          <w:sz w:val="24"/>
          <w:szCs w:val="24"/>
        </w:rPr>
        <w:t xml:space="preserve"> № </w:t>
      </w:r>
      <w:r w:rsidR="00EA388F">
        <w:rPr>
          <w:sz w:val="24"/>
          <w:szCs w:val="24"/>
        </w:rPr>
        <w:t>_______</w:t>
      </w:r>
      <w:r w:rsidR="00DC57D4" w:rsidRPr="003B27D1">
        <w:rPr>
          <w:sz w:val="24"/>
          <w:szCs w:val="24"/>
        </w:rPr>
        <w:t>–п «</w:t>
      </w:r>
      <w:r w:rsidR="00400387" w:rsidRPr="00400387">
        <w:rPr>
          <w:sz w:val="24"/>
          <w:szCs w:val="24"/>
        </w:rPr>
        <w:t>О проведении аукциона в электронной форме на право заключения договор</w:t>
      </w:r>
      <w:r w:rsidR="00960AEE">
        <w:rPr>
          <w:sz w:val="24"/>
          <w:szCs w:val="24"/>
        </w:rPr>
        <w:t>а</w:t>
      </w:r>
      <w:r w:rsidR="00400387" w:rsidRPr="00400387">
        <w:rPr>
          <w:sz w:val="24"/>
          <w:szCs w:val="24"/>
        </w:rPr>
        <w:t xml:space="preserve"> аренды земельн</w:t>
      </w:r>
      <w:r w:rsidR="00960AEE">
        <w:rPr>
          <w:sz w:val="24"/>
          <w:szCs w:val="24"/>
        </w:rPr>
        <w:t>ого</w:t>
      </w:r>
      <w:r w:rsidR="00400387" w:rsidRPr="00400387">
        <w:rPr>
          <w:sz w:val="24"/>
          <w:szCs w:val="24"/>
        </w:rPr>
        <w:t xml:space="preserve"> участк</w:t>
      </w:r>
      <w:r w:rsidR="00960AEE">
        <w:rPr>
          <w:sz w:val="24"/>
          <w:szCs w:val="24"/>
        </w:rPr>
        <w:t>а</w:t>
      </w:r>
      <w:r w:rsidR="00DC57D4" w:rsidRPr="00400387">
        <w:rPr>
          <w:sz w:val="24"/>
          <w:szCs w:val="24"/>
        </w:rPr>
        <w:t>».</w:t>
      </w:r>
    </w:p>
    <w:p w:rsidR="00E271CC" w:rsidRDefault="00F255CC" w:rsidP="00E271CC">
      <w:pPr>
        <w:pStyle w:val="Default"/>
        <w:ind w:firstLine="708"/>
        <w:jc w:val="both"/>
      </w:pPr>
      <w:r w:rsidRPr="00157DCF">
        <w:rPr>
          <w:b/>
          <w:bCs/>
        </w:rPr>
        <w:t xml:space="preserve">2. </w:t>
      </w:r>
      <w:r w:rsidR="00E271CC">
        <w:rPr>
          <w:b/>
          <w:bCs/>
        </w:rPr>
        <w:t>Арендодатель</w:t>
      </w:r>
      <w:r w:rsidRPr="00157DCF">
        <w:t xml:space="preserve">: </w:t>
      </w:r>
      <w:r w:rsidR="00E271CC" w:rsidRPr="00A41A37">
        <w:t>Администрация Приволжского муниципального района</w:t>
      </w:r>
      <w:r w:rsidR="00E271CC">
        <w:t>.</w:t>
      </w:r>
    </w:p>
    <w:p w:rsidR="00984FCA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>3. Организатор торгов (</w:t>
      </w:r>
      <w:r w:rsidR="005478FE">
        <w:rPr>
          <w:b/>
          <w:bCs/>
        </w:rPr>
        <w:t>Организатор</w:t>
      </w:r>
      <w:r w:rsidRPr="00F255CC">
        <w:rPr>
          <w:b/>
          <w:bCs/>
        </w:rPr>
        <w:t xml:space="preserve">): </w:t>
      </w:r>
      <w:r w:rsidRPr="00A41A37">
        <w:t>Администрация Приволжского муниципального района</w:t>
      </w:r>
      <w:r w:rsidR="000A71CB">
        <w:t>.</w:t>
      </w:r>
    </w:p>
    <w:p w:rsidR="000A71CB" w:rsidRPr="004E5946" w:rsidRDefault="000A71CB" w:rsidP="000A71C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A258DB">
        <w:rPr>
          <w:b/>
          <w:bCs/>
          <w:sz w:val="24"/>
          <w:szCs w:val="24"/>
        </w:rPr>
        <w:t>Официальный сайт Российской Федерации для размещения информации о проведении торгов</w:t>
      </w:r>
      <w:r>
        <w:rPr>
          <w:b/>
          <w:bCs/>
          <w:sz w:val="24"/>
          <w:szCs w:val="24"/>
        </w:rPr>
        <w:t>:</w:t>
      </w:r>
      <w:r w:rsidRPr="00A258DB">
        <w:t xml:space="preserve"> </w:t>
      </w:r>
      <w:hyperlink r:id="rId7" w:history="1">
        <w:r w:rsidRPr="00AA5DE3">
          <w:rPr>
            <w:sz w:val="24"/>
            <w:szCs w:val="24"/>
            <w:lang w:val="en-US"/>
          </w:rPr>
          <w:t>www</w:t>
        </w:r>
        <w:r w:rsidRPr="00AA5DE3">
          <w:rPr>
            <w:sz w:val="24"/>
            <w:szCs w:val="24"/>
          </w:rPr>
          <w:t>.</w:t>
        </w:r>
        <w:proofErr w:type="spellStart"/>
        <w:r w:rsidRPr="00AA5DE3">
          <w:rPr>
            <w:sz w:val="24"/>
            <w:szCs w:val="24"/>
            <w:lang w:val="en-US"/>
          </w:rPr>
          <w:t>torgi</w:t>
        </w:r>
        <w:proofErr w:type="spellEnd"/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gov</w:t>
        </w:r>
        <w:r w:rsidRPr="00AA5DE3">
          <w:rPr>
            <w:sz w:val="24"/>
            <w:szCs w:val="24"/>
          </w:rPr>
          <w:t>.</w:t>
        </w:r>
        <w:r w:rsidRPr="00AA5DE3">
          <w:rPr>
            <w:sz w:val="24"/>
            <w:szCs w:val="24"/>
            <w:lang w:val="en-US"/>
          </w:rPr>
          <w:t>ru</w:t>
        </w:r>
      </w:hyperlink>
    </w:p>
    <w:p w:rsidR="000A71CB" w:rsidRDefault="000A71CB" w:rsidP="000A71CB">
      <w:pPr>
        <w:pStyle w:val="TableParagraph"/>
        <w:ind w:firstLine="708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9338A6">
        <w:rPr>
          <w:b/>
          <w:bCs/>
          <w:sz w:val="24"/>
          <w:szCs w:val="24"/>
        </w:rPr>
        <w:t>Адрес электронной площадки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для</w:t>
      </w:r>
      <w:r w:rsidRPr="009338A6">
        <w:rPr>
          <w:b/>
          <w:bCs/>
          <w:spacing w:val="-15"/>
          <w:sz w:val="24"/>
          <w:szCs w:val="24"/>
        </w:rPr>
        <w:t xml:space="preserve"> </w:t>
      </w:r>
      <w:r w:rsidRPr="009338A6">
        <w:rPr>
          <w:b/>
          <w:bCs/>
          <w:sz w:val="24"/>
          <w:szCs w:val="24"/>
        </w:rPr>
        <w:t>подачи заявок на участие в аукционе</w:t>
      </w:r>
      <w:r>
        <w:rPr>
          <w:b/>
          <w:bCs/>
          <w:sz w:val="24"/>
          <w:szCs w:val="24"/>
        </w:rPr>
        <w:t>:</w:t>
      </w:r>
      <w:r w:rsidRPr="009338A6">
        <w:rPr>
          <w:b/>
          <w:bCs/>
          <w:color w:val="000000"/>
          <w:sz w:val="24"/>
          <w:szCs w:val="24"/>
        </w:rPr>
        <w:t xml:space="preserve"> </w:t>
      </w:r>
    </w:p>
    <w:p w:rsidR="00F255CC" w:rsidRDefault="000A71CB" w:rsidP="000A71CB">
      <w:pPr>
        <w:pStyle w:val="Default"/>
        <w:jc w:val="both"/>
      </w:pPr>
      <w:r w:rsidRPr="00800EF1">
        <w:t xml:space="preserve">https://178fz.roseltorg.ru. </w:t>
      </w:r>
    </w:p>
    <w:p w:rsidR="001F5901" w:rsidRPr="001F5901" w:rsidRDefault="00F255CC" w:rsidP="001F5901">
      <w:pPr>
        <w:pStyle w:val="Default"/>
        <w:ind w:firstLine="708"/>
        <w:jc w:val="both"/>
      </w:pPr>
      <w:r w:rsidRPr="00800EF1">
        <w:rPr>
          <w:b/>
          <w:bCs/>
        </w:rPr>
        <w:t xml:space="preserve">5. Оператор электронной площадки: </w:t>
      </w:r>
      <w:r w:rsidR="001F5901">
        <w:t>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F255CC" w:rsidRPr="00800EF1" w:rsidRDefault="00F255CC" w:rsidP="00F255CC">
      <w:pPr>
        <w:pStyle w:val="Default"/>
        <w:ind w:firstLine="708"/>
        <w:jc w:val="both"/>
      </w:pPr>
      <w:r w:rsidRPr="00800EF1">
        <w:t xml:space="preserve">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8 (495) 276-16-26.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00EF1">
        <w:rPr>
          <w:b/>
          <w:bCs/>
        </w:rPr>
        <w:t xml:space="preserve">6. Форма торгов: </w:t>
      </w:r>
      <w:r w:rsidRPr="00800EF1">
        <w:t xml:space="preserve">аукцион в электронной форме, открытый по составу участников и по </w:t>
      </w:r>
      <w:r w:rsidRPr="008B663B">
        <w:t xml:space="preserve">форме подачи предложений о цене </w:t>
      </w:r>
      <w:r w:rsidR="00E40518" w:rsidRPr="008B663B">
        <w:t>земельных участков</w:t>
      </w:r>
      <w:r w:rsidR="005478FE" w:rsidRPr="008B663B">
        <w:t xml:space="preserve"> (далее – Аукцион)</w:t>
      </w:r>
      <w:r w:rsidRPr="008B663B">
        <w:t xml:space="preserve">. </w:t>
      </w:r>
    </w:p>
    <w:p w:rsidR="00F255CC" w:rsidRPr="008B663B" w:rsidRDefault="00F255CC" w:rsidP="008B663B">
      <w:pPr>
        <w:pStyle w:val="Default"/>
        <w:ind w:firstLine="708"/>
        <w:jc w:val="both"/>
      </w:pPr>
      <w:r w:rsidRPr="008B663B">
        <w:rPr>
          <w:b/>
          <w:bCs/>
        </w:rPr>
        <w:t>7. Дата начала приема заявок на участие в аукционе в электронной форме</w:t>
      </w:r>
      <w:r w:rsidR="00D46F34" w:rsidRPr="008B663B">
        <w:t xml:space="preserve">: </w:t>
      </w:r>
      <w:r w:rsidR="00EA388F">
        <w:t>26</w:t>
      </w:r>
      <w:r w:rsidR="00E70573" w:rsidRPr="008B663B">
        <w:t xml:space="preserve"> </w:t>
      </w:r>
      <w:r w:rsidR="00EA388F">
        <w:t>декабря</w:t>
      </w:r>
      <w:r w:rsidR="00157DCF" w:rsidRPr="008B663B">
        <w:t xml:space="preserve"> </w:t>
      </w:r>
      <w:r w:rsidRPr="008B663B">
        <w:t>20</w:t>
      </w:r>
      <w:r w:rsidR="00157DCF" w:rsidRPr="008B663B">
        <w:t>2</w:t>
      </w:r>
      <w:r w:rsidR="008E09F3" w:rsidRPr="008B663B">
        <w:t>2</w:t>
      </w:r>
      <w:r w:rsidRPr="008B663B">
        <w:t xml:space="preserve"> года в 0</w:t>
      </w:r>
      <w:r w:rsidR="00E70573" w:rsidRPr="008B663B">
        <w:t>0</w:t>
      </w:r>
      <w:r w:rsidRPr="008B663B">
        <w:t xml:space="preserve">-00 час.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B663B">
        <w:rPr>
          <w:b/>
          <w:bCs/>
        </w:rPr>
        <w:t>8. Дата окончания приема заявок на участие в аукционе в электронной форме:</w:t>
      </w:r>
      <w:r w:rsidR="008B663B">
        <w:rPr>
          <w:b/>
          <w:bCs/>
        </w:rPr>
        <w:t xml:space="preserve"> </w:t>
      </w:r>
      <w:r w:rsidR="008B663B" w:rsidRPr="008B663B">
        <w:t>2</w:t>
      </w:r>
      <w:r w:rsidR="00EA388F">
        <w:t>0</w:t>
      </w:r>
      <w:r w:rsidR="008B663B" w:rsidRPr="008B663B">
        <w:t xml:space="preserve"> </w:t>
      </w:r>
      <w:r w:rsidR="00EA388F">
        <w:t>января</w:t>
      </w:r>
      <w:r w:rsidR="00157DCF" w:rsidRPr="008B663B">
        <w:t xml:space="preserve"> 202</w:t>
      </w:r>
      <w:r w:rsidR="00EA388F">
        <w:t>3</w:t>
      </w:r>
      <w:r w:rsidRPr="008B663B">
        <w:t xml:space="preserve"> года в </w:t>
      </w:r>
      <w:r w:rsidR="00E70573" w:rsidRPr="008B663B">
        <w:t>23</w:t>
      </w:r>
      <w:r w:rsidRPr="008B663B">
        <w:t>-</w:t>
      </w:r>
      <w:r w:rsidR="00E70573" w:rsidRPr="008B663B">
        <w:t>59</w:t>
      </w:r>
      <w:r w:rsidRPr="008B663B">
        <w:t xml:space="preserve"> час.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B663B">
        <w:rPr>
          <w:b/>
          <w:bCs/>
        </w:rPr>
        <w:t xml:space="preserve">9. Время приема заявок: </w:t>
      </w:r>
      <w:r w:rsidRPr="008B663B">
        <w:t xml:space="preserve">круглосуточно по адресу https://178fz.roseltorg.ru.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B663B">
        <w:rPr>
          <w:b/>
          <w:bCs/>
        </w:rPr>
        <w:t xml:space="preserve">10. Дата определения участников аукциона в электронной форме: </w:t>
      </w:r>
      <w:r w:rsidR="008B663B">
        <w:t>2</w:t>
      </w:r>
      <w:r w:rsidR="00EA388F">
        <w:t>4</w:t>
      </w:r>
      <w:r w:rsidR="00E70573" w:rsidRPr="008B663B">
        <w:t xml:space="preserve"> </w:t>
      </w:r>
      <w:r w:rsidR="00EA388F">
        <w:t>января</w:t>
      </w:r>
      <w:r w:rsidRPr="008B663B">
        <w:t xml:space="preserve"> 20</w:t>
      </w:r>
      <w:r w:rsidR="00157DCF" w:rsidRPr="008B663B">
        <w:t>2</w:t>
      </w:r>
      <w:r w:rsidR="00EA388F">
        <w:t>3</w:t>
      </w:r>
      <w:r w:rsidRPr="008B663B">
        <w:t xml:space="preserve"> года в 10-00. </w:t>
      </w:r>
    </w:p>
    <w:p w:rsidR="00F255CC" w:rsidRPr="008B663B" w:rsidRDefault="00F255CC" w:rsidP="00F255CC">
      <w:pPr>
        <w:pStyle w:val="Default"/>
        <w:ind w:firstLine="708"/>
        <w:jc w:val="both"/>
      </w:pPr>
      <w:r w:rsidRPr="008B663B">
        <w:rPr>
          <w:b/>
          <w:bCs/>
        </w:rPr>
        <w:t xml:space="preserve">11. Дата, время и место подведения итогов аукциона в электронной форме (дата проведения аукциона в электронной форме): </w:t>
      </w:r>
      <w:r w:rsidR="00EA388F">
        <w:t>26</w:t>
      </w:r>
      <w:r w:rsidR="00761DF5" w:rsidRPr="008B663B">
        <w:t xml:space="preserve"> </w:t>
      </w:r>
      <w:r w:rsidR="00EA388F">
        <w:t>января</w:t>
      </w:r>
      <w:r w:rsidR="00E70573" w:rsidRPr="008B663B">
        <w:t xml:space="preserve"> </w:t>
      </w:r>
      <w:r w:rsidRPr="008B663B">
        <w:t>20</w:t>
      </w:r>
      <w:r w:rsidR="00157DCF" w:rsidRPr="008B663B">
        <w:t>2</w:t>
      </w:r>
      <w:r w:rsidR="00EA388F">
        <w:t>3</w:t>
      </w:r>
      <w:r w:rsidRPr="008B663B">
        <w:t xml:space="preserve"> года в 10.00 на электронной торговой площадке АО «ЕЭТП» https://178fz.roseltorg.ru.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8B663B">
        <w:t>Указанное в настоящем информационном сообщении время – московское</w:t>
      </w:r>
      <w:r w:rsidRPr="00800EF1">
        <w:t>.</w:t>
      </w:r>
      <w:r w:rsidRPr="00F255CC">
        <w:t xml:space="preserve"> </w:t>
      </w:r>
    </w:p>
    <w:p w:rsidR="00F255CC" w:rsidRDefault="00F255CC" w:rsidP="00F255CC">
      <w:pPr>
        <w:pStyle w:val="Default"/>
        <w:ind w:firstLine="708"/>
        <w:jc w:val="both"/>
      </w:pPr>
      <w:r w:rsidRPr="00F255CC">
        <w:t xml:space="preserve">При исчислении сроков, указанных в настоящем информационном сообщении, принимается время сервера электронной торговой площадки – московское. </w:t>
      </w:r>
    </w:p>
    <w:p w:rsidR="00F255CC" w:rsidRPr="00F255CC" w:rsidRDefault="00F255CC" w:rsidP="00F255CC">
      <w:pPr>
        <w:pStyle w:val="Default"/>
        <w:jc w:val="both"/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II. Сведения об имуществе, выставляемом на торги.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E271CC">
      <w:pPr>
        <w:pStyle w:val="Default"/>
        <w:ind w:firstLine="708"/>
        <w:jc w:val="both"/>
      </w:pPr>
      <w:r w:rsidRPr="00F255CC">
        <w:rPr>
          <w:b/>
          <w:bCs/>
        </w:rPr>
        <w:t xml:space="preserve">1. Наименование, состав и характеристика недвижимого имущества, выставляемого на торги. </w:t>
      </w:r>
    </w:p>
    <w:p w:rsidR="00EA388F" w:rsidRPr="00EA388F" w:rsidRDefault="00EA388F" w:rsidP="00EA388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A388F">
        <w:rPr>
          <w:rFonts w:ascii="Times New Roman" w:hAnsi="Times New Roman" w:cs="Times New Roman"/>
          <w:b w:val="0"/>
          <w:bCs w:val="0"/>
          <w:sz w:val="24"/>
          <w:szCs w:val="24"/>
        </w:rPr>
        <w:t>Российская Федерация, Ивановская область, Приволжский муниципальный район, Приволжское городское поселение, г. Приволжск, ул. Фролова, земельный участок 3, общей площадью 3 751 кв.м., с кадастровым номером 37:13:010601:729, с разрешенным видом использования – предоставление коммунальных услуг, категория земель – земли населенных пунктов.</w:t>
      </w:r>
    </w:p>
    <w:p w:rsidR="003C6D50" w:rsidRPr="006C6306" w:rsidRDefault="003C6D50" w:rsidP="006C630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C6306">
        <w:rPr>
          <w:rFonts w:ascii="Times New Roman" w:hAnsi="Times New Roman" w:cs="Times New Roman"/>
          <w:sz w:val="24"/>
          <w:szCs w:val="24"/>
        </w:rPr>
        <w:t>2.Срок аренды земельн</w:t>
      </w:r>
      <w:r w:rsidR="00960AEE" w:rsidRPr="006C6306">
        <w:rPr>
          <w:rFonts w:ascii="Times New Roman" w:hAnsi="Times New Roman" w:cs="Times New Roman"/>
          <w:sz w:val="24"/>
          <w:szCs w:val="24"/>
        </w:rPr>
        <w:t>ого</w:t>
      </w:r>
      <w:r w:rsidRPr="006C6306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60AEE" w:rsidRPr="006C6306">
        <w:rPr>
          <w:rFonts w:ascii="Times New Roman" w:hAnsi="Times New Roman" w:cs="Times New Roman"/>
          <w:sz w:val="24"/>
          <w:szCs w:val="24"/>
        </w:rPr>
        <w:t>а</w:t>
      </w:r>
      <w:r w:rsidRPr="006C6306">
        <w:rPr>
          <w:rFonts w:ascii="Times New Roman" w:hAnsi="Times New Roman" w:cs="Times New Roman"/>
          <w:sz w:val="24"/>
          <w:szCs w:val="24"/>
        </w:rPr>
        <w:t>:</w:t>
      </w:r>
    </w:p>
    <w:p w:rsidR="003C6D50" w:rsidRPr="00372043" w:rsidRDefault="003C6D50" w:rsidP="00E271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– </w:t>
      </w:r>
      <w:r w:rsidR="00EA388F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293A3C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EA388F">
        <w:rPr>
          <w:rFonts w:ascii="Times New Roman" w:hAnsi="Times New Roman" w:cs="Times New Roman"/>
          <w:b w:val="0"/>
          <w:bCs w:val="0"/>
          <w:sz w:val="24"/>
          <w:szCs w:val="24"/>
        </w:rPr>
        <w:t>есять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6C6306">
        <w:rPr>
          <w:rFonts w:ascii="Times New Roman" w:hAnsi="Times New Roman" w:cs="Times New Roman"/>
          <w:b w:val="0"/>
          <w:bCs w:val="0"/>
          <w:sz w:val="24"/>
          <w:szCs w:val="24"/>
        </w:rPr>
        <w:t>лет</w:t>
      </w:r>
      <w:r w:rsidRPr="000716E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3C6D50" w:rsidRPr="00DF4874" w:rsidRDefault="0036645B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>
        <w:rPr>
          <w:rFonts w:eastAsia="MS Mincho"/>
          <w:b/>
          <w:sz w:val="24"/>
          <w:szCs w:val="24"/>
        </w:rPr>
        <w:lastRenderedPageBreak/>
        <w:t>3</w:t>
      </w:r>
      <w:r w:rsidR="005478FE">
        <w:rPr>
          <w:rFonts w:eastAsia="MS Mincho"/>
          <w:b/>
          <w:sz w:val="24"/>
          <w:szCs w:val="24"/>
        </w:rPr>
        <w:t xml:space="preserve">. </w:t>
      </w:r>
      <w:r w:rsidR="003C6D50">
        <w:rPr>
          <w:rFonts w:eastAsia="MS Mincho"/>
          <w:b/>
          <w:sz w:val="24"/>
          <w:szCs w:val="24"/>
        </w:rPr>
        <w:t>Границы земельного</w:t>
      </w:r>
      <w:r w:rsidR="003C6D50" w:rsidRPr="00DF4874">
        <w:rPr>
          <w:rFonts w:eastAsia="MS Mincho"/>
          <w:b/>
          <w:sz w:val="24"/>
          <w:szCs w:val="24"/>
        </w:rPr>
        <w:t xml:space="preserve"> участк</w:t>
      </w:r>
      <w:r w:rsidR="003C6D50">
        <w:rPr>
          <w:rFonts w:eastAsia="MS Mincho"/>
          <w:b/>
          <w:sz w:val="24"/>
          <w:szCs w:val="24"/>
        </w:rPr>
        <w:t>а</w:t>
      </w:r>
      <w:r w:rsidR="003C6D50" w:rsidRPr="00DF4874">
        <w:rPr>
          <w:rFonts w:eastAsia="MS Mincho"/>
          <w:sz w:val="24"/>
          <w:szCs w:val="24"/>
        </w:rPr>
        <w:t xml:space="preserve">: </w:t>
      </w:r>
      <w:r w:rsidR="003C6D50" w:rsidRPr="00DF4874">
        <w:rPr>
          <w:sz w:val="24"/>
          <w:szCs w:val="24"/>
        </w:rPr>
        <w:t>в границах, указанных в</w:t>
      </w:r>
      <w:r w:rsidR="003C6D50">
        <w:rPr>
          <w:sz w:val="24"/>
          <w:szCs w:val="24"/>
        </w:rPr>
        <w:t xml:space="preserve"> </w:t>
      </w:r>
      <w:r w:rsidR="00E271CC">
        <w:rPr>
          <w:sz w:val="24"/>
          <w:szCs w:val="24"/>
        </w:rPr>
        <w:t>Выписке из Единого государственного реестра недвижимости на земельный участок</w:t>
      </w:r>
      <w:r w:rsidR="003C6D50" w:rsidRPr="00DF4874">
        <w:rPr>
          <w:sz w:val="24"/>
          <w:szCs w:val="24"/>
        </w:rPr>
        <w:t>.</w:t>
      </w:r>
    </w:p>
    <w:p w:rsidR="003C6D50" w:rsidRDefault="0036645B" w:rsidP="00E271CC">
      <w:pPr>
        <w:ind w:firstLine="708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478FE">
        <w:rPr>
          <w:b/>
          <w:sz w:val="24"/>
          <w:szCs w:val="24"/>
        </w:rPr>
        <w:t xml:space="preserve">. </w:t>
      </w:r>
      <w:r w:rsidR="003C6D50" w:rsidRPr="00DF4874">
        <w:rPr>
          <w:b/>
          <w:sz w:val="24"/>
          <w:szCs w:val="24"/>
        </w:rPr>
        <w:t>Форма собственности</w:t>
      </w:r>
      <w:r w:rsidR="003C6D50" w:rsidRPr="00DF4874">
        <w:rPr>
          <w:sz w:val="24"/>
          <w:szCs w:val="24"/>
        </w:rPr>
        <w:t xml:space="preserve">: </w:t>
      </w:r>
      <w:r w:rsidR="003C6D50">
        <w:rPr>
          <w:sz w:val="24"/>
          <w:szCs w:val="24"/>
        </w:rPr>
        <w:t>неразграниченная государственная собственность</w:t>
      </w:r>
      <w:r w:rsidR="003C6D50" w:rsidRPr="00DF4874">
        <w:rPr>
          <w:sz w:val="24"/>
          <w:szCs w:val="24"/>
        </w:rPr>
        <w:t xml:space="preserve">. </w:t>
      </w:r>
    </w:p>
    <w:p w:rsidR="00435829" w:rsidRDefault="0036645B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478FE">
        <w:rPr>
          <w:rFonts w:ascii="Times New Roman" w:hAnsi="Times New Roman"/>
          <w:b/>
          <w:sz w:val="24"/>
          <w:szCs w:val="24"/>
        </w:rPr>
        <w:t>.</w:t>
      </w:r>
      <w:r w:rsidR="005478FE" w:rsidRPr="00B863C3">
        <w:rPr>
          <w:rFonts w:ascii="Times New Roman" w:hAnsi="Times New Roman"/>
          <w:b/>
          <w:sz w:val="24"/>
          <w:szCs w:val="24"/>
        </w:rPr>
        <w:t xml:space="preserve">Ограничения, </w:t>
      </w:r>
      <w:r w:rsidR="00435829" w:rsidRPr="00B863C3">
        <w:rPr>
          <w:rFonts w:ascii="Times New Roman" w:hAnsi="Times New Roman"/>
          <w:b/>
          <w:sz w:val="24"/>
          <w:szCs w:val="24"/>
        </w:rPr>
        <w:t>обременения земельн</w:t>
      </w:r>
      <w:r w:rsidR="00435829">
        <w:rPr>
          <w:rFonts w:ascii="Times New Roman" w:hAnsi="Times New Roman"/>
          <w:b/>
          <w:sz w:val="24"/>
          <w:szCs w:val="24"/>
        </w:rPr>
        <w:t>ого</w:t>
      </w:r>
      <w:r w:rsidR="00435829" w:rsidRPr="00B863C3">
        <w:rPr>
          <w:rFonts w:ascii="Times New Roman" w:hAnsi="Times New Roman"/>
          <w:b/>
          <w:sz w:val="24"/>
          <w:szCs w:val="24"/>
        </w:rPr>
        <w:t xml:space="preserve"> участк</w:t>
      </w:r>
      <w:r w:rsidR="00435829">
        <w:rPr>
          <w:rFonts w:ascii="Times New Roman" w:hAnsi="Times New Roman"/>
          <w:b/>
          <w:sz w:val="24"/>
          <w:szCs w:val="24"/>
        </w:rPr>
        <w:t>а,</w:t>
      </w:r>
      <w:r w:rsidR="009402DC">
        <w:rPr>
          <w:rFonts w:ascii="Times New Roman" w:hAnsi="Times New Roman"/>
          <w:b/>
          <w:sz w:val="24"/>
          <w:szCs w:val="24"/>
        </w:rPr>
        <w:t xml:space="preserve"> </w:t>
      </w:r>
      <w:r w:rsidR="009402DC" w:rsidRPr="009402DC">
        <w:rPr>
          <w:rFonts w:ascii="Times New Roman" w:hAnsi="Times New Roman"/>
          <w:sz w:val="24"/>
          <w:szCs w:val="24"/>
        </w:rPr>
        <w:t>предус</w:t>
      </w:r>
      <w:r w:rsidR="009402DC">
        <w:rPr>
          <w:rFonts w:ascii="Times New Roman" w:hAnsi="Times New Roman"/>
          <w:sz w:val="24"/>
          <w:szCs w:val="24"/>
        </w:rPr>
        <w:t>мотренные статьей 56 Земельного кодекса Российской Федерации; срок действия с 02.12.2022, реквизиты документа-основания: федеральный закон «Водный кодекс Российской Федерации» от 03.06.2006 № 74-ФЗ выдан: Государственная Дума Российской Федерации</w:t>
      </w:r>
      <w:r w:rsidR="00435829">
        <w:rPr>
          <w:rFonts w:ascii="Times New Roman" w:hAnsi="Times New Roman"/>
          <w:sz w:val="24"/>
          <w:szCs w:val="24"/>
        </w:rPr>
        <w:t xml:space="preserve">. Содержание ограничения (обременения): Водный кодекс РФ от 03.06.2006г. №74-ФЗ Ст. 65 п.15. В границах водоохранных зон запрещаются: </w:t>
      </w:r>
    </w:p>
    <w:p w:rsidR="0087367F" w:rsidRDefault="00435829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435829" w:rsidRDefault="00435829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</w:t>
      </w:r>
      <w:r w:rsidR="00C23EAB">
        <w:rPr>
          <w:rFonts w:ascii="Times New Roman" w:hAnsi="Times New Roman"/>
          <w:sz w:val="24"/>
          <w:szCs w:val="24"/>
        </w:rPr>
        <w:t>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C23EAB" w:rsidRDefault="00C23EAB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C23EAB" w:rsidRDefault="00C23EAB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C23EAB" w:rsidRDefault="00C23EAB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</w:t>
      </w:r>
      <w:r w:rsidR="00334394">
        <w:rPr>
          <w:rFonts w:ascii="Times New Roman" w:hAnsi="Times New Roman"/>
          <w:sz w:val="24"/>
          <w:szCs w:val="24"/>
        </w:rPr>
        <w:t>, объектов органов федеральной службы безопасности), станций технического облуживания,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34394" w:rsidRDefault="00334394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хранение пе</w:t>
      </w:r>
      <w:r w:rsidR="008030A1">
        <w:rPr>
          <w:rFonts w:ascii="Times New Roman" w:hAnsi="Times New Roman"/>
          <w:sz w:val="24"/>
          <w:szCs w:val="24"/>
        </w:rPr>
        <w:t xml:space="preserve">стицидов и </w:t>
      </w:r>
      <w:proofErr w:type="spellStart"/>
      <w:r w:rsidR="008030A1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="008030A1">
        <w:rPr>
          <w:rFonts w:ascii="Times New Roman" w:hAnsi="Times New Roman"/>
          <w:sz w:val="24"/>
          <w:szCs w:val="24"/>
        </w:rPr>
        <w:t xml:space="preserve"> (за исключением хранения </w:t>
      </w:r>
      <w:proofErr w:type="spellStart"/>
      <w:r w:rsidR="008030A1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="008030A1">
        <w:rPr>
          <w:rFonts w:ascii="Times New Roman" w:hAnsi="Times New Roman"/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 w:rsidR="008030A1">
        <w:rPr>
          <w:rFonts w:ascii="Times New Roman" w:hAnsi="Times New Roman"/>
          <w:sz w:val="24"/>
          <w:szCs w:val="24"/>
        </w:rPr>
        <w:t>агрохимикатов</w:t>
      </w:r>
      <w:proofErr w:type="spellEnd"/>
      <w:r w:rsidR="008030A1">
        <w:rPr>
          <w:rFonts w:ascii="Times New Roman" w:hAnsi="Times New Roman"/>
          <w:sz w:val="24"/>
          <w:szCs w:val="24"/>
        </w:rPr>
        <w:t>;</w:t>
      </w:r>
    </w:p>
    <w:p w:rsidR="008030A1" w:rsidRDefault="008030A1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8030A1" w:rsidRDefault="008030A1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представительных им</w:t>
      </w:r>
      <w:r w:rsidR="00BB7049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 Закона Российской Федерации от 21 февраля 1992 года №2392-1 «О недрах) п. 17 в границах прибрежных защитных полос наряду с установленными частью 15 настоящей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="00BB7049">
        <w:rPr>
          <w:rFonts w:ascii="Times New Roman" w:hAnsi="Times New Roman"/>
          <w:sz w:val="24"/>
          <w:szCs w:val="24"/>
        </w:rPr>
        <w:t xml:space="preserve">ограничениями запрещаются: </w:t>
      </w:r>
    </w:p>
    <w:p w:rsidR="00BB7049" w:rsidRDefault="00BB7049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распашка земель;</w:t>
      </w:r>
    </w:p>
    <w:p w:rsidR="00BB7049" w:rsidRDefault="00BB7049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BB7049" w:rsidRDefault="00BB7049" w:rsidP="00E271CC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выпас сельскохозяйственных животных и организация для них летних лагерей, </w:t>
      </w:r>
      <w:r w:rsidR="00275903">
        <w:rPr>
          <w:rFonts w:ascii="Times New Roman" w:hAnsi="Times New Roman"/>
          <w:sz w:val="24"/>
          <w:szCs w:val="24"/>
        </w:rPr>
        <w:t xml:space="preserve">ванн. Реестровый номер границы: 37:13-6. 1472. Вид объекта реестра границ: Зона с особыми условиями использования территории. Вид зоны по документу: Водоохранная зона р. </w:t>
      </w:r>
      <w:proofErr w:type="spellStart"/>
      <w:r w:rsidR="00275903">
        <w:rPr>
          <w:rFonts w:ascii="Times New Roman" w:hAnsi="Times New Roman"/>
          <w:sz w:val="24"/>
          <w:szCs w:val="24"/>
        </w:rPr>
        <w:t>Шача</w:t>
      </w:r>
      <w:proofErr w:type="spellEnd"/>
      <w:r w:rsidR="00275903">
        <w:rPr>
          <w:rFonts w:ascii="Times New Roman" w:hAnsi="Times New Roman"/>
          <w:sz w:val="24"/>
          <w:szCs w:val="24"/>
        </w:rPr>
        <w:t>, Приволжский муниципальный район, Ивановская область. Тип зоны: Водо</w:t>
      </w:r>
      <w:r w:rsidR="00D67419">
        <w:rPr>
          <w:rFonts w:ascii="Times New Roman" w:hAnsi="Times New Roman"/>
          <w:sz w:val="24"/>
          <w:szCs w:val="24"/>
        </w:rPr>
        <w:t>охранная зона.</w:t>
      </w:r>
    </w:p>
    <w:p w:rsidR="00D67419" w:rsidRPr="009402DC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Реестровый номер границы: 37:13-6. 1473. Вид объекта реестра границ: Зона с особыми условиями использования территории. Вид зоны по документу: Прибрежная защитная полоса р. </w:t>
      </w:r>
      <w:proofErr w:type="spellStart"/>
      <w:r>
        <w:rPr>
          <w:rFonts w:ascii="Times New Roman" w:hAnsi="Times New Roman"/>
          <w:sz w:val="24"/>
          <w:szCs w:val="24"/>
        </w:rPr>
        <w:t>Шача</w:t>
      </w:r>
      <w:proofErr w:type="spellEnd"/>
      <w:r>
        <w:rPr>
          <w:rFonts w:ascii="Times New Roman" w:hAnsi="Times New Roman"/>
          <w:sz w:val="24"/>
          <w:szCs w:val="24"/>
        </w:rPr>
        <w:t>, Приволжский муниципальный район, Ивановская область. Тип зоны: Прибрежная защитная полоса.</w:t>
      </w:r>
    </w:p>
    <w:p w:rsidR="00EA388F" w:rsidRPr="00EA388F" w:rsidRDefault="00DA7FCC" w:rsidP="00EA388F">
      <w:pPr>
        <w:ind w:firstLine="540"/>
        <w:jc w:val="both"/>
        <w:rPr>
          <w:rFonts w:eastAsia="Calibri"/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6645B">
        <w:rPr>
          <w:b/>
          <w:sz w:val="24"/>
          <w:szCs w:val="24"/>
        </w:rPr>
        <w:t>6</w:t>
      </w:r>
      <w:r w:rsidR="005478FE">
        <w:rPr>
          <w:b/>
          <w:sz w:val="24"/>
          <w:szCs w:val="24"/>
        </w:rPr>
        <w:t xml:space="preserve">. </w:t>
      </w:r>
      <w:r w:rsidR="005478FE" w:rsidRPr="006C568F">
        <w:rPr>
          <w:b/>
          <w:sz w:val="24"/>
          <w:szCs w:val="24"/>
        </w:rPr>
        <w:t>Начальный размер годовой арендной платы</w:t>
      </w:r>
      <w:r w:rsidR="005478FE" w:rsidRPr="006C568F">
        <w:rPr>
          <w:sz w:val="24"/>
          <w:szCs w:val="24"/>
        </w:rPr>
        <w:t xml:space="preserve"> </w:t>
      </w:r>
      <w:r w:rsidR="00960AEE" w:rsidRPr="00960AEE">
        <w:rPr>
          <w:sz w:val="24"/>
          <w:szCs w:val="24"/>
        </w:rPr>
        <w:t>за земельный участок</w:t>
      </w:r>
      <w:r w:rsidR="00960AEE" w:rsidRPr="00960AEE">
        <w:rPr>
          <w:b/>
          <w:bCs/>
          <w:sz w:val="24"/>
          <w:szCs w:val="24"/>
        </w:rPr>
        <w:t xml:space="preserve"> </w:t>
      </w:r>
      <w:bookmarkStart w:id="0" w:name="_Hlk28593143"/>
      <w:r w:rsidR="00960AEE" w:rsidRPr="00960AEE">
        <w:rPr>
          <w:rFonts w:eastAsia="Calibri"/>
          <w:sz w:val="24"/>
          <w:szCs w:val="24"/>
        </w:rPr>
        <w:t xml:space="preserve">определен по </w:t>
      </w:r>
      <w:r w:rsidR="00960AEE" w:rsidRPr="00EA388F">
        <w:rPr>
          <w:rFonts w:eastAsia="Calibri"/>
          <w:sz w:val="24"/>
          <w:szCs w:val="24"/>
        </w:rPr>
        <w:t xml:space="preserve">результатам рыночной </w:t>
      </w:r>
      <w:r w:rsidR="00E271CC" w:rsidRPr="00EA388F">
        <w:rPr>
          <w:rFonts w:eastAsia="Calibri"/>
          <w:sz w:val="24"/>
          <w:szCs w:val="24"/>
        </w:rPr>
        <w:t>стоимости годового размера арендной платы</w:t>
      </w:r>
      <w:r w:rsidR="00960AEE" w:rsidRPr="00EA388F">
        <w:rPr>
          <w:rFonts w:eastAsia="Calibri"/>
          <w:sz w:val="24"/>
          <w:szCs w:val="24"/>
        </w:rPr>
        <w:t xml:space="preserve"> в соответствии с Федеральным </w:t>
      </w:r>
      <w:hyperlink r:id="rId8" w:history="1">
        <w:r w:rsidR="00960AEE" w:rsidRPr="00EA388F">
          <w:rPr>
            <w:rFonts w:eastAsia="Calibri"/>
            <w:color w:val="000000"/>
            <w:sz w:val="24"/>
            <w:szCs w:val="24"/>
          </w:rPr>
          <w:t>законом</w:t>
        </w:r>
      </w:hyperlink>
      <w:r w:rsidR="00960AEE" w:rsidRPr="00EA388F">
        <w:rPr>
          <w:rFonts w:eastAsia="Calibri"/>
          <w:sz w:val="24"/>
          <w:szCs w:val="24"/>
        </w:rPr>
        <w:t xml:space="preserve"> «Об оценочной деятельности в Российской Федерации» </w:t>
      </w:r>
      <w:bookmarkEnd w:id="0"/>
      <w:r w:rsidRPr="00EA388F">
        <w:rPr>
          <w:rFonts w:eastAsia="Calibri"/>
          <w:sz w:val="24"/>
          <w:szCs w:val="24"/>
        </w:rPr>
        <w:t xml:space="preserve">» </w:t>
      </w:r>
      <w:bookmarkStart w:id="1" w:name="_Hlk116389989"/>
      <w:r w:rsidRPr="00EA388F">
        <w:rPr>
          <w:rFonts w:eastAsia="Calibri"/>
          <w:sz w:val="24"/>
          <w:szCs w:val="24"/>
        </w:rPr>
        <w:t>в размере</w:t>
      </w:r>
      <w:r w:rsidRPr="00EA388F">
        <w:rPr>
          <w:rFonts w:eastAsia="Calibri"/>
          <w:b/>
          <w:bCs/>
          <w:sz w:val="24"/>
          <w:szCs w:val="24"/>
        </w:rPr>
        <w:t xml:space="preserve"> </w:t>
      </w:r>
      <w:r w:rsidR="00D04AB2" w:rsidRPr="00EA388F">
        <w:rPr>
          <w:rFonts w:eastAsia="Calibri"/>
          <w:sz w:val="24"/>
          <w:szCs w:val="24"/>
        </w:rPr>
        <w:t xml:space="preserve">        </w:t>
      </w:r>
      <w:bookmarkEnd w:id="1"/>
      <w:r w:rsidR="00EA388F" w:rsidRPr="00EA388F">
        <w:rPr>
          <w:sz w:val="24"/>
          <w:szCs w:val="24"/>
        </w:rPr>
        <w:t xml:space="preserve">77 478,00 (Семьдесят семь тысяч четыреста семьдесят восемь рублей 00 копеек) </w:t>
      </w:r>
      <w:r w:rsidR="00EA388F" w:rsidRPr="00EA388F">
        <w:rPr>
          <w:bCs/>
          <w:sz w:val="24"/>
          <w:szCs w:val="24"/>
        </w:rPr>
        <w:t>на основании отчета об оценке рыночной величины годовой арендной платы на право заключения договоров аренды от 06.12.2022 г. № 3513/1544/9, выполненного Обществом с ограниченной ответственностью «</w:t>
      </w:r>
      <w:proofErr w:type="spellStart"/>
      <w:r w:rsidR="00EA388F" w:rsidRPr="00EA388F">
        <w:rPr>
          <w:bCs/>
          <w:sz w:val="24"/>
          <w:szCs w:val="24"/>
        </w:rPr>
        <w:t>Ариороса</w:t>
      </w:r>
      <w:proofErr w:type="spellEnd"/>
      <w:r w:rsidR="00EA388F" w:rsidRPr="00EA388F">
        <w:rPr>
          <w:bCs/>
          <w:sz w:val="24"/>
          <w:szCs w:val="24"/>
        </w:rPr>
        <w:t>».</w:t>
      </w:r>
    </w:p>
    <w:p w:rsidR="00C8173F" w:rsidRDefault="00DA7FCC" w:rsidP="00DC0C42">
      <w:pPr>
        <w:ind w:firstLine="540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lastRenderedPageBreak/>
        <w:t xml:space="preserve">   </w:t>
      </w:r>
      <w:r w:rsidR="00C8173F">
        <w:rPr>
          <w:b/>
          <w:color w:val="000000"/>
          <w:sz w:val="24"/>
          <w:szCs w:val="24"/>
          <w:lang w:eastAsia="en-US"/>
        </w:rPr>
        <w:t xml:space="preserve">7. Размер задатка: </w:t>
      </w:r>
      <w:r w:rsidR="00747509">
        <w:rPr>
          <w:color w:val="000000"/>
          <w:sz w:val="24"/>
          <w:szCs w:val="24"/>
          <w:lang w:eastAsia="en-US"/>
        </w:rPr>
        <w:t>15 495,60</w:t>
      </w:r>
      <w:r w:rsidR="00C8173F">
        <w:rPr>
          <w:color w:val="000000"/>
          <w:sz w:val="24"/>
          <w:szCs w:val="24"/>
          <w:lang w:eastAsia="en-US"/>
        </w:rPr>
        <w:t xml:space="preserve"> (</w:t>
      </w:r>
      <w:r w:rsidR="00747509">
        <w:rPr>
          <w:color w:val="000000"/>
          <w:sz w:val="24"/>
          <w:szCs w:val="24"/>
          <w:lang w:eastAsia="en-US"/>
        </w:rPr>
        <w:t>Пятнадцать тысяч четыреста девяносто пять</w:t>
      </w:r>
      <w:r w:rsidR="00C8173F">
        <w:rPr>
          <w:color w:val="000000"/>
          <w:sz w:val="24"/>
          <w:szCs w:val="24"/>
          <w:lang w:eastAsia="en-US"/>
        </w:rPr>
        <w:t xml:space="preserve"> рублей </w:t>
      </w:r>
      <w:r>
        <w:rPr>
          <w:color w:val="000000"/>
          <w:sz w:val="24"/>
          <w:szCs w:val="24"/>
          <w:lang w:eastAsia="en-US"/>
        </w:rPr>
        <w:t>6</w:t>
      </w:r>
      <w:r w:rsidR="00960AEE">
        <w:rPr>
          <w:color w:val="000000"/>
          <w:sz w:val="24"/>
          <w:szCs w:val="24"/>
          <w:lang w:eastAsia="en-US"/>
        </w:rPr>
        <w:t>0</w:t>
      </w:r>
      <w:r w:rsidR="00C8173F">
        <w:rPr>
          <w:color w:val="000000"/>
          <w:sz w:val="24"/>
          <w:szCs w:val="24"/>
          <w:lang w:eastAsia="en-US"/>
        </w:rPr>
        <w:t xml:space="preserve"> копеек)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50197C" w:rsidRPr="00372043" w:rsidRDefault="0050197C" w:rsidP="00E271CC">
      <w:pPr>
        <w:ind w:firstLine="708"/>
        <w:jc w:val="both"/>
        <w:rPr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8. </w:t>
      </w:r>
      <w:r w:rsidRPr="00372043">
        <w:rPr>
          <w:b/>
          <w:color w:val="000000"/>
          <w:sz w:val="24"/>
          <w:szCs w:val="24"/>
          <w:lang w:eastAsia="en-US"/>
        </w:rPr>
        <w:t xml:space="preserve">Величина повышения начального размера годовой арендной платы за земельный участок ("шаг аукциона"): </w:t>
      </w:r>
      <w:r w:rsidR="00747509">
        <w:rPr>
          <w:color w:val="000000"/>
          <w:sz w:val="24"/>
          <w:szCs w:val="24"/>
          <w:lang w:eastAsia="en-US"/>
        </w:rPr>
        <w:t>2 324,34</w:t>
      </w:r>
      <w:r w:rsidRPr="00372043">
        <w:rPr>
          <w:color w:val="000000"/>
          <w:sz w:val="24"/>
          <w:szCs w:val="24"/>
          <w:lang w:eastAsia="en-US"/>
        </w:rPr>
        <w:t xml:space="preserve"> (</w:t>
      </w:r>
      <w:r w:rsidR="00747509">
        <w:rPr>
          <w:color w:val="000000"/>
          <w:sz w:val="24"/>
          <w:szCs w:val="24"/>
          <w:lang w:eastAsia="en-US"/>
        </w:rPr>
        <w:t>Две тысячи триста двадцать четыре</w:t>
      </w:r>
      <w:r w:rsidR="00293A3C">
        <w:rPr>
          <w:color w:val="000000"/>
          <w:sz w:val="24"/>
          <w:szCs w:val="24"/>
          <w:lang w:eastAsia="en-US"/>
        </w:rPr>
        <w:t xml:space="preserve"> </w:t>
      </w:r>
      <w:r w:rsidRPr="00372043">
        <w:rPr>
          <w:color w:val="000000"/>
          <w:sz w:val="24"/>
          <w:szCs w:val="24"/>
          <w:lang w:eastAsia="en-US"/>
        </w:rPr>
        <w:t>рубл</w:t>
      </w:r>
      <w:r w:rsidR="00747509">
        <w:rPr>
          <w:color w:val="000000"/>
          <w:sz w:val="24"/>
          <w:szCs w:val="24"/>
          <w:lang w:eastAsia="en-US"/>
        </w:rPr>
        <w:t>я 34</w:t>
      </w:r>
      <w:r w:rsidRPr="00372043">
        <w:rPr>
          <w:color w:val="000000"/>
          <w:sz w:val="24"/>
          <w:szCs w:val="24"/>
          <w:lang w:eastAsia="en-US"/>
        </w:rPr>
        <w:t xml:space="preserve"> </w:t>
      </w:r>
      <w:r w:rsidR="00960AEE">
        <w:rPr>
          <w:color w:val="000000"/>
          <w:sz w:val="24"/>
          <w:szCs w:val="24"/>
          <w:lang w:eastAsia="en-US"/>
        </w:rPr>
        <w:t>копе</w:t>
      </w:r>
      <w:r w:rsidR="00747509">
        <w:rPr>
          <w:color w:val="000000"/>
          <w:sz w:val="24"/>
          <w:szCs w:val="24"/>
          <w:lang w:eastAsia="en-US"/>
        </w:rPr>
        <w:t>й</w:t>
      </w:r>
      <w:r w:rsidR="00960AEE">
        <w:rPr>
          <w:color w:val="000000"/>
          <w:sz w:val="24"/>
          <w:szCs w:val="24"/>
          <w:lang w:eastAsia="en-US"/>
        </w:rPr>
        <w:t>к</w:t>
      </w:r>
      <w:r w:rsidR="00747509">
        <w:rPr>
          <w:color w:val="000000"/>
          <w:sz w:val="24"/>
          <w:szCs w:val="24"/>
          <w:lang w:eastAsia="en-US"/>
        </w:rPr>
        <w:t>и</w:t>
      </w:r>
      <w:r w:rsidRPr="00372043">
        <w:rPr>
          <w:color w:val="000000"/>
          <w:sz w:val="24"/>
          <w:szCs w:val="24"/>
          <w:lang w:eastAsia="en-US"/>
        </w:rPr>
        <w:t>)</w:t>
      </w:r>
      <w:r w:rsidR="00960AEE">
        <w:rPr>
          <w:color w:val="000000"/>
          <w:sz w:val="24"/>
          <w:szCs w:val="24"/>
          <w:lang w:eastAsia="en-US"/>
        </w:rPr>
        <w:t>.</w:t>
      </w:r>
    </w:p>
    <w:p w:rsidR="00BC3464" w:rsidRDefault="0050197C" w:rsidP="00E271C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9</w:t>
      </w:r>
      <w:r w:rsidR="0036645B">
        <w:rPr>
          <w:b/>
          <w:sz w:val="24"/>
          <w:szCs w:val="24"/>
          <w:lang w:eastAsia="en-US"/>
        </w:rPr>
        <w:t xml:space="preserve">. </w:t>
      </w:r>
      <w:r w:rsidR="00BC3464" w:rsidRPr="00A46016">
        <w:rPr>
          <w:b/>
          <w:sz w:val="24"/>
          <w:szCs w:val="24"/>
          <w:lang w:eastAsia="en-US"/>
        </w:rPr>
        <w:t>Дата, вр</w:t>
      </w:r>
      <w:r w:rsidR="00BC3464">
        <w:rPr>
          <w:b/>
          <w:sz w:val="24"/>
          <w:szCs w:val="24"/>
          <w:lang w:eastAsia="en-US"/>
        </w:rPr>
        <w:t>емя и порядок осмотра земельного участка</w:t>
      </w:r>
      <w:r w:rsidR="00BC3464" w:rsidRPr="00A46016">
        <w:rPr>
          <w:b/>
          <w:sz w:val="24"/>
          <w:szCs w:val="24"/>
          <w:lang w:eastAsia="en-US"/>
        </w:rPr>
        <w:t xml:space="preserve"> на местности:</w:t>
      </w:r>
    </w:p>
    <w:p w:rsidR="00BC3464" w:rsidRDefault="00BC3464" w:rsidP="00E271CC">
      <w:pPr>
        <w:pStyle w:val="a7"/>
        <w:widowControl w:val="0"/>
        <w:spacing w:after="0"/>
        <w:ind w:firstLine="708"/>
        <w:contextualSpacing/>
        <w:jc w:val="both"/>
        <w:rPr>
          <w:sz w:val="24"/>
          <w:szCs w:val="24"/>
        </w:rPr>
      </w:pPr>
      <w:r w:rsidRPr="003C6D50">
        <w:rPr>
          <w:sz w:val="24"/>
          <w:szCs w:val="24"/>
        </w:rPr>
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 (номер телефона представителя 8(49339) 4-23-26.</w:t>
      </w:r>
    </w:p>
    <w:p w:rsidR="0093721F" w:rsidRPr="000159B8" w:rsidRDefault="0050197C" w:rsidP="00E271CC">
      <w:pPr>
        <w:tabs>
          <w:tab w:val="left" w:pos="284"/>
        </w:tabs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36645B">
        <w:rPr>
          <w:b/>
          <w:bCs/>
          <w:sz w:val="24"/>
          <w:szCs w:val="24"/>
        </w:rPr>
        <w:t xml:space="preserve">. </w:t>
      </w:r>
      <w:r w:rsidR="00F255CC" w:rsidRPr="00F255CC">
        <w:rPr>
          <w:b/>
          <w:bCs/>
          <w:sz w:val="24"/>
          <w:szCs w:val="24"/>
        </w:rPr>
        <w:t xml:space="preserve">Порядок ознакомления </w:t>
      </w:r>
      <w:r w:rsidR="00BC3464">
        <w:rPr>
          <w:b/>
          <w:bCs/>
          <w:sz w:val="24"/>
          <w:szCs w:val="24"/>
        </w:rPr>
        <w:t>Претендентами</w:t>
      </w:r>
      <w:r w:rsidR="00F255CC" w:rsidRPr="00F255CC">
        <w:rPr>
          <w:b/>
          <w:bCs/>
          <w:sz w:val="24"/>
          <w:szCs w:val="24"/>
        </w:rPr>
        <w:t xml:space="preserve"> с иной информацией, условиями договора </w:t>
      </w:r>
      <w:r w:rsidR="00BC3464">
        <w:rPr>
          <w:b/>
          <w:bCs/>
          <w:sz w:val="24"/>
          <w:szCs w:val="24"/>
        </w:rPr>
        <w:t>аренды</w:t>
      </w:r>
      <w:r w:rsidR="00F255CC" w:rsidRPr="00F255CC">
        <w:rPr>
          <w:b/>
          <w:bCs/>
          <w:sz w:val="24"/>
          <w:szCs w:val="24"/>
        </w:rPr>
        <w:t xml:space="preserve">: </w:t>
      </w:r>
      <w:r w:rsidR="00F255CC" w:rsidRPr="00F255CC">
        <w:rPr>
          <w:sz w:val="24"/>
          <w:szCs w:val="24"/>
        </w:rPr>
        <w:t xml:space="preserve">с иными сведениями о государственном имуществе, имеющимися в распоряжении </w:t>
      </w:r>
      <w:r w:rsidR="00BC3464">
        <w:rPr>
          <w:sz w:val="24"/>
          <w:szCs w:val="24"/>
        </w:rPr>
        <w:t>Организатора</w:t>
      </w:r>
      <w:r w:rsidR="00F255CC" w:rsidRPr="00F255CC">
        <w:rPr>
          <w:sz w:val="24"/>
          <w:szCs w:val="24"/>
        </w:rPr>
        <w:t xml:space="preserve">, </w:t>
      </w:r>
      <w:r w:rsidR="00BC3464">
        <w:rPr>
          <w:sz w:val="24"/>
          <w:szCs w:val="24"/>
        </w:rPr>
        <w:t>претенденты</w:t>
      </w:r>
      <w:r w:rsidR="00F255CC" w:rsidRPr="00F255CC">
        <w:rPr>
          <w:sz w:val="24"/>
          <w:szCs w:val="24"/>
        </w:rPr>
        <w:t xml:space="preserve"> могут ознакомиться по адресу: </w:t>
      </w:r>
      <w:r w:rsidR="0093721F" w:rsidRPr="000159B8">
        <w:rPr>
          <w:sz w:val="24"/>
          <w:szCs w:val="24"/>
        </w:rPr>
        <w:t>по рабочим дням с 9.00 до 12.00 и с 13.00 до 17.00 по местному времени по адресу: Ивановская область, г. Приволжск, ул. Революционная, д.63, 1 этаж, кабинет №</w:t>
      </w:r>
      <w:r w:rsidR="007E689C">
        <w:rPr>
          <w:sz w:val="24"/>
          <w:szCs w:val="24"/>
        </w:rPr>
        <w:t>1</w:t>
      </w:r>
      <w:r w:rsidR="0093721F" w:rsidRPr="000159B8">
        <w:rPr>
          <w:sz w:val="24"/>
          <w:szCs w:val="24"/>
        </w:rPr>
        <w:t xml:space="preserve">3, контактное лицо </w:t>
      </w:r>
      <w:r w:rsidR="009D2CCD">
        <w:rPr>
          <w:sz w:val="24"/>
          <w:szCs w:val="24"/>
        </w:rPr>
        <w:t>Голубева</w:t>
      </w:r>
      <w:r w:rsidR="0093721F" w:rsidRPr="000159B8">
        <w:rPr>
          <w:sz w:val="24"/>
          <w:szCs w:val="24"/>
        </w:rPr>
        <w:t xml:space="preserve"> </w:t>
      </w:r>
      <w:r w:rsidR="009D2CCD">
        <w:rPr>
          <w:sz w:val="24"/>
          <w:szCs w:val="24"/>
        </w:rPr>
        <w:t>Наталья</w:t>
      </w:r>
      <w:r w:rsidR="0093721F" w:rsidRPr="000159B8">
        <w:rPr>
          <w:sz w:val="24"/>
          <w:szCs w:val="24"/>
        </w:rPr>
        <w:t xml:space="preserve"> Александровна.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Форма заявки, проект договора </w:t>
      </w:r>
      <w:r w:rsidR="005A12D1">
        <w:t>аренды земельного участка (далее -Договор)</w:t>
      </w:r>
      <w:r w:rsidRPr="00F255CC">
        <w:t xml:space="preserve"> прилагаются к настоящему информационному сообщению (Приложения №1, Приложение №2).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</w:t>
      </w:r>
      <w:r w:rsidR="00E5561C">
        <w:t>аукциона</w:t>
      </w:r>
      <w:r w:rsidRPr="00F255CC">
        <w:t xml:space="preserve">, запрос о разъяснении размещенной информации. </w:t>
      </w:r>
    </w:p>
    <w:p w:rsidR="00F255CC" w:rsidRPr="00F255CC" w:rsidRDefault="00F255CC" w:rsidP="00712BB8">
      <w:pPr>
        <w:pStyle w:val="Default"/>
        <w:ind w:firstLine="708"/>
        <w:jc w:val="both"/>
      </w:pPr>
      <w:r w:rsidRPr="00F255CC">
        <w:t xml:space="preserve">Такой запрос в режиме реального времени направляется в «личный кабинет» </w:t>
      </w:r>
      <w:r w:rsidR="00E5561C">
        <w:t xml:space="preserve">Организатора </w:t>
      </w:r>
      <w:r w:rsidRPr="00F255CC">
        <w:t xml:space="preserve">для рассмотрения при условии, что запрос поступил </w:t>
      </w:r>
      <w:r w:rsidR="00E5561C">
        <w:t>Организатору</w:t>
      </w:r>
      <w:r w:rsidRPr="00F255CC">
        <w:t xml:space="preserve"> не позднее 5 рабочих дней до окончания подачи заявок. </w:t>
      </w:r>
    </w:p>
    <w:p w:rsidR="00192B64" w:rsidRPr="00BC3464" w:rsidRDefault="00F255CC" w:rsidP="00BC3464">
      <w:pPr>
        <w:pStyle w:val="Default"/>
        <w:ind w:firstLine="708"/>
        <w:jc w:val="both"/>
      </w:pPr>
      <w:r w:rsidRPr="00F255CC">
        <w:t xml:space="preserve">В течение 2 рабочих дней со дня поступления запроса </w:t>
      </w:r>
      <w:r w:rsidR="00E5561C">
        <w:t>Организатор</w:t>
      </w:r>
      <w:r w:rsidRPr="00F255CC"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 </w:t>
      </w:r>
    </w:p>
    <w:p w:rsidR="00E5561C" w:rsidRDefault="00E5561C" w:rsidP="00C8173F">
      <w:pPr>
        <w:pStyle w:val="Default"/>
        <w:rPr>
          <w:b/>
          <w:bCs/>
        </w:rPr>
      </w:pPr>
    </w:p>
    <w:p w:rsidR="00F255CC" w:rsidRDefault="00F255CC" w:rsidP="00F255CC">
      <w:pPr>
        <w:pStyle w:val="Default"/>
        <w:jc w:val="center"/>
        <w:rPr>
          <w:b/>
          <w:bCs/>
        </w:rPr>
      </w:pPr>
      <w:r w:rsidRPr="00F255CC">
        <w:rPr>
          <w:b/>
          <w:bCs/>
        </w:rPr>
        <w:t>III. Условия участия в аукционе в электронной форме</w:t>
      </w:r>
    </w:p>
    <w:p w:rsidR="00F255CC" w:rsidRPr="00F255CC" w:rsidRDefault="00F255CC" w:rsidP="00F255CC">
      <w:pPr>
        <w:pStyle w:val="Default"/>
        <w:jc w:val="center"/>
      </w:pP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1. Общие условия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Лицо, </w:t>
      </w:r>
      <w:r w:rsidR="0036645B">
        <w:t>прошедшее регистрацию на электронной торговой площадке</w:t>
      </w:r>
      <w:r w:rsidRPr="00F255CC">
        <w:t xml:space="preserve">, обязано осуществить следующие действия: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внести задаток в указанном в настоящем информационном сообщении порядке (п. 3 настоящего информационного сообщения);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rPr>
          <w:b/>
          <w:bCs/>
        </w:rPr>
        <w:t xml:space="preserve">- в установленном порядке подать заявку по утвержденной </w:t>
      </w:r>
      <w:r w:rsidR="00E76927">
        <w:rPr>
          <w:b/>
          <w:bCs/>
        </w:rPr>
        <w:t>Организатором</w:t>
      </w:r>
      <w:r w:rsidRPr="00F255CC">
        <w:rPr>
          <w:b/>
          <w:bCs/>
        </w:rPr>
        <w:t xml:space="preserve"> форме (п. 4 настоящего информационного сообщения)</w:t>
      </w:r>
      <w:r w:rsidRPr="00F255CC">
        <w:rPr>
          <w:b/>
          <w:bCs/>
          <w:i/>
          <w:iCs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F255CC" w:rsidRPr="00F255CC" w:rsidRDefault="00F255CC" w:rsidP="00F255CC">
      <w:pPr>
        <w:pStyle w:val="Default"/>
        <w:ind w:firstLine="708"/>
        <w:jc w:val="both"/>
      </w:pPr>
      <w:r w:rsidRPr="00F255CC"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1B2A67" w:rsidRDefault="00F255CC" w:rsidP="001B2A67">
      <w:pPr>
        <w:pStyle w:val="Default"/>
        <w:ind w:firstLine="708"/>
        <w:jc w:val="both"/>
      </w:pPr>
      <w:r w:rsidRPr="00F255CC">
        <w:t xml:space="preserve">Обязанность доказать свое право на участие в аукционе в электронной форме возлагается на Претендента.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2. Порядок регистрации на электронной площадке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Регистрации на электронной площадке подлежат претенденты, ранее не зарегистрированные </w:t>
      </w:r>
      <w:r w:rsidR="001D7647" w:rsidRPr="00F255CC">
        <w:rPr>
          <w:color w:val="auto"/>
        </w:rPr>
        <w:t>на электронной площадке,</w:t>
      </w:r>
      <w:r w:rsidRPr="00F255CC">
        <w:rPr>
          <w:color w:val="auto"/>
        </w:rPr>
        <w:t xml:space="preserve"> или регистрация</w:t>
      </w:r>
      <w:r>
        <w:rPr>
          <w:color w:val="auto"/>
        </w:rPr>
        <w:t>,</w:t>
      </w:r>
      <w:r w:rsidRPr="00F255CC">
        <w:rPr>
          <w:color w:val="auto"/>
        </w:rPr>
        <w:t xml:space="preserve"> которых на электронной площадке была ими прекращена.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1B2A67" w:rsidRPr="00F255CC" w:rsidRDefault="001B2A67" w:rsidP="001B2A67">
      <w:pPr>
        <w:pStyle w:val="Default"/>
        <w:jc w:val="both"/>
        <w:rPr>
          <w:color w:val="auto"/>
        </w:rPr>
      </w:pPr>
      <w:r w:rsidRPr="00F255CC">
        <w:rPr>
          <w:color w:val="auto"/>
        </w:rPr>
        <w:t>(https://www.roseltorg.ru/_flysystem/webdav/2017/10/11//inline</w:t>
      </w:r>
      <w:r>
        <w:rPr>
          <w:color w:val="auto"/>
        </w:rPr>
        <w:t>-</w:t>
      </w:r>
      <w:r w:rsidRPr="00F255CC">
        <w:rPr>
          <w:color w:val="auto"/>
        </w:rPr>
        <w:t xml:space="preserve">iles/reglament_178fz_11102017.pdf) </w:t>
      </w:r>
    </w:p>
    <w:p w:rsidR="001B2A67" w:rsidRPr="005D4312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Регистрация на электронной площадке осуществляется без взимания платы.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3. Порядок внесения задатка и его возврата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аукционе в электронной форме.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В случае отсутствия (</w:t>
      </w:r>
      <w:r w:rsidR="00747509" w:rsidRPr="00F255CC">
        <w:rPr>
          <w:color w:val="auto"/>
        </w:rPr>
        <w:t>не поступления</w:t>
      </w:r>
      <w:r w:rsidRPr="00F255CC">
        <w:rPr>
          <w:color w:val="auto"/>
        </w:rPr>
        <w:t xml:space="preserve">) в указанный срок суммы задатка, обязательства Претендента по внесению задатка считаются </w:t>
      </w:r>
      <w:r w:rsidR="001D7647" w:rsidRPr="00F255CC">
        <w:rPr>
          <w:color w:val="auto"/>
        </w:rPr>
        <w:t>неисполненными,</w:t>
      </w:r>
      <w:r w:rsidRPr="00F255CC">
        <w:rPr>
          <w:color w:val="auto"/>
        </w:rPr>
        <w:t xml:space="preserve"> и Претендент к участию в аукционе в электронной форме не допускается.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отозвавшим заявки позднее дня окончания приема заявок, либо в случае признания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 несостоявш</w:t>
      </w:r>
      <w:r w:rsidR="00E76927">
        <w:rPr>
          <w:color w:val="auto"/>
        </w:rPr>
        <w:t>имся</w:t>
      </w:r>
      <w:r w:rsidRPr="00F255CC">
        <w:rPr>
          <w:color w:val="auto"/>
        </w:rPr>
        <w:t xml:space="preserve"> - в течение 5 (пяти) календарных дней со дня подписания протокола о признании претендентов участниками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претендентам, не допущенным к участию в </w:t>
      </w:r>
      <w:r w:rsidR="005A12D1">
        <w:rPr>
          <w:color w:val="auto"/>
        </w:rPr>
        <w:t>аукционе</w:t>
      </w:r>
      <w:r w:rsidRPr="00F255CC">
        <w:rPr>
          <w:color w:val="auto"/>
        </w:rPr>
        <w:t xml:space="preserve">, - в течение 5 (пяти) календарных дней со дня подписания протокола о признании претендентов участниками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; </w:t>
      </w:r>
    </w:p>
    <w:p w:rsidR="00DC0C42" w:rsidRPr="00747509" w:rsidRDefault="001B2A67" w:rsidP="00747509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участникам, не признанным победителями, - в течение 5 (пяти) календарных дней со дня подведения итогов </w:t>
      </w:r>
      <w:r w:rsidR="00E76927">
        <w:rPr>
          <w:color w:val="auto"/>
        </w:rPr>
        <w:t>аукциона</w:t>
      </w:r>
      <w:r w:rsidRPr="00F255CC">
        <w:rPr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4. Порядок подачи заявок на участие в аукционе в электронной форме </w:t>
      </w:r>
    </w:p>
    <w:p w:rsidR="001B2A67" w:rsidRPr="00F255CC" w:rsidRDefault="001B2A67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Заявки подаются путем заполнения формы, представленной в Приложении 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F255CC">
        <w:rPr>
          <w:color w:val="auto"/>
        </w:rPr>
        <w:t>https://178fz.roseltorg.ru</w:t>
      </w:r>
      <w:r w:rsidRPr="00F255CC">
        <w:rPr>
          <w:b/>
          <w:bCs/>
          <w:color w:val="auto"/>
        </w:rPr>
        <w:t xml:space="preserve">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Одно лицо имеет право подать только одну заявку.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Заявка и приложенные к ней документы должны быть подписаны электронной подписью Претендента (его уполномоченного представителя).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Время создания, получения и отправки электронных документов на электронной площадке, а также время проведения процедуры </w:t>
      </w:r>
      <w:r w:rsidR="005A12D1">
        <w:rPr>
          <w:color w:val="auto"/>
        </w:rPr>
        <w:t>аукциона</w:t>
      </w:r>
      <w:r w:rsidRPr="00F255CC">
        <w:rPr>
          <w:color w:val="auto"/>
        </w:rPr>
        <w:t xml:space="preserve"> соответствует местному времени, в котором функционирует электронная торговая площадка.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E76927" w:rsidRPr="005A12D1" w:rsidRDefault="001B2A67" w:rsidP="005A12D1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</w:t>
      </w:r>
      <w:r w:rsidR="00E76927">
        <w:rPr>
          <w:color w:val="auto"/>
        </w:rPr>
        <w:t>Организатора</w:t>
      </w:r>
      <w:r w:rsidRPr="00F255CC">
        <w:rPr>
          <w:color w:val="auto"/>
        </w:rPr>
        <w:t xml:space="preserve">, о чем Претенденту направляется соответствующее уведомление.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5. Перечень требуемых для участия в аукционе в электронной форме документов и требования к их оформлению</w:t>
      </w:r>
      <w:r w:rsidR="005D4312">
        <w:rPr>
          <w:b/>
          <w:bCs/>
          <w:color w:val="auto"/>
        </w:rPr>
        <w:t>.</w:t>
      </w:r>
      <w:r w:rsidRPr="00F255CC">
        <w:rPr>
          <w:b/>
          <w:bCs/>
          <w:color w:val="auto"/>
        </w:rPr>
        <w:t xml:space="preserve">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</w:t>
      </w:r>
      <w:r w:rsidRPr="00F255CC">
        <w:rPr>
          <w:color w:val="auto"/>
        </w:rPr>
        <w:t xml:space="preserve">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Юридические лица представляют: </w:t>
      </w:r>
    </w:p>
    <w:p w:rsidR="001B2A67" w:rsidRPr="00F255CC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1B2A67" w:rsidRDefault="001B2A67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учредительные документы; </w:t>
      </w:r>
    </w:p>
    <w:p w:rsidR="00F255CC" w:rsidRPr="00F255CC" w:rsidRDefault="001B2A67" w:rsidP="001B2A67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- д</w:t>
      </w:r>
      <w:r w:rsidR="00F255CC" w:rsidRPr="00F255CC">
        <w:rPr>
          <w:color w:val="auto"/>
        </w:rPr>
        <w:t xml:space="preserve">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Физические лица представляют: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на участие в аукционе в электронной форме (Приложение № 1);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документ, удостоверяющий личность (все листы);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F255CC">
        <w:rPr>
          <w:color w:val="auto"/>
        </w:rPr>
        <w:t>doc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docx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pdf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txt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rtf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zip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rar</w:t>
      </w:r>
      <w:proofErr w:type="spellEnd"/>
      <w:r w:rsidRPr="00F255CC">
        <w:rPr>
          <w:color w:val="auto"/>
        </w:rPr>
        <w:t>, .7z, .</w:t>
      </w:r>
      <w:proofErr w:type="spellStart"/>
      <w:r w:rsidRPr="00F255CC">
        <w:rPr>
          <w:color w:val="auto"/>
        </w:rPr>
        <w:t>jpg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gif</w:t>
      </w:r>
      <w:proofErr w:type="spellEnd"/>
      <w:r w:rsidRPr="00F255CC">
        <w:rPr>
          <w:color w:val="auto"/>
        </w:rPr>
        <w:t>, .</w:t>
      </w:r>
      <w:proofErr w:type="spellStart"/>
      <w:r w:rsidRPr="00F255CC">
        <w:rPr>
          <w:color w:val="auto"/>
        </w:rPr>
        <w:t>png</w:t>
      </w:r>
      <w:proofErr w:type="spellEnd"/>
      <w:r w:rsidRPr="00F255CC">
        <w:rPr>
          <w:color w:val="auto"/>
        </w:rPr>
        <w:t xml:space="preserve">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Pr="00F255CC">
        <w:rPr>
          <w:color w:val="auto"/>
        </w:rPr>
        <w:t xml:space="preserve">. В случае, если доверенность на осуществление действий от имени </w:t>
      </w:r>
      <w:r w:rsidRPr="00F255CC">
        <w:rPr>
          <w:color w:val="auto"/>
        </w:rPr>
        <w:lastRenderedPageBreak/>
        <w:t xml:space="preserve"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Документооборот между претендентами, участниками аукциона в электронной форме, оператором электронной площадки и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участника, либо лица, имеющего право действовать от имени соответственно </w:t>
      </w:r>
      <w:r w:rsidR="005E51F8">
        <w:rPr>
          <w:color w:val="auto"/>
        </w:rPr>
        <w:t>Организатора</w:t>
      </w:r>
      <w:r w:rsidRPr="00F255CC">
        <w:rPr>
          <w:color w:val="auto"/>
        </w:rPr>
        <w:t xml:space="preserve">, Претендента или участника. Данное правило не распространяется для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оговора, который заключается сторонами в простой письменной форме. </w:t>
      </w:r>
    </w:p>
    <w:p w:rsidR="00F255CC" w:rsidRPr="00F255CC" w:rsidRDefault="00F255CC" w:rsidP="005D4312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:rsid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</w:t>
      </w:r>
      <w:r w:rsidR="00E5561C">
        <w:rPr>
          <w:color w:val="auto"/>
        </w:rPr>
        <w:t>Организатора</w:t>
      </w:r>
      <w:r w:rsidRPr="00F255CC">
        <w:rPr>
          <w:color w:val="auto"/>
        </w:rPr>
        <w:t xml:space="preserve">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9500B5" w:rsidRDefault="009500B5" w:rsidP="00F255CC">
      <w:pPr>
        <w:pStyle w:val="Default"/>
        <w:jc w:val="center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IV. Определение участников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указанный в настоящем информационном сообщении день определения участников аукциона в электронной форме </w:t>
      </w:r>
      <w:r w:rsidR="00E5561C">
        <w:rPr>
          <w:color w:val="auto"/>
        </w:rPr>
        <w:t>Организатор</w:t>
      </w:r>
      <w:r w:rsidRPr="00F255CC">
        <w:rPr>
          <w:color w:val="auto"/>
        </w:rPr>
        <w:t xml:space="preserve"> рассматривает заявки и документы претендентов.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 результатам рассмотрения заявок и документов </w:t>
      </w:r>
      <w:r w:rsidR="005E51F8">
        <w:rPr>
          <w:color w:val="auto"/>
        </w:rPr>
        <w:t>Организатор</w:t>
      </w:r>
      <w:r w:rsidRPr="00F255CC">
        <w:rPr>
          <w:color w:val="auto"/>
        </w:rPr>
        <w:t xml:space="preserve">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не допускается к участию в аукционе в электронной форме по следующим основаниям: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- заявка подана лицом, не уполномоченным Претендентом на осуществление таких действий;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- не подтверждено поступление в установленный срок задатка.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F255CC" w:rsidRPr="00F255CC" w:rsidRDefault="00E5561C" w:rsidP="00F255CC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Организатор</w:t>
      </w:r>
      <w:r w:rsidR="00F255CC" w:rsidRPr="00F255CC">
        <w:rPr>
          <w:color w:val="auto"/>
        </w:rPr>
        <w:t xml:space="preserve">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</w:t>
      </w:r>
      <w:r w:rsidR="005E51F8">
        <w:rPr>
          <w:color w:val="auto"/>
        </w:rPr>
        <w:t>Организатором</w:t>
      </w:r>
      <w:r w:rsidRPr="00F255CC">
        <w:rPr>
          <w:color w:val="auto"/>
        </w:rPr>
        <w:t xml:space="preserve"> протокола о признании претендентов участниками аукциона.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E76927" w:rsidRDefault="00E76927" w:rsidP="00F255CC">
      <w:pPr>
        <w:pStyle w:val="Default"/>
        <w:jc w:val="both"/>
        <w:rPr>
          <w:b/>
          <w:bCs/>
          <w:color w:val="auto"/>
        </w:rPr>
      </w:pPr>
    </w:p>
    <w:p w:rsidR="00F255CC" w:rsidRDefault="00F255CC" w:rsidP="00F255CC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V. Порядок проведения аукциона в электронной форме и определения победителя аукциона в электронной форме</w:t>
      </w:r>
    </w:p>
    <w:p w:rsidR="00F255CC" w:rsidRPr="00F255CC" w:rsidRDefault="00F255CC" w:rsidP="00F255CC">
      <w:pPr>
        <w:pStyle w:val="Default"/>
        <w:jc w:val="center"/>
        <w:rPr>
          <w:color w:val="auto"/>
        </w:rPr>
      </w:pPr>
    </w:p>
    <w:p w:rsidR="00F255CC" w:rsidRPr="005A12D1" w:rsidRDefault="00F255CC" w:rsidP="00F255CC">
      <w:pPr>
        <w:pStyle w:val="Default"/>
        <w:ind w:firstLine="708"/>
        <w:jc w:val="both"/>
        <w:rPr>
          <w:bCs/>
          <w:color w:val="auto"/>
        </w:rPr>
      </w:pPr>
      <w:r w:rsidRPr="00F255CC">
        <w:rPr>
          <w:color w:val="auto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</w:t>
      </w:r>
      <w:r w:rsidR="005A12D1" w:rsidRPr="005A12D1">
        <w:rPr>
          <w:bCs/>
        </w:rPr>
        <w:t xml:space="preserve">начального размера годовой арендной платы за земельный участок </w:t>
      </w:r>
      <w:r w:rsidRPr="005A12D1">
        <w:rPr>
          <w:bCs/>
          <w:color w:val="auto"/>
        </w:rPr>
        <w:t xml:space="preserve">на величину, равную либо кратную величине «шага аукциона».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в открытой части электронной торговой площадки - информация о начале проведения процедуры аукциона в электронной форме с указанием наименования государственного имущества, начальной цены и текущего «шага аукциона»; </w:t>
      </w:r>
    </w:p>
    <w:p w:rsidR="001B2A67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255CC" w:rsidRPr="00F255CC" w:rsidRDefault="00F255CC" w:rsidP="001B2A67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государственного имущества по начальной цене. В случае если в течение указанного времени: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 </w:t>
      </w:r>
    </w:p>
    <w:p w:rsidR="00F255CC" w:rsidRPr="00F255CC" w:rsidRDefault="00F255CC" w:rsidP="00BD64CB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 этом программными средствами электронной площадки обеспечивается: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F255CC" w:rsidRPr="00F255CC" w:rsidRDefault="00F255CC" w:rsidP="00F255CC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уведомление участника в случае, если предложение этого участника о цене государственного имущества не может быть принято в связи с подачей аналогичного предложения ранее другим участником.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Победителем признается участник, предложивший наиболее высокую цену государственного имущества.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</w:t>
      </w:r>
      <w:r w:rsidR="005E51F8">
        <w:rPr>
          <w:color w:val="auto"/>
        </w:rPr>
        <w:t>Организатору</w:t>
      </w:r>
      <w:r w:rsidRPr="00F255CC">
        <w:rPr>
          <w:color w:val="auto"/>
        </w:rPr>
        <w:t xml:space="preserve"> в течение одного часа со времени завершения приема предложений о цене государственного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Процедура аукциона в электронной форме считается завершенной со времени подписания </w:t>
      </w:r>
      <w:r w:rsidR="005E51F8">
        <w:rPr>
          <w:color w:val="auto"/>
        </w:rPr>
        <w:t>Организаторам</w:t>
      </w:r>
      <w:r w:rsidRPr="00F255CC">
        <w:rPr>
          <w:color w:val="auto"/>
        </w:rPr>
        <w:t xml:space="preserve"> протокола об итогах аукциона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Протокол об итогах аукциона в электронной форме является документом, удостоверяющим право победителя на заключение </w:t>
      </w:r>
      <w:r w:rsidR="00A24505">
        <w:rPr>
          <w:color w:val="auto"/>
        </w:rPr>
        <w:t>Д</w:t>
      </w:r>
      <w:r w:rsidRPr="00F255CC">
        <w:rPr>
          <w:color w:val="auto"/>
        </w:rPr>
        <w:t>оговора</w:t>
      </w:r>
      <w:r w:rsidR="005A12D1">
        <w:rPr>
          <w:color w:val="auto"/>
        </w:rPr>
        <w:t>.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наименование имущества и иные позволяющие его индивидуализировать сведения (спецификация лота); </w:t>
      </w:r>
    </w:p>
    <w:p w:rsidR="00F255CC" w:rsidRPr="00F255CC" w:rsidRDefault="00F255CC" w:rsidP="00712BB8">
      <w:pPr>
        <w:pStyle w:val="Default"/>
        <w:ind w:left="708"/>
        <w:jc w:val="both"/>
        <w:rPr>
          <w:color w:val="auto"/>
        </w:rPr>
      </w:pPr>
      <w:r w:rsidRPr="00F255CC">
        <w:rPr>
          <w:color w:val="auto"/>
        </w:rPr>
        <w:t xml:space="preserve">б) цена сделки;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фамилия, имя, отчество физического лица или наименование юридического лица - победителя.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Аукцион в электронной форме признается несостоявшимся в следующих случаях: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а) не было подано ни одной заявки на участие либо ни один из претендентов не признан участником;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б) принято решение о признании только одного претендента участником; </w:t>
      </w:r>
    </w:p>
    <w:p w:rsid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в) ни один из участников не сделал предложение о начальной цене </w:t>
      </w:r>
      <w:r w:rsidR="00E76927">
        <w:rPr>
          <w:color w:val="auto"/>
        </w:rPr>
        <w:t>аукциона.</w:t>
      </w:r>
    </w:p>
    <w:p w:rsidR="00712BB8" w:rsidRPr="00F255CC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Default="00F255CC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 xml:space="preserve">VI. Порядок заключения договора </w:t>
      </w:r>
      <w:r w:rsidR="00695C7F">
        <w:rPr>
          <w:b/>
          <w:bCs/>
          <w:color w:val="auto"/>
        </w:rPr>
        <w:t>аренды земельного участка</w:t>
      </w:r>
      <w:r w:rsidRPr="00F255CC">
        <w:rPr>
          <w:b/>
          <w:bCs/>
          <w:color w:val="auto"/>
        </w:rPr>
        <w:t xml:space="preserve"> по итогам аукциона в электронной форме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Default="00F255CC" w:rsidP="00E5561C">
      <w:pPr>
        <w:pStyle w:val="Default"/>
        <w:ind w:firstLine="708"/>
        <w:jc w:val="both"/>
        <w:rPr>
          <w:color w:val="auto"/>
        </w:rPr>
      </w:pPr>
      <w:r w:rsidRPr="00AC368A">
        <w:rPr>
          <w:color w:val="auto"/>
        </w:rPr>
        <w:t>Договор заключается в письменной форме между</w:t>
      </w:r>
      <w:r w:rsidR="00695C7F">
        <w:rPr>
          <w:color w:val="auto"/>
        </w:rPr>
        <w:t xml:space="preserve"> Организатором </w:t>
      </w:r>
      <w:r w:rsidRPr="00AC368A">
        <w:rPr>
          <w:color w:val="auto"/>
        </w:rPr>
        <w:t xml:space="preserve">и победителем аукциона по месту нахождения </w:t>
      </w:r>
      <w:r w:rsidR="00E5561C">
        <w:rPr>
          <w:color w:val="auto"/>
        </w:rPr>
        <w:t>Организатора</w:t>
      </w:r>
      <w:r w:rsidRPr="00AC368A">
        <w:rPr>
          <w:color w:val="auto"/>
        </w:rPr>
        <w:t xml:space="preserve"> (</w:t>
      </w:r>
      <w:r w:rsidR="00AC368A" w:rsidRPr="00AC368A">
        <w:t>Ивановская область, г. Приволжск, ул. Революционная, д.63</w:t>
      </w:r>
      <w:r w:rsidRPr="00AC368A">
        <w:rPr>
          <w:color w:val="auto"/>
        </w:rPr>
        <w:t xml:space="preserve">) в течение </w:t>
      </w:r>
      <w:r w:rsidR="00695C7F">
        <w:rPr>
          <w:color w:val="auto"/>
        </w:rPr>
        <w:t>10 (десяти)</w:t>
      </w:r>
      <w:r w:rsidRPr="00AC368A">
        <w:rPr>
          <w:color w:val="auto"/>
        </w:rPr>
        <w:t xml:space="preserve"> рабочих дней с даты подведения итогов аукциона в электронной форме. </w:t>
      </w:r>
    </w:p>
    <w:p w:rsid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случае, если аукцион признан несостоявшимся и только один Претендент признан участником аукциона, уполномоченный орган в течение десяти дней со дня подписания протокола, о рассмотрении заявок,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E76927" w:rsidRPr="00E76927" w:rsidRDefault="00E76927" w:rsidP="00E769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22"/>
      <w:bookmarkEnd w:id="2"/>
      <w:r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оговора. При этом размер ежегодной арендной платы по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оговору определяется в размере, равном начальной цене предмета аукциона.</w:t>
      </w:r>
    </w:p>
    <w:p w:rsidR="00F255CC" w:rsidRPr="005E51F8" w:rsidRDefault="00F255CC" w:rsidP="005E51F8">
      <w:pPr>
        <w:ind w:firstLine="708"/>
        <w:jc w:val="both"/>
        <w:rPr>
          <w:sz w:val="24"/>
          <w:szCs w:val="24"/>
        </w:rPr>
      </w:pPr>
      <w:r w:rsidRPr="005E51F8">
        <w:rPr>
          <w:sz w:val="24"/>
          <w:szCs w:val="24"/>
        </w:rPr>
        <w:t xml:space="preserve">Оплата по </w:t>
      </w:r>
      <w:r w:rsidR="00A24505">
        <w:rPr>
          <w:sz w:val="24"/>
          <w:szCs w:val="24"/>
        </w:rPr>
        <w:t>Д</w:t>
      </w:r>
      <w:r w:rsidRPr="005E51F8">
        <w:rPr>
          <w:sz w:val="24"/>
          <w:szCs w:val="24"/>
        </w:rPr>
        <w:t xml:space="preserve">оговору производится </w:t>
      </w:r>
      <w:r w:rsidR="005E51F8" w:rsidRPr="005E51F8">
        <w:rPr>
          <w:sz w:val="24"/>
          <w:szCs w:val="24"/>
        </w:rPr>
        <w:t xml:space="preserve">ежеквартально равными частями: за первый, второй, третий кварталы – не позднее 30 числа последнего месяца квартала, за четвертый квартал – не позднее 15 ноября </w:t>
      </w:r>
      <w:r w:rsidRPr="005E51F8">
        <w:rPr>
          <w:sz w:val="24"/>
          <w:szCs w:val="24"/>
        </w:rPr>
        <w:t xml:space="preserve">в бюджет </w:t>
      </w:r>
      <w:r w:rsidR="00AC368A" w:rsidRPr="005E51F8">
        <w:rPr>
          <w:sz w:val="24"/>
          <w:szCs w:val="24"/>
        </w:rPr>
        <w:t xml:space="preserve">Приволжского </w:t>
      </w:r>
      <w:r w:rsidR="00984FCA" w:rsidRPr="005E51F8">
        <w:rPr>
          <w:sz w:val="24"/>
          <w:szCs w:val="24"/>
        </w:rPr>
        <w:t>муниципального района</w:t>
      </w:r>
      <w:r w:rsidR="00AC368A" w:rsidRPr="005E51F8">
        <w:rPr>
          <w:sz w:val="24"/>
          <w:szCs w:val="24"/>
        </w:rPr>
        <w:t xml:space="preserve"> </w:t>
      </w:r>
      <w:r w:rsidRPr="005E51F8">
        <w:rPr>
          <w:sz w:val="24"/>
          <w:szCs w:val="24"/>
        </w:rPr>
        <w:t xml:space="preserve">по следующим реквизитам: </w:t>
      </w:r>
    </w:p>
    <w:p w:rsidR="005E51F8" w:rsidRDefault="00AC368A" w:rsidP="005E51F8">
      <w:pPr>
        <w:ind w:firstLine="708"/>
        <w:contextualSpacing/>
        <w:jc w:val="both"/>
        <w:rPr>
          <w:sz w:val="24"/>
          <w:szCs w:val="24"/>
        </w:rPr>
      </w:pPr>
      <w:r w:rsidRPr="007A269F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УФК по Ивановской области (Администрация Приволжского муниципального района л/</w:t>
      </w:r>
      <w:proofErr w:type="spellStart"/>
      <w:r w:rsidR="005E51F8" w:rsidRPr="00C31D8C">
        <w:rPr>
          <w:sz w:val="24"/>
          <w:szCs w:val="24"/>
        </w:rPr>
        <w:t>сч</w:t>
      </w:r>
      <w:proofErr w:type="spellEnd"/>
      <w:r w:rsidR="005E51F8" w:rsidRPr="00C31D8C">
        <w:rPr>
          <w:sz w:val="24"/>
          <w:szCs w:val="24"/>
        </w:rPr>
        <w:t xml:space="preserve"> </w:t>
      </w:r>
      <w:r w:rsidR="005E51F8">
        <w:rPr>
          <w:sz w:val="24"/>
          <w:szCs w:val="24"/>
        </w:rPr>
        <w:t>04333203790</w:t>
      </w:r>
      <w:r w:rsidR="005E51F8" w:rsidRPr="00C31D8C">
        <w:rPr>
          <w:sz w:val="24"/>
          <w:szCs w:val="24"/>
        </w:rPr>
        <w:t>)</w:t>
      </w:r>
      <w:r w:rsidR="005E51F8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 xml:space="preserve">ИНН 3719001961, КПП 371901001, код ОКТМО </w:t>
      </w:r>
      <w:r w:rsidR="005E51F8">
        <w:rPr>
          <w:sz w:val="24"/>
          <w:szCs w:val="24"/>
        </w:rPr>
        <w:t>24620106</w:t>
      </w:r>
      <w:r w:rsidR="005E51F8"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 w:rsidR="00E271CC">
        <w:rPr>
          <w:sz w:val="24"/>
          <w:szCs w:val="24"/>
        </w:rPr>
        <w:t xml:space="preserve"> </w:t>
      </w:r>
      <w:r w:rsidR="005E51F8" w:rsidRPr="00C31D8C">
        <w:rPr>
          <w:sz w:val="24"/>
          <w:szCs w:val="24"/>
        </w:rPr>
        <w:t>КБК: 3</w:t>
      </w:r>
      <w:r w:rsidR="005E51F8">
        <w:rPr>
          <w:sz w:val="24"/>
          <w:szCs w:val="24"/>
        </w:rPr>
        <w:t>1</w:t>
      </w:r>
      <w:r w:rsidR="005E51F8" w:rsidRPr="00C31D8C">
        <w:rPr>
          <w:sz w:val="24"/>
          <w:szCs w:val="24"/>
        </w:rPr>
        <w:t>311105013</w:t>
      </w:r>
      <w:r w:rsidR="005E51F8">
        <w:rPr>
          <w:sz w:val="24"/>
          <w:szCs w:val="24"/>
        </w:rPr>
        <w:t>13</w:t>
      </w:r>
      <w:r w:rsidR="00E271CC">
        <w:rPr>
          <w:sz w:val="24"/>
          <w:szCs w:val="24"/>
        </w:rPr>
        <w:t>0000120</w:t>
      </w:r>
      <w:r w:rsidR="005E51F8" w:rsidRPr="00C31D8C">
        <w:rPr>
          <w:sz w:val="24"/>
          <w:szCs w:val="24"/>
        </w:rPr>
        <w:t xml:space="preserve">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5E51F8">
        <w:rPr>
          <w:sz w:val="24"/>
          <w:szCs w:val="24"/>
        </w:rPr>
        <w:t>городских</w:t>
      </w:r>
      <w:r w:rsidR="005E51F8" w:rsidRPr="00C31D8C">
        <w:rPr>
          <w:sz w:val="24"/>
          <w:szCs w:val="24"/>
        </w:rPr>
        <w:t xml:space="preserve"> поселений, а также </w:t>
      </w:r>
      <w:r w:rsidR="005E51F8" w:rsidRPr="00C31D8C">
        <w:rPr>
          <w:sz w:val="24"/>
          <w:szCs w:val="24"/>
        </w:rPr>
        <w:lastRenderedPageBreak/>
        <w:t>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p w:rsidR="005E51F8" w:rsidRDefault="005E51F8" w:rsidP="005E51F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</w:t>
      </w:r>
      <w:r w:rsidRPr="00B767AF">
        <w:rPr>
          <w:sz w:val="24"/>
          <w:szCs w:val="24"/>
        </w:rPr>
        <w:t xml:space="preserve">с которым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заключается в соответствии с </w:t>
      </w:r>
      <w:hyperlink r:id="rId9" w:history="1">
        <w:r w:rsidRPr="00B767AF">
          <w:rPr>
            <w:sz w:val="24"/>
            <w:szCs w:val="24"/>
          </w:rPr>
          <w:t>пунктом 13</w:t>
        </w:r>
      </w:hyperlink>
      <w:r w:rsidRPr="00B767AF">
        <w:rPr>
          <w:sz w:val="24"/>
          <w:szCs w:val="24"/>
        </w:rPr>
        <w:t xml:space="preserve">, </w:t>
      </w:r>
      <w:hyperlink r:id="rId10" w:history="1">
        <w:r w:rsidRPr="00B767AF">
          <w:rPr>
            <w:sz w:val="24"/>
            <w:szCs w:val="24"/>
          </w:rPr>
          <w:t>14</w:t>
        </w:r>
      </w:hyperlink>
      <w:r w:rsidRPr="00B767AF">
        <w:rPr>
          <w:sz w:val="24"/>
          <w:szCs w:val="24"/>
        </w:rPr>
        <w:t xml:space="preserve"> или </w:t>
      </w:r>
      <w:hyperlink r:id="rId11" w:history="1">
        <w:r w:rsidRPr="00B767AF">
          <w:rPr>
            <w:sz w:val="24"/>
            <w:szCs w:val="24"/>
          </w:rPr>
          <w:t>20</w:t>
        </w:r>
      </w:hyperlink>
      <w:r>
        <w:rPr>
          <w:sz w:val="24"/>
          <w:szCs w:val="24"/>
        </w:rPr>
        <w:t xml:space="preserve"> ст. 39.12 Земельного Кодекса Российской Федерации, засчитываются в счет арендной платы за него. Задатки, внесенные этими лицами, не заключившими в установленном настоящей статьей порядке </w:t>
      </w:r>
      <w:r w:rsidR="00A24505">
        <w:rPr>
          <w:sz w:val="24"/>
          <w:szCs w:val="24"/>
        </w:rPr>
        <w:t>Д</w:t>
      </w:r>
      <w:r>
        <w:rPr>
          <w:sz w:val="24"/>
          <w:szCs w:val="24"/>
        </w:rPr>
        <w:t>оговора вследствие уклонения от заключения указанного договора, не возвращаются.</w:t>
      </w:r>
    </w:p>
    <w:p w:rsidR="00BC3464" w:rsidRPr="005E51F8" w:rsidRDefault="00BC3464" w:rsidP="005E51F8">
      <w:pPr>
        <w:ind w:firstLine="708"/>
        <w:contextualSpacing/>
        <w:jc w:val="both"/>
        <w:rPr>
          <w:sz w:val="24"/>
          <w:szCs w:val="24"/>
        </w:rPr>
      </w:pPr>
    </w:p>
    <w:p w:rsidR="00F255CC" w:rsidRDefault="00F255CC" w:rsidP="00712BB8">
      <w:pPr>
        <w:pStyle w:val="Default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VII. Заключительные положения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712BB8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 </w:t>
      </w:r>
    </w:p>
    <w:p w:rsidR="0050197C" w:rsidRDefault="0050197C" w:rsidP="00960AEE">
      <w:pPr>
        <w:pStyle w:val="Default"/>
        <w:rPr>
          <w:b/>
          <w:bCs/>
          <w:color w:val="auto"/>
        </w:rPr>
      </w:pPr>
    </w:p>
    <w:p w:rsidR="00F255CC" w:rsidRDefault="00695C7F" w:rsidP="00712BB8">
      <w:pPr>
        <w:pStyle w:val="Default"/>
        <w:ind w:firstLine="708"/>
        <w:jc w:val="center"/>
        <w:rPr>
          <w:b/>
          <w:bCs/>
          <w:color w:val="auto"/>
        </w:rPr>
      </w:pPr>
      <w:r w:rsidRPr="00F255CC">
        <w:rPr>
          <w:b/>
          <w:bCs/>
          <w:color w:val="auto"/>
        </w:rPr>
        <w:t>VIII.</w:t>
      </w:r>
      <w:r w:rsidR="00F255CC" w:rsidRPr="00F255CC">
        <w:rPr>
          <w:b/>
          <w:bCs/>
          <w:color w:val="auto"/>
        </w:rPr>
        <w:t xml:space="preserve"> Перечень приложений</w:t>
      </w:r>
    </w:p>
    <w:p w:rsidR="00712BB8" w:rsidRPr="00F255CC" w:rsidRDefault="00712BB8" w:rsidP="00712BB8">
      <w:pPr>
        <w:pStyle w:val="Default"/>
        <w:ind w:firstLine="708"/>
        <w:jc w:val="center"/>
        <w:rPr>
          <w:color w:val="auto"/>
        </w:rPr>
      </w:pP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№1. Форма заявки на участие в аукционе в электронной форме. </w:t>
      </w:r>
    </w:p>
    <w:p w:rsidR="00F255CC" w:rsidRPr="00F255CC" w:rsidRDefault="00F255CC" w:rsidP="00712BB8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Приложение №2. Форма договора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712BB8" w:rsidRDefault="00712BB8" w:rsidP="00712BB8">
      <w:pPr>
        <w:pStyle w:val="Default"/>
        <w:ind w:firstLine="708"/>
        <w:jc w:val="both"/>
        <w:rPr>
          <w:color w:val="auto"/>
        </w:rPr>
      </w:pPr>
    </w:p>
    <w:p w:rsidR="00F255CC" w:rsidRPr="00F255CC" w:rsidRDefault="00F255CC" w:rsidP="00AC368A">
      <w:pPr>
        <w:pStyle w:val="Default"/>
        <w:pageBreakBefore/>
        <w:jc w:val="right"/>
        <w:rPr>
          <w:color w:val="auto"/>
        </w:rPr>
      </w:pPr>
      <w:r w:rsidRPr="00F255CC">
        <w:rPr>
          <w:color w:val="auto"/>
        </w:rPr>
        <w:lastRenderedPageBreak/>
        <w:t xml:space="preserve">Приложение №1 </w:t>
      </w:r>
    </w:p>
    <w:p w:rsidR="00F255CC" w:rsidRPr="00F255CC" w:rsidRDefault="00F255CC" w:rsidP="00AC368A">
      <w:pPr>
        <w:pStyle w:val="Default"/>
        <w:jc w:val="right"/>
        <w:rPr>
          <w:color w:val="auto"/>
        </w:rPr>
      </w:pPr>
      <w:r w:rsidRPr="00F255CC">
        <w:rPr>
          <w:color w:val="auto"/>
        </w:rPr>
        <w:t xml:space="preserve">к информационному сообщению </w:t>
      </w:r>
    </w:p>
    <w:p w:rsidR="001F2892" w:rsidRDefault="001F2892" w:rsidP="00AC368A">
      <w:pPr>
        <w:pStyle w:val="Default"/>
        <w:jc w:val="right"/>
        <w:rPr>
          <w:color w:val="auto"/>
        </w:rPr>
      </w:pPr>
    </w:p>
    <w:p w:rsidR="00F255CC" w:rsidRPr="00F255CC" w:rsidRDefault="00695C7F" w:rsidP="00AC368A">
      <w:pPr>
        <w:pStyle w:val="Default"/>
        <w:jc w:val="right"/>
        <w:rPr>
          <w:color w:val="auto"/>
        </w:rPr>
      </w:pPr>
      <w:bookmarkStart w:id="3" w:name="_Hlk109893283"/>
      <w:r>
        <w:rPr>
          <w:color w:val="auto"/>
        </w:rPr>
        <w:t>Организатору</w:t>
      </w:r>
    </w:p>
    <w:p w:rsidR="00AC368A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 xml:space="preserve">Администрации Приволжского </w:t>
      </w:r>
    </w:p>
    <w:p w:rsidR="00F255CC" w:rsidRDefault="00AC368A" w:rsidP="00AC368A">
      <w:pPr>
        <w:pStyle w:val="Default"/>
        <w:jc w:val="right"/>
        <w:rPr>
          <w:color w:val="auto"/>
        </w:rPr>
      </w:pPr>
      <w:r>
        <w:rPr>
          <w:color w:val="auto"/>
        </w:rPr>
        <w:t>муниципального района</w:t>
      </w:r>
    </w:p>
    <w:p w:rsidR="00AC368A" w:rsidRPr="00F255CC" w:rsidRDefault="00AC368A" w:rsidP="00AC368A">
      <w:pPr>
        <w:pStyle w:val="Default"/>
        <w:jc w:val="right"/>
        <w:rPr>
          <w:color w:val="auto"/>
        </w:rPr>
      </w:pPr>
    </w:p>
    <w:p w:rsidR="00F255CC" w:rsidRDefault="00F255CC" w:rsidP="00AC368A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D46F34" w:rsidRPr="00AC368A" w:rsidRDefault="00D46F34" w:rsidP="00AC368A">
      <w:pPr>
        <w:pStyle w:val="Default"/>
        <w:jc w:val="center"/>
        <w:rPr>
          <w:b/>
          <w:bCs/>
          <w:color w:val="auto"/>
        </w:rPr>
      </w:pPr>
    </w:p>
    <w:p w:rsidR="00F255CC" w:rsidRDefault="00F255CC" w:rsidP="00AC368A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D46F34" w:rsidRPr="00F255CC" w:rsidRDefault="00D46F34" w:rsidP="00AC368A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F255CC" w:rsidRPr="00AC368A" w:rsidRDefault="00F255CC" w:rsidP="00AC368A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D46F34" w:rsidRDefault="00D46F34" w:rsidP="00F255CC">
      <w:pPr>
        <w:pStyle w:val="Default"/>
        <w:jc w:val="both"/>
        <w:rPr>
          <w:b/>
          <w:bCs/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AC368A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Документ, удостоверяющий личность: ___________</w:t>
      </w:r>
      <w:proofErr w:type="gramStart"/>
      <w:r w:rsidRPr="00F255CC">
        <w:rPr>
          <w:color w:val="auto"/>
        </w:rPr>
        <w:t>_</w:t>
      </w:r>
      <w:proofErr w:type="gramEnd"/>
      <w:r w:rsidRPr="00F255CC">
        <w:rPr>
          <w:color w:val="auto"/>
        </w:rPr>
        <w:t xml:space="preserve"> серия ________ № _____________,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AC368A" w:rsidRPr="00AC368A" w:rsidRDefault="00AC368A" w:rsidP="00AC368A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AC368A" w:rsidRPr="00F255CC" w:rsidRDefault="00AC368A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 w:rsidR="00AC368A">
        <w:rPr>
          <w:color w:val="auto"/>
        </w:rPr>
        <w:t>____________________________________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 w:rsidR="00AC368A">
        <w:rPr>
          <w:color w:val="auto"/>
        </w:rPr>
        <w:t>__</w:t>
      </w:r>
      <w:r w:rsidRPr="00F255CC">
        <w:rPr>
          <w:color w:val="auto"/>
        </w:rPr>
        <w:t>__________, дата регистрации «______»</w:t>
      </w:r>
      <w:r w:rsidR="00AC368A">
        <w:rPr>
          <w:color w:val="auto"/>
        </w:rPr>
        <w:t xml:space="preserve"> </w:t>
      </w:r>
      <w:r w:rsidRPr="00F255CC">
        <w:rPr>
          <w:color w:val="auto"/>
        </w:rPr>
        <w:t>______</w:t>
      </w:r>
      <w:r w:rsidR="00AC368A"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 w:rsidR="00AC368A">
        <w:rPr>
          <w:color w:val="auto"/>
        </w:rPr>
        <w:t>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телефон:</w:t>
      </w:r>
      <w:r w:rsidR="00D46F34">
        <w:rPr>
          <w:color w:val="auto"/>
        </w:rPr>
        <w:t xml:space="preserve"> </w:t>
      </w:r>
      <w:r w:rsidRPr="00F255CC">
        <w:rPr>
          <w:color w:val="auto"/>
        </w:rPr>
        <w:t xml:space="preserve">___________________, факс: ________________________, индекс: ______________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 w:rsidR="00AC368A">
        <w:rPr>
          <w:color w:val="auto"/>
        </w:rPr>
        <w:t>_______</w:t>
      </w:r>
      <w:r w:rsidRPr="00F255CC">
        <w:rPr>
          <w:color w:val="auto"/>
        </w:rPr>
        <w:t xml:space="preserve">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DA7FCC" w:rsidRDefault="00F255CC" w:rsidP="00DA7F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заявляет о своем согласии принять участие в аукционе в электронной форме по продаже </w:t>
      </w:r>
      <w:r w:rsidR="00A24505" w:rsidRPr="00761DF5">
        <w:rPr>
          <w:rFonts w:ascii="Times New Roman" w:hAnsi="Times New Roman" w:cs="Times New Roman"/>
          <w:b w:val="0"/>
          <w:bCs w:val="0"/>
          <w:sz w:val="24"/>
          <w:szCs w:val="24"/>
        </w:rPr>
        <w:t>права на заключение договора аренды земельного участка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, </w:t>
      </w:r>
      <w:r w:rsidR="00761DF5" w:rsidRPr="00761DF5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расположенного</w:t>
      </w:r>
      <w:r w:rsidR="00761DF5" w:rsidRPr="00761DF5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  <w:r w:rsidR="00761DF5" w:rsidRPr="00761DF5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по адресу: </w:t>
      </w:r>
    </w:p>
    <w:p w:rsidR="00DA7FCC" w:rsidRDefault="00DA7FCC" w:rsidP="00DA7F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47509" w:rsidRPr="00747509" w:rsidRDefault="00747509" w:rsidP="00747509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4"/>
          <w:szCs w:val="24"/>
          <w:u w:val="single"/>
        </w:rPr>
      </w:pPr>
      <w:r w:rsidRPr="00747509">
        <w:rPr>
          <w:rFonts w:ascii="Times New Roman" w:hAnsi="Times New Roman" w:cs="Times New Roman"/>
          <w:bCs w:val="0"/>
          <w:sz w:val="24"/>
          <w:szCs w:val="24"/>
          <w:u w:val="single"/>
        </w:rPr>
        <w:t>Российская Федерация, Ивановская область, Приволжский муниципальный район, Приволжское городское поселение, г. Приволжск, ул. Фролова, земельный участок 3, общей площадью 3 751 кв.м., с кадастровым номером 37:13:010601:729, с разрешенным видом использования – предоставление коммунальных услуг, категория земель – земли населенных пунктов.</w:t>
      </w:r>
    </w:p>
    <w:p w:rsidR="00F255CC" w:rsidRPr="00DA7FCC" w:rsidRDefault="00F255CC" w:rsidP="00DA7FCC">
      <w:pPr>
        <w:ind w:firstLine="708"/>
        <w:rPr>
          <w:sz w:val="24"/>
          <w:szCs w:val="24"/>
        </w:rPr>
      </w:pPr>
      <w:r w:rsidRPr="00DA7FCC">
        <w:rPr>
          <w:sz w:val="24"/>
          <w:szCs w:val="24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BC3464" w:rsidRPr="00BC3464" w:rsidRDefault="00F255CC" w:rsidP="00BC3464">
      <w:pPr>
        <w:ind w:firstLine="708"/>
        <w:rPr>
          <w:sz w:val="24"/>
          <w:szCs w:val="24"/>
        </w:rPr>
      </w:pPr>
      <w:r w:rsidRPr="00BC3464">
        <w:rPr>
          <w:sz w:val="24"/>
          <w:szCs w:val="24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</w:t>
      </w:r>
      <w:r w:rsidR="00BC3464" w:rsidRPr="00BC3464">
        <w:rPr>
          <w:sz w:val="24"/>
          <w:szCs w:val="24"/>
        </w:rPr>
        <w:t>в целях, определённых пунктами 9, 15 статьи 39.12 Земельного кодекса Российской Федерации.</w:t>
      </w:r>
    </w:p>
    <w:p w:rsidR="00761DF5" w:rsidRDefault="00761DF5" w:rsidP="00BC3464">
      <w:pPr>
        <w:ind w:firstLine="708"/>
        <w:rPr>
          <w:b/>
          <w:bCs/>
          <w:sz w:val="24"/>
          <w:szCs w:val="24"/>
        </w:rPr>
      </w:pPr>
    </w:p>
    <w:p w:rsidR="00F255CC" w:rsidRPr="00BC3464" w:rsidRDefault="00F255CC" w:rsidP="00BC3464">
      <w:pPr>
        <w:ind w:firstLine="708"/>
        <w:rPr>
          <w:b/>
          <w:bCs/>
          <w:sz w:val="24"/>
          <w:szCs w:val="24"/>
        </w:rPr>
      </w:pPr>
      <w:r w:rsidRPr="00BC3464">
        <w:rPr>
          <w:b/>
          <w:bCs/>
          <w:sz w:val="24"/>
          <w:szCs w:val="24"/>
        </w:rPr>
        <w:t xml:space="preserve">Претендент обязуется: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</w:t>
      </w:r>
      <w:r w:rsidR="00BC3464">
        <w:rPr>
          <w:color w:val="auto"/>
        </w:rPr>
        <w:t>Организатором</w:t>
      </w:r>
      <w:r w:rsidRPr="00F255CC">
        <w:rPr>
          <w:color w:val="auto"/>
        </w:rPr>
        <w:t xml:space="preserve"> </w:t>
      </w:r>
      <w:r w:rsidR="00A24505">
        <w:rPr>
          <w:color w:val="auto"/>
        </w:rPr>
        <w:t>Д</w:t>
      </w:r>
      <w:r w:rsidRPr="00F255CC">
        <w:rPr>
          <w:color w:val="auto"/>
        </w:rPr>
        <w:t xml:space="preserve">оговор в сроки, указанные в информационном сообщении, и произвести оплату </w:t>
      </w:r>
      <w:r w:rsidR="00695C7F">
        <w:rPr>
          <w:color w:val="auto"/>
        </w:rPr>
        <w:t>аренды</w:t>
      </w:r>
      <w:r w:rsidRPr="00F255CC">
        <w:rPr>
          <w:color w:val="auto"/>
        </w:rPr>
        <w:t xml:space="preserve">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</w:t>
      </w:r>
      <w:r w:rsidR="00695C7F">
        <w:rPr>
          <w:color w:val="auto"/>
        </w:rPr>
        <w:t>аренды земельного участка</w:t>
      </w:r>
      <w:r w:rsidRPr="00F255CC">
        <w:rPr>
          <w:color w:val="auto"/>
        </w:rPr>
        <w:t xml:space="preserve">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F255CC" w:rsidRPr="00F255CC" w:rsidRDefault="00F255CC" w:rsidP="00D46F3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D46F34">
        <w:rPr>
          <w:color w:val="auto"/>
        </w:rPr>
        <w:t>________________________________</w:t>
      </w:r>
    </w:p>
    <w:p w:rsidR="00D46F34" w:rsidRDefault="00D46F34" w:rsidP="00F255CC">
      <w:pPr>
        <w:pStyle w:val="Default"/>
        <w:jc w:val="both"/>
        <w:rPr>
          <w:color w:val="auto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F255CC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D46F34" w:rsidRPr="00D46F34" w:rsidRDefault="00D46F34" w:rsidP="00F255CC">
      <w:pPr>
        <w:pStyle w:val="Default"/>
        <w:jc w:val="both"/>
        <w:rPr>
          <w:color w:val="auto"/>
          <w:sz w:val="20"/>
          <w:szCs w:val="20"/>
        </w:rPr>
      </w:pPr>
    </w:p>
    <w:p w:rsidR="00F255CC" w:rsidRPr="00F255CC" w:rsidRDefault="00F255CC" w:rsidP="00F255CC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 ____________________________ «_____</w:t>
      </w:r>
      <w:proofErr w:type="gramStart"/>
      <w:r w:rsidRPr="00F255CC">
        <w:rPr>
          <w:color w:val="auto"/>
        </w:rPr>
        <w:t>_»_</w:t>
      </w:r>
      <w:proofErr w:type="gramEnd"/>
      <w:r w:rsidRPr="00F255CC">
        <w:rPr>
          <w:color w:val="auto"/>
        </w:rPr>
        <w:t xml:space="preserve">_________________20___ г. </w:t>
      </w:r>
    </w:p>
    <w:p w:rsidR="00F255CC" w:rsidRPr="00D46F34" w:rsidRDefault="00F255CC" w:rsidP="00F255CC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 w:rsidR="00D46F34">
        <w:rPr>
          <w:color w:val="auto"/>
          <w:sz w:val="20"/>
          <w:szCs w:val="20"/>
        </w:rPr>
        <w:t>(</w:t>
      </w:r>
      <w:proofErr w:type="gramStart"/>
      <w:r w:rsidR="00D46F34">
        <w:rPr>
          <w:color w:val="auto"/>
          <w:sz w:val="20"/>
          <w:szCs w:val="20"/>
        </w:rPr>
        <w:t xml:space="preserve">подпись)   </w:t>
      </w:r>
      <w:proofErr w:type="gramEnd"/>
      <w:r w:rsidR="00D46F34">
        <w:rPr>
          <w:color w:val="auto"/>
          <w:sz w:val="20"/>
          <w:szCs w:val="20"/>
        </w:rPr>
        <w:t xml:space="preserve">                                            </w:t>
      </w:r>
      <w:r w:rsidRPr="00D46F34">
        <w:rPr>
          <w:color w:val="auto"/>
          <w:sz w:val="20"/>
          <w:szCs w:val="20"/>
        </w:rPr>
        <w:t>(Ф.И.О.)</w:t>
      </w:r>
    </w:p>
    <w:p w:rsidR="00F255CC" w:rsidRPr="00F255CC" w:rsidRDefault="00F255CC" w:rsidP="00F255CC">
      <w:pPr>
        <w:pStyle w:val="Default"/>
        <w:jc w:val="both"/>
        <w:rPr>
          <w:color w:val="auto"/>
        </w:rPr>
      </w:pPr>
    </w:p>
    <w:p w:rsidR="00F255CC" w:rsidRDefault="00F255CC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1F2892" w:rsidRDefault="001F2892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695C7F" w:rsidRDefault="00695C7F" w:rsidP="00F255CC">
      <w:pPr>
        <w:jc w:val="both"/>
        <w:rPr>
          <w:sz w:val="24"/>
          <w:szCs w:val="24"/>
        </w:rPr>
      </w:pPr>
    </w:p>
    <w:p w:rsidR="00E271CC" w:rsidRDefault="00E271CC" w:rsidP="00F255CC">
      <w:pPr>
        <w:jc w:val="both"/>
        <w:rPr>
          <w:sz w:val="24"/>
          <w:szCs w:val="24"/>
        </w:rPr>
        <w:sectPr w:rsidR="00E271CC" w:rsidSect="00695C7F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bookmarkEnd w:id="3"/>
    <w:p w:rsidR="00695C7F" w:rsidRDefault="00695C7F" w:rsidP="00F255CC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информационному сообщению</w:t>
      </w:r>
    </w:p>
    <w:p w:rsidR="00695C7F" w:rsidRPr="00984A43" w:rsidRDefault="00695C7F" w:rsidP="00695C7F">
      <w:pPr>
        <w:widowControl w:val="0"/>
        <w:jc w:val="right"/>
        <w:rPr>
          <w:b/>
          <w:sz w:val="24"/>
          <w:szCs w:val="24"/>
        </w:rPr>
      </w:pPr>
    </w:p>
    <w:p w:rsidR="00695C7F" w:rsidRPr="00984A43" w:rsidRDefault="00695C7F" w:rsidP="00695C7F">
      <w:pPr>
        <w:widowControl w:val="0"/>
        <w:jc w:val="right"/>
        <w:rPr>
          <w:sz w:val="24"/>
          <w:szCs w:val="24"/>
        </w:rPr>
      </w:pPr>
      <w:bookmarkStart w:id="4" w:name="_Hlk109893317"/>
      <w:r w:rsidRPr="00984A43">
        <w:rPr>
          <w:sz w:val="24"/>
          <w:szCs w:val="24"/>
        </w:rPr>
        <w:t>ПРОЕКТ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ДОГОВОР АРЕНДЫ№_______</w:t>
      </w: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земельного участка</w:t>
      </w:r>
    </w:p>
    <w:p w:rsidR="00695C7F" w:rsidRPr="00984A43" w:rsidRDefault="00695C7F" w:rsidP="00695C7F">
      <w:pPr>
        <w:jc w:val="center"/>
        <w:rPr>
          <w:sz w:val="24"/>
          <w:szCs w:val="24"/>
        </w:rPr>
      </w:pPr>
    </w:p>
    <w:p w:rsidR="00695C7F" w:rsidRPr="00DB4126" w:rsidRDefault="00695C7F" w:rsidP="00695C7F">
      <w:pPr>
        <w:rPr>
          <w:sz w:val="24"/>
          <w:szCs w:val="24"/>
        </w:rPr>
      </w:pPr>
    </w:p>
    <w:p w:rsidR="00695C7F" w:rsidRPr="00DB4126" w:rsidRDefault="00695C7F" w:rsidP="00695C7F">
      <w:pPr>
        <w:pStyle w:val="1"/>
        <w:spacing w:before="0" w:after="0" w:line="240" w:lineRule="auto"/>
        <w:ind w:right="15"/>
        <w:rPr>
          <w:rFonts w:ascii="Times New Roman" w:hAnsi="Times New Roman"/>
          <w:b w:val="0"/>
          <w:sz w:val="24"/>
          <w:szCs w:val="24"/>
        </w:rPr>
      </w:pPr>
      <w:r w:rsidRPr="00DB4126">
        <w:rPr>
          <w:rFonts w:ascii="Times New Roman" w:hAnsi="Times New Roman"/>
          <w:sz w:val="24"/>
          <w:szCs w:val="24"/>
        </w:rPr>
        <w:t xml:space="preserve">г.Приволжск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4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Pr="00DB412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DB4126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</w:p>
    <w:p w:rsidR="00695C7F" w:rsidRPr="00DB4126" w:rsidRDefault="00695C7F" w:rsidP="00695C7F">
      <w:pPr>
        <w:rPr>
          <w:sz w:val="24"/>
          <w:szCs w:val="24"/>
        </w:rPr>
      </w:pPr>
    </w:p>
    <w:p w:rsidR="00695C7F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района,</w:t>
      </w:r>
      <w:r w:rsidRPr="00DB4126">
        <w:rPr>
          <w:sz w:val="24"/>
          <w:szCs w:val="24"/>
        </w:rPr>
        <w:t xml:space="preserve"> именуемая в дальнейшем «Арендодатель», в лице </w:t>
      </w:r>
      <w:r>
        <w:rPr>
          <w:sz w:val="24"/>
          <w:szCs w:val="24"/>
        </w:rPr>
        <w:t>______________________________, действующий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</w:t>
      </w:r>
      <w:proofErr w:type="gramStart"/>
      <w:r>
        <w:rPr>
          <w:sz w:val="24"/>
          <w:szCs w:val="24"/>
        </w:rPr>
        <w:t>_</w:t>
      </w:r>
      <w:r w:rsidRPr="00DB4126">
        <w:rPr>
          <w:sz w:val="24"/>
          <w:szCs w:val="24"/>
        </w:rPr>
        <w:t xml:space="preserve"> с одной стороны</w:t>
      </w:r>
      <w:proofErr w:type="gramEnd"/>
      <w:r>
        <w:rPr>
          <w:sz w:val="24"/>
          <w:szCs w:val="24"/>
        </w:rPr>
        <w:t>,</w:t>
      </w:r>
      <w:r w:rsidRPr="00DB4126">
        <w:rPr>
          <w:sz w:val="24"/>
          <w:szCs w:val="24"/>
        </w:rPr>
        <w:t xml:space="preserve"> и </w:t>
      </w:r>
      <w:bookmarkStart w:id="5" w:name="OLE_LINK7"/>
      <w:bookmarkStart w:id="6" w:name="OLE_LINK8"/>
      <w:bookmarkStart w:id="7" w:name="OLE_LINK9"/>
      <w:bookmarkStart w:id="8" w:name="OLE_LINK13"/>
    </w:p>
    <w:p w:rsidR="00695C7F" w:rsidRPr="00DB4126" w:rsidRDefault="00695C7F" w:rsidP="00695C7F">
      <w:pPr>
        <w:shd w:val="clear" w:color="auto" w:fill="FFFFFF"/>
        <w:ind w:right="11"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___________________________________________, </w:t>
      </w:r>
      <w:r w:rsidRPr="00DB4126">
        <w:rPr>
          <w:sz w:val="24"/>
          <w:szCs w:val="24"/>
        </w:rPr>
        <w:t>действующий (-</w:t>
      </w:r>
      <w:proofErr w:type="spellStart"/>
      <w:r w:rsidRPr="00DB4126">
        <w:rPr>
          <w:sz w:val="24"/>
          <w:szCs w:val="24"/>
        </w:rPr>
        <w:t>ая</w:t>
      </w:r>
      <w:proofErr w:type="spellEnd"/>
      <w:r w:rsidRPr="00DB4126">
        <w:rPr>
          <w:sz w:val="24"/>
          <w:szCs w:val="24"/>
        </w:rPr>
        <w:t>) на основании</w:t>
      </w:r>
      <w:r>
        <w:rPr>
          <w:b/>
          <w:sz w:val="24"/>
          <w:szCs w:val="24"/>
        </w:rPr>
        <w:t xml:space="preserve"> ____________________________________</w:t>
      </w:r>
      <w:r w:rsidRPr="00DB4126">
        <w:rPr>
          <w:sz w:val="24"/>
          <w:szCs w:val="24"/>
        </w:rPr>
        <w:t>, зарегистрированн</w:t>
      </w:r>
      <w:r>
        <w:rPr>
          <w:sz w:val="24"/>
          <w:szCs w:val="24"/>
        </w:rPr>
        <w:t>ый (-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по адресу: </w:t>
      </w:r>
      <w:bookmarkEnd w:id="5"/>
      <w:bookmarkEnd w:id="6"/>
      <w:bookmarkEnd w:id="7"/>
      <w:bookmarkEnd w:id="8"/>
      <w:r>
        <w:rPr>
          <w:sz w:val="24"/>
          <w:szCs w:val="24"/>
        </w:rPr>
        <w:t>_____________________________________</w:t>
      </w:r>
      <w:r w:rsidRPr="00DB4126">
        <w:rPr>
          <w:sz w:val="24"/>
          <w:szCs w:val="24"/>
        </w:rPr>
        <w:t>, именуем</w:t>
      </w:r>
      <w:r>
        <w:rPr>
          <w:sz w:val="24"/>
          <w:szCs w:val="24"/>
        </w:rPr>
        <w:t>ый (-</w:t>
      </w:r>
      <w:proofErr w:type="spellStart"/>
      <w:r w:rsidRPr="00DB4126"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Pr="00DB4126">
        <w:rPr>
          <w:sz w:val="24"/>
          <w:szCs w:val="24"/>
        </w:rPr>
        <w:t xml:space="preserve"> в дальнейшем «Арендатор»</w:t>
      </w:r>
      <w:r w:rsidRPr="00DB4126"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а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совместно именуемые в дальнейшем «Стороны», в соответствии </w:t>
      </w:r>
      <w:r>
        <w:rPr>
          <w:sz w:val="24"/>
          <w:szCs w:val="24"/>
        </w:rPr>
        <w:t>с протоколом от __________ 20____ г. № ______</w:t>
      </w:r>
      <w:r w:rsidRPr="00DB4126">
        <w:rPr>
          <w:sz w:val="24"/>
          <w:szCs w:val="24"/>
        </w:rPr>
        <w:t>, заключили настоящий договор (далее – Договор) о нижеследующем:</w:t>
      </w:r>
    </w:p>
    <w:p w:rsidR="00695C7F" w:rsidRPr="00DB4126" w:rsidRDefault="00695C7F" w:rsidP="00695C7F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6"/>
        <w:numPr>
          <w:ilvl w:val="0"/>
          <w:numId w:val="3"/>
        </w:numPr>
        <w:shd w:val="clear" w:color="auto" w:fill="FFFFFF"/>
        <w:ind w:right="11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Предмет Договора</w:t>
      </w:r>
    </w:p>
    <w:p w:rsidR="00695C7F" w:rsidRPr="00747509" w:rsidRDefault="00695C7F" w:rsidP="00695C7F">
      <w:pPr>
        <w:ind w:firstLine="360"/>
        <w:jc w:val="both"/>
        <w:rPr>
          <w:color w:val="FF0000"/>
          <w:sz w:val="24"/>
          <w:szCs w:val="24"/>
        </w:rPr>
      </w:pPr>
      <w:r w:rsidRPr="00747509">
        <w:rPr>
          <w:sz w:val="24"/>
          <w:szCs w:val="24"/>
        </w:rPr>
        <w:t xml:space="preserve">1.1. </w:t>
      </w:r>
      <w:bookmarkStart w:id="9" w:name="_Hlk116390058"/>
      <w:r w:rsidRPr="00747509">
        <w:rPr>
          <w:sz w:val="24"/>
          <w:szCs w:val="24"/>
        </w:rPr>
        <w:t>Арендатор</w:t>
      </w:r>
      <w:r w:rsidRPr="00747509">
        <w:rPr>
          <w:i/>
          <w:sz w:val="24"/>
          <w:szCs w:val="24"/>
        </w:rPr>
        <w:t xml:space="preserve"> </w:t>
      </w:r>
      <w:r w:rsidRPr="00747509">
        <w:rPr>
          <w:sz w:val="24"/>
          <w:szCs w:val="24"/>
        </w:rPr>
        <w:t xml:space="preserve">принимает в аренду земельный участок с кадастровым номером </w:t>
      </w:r>
      <w:r w:rsidR="00747509" w:rsidRPr="00747509">
        <w:rPr>
          <w:bCs/>
          <w:sz w:val="24"/>
          <w:szCs w:val="24"/>
        </w:rPr>
        <w:t xml:space="preserve">37:13:010601:729 </w:t>
      </w:r>
      <w:r w:rsidRPr="00747509">
        <w:rPr>
          <w:sz w:val="24"/>
          <w:szCs w:val="24"/>
        </w:rPr>
        <w:t xml:space="preserve">площадью </w:t>
      </w:r>
      <w:r w:rsidR="00747509" w:rsidRPr="00747509">
        <w:rPr>
          <w:bCs/>
          <w:sz w:val="24"/>
          <w:szCs w:val="24"/>
        </w:rPr>
        <w:t xml:space="preserve">3 751 </w:t>
      </w:r>
      <w:r w:rsidRPr="00747509">
        <w:rPr>
          <w:sz w:val="24"/>
          <w:szCs w:val="24"/>
        </w:rPr>
        <w:t xml:space="preserve"> кв. м., категории - </w:t>
      </w:r>
      <w:r w:rsidR="007D30E5" w:rsidRPr="00747509">
        <w:rPr>
          <w:sz w:val="24"/>
          <w:szCs w:val="24"/>
          <w:lang w:eastAsia="en-US"/>
        </w:rPr>
        <w:t>земли населенных пунктов</w:t>
      </w:r>
      <w:r w:rsidRPr="00747509">
        <w:rPr>
          <w:sz w:val="24"/>
          <w:szCs w:val="24"/>
        </w:rPr>
        <w:t xml:space="preserve">, расположенный по адресу: </w:t>
      </w:r>
      <w:r w:rsidR="00747509" w:rsidRPr="00747509">
        <w:rPr>
          <w:bCs/>
          <w:sz w:val="24"/>
          <w:szCs w:val="24"/>
        </w:rPr>
        <w:t>Российская Федерация, Ивановская область, Приволжский муниципальный район, Приволжское городское поселение, г. Приволжск, ул. Фролова</w:t>
      </w:r>
      <w:r w:rsidR="00747509" w:rsidRPr="00747509">
        <w:rPr>
          <w:sz w:val="24"/>
          <w:szCs w:val="24"/>
        </w:rPr>
        <w:t xml:space="preserve"> </w:t>
      </w:r>
      <w:r w:rsidRPr="00747509">
        <w:rPr>
          <w:sz w:val="24"/>
          <w:szCs w:val="24"/>
        </w:rPr>
        <w:t xml:space="preserve">(далее - Участок), в границах, указанных в кадастровом паспорте Участка, </w:t>
      </w:r>
      <w:r w:rsidR="00747509" w:rsidRPr="00747509">
        <w:rPr>
          <w:bCs/>
          <w:sz w:val="24"/>
          <w:szCs w:val="24"/>
        </w:rPr>
        <w:t>предоставление коммунальных услуг</w:t>
      </w:r>
      <w:r w:rsidRPr="00747509">
        <w:rPr>
          <w:sz w:val="24"/>
          <w:szCs w:val="24"/>
        </w:rPr>
        <w:t>.</w:t>
      </w:r>
    </w:p>
    <w:bookmarkEnd w:id="9"/>
    <w:p w:rsidR="00D67419" w:rsidRDefault="00695C7F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67419">
        <w:rPr>
          <w:rFonts w:ascii="Times New Roman" w:hAnsi="Times New Roman" w:cs="Times New Roman"/>
          <w:sz w:val="24"/>
          <w:szCs w:val="24"/>
        </w:rPr>
        <w:t xml:space="preserve">Ограничения, </w:t>
      </w:r>
      <w:r w:rsidR="00D67419" w:rsidRPr="00D67419">
        <w:rPr>
          <w:rFonts w:ascii="Times New Roman" w:hAnsi="Times New Roman" w:cs="Times New Roman"/>
          <w:sz w:val="24"/>
          <w:szCs w:val="24"/>
        </w:rPr>
        <w:t>обременения земельного участка,</w:t>
      </w:r>
      <w:r w:rsidR="00D67419" w:rsidRPr="00D67419">
        <w:rPr>
          <w:rFonts w:ascii="Times New Roman" w:hAnsi="Times New Roman"/>
          <w:sz w:val="24"/>
          <w:szCs w:val="24"/>
        </w:rPr>
        <w:t xml:space="preserve"> </w:t>
      </w:r>
      <w:r w:rsidR="00D67419" w:rsidRPr="009402DC">
        <w:rPr>
          <w:rFonts w:ascii="Times New Roman" w:hAnsi="Times New Roman"/>
          <w:sz w:val="24"/>
          <w:szCs w:val="24"/>
        </w:rPr>
        <w:t>предус</w:t>
      </w:r>
      <w:r w:rsidR="00D67419">
        <w:rPr>
          <w:rFonts w:ascii="Times New Roman" w:hAnsi="Times New Roman"/>
          <w:sz w:val="24"/>
          <w:szCs w:val="24"/>
        </w:rPr>
        <w:t>мотренные статьей 56 Земельного кодекса Российской Федерации; срок действия с 02.12.2022, реквизиты документа-основания: федеральный закон «Водный кодекс Российской Федерации» от 03.06.2006 № 74-ФЗ выдан: Государственная Дума Российско</w:t>
      </w:r>
      <w:bookmarkStart w:id="10" w:name="_GoBack"/>
      <w:bookmarkEnd w:id="10"/>
      <w:r w:rsidR="00D67419">
        <w:rPr>
          <w:rFonts w:ascii="Times New Roman" w:hAnsi="Times New Roman"/>
          <w:sz w:val="24"/>
          <w:szCs w:val="24"/>
        </w:rPr>
        <w:t xml:space="preserve">й Федерации. Содержание ограничения (обременения): Водный кодекс РФ от 03.06.2006г. №74-ФЗ Ст. 65 п.15. В границах водоохранных зон запрещаются: 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использование сточных вод в целях регулирования плодородия почв;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 в водах водных объектов рыбохозяйственного значения не установлены;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осуществление авиационных мер по борьбе с вредными организмами;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хранение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(за исключением хранения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в специализированных хранилищах на территориях морских портов за пределами границ прибрежных защитных полос), применение пестицидов и </w:t>
      </w:r>
      <w:proofErr w:type="spellStart"/>
      <w:r>
        <w:rPr>
          <w:rFonts w:ascii="Times New Roman" w:hAnsi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сброс сточных, в том числе дренажных, вод;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разведка и добыча общераспространенных полезных ископаемых (за исключением </w:t>
      </w:r>
      <w:r>
        <w:rPr>
          <w:rFonts w:ascii="Times New Roman" w:hAnsi="Times New Roman"/>
          <w:sz w:val="24"/>
          <w:szCs w:val="24"/>
        </w:rPr>
        <w:lastRenderedPageBreak/>
        <w:t xml:space="preserve">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представительных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 Закона Российской Федерации от 21 февраля 1992 года №2392-1 «О недрах) п. 17 в границах прибрежных защитных полос наряду с установленными частью 15 настоящей статьи ограничениями запрещаются: 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распашка земель;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размещение отвалов размываемых грунтов;</w:t>
      </w:r>
    </w:p>
    <w:p w:rsid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выпас сельскохозяйственных животных и организация для них летних лагерей, ванн. Реестровый номер границы: 37:13-6. 1472. Вид объекта реестра границ: Зона с особыми условиями использования территории. Вид зоны по документу: Водоохранная зона р. </w:t>
      </w:r>
      <w:proofErr w:type="spellStart"/>
      <w:r>
        <w:rPr>
          <w:rFonts w:ascii="Times New Roman" w:hAnsi="Times New Roman"/>
          <w:sz w:val="24"/>
          <w:szCs w:val="24"/>
        </w:rPr>
        <w:t>Шача</w:t>
      </w:r>
      <w:proofErr w:type="spellEnd"/>
      <w:r>
        <w:rPr>
          <w:rFonts w:ascii="Times New Roman" w:hAnsi="Times New Roman"/>
          <w:sz w:val="24"/>
          <w:szCs w:val="24"/>
        </w:rPr>
        <w:t>, Приволжский муниципальный район, Ивановская область. Тип зоны: Водоохранная зона.</w:t>
      </w:r>
    </w:p>
    <w:p w:rsidR="00695C7F" w:rsidRPr="00D67419" w:rsidRDefault="00D67419" w:rsidP="00D67419">
      <w:pPr>
        <w:pStyle w:val="ConsPlusNormal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Реестровый номер границы: 37:13-6. 1473. Вид объекта реестра границ: Зона с особыми условиями использования территории. Вид зоны по документу: Прибрежная защитная полоса р. </w:t>
      </w:r>
      <w:proofErr w:type="spellStart"/>
      <w:r>
        <w:rPr>
          <w:rFonts w:ascii="Times New Roman" w:hAnsi="Times New Roman"/>
          <w:sz w:val="24"/>
          <w:szCs w:val="24"/>
        </w:rPr>
        <w:t>Шача</w:t>
      </w:r>
      <w:proofErr w:type="spellEnd"/>
      <w:r>
        <w:rPr>
          <w:rFonts w:ascii="Times New Roman" w:hAnsi="Times New Roman"/>
          <w:sz w:val="24"/>
          <w:szCs w:val="24"/>
        </w:rPr>
        <w:t>, Приволжский муниципальный район, Ивановская область. Тип зоны: Прибрежная защитная полоса.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1.2. Передача Участка оформляется актом приема - передачи, который составляется и подписывается Арендодателем и Арендатором в </w:t>
      </w:r>
      <w:r>
        <w:rPr>
          <w:rFonts w:ascii="Times New Roman" w:hAnsi="Times New Roman"/>
          <w:sz w:val="24"/>
          <w:szCs w:val="24"/>
        </w:rPr>
        <w:t>трех</w:t>
      </w:r>
      <w:r w:rsidRPr="00984A43">
        <w:rPr>
          <w:rFonts w:ascii="Times New Roman" w:hAnsi="Times New Roman"/>
          <w:sz w:val="24"/>
          <w:szCs w:val="24"/>
        </w:rPr>
        <w:t xml:space="preserve"> экземплярах. </w:t>
      </w:r>
    </w:p>
    <w:p w:rsidR="00695C7F" w:rsidRPr="00984A43" w:rsidRDefault="00695C7F" w:rsidP="00695C7F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 xml:space="preserve">Акт приема - передачи приобщается к настоящему Договору и является его неотъемлемой частью. </w:t>
      </w:r>
    </w:p>
    <w:p w:rsidR="00695C7F" w:rsidRPr="00984A43" w:rsidRDefault="00695C7F" w:rsidP="00695C7F">
      <w:pPr>
        <w:pStyle w:val="ab"/>
        <w:ind w:left="360"/>
        <w:jc w:val="both"/>
        <w:rPr>
          <w:rFonts w:ascii="Times New Roman" w:hAnsi="Times New Roman"/>
          <w:sz w:val="24"/>
          <w:szCs w:val="24"/>
        </w:rPr>
      </w:pPr>
      <w:r w:rsidRPr="00984A43">
        <w:rPr>
          <w:rFonts w:ascii="Times New Roman" w:hAnsi="Times New Roman"/>
          <w:sz w:val="24"/>
          <w:szCs w:val="24"/>
        </w:rPr>
        <w:t>1.3. Передача Участка в аренду не влечет передачу права собственности на него.</w:t>
      </w:r>
    </w:p>
    <w:p w:rsidR="00695C7F" w:rsidRDefault="00695C7F" w:rsidP="00695C7F">
      <w:pPr>
        <w:ind w:left="360"/>
        <w:rPr>
          <w:b/>
          <w:sz w:val="24"/>
          <w:szCs w:val="24"/>
        </w:rPr>
      </w:pPr>
    </w:p>
    <w:p w:rsidR="00695C7F" w:rsidRPr="00984A43" w:rsidRDefault="00695C7F" w:rsidP="00695C7F">
      <w:pPr>
        <w:ind w:left="360"/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2. Срок договора</w:t>
      </w:r>
    </w:p>
    <w:p w:rsidR="00695C7F" w:rsidRPr="00984A43" w:rsidRDefault="00695C7F" w:rsidP="00695C7F">
      <w:pPr>
        <w:ind w:left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2.1. Срок аренд</w:t>
      </w:r>
      <w:r>
        <w:rPr>
          <w:sz w:val="24"/>
          <w:szCs w:val="24"/>
        </w:rPr>
        <w:t>ы Участка устанавливается на _____ (___________</w:t>
      </w:r>
      <w:r w:rsidRPr="00984A4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95C7F" w:rsidRPr="00984A43" w:rsidRDefault="00695C7F" w:rsidP="00695C7F">
      <w:pPr>
        <w:ind w:firstLine="360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2.2. Договор вступает в силу с даты </w:t>
      </w:r>
      <w:r>
        <w:rPr>
          <w:sz w:val="24"/>
          <w:szCs w:val="24"/>
        </w:rPr>
        <w:t>подписания.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DB4126">
        <w:rPr>
          <w:b/>
          <w:sz w:val="24"/>
          <w:szCs w:val="24"/>
        </w:rPr>
        <w:t>Размер и условия внесения арендной платы</w:t>
      </w:r>
    </w:p>
    <w:p w:rsidR="00695C7F" w:rsidRPr="00B4415E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3.1. Размер годовой арендной платы </w:t>
      </w:r>
      <w:r>
        <w:rPr>
          <w:sz w:val="24"/>
          <w:szCs w:val="24"/>
        </w:rPr>
        <w:t>определен</w:t>
      </w:r>
      <w:r w:rsidRPr="00984A43">
        <w:rPr>
          <w:sz w:val="24"/>
          <w:szCs w:val="24"/>
        </w:rPr>
        <w:t xml:space="preserve"> в соответствии с протоколом от _______20____ г </w:t>
      </w:r>
      <w:r>
        <w:rPr>
          <w:sz w:val="24"/>
          <w:szCs w:val="24"/>
        </w:rPr>
        <w:t xml:space="preserve">№_____ и </w:t>
      </w:r>
      <w:r w:rsidRPr="00984A43">
        <w:rPr>
          <w:sz w:val="24"/>
          <w:szCs w:val="24"/>
        </w:rPr>
        <w:t>составляет __________ рублей (определенной по результатам аукциона), без НДС. «Арендатор» перечисляет аре</w:t>
      </w:r>
      <w:r>
        <w:rPr>
          <w:sz w:val="24"/>
          <w:szCs w:val="24"/>
        </w:rPr>
        <w:t xml:space="preserve">ндную плату в размере ______________________ </w:t>
      </w:r>
      <w:r w:rsidRPr="00B4415E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 копеек</w:t>
      </w:r>
      <w:r w:rsidRPr="00B4415E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4415E">
        <w:rPr>
          <w:sz w:val="24"/>
          <w:szCs w:val="24"/>
        </w:rPr>
        <w:t>жеквартально</w:t>
      </w:r>
      <w:r>
        <w:rPr>
          <w:sz w:val="24"/>
          <w:szCs w:val="24"/>
        </w:rPr>
        <w:t xml:space="preserve"> равными частями</w:t>
      </w:r>
      <w:r w:rsidRPr="00B4415E">
        <w:rPr>
          <w:sz w:val="24"/>
          <w:szCs w:val="24"/>
        </w:rPr>
        <w:t>: за первый, второй, третий кварталы – не позднее 30 числа последнего месяца квартала, за четвертый квартал – не позднее 15 ноября.</w:t>
      </w:r>
    </w:p>
    <w:p w:rsidR="00695C7F" w:rsidRPr="00C31D8C" w:rsidRDefault="00695C7F" w:rsidP="00695C7F">
      <w:pPr>
        <w:ind w:firstLine="708"/>
        <w:contextualSpacing/>
        <w:jc w:val="both"/>
        <w:rPr>
          <w:sz w:val="24"/>
          <w:szCs w:val="24"/>
        </w:rPr>
      </w:pPr>
      <w:bookmarkStart w:id="11" w:name="_Hlk70002101"/>
      <w:r w:rsidRPr="00984A43">
        <w:rPr>
          <w:sz w:val="24"/>
          <w:szCs w:val="24"/>
        </w:rPr>
        <w:t xml:space="preserve">3.2. </w:t>
      </w:r>
      <w:r>
        <w:rPr>
          <w:sz w:val="24"/>
          <w:szCs w:val="24"/>
        </w:rPr>
        <w:t>А</w:t>
      </w:r>
      <w:r w:rsidRPr="00C31D8C">
        <w:rPr>
          <w:sz w:val="24"/>
          <w:szCs w:val="24"/>
        </w:rPr>
        <w:t>рендная плата вносится Арендатором отдельными платежными документами путем перечисления денежных средств на следующие реквизиты: Получатель платежа: УФК по Ивановской области (Администрация Приволжского муниципального района л/</w:t>
      </w:r>
      <w:proofErr w:type="spellStart"/>
      <w:r w:rsidRPr="00C31D8C">
        <w:rPr>
          <w:sz w:val="24"/>
          <w:szCs w:val="24"/>
        </w:rPr>
        <w:t>сч</w:t>
      </w:r>
      <w:proofErr w:type="spellEnd"/>
      <w:r w:rsidRPr="00C31D8C">
        <w:rPr>
          <w:sz w:val="24"/>
          <w:szCs w:val="24"/>
        </w:rPr>
        <w:t xml:space="preserve"> </w:t>
      </w:r>
      <w:r>
        <w:rPr>
          <w:sz w:val="24"/>
          <w:szCs w:val="24"/>
        </w:rPr>
        <w:t>04333203790</w:t>
      </w:r>
      <w:r w:rsidRPr="00C31D8C">
        <w:rPr>
          <w:sz w:val="24"/>
          <w:szCs w:val="24"/>
        </w:rPr>
        <w:t>)</w:t>
      </w:r>
    </w:p>
    <w:p w:rsidR="00695C7F" w:rsidRDefault="00695C7F" w:rsidP="00695C7F">
      <w:pPr>
        <w:contextualSpacing/>
        <w:jc w:val="both"/>
        <w:rPr>
          <w:sz w:val="24"/>
          <w:szCs w:val="24"/>
        </w:rPr>
      </w:pPr>
      <w:r w:rsidRPr="00C31D8C">
        <w:rPr>
          <w:sz w:val="24"/>
          <w:szCs w:val="24"/>
        </w:rPr>
        <w:t xml:space="preserve">ИНН 3719001961, КПП 371901001, код ОКТМО </w:t>
      </w:r>
      <w:r>
        <w:rPr>
          <w:sz w:val="24"/>
          <w:szCs w:val="24"/>
        </w:rPr>
        <w:t>24620106</w:t>
      </w:r>
      <w:r w:rsidRPr="00C31D8C">
        <w:rPr>
          <w:sz w:val="24"/>
          <w:szCs w:val="24"/>
        </w:rPr>
        <w:t>, банк получателя: ОТДЕЛЕНИЕ ИВАНОВО БАНКА РОССИИ//УФК ПО ИВАНОВСКОЙ ОБЛАСТИ г. Иваново, БИК 012406500, Единый казначейский счет 40102810645370000025, казначейский счет 03100643000000013300</w:t>
      </w:r>
      <w:r>
        <w:rPr>
          <w:sz w:val="24"/>
          <w:szCs w:val="24"/>
        </w:rPr>
        <w:t xml:space="preserve">  </w:t>
      </w:r>
      <w:r w:rsidRPr="00C31D8C">
        <w:rPr>
          <w:sz w:val="24"/>
          <w:szCs w:val="24"/>
        </w:rPr>
        <w:t>КБК: 3</w:t>
      </w:r>
      <w:r>
        <w:rPr>
          <w:sz w:val="24"/>
          <w:szCs w:val="24"/>
        </w:rPr>
        <w:t>1</w:t>
      </w:r>
      <w:r w:rsidRPr="00C31D8C">
        <w:rPr>
          <w:sz w:val="24"/>
          <w:szCs w:val="24"/>
        </w:rPr>
        <w:t>311105013</w:t>
      </w:r>
      <w:r>
        <w:rPr>
          <w:sz w:val="24"/>
          <w:szCs w:val="24"/>
        </w:rPr>
        <w:t>13</w:t>
      </w:r>
      <w:r w:rsidRPr="00C31D8C">
        <w:rPr>
          <w:sz w:val="24"/>
          <w:szCs w:val="24"/>
        </w:rPr>
        <w:t xml:space="preserve">0000120  наименование платежа -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>
        <w:rPr>
          <w:sz w:val="24"/>
          <w:szCs w:val="24"/>
        </w:rPr>
        <w:t>городских</w:t>
      </w:r>
      <w:r w:rsidRPr="00C31D8C">
        <w:rPr>
          <w:sz w:val="24"/>
          <w:szCs w:val="24"/>
        </w:rPr>
        <w:t xml:space="preserve"> поселений, а также средства от продажи права на заключение договоров аренды указанных земельных участков»  (с указанием в назначении платежа даты и номера Договора аренды).</w:t>
      </w:r>
    </w:p>
    <w:bookmarkEnd w:id="11"/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sz w:val="24"/>
          <w:szCs w:val="24"/>
        </w:rPr>
        <w:t>3.3. Не использование земельного участка не освобождает Арендатора от арендной платы.</w:t>
      </w:r>
    </w:p>
    <w:p w:rsidR="00695C7F" w:rsidRPr="00984A43" w:rsidRDefault="00695C7F" w:rsidP="00695C7F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984A43">
        <w:rPr>
          <w:sz w:val="24"/>
          <w:szCs w:val="24"/>
        </w:rPr>
        <w:t xml:space="preserve">. Сумма задатка на участие в аукционе, перечисленная Арендатором ___________20_____ г, составляющая </w:t>
      </w:r>
      <w:r w:rsidRPr="00984A43">
        <w:rPr>
          <w:b/>
          <w:bCs/>
          <w:i/>
          <w:iCs/>
          <w:sz w:val="24"/>
          <w:szCs w:val="24"/>
        </w:rPr>
        <w:t>__________ (</w:t>
      </w:r>
      <w:r>
        <w:rPr>
          <w:b/>
          <w:bCs/>
          <w:i/>
          <w:iCs/>
          <w:sz w:val="24"/>
          <w:szCs w:val="24"/>
        </w:rPr>
        <w:t>_________________________) руб.</w:t>
      </w:r>
      <w:r w:rsidRPr="00984A43">
        <w:rPr>
          <w:b/>
          <w:bCs/>
          <w:i/>
          <w:iCs/>
          <w:sz w:val="24"/>
          <w:szCs w:val="24"/>
        </w:rPr>
        <w:t>______ копеек</w:t>
      </w:r>
      <w:r w:rsidRPr="00984A43">
        <w:rPr>
          <w:sz w:val="24"/>
          <w:szCs w:val="24"/>
        </w:rPr>
        <w:t>,</w:t>
      </w:r>
      <w:r w:rsidRPr="00984A43">
        <w:rPr>
          <w:color w:val="FF0000"/>
          <w:sz w:val="24"/>
          <w:szCs w:val="24"/>
        </w:rPr>
        <w:t xml:space="preserve"> </w:t>
      </w:r>
      <w:r w:rsidRPr="00984A43">
        <w:rPr>
          <w:sz w:val="24"/>
          <w:szCs w:val="24"/>
        </w:rPr>
        <w:t>засчитывается Арендодателем как внесенная арендная плата Арендатором в соответствии с данным договором.</w:t>
      </w:r>
    </w:p>
    <w:p w:rsidR="00695C7F" w:rsidRPr="00EC25E3" w:rsidRDefault="00695C7F" w:rsidP="00695C7F">
      <w:pPr>
        <w:pStyle w:val="a9"/>
        <w:spacing w:after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DB4126">
        <w:rPr>
          <w:b/>
          <w:sz w:val="24"/>
          <w:szCs w:val="24"/>
        </w:rPr>
        <w:t>Права и обязанности Сторон</w:t>
      </w:r>
    </w:p>
    <w:p w:rsidR="00695C7F" w:rsidRPr="00372043" w:rsidRDefault="00695C7F" w:rsidP="00695C7F">
      <w:pPr>
        <w:pStyle w:val="a9"/>
        <w:spacing w:after="0"/>
        <w:ind w:firstLine="425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4.1. Арендодатель имеет право: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 судебном порядке требовать досрочного расторжения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lastRenderedPageBreak/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695C7F" w:rsidRPr="00372043" w:rsidRDefault="00695C7F" w:rsidP="00695C7F">
      <w:pPr>
        <w:pStyle w:val="a9"/>
        <w:numPr>
          <w:ilvl w:val="2"/>
          <w:numId w:val="3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95C7F" w:rsidRPr="00372043" w:rsidRDefault="00695C7F" w:rsidP="00695C7F">
      <w:pPr>
        <w:ind w:firstLine="709"/>
        <w:jc w:val="both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4.2. Арендодатель обязан:</w:t>
      </w:r>
    </w:p>
    <w:p w:rsidR="00695C7F" w:rsidRPr="00372043" w:rsidRDefault="00695C7F" w:rsidP="00695C7F">
      <w:pPr>
        <w:pStyle w:val="a6"/>
        <w:numPr>
          <w:ilvl w:val="2"/>
          <w:numId w:val="4"/>
        </w:numPr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Передать Арендатору Участок по акту приема-передачи в десятидневный срок с момента подписания Договора.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Уведомить Арендатора об изменении реквизитов для перечисления арендной платы, указанных в п. 3.2., путем опубликования необходимой информации.</w:t>
      </w:r>
    </w:p>
    <w:p w:rsidR="00695C7F" w:rsidRPr="00372043" w:rsidRDefault="00695C7F" w:rsidP="00695C7F">
      <w:pPr>
        <w:pStyle w:val="a9"/>
        <w:numPr>
          <w:ilvl w:val="2"/>
          <w:numId w:val="4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При наличии оснований своевременно производить перерасчет арендной платы по обращению Арендатора. </w:t>
      </w:r>
    </w:p>
    <w:p w:rsidR="00695C7F" w:rsidRPr="00372043" w:rsidRDefault="00695C7F" w:rsidP="00695C7F">
      <w:pPr>
        <w:pStyle w:val="a9"/>
        <w:spacing w:after="0"/>
        <w:ind w:firstLine="426"/>
        <w:rPr>
          <w:b/>
          <w:sz w:val="24"/>
          <w:szCs w:val="24"/>
        </w:rPr>
      </w:pPr>
      <w:r w:rsidRPr="00372043">
        <w:rPr>
          <w:b/>
          <w:sz w:val="24"/>
          <w:szCs w:val="24"/>
        </w:rPr>
        <w:t>4.3. Арендатор имеет право: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Использовать Участок на условиях, установленных Договором.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Обращаться к Арендодателю за получением расчета арендной платы на текущий год.</w:t>
      </w:r>
    </w:p>
    <w:p w:rsidR="00695C7F" w:rsidRPr="00372043" w:rsidRDefault="00695C7F" w:rsidP="00695C7F">
      <w:pPr>
        <w:pStyle w:val="a9"/>
        <w:numPr>
          <w:ilvl w:val="2"/>
          <w:numId w:val="5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Самостоятельно обращаться к Арендодателю за уточнением реквизитов для перечисления арендной платы.</w:t>
      </w:r>
    </w:p>
    <w:p w:rsidR="00695C7F" w:rsidRPr="00372043" w:rsidRDefault="00695C7F" w:rsidP="00695C7F">
      <w:pPr>
        <w:pStyle w:val="a9"/>
        <w:spacing w:after="0"/>
        <w:ind w:firstLine="426"/>
        <w:rPr>
          <w:sz w:val="24"/>
          <w:szCs w:val="24"/>
        </w:rPr>
      </w:pPr>
      <w:r w:rsidRPr="00372043">
        <w:rPr>
          <w:b/>
          <w:sz w:val="24"/>
          <w:szCs w:val="24"/>
        </w:rPr>
        <w:t>4.4. Арендатор обязан</w:t>
      </w:r>
      <w:r w:rsidRPr="00372043">
        <w:rPr>
          <w:sz w:val="24"/>
          <w:szCs w:val="24"/>
        </w:rPr>
        <w:t>: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Выполнять в полном объеме все условия Договора.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Использовать Участок в соответствии с целевым назначением и разрешенным использованием. 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hanging="11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Своевременно уплачивать арендную плату.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Обеспечивать беспрепятственный доступ коммунальных и инженерных служб для обслуживания и ремонта любого вида инженерных и иных коммуникаций, расположенных на территории земельного участка.</w:t>
      </w:r>
    </w:p>
    <w:p w:rsidR="00695C7F" w:rsidRPr="00372043" w:rsidRDefault="00695C7F" w:rsidP="00695C7F">
      <w:pPr>
        <w:pStyle w:val="a9"/>
        <w:numPr>
          <w:ilvl w:val="2"/>
          <w:numId w:val="6"/>
        </w:numPr>
        <w:spacing w:after="0"/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Если земельный участок полностью или частично расположен в охранной зоне, установленной в отношении линейного объекта, в целях обеспечения его безопасности, в случае аварии на линейном объекте или его планового осмотра обеспечить беспрепятственный доступ представителя собственника линейного объекта или представителя организации, осуществляющей эксплуатацию линейного объекта.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Письменно сообщить Арендодателю о предстоящем освобождении Участка как в связи с окончанием срока действия Договора, так и при досрочном его освобождении.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95C7F" w:rsidRPr="00372043" w:rsidRDefault="00695C7F" w:rsidP="00695C7F">
      <w:pPr>
        <w:pStyle w:val="a6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 xml:space="preserve">Письменно в десятидневный срок уведомить Арендодателя об изменении своих реквизитов (места регистрации или юридического лица). При несоблюдении Арендатором условия об уведомлении об изменении адреса, почтовая корреспонденция направляется по адресу, указанному </w:t>
      </w:r>
      <w:r w:rsidR="00D04AB2" w:rsidRPr="00372043">
        <w:rPr>
          <w:sz w:val="24"/>
          <w:szCs w:val="24"/>
        </w:rPr>
        <w:t>в Договоре,</w:t>
      </w:r>
      <w:r w:rsidRPr="00372043">
        <w:rPr>
          <w:sz w:val="24"/>
          <w:szCs w:val="24"/>
        </w:rPr>
        <w:t xml:space="preserve"> и Арендатор считается надлежащим образом уведомленным.</w:t>
      </w:r>
    </w:p>
    <w:p w:rsidR="00695C7F" w:rsidRPr="002F3A5F" w:rsidRDefault="00695C7F" w:rsidP="00695C7F">
      <w:pPr>
        <w:pStyle w:val="a6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372043">
        <w:rPr>
          <w:sz w:val="24"/>
          <w:szCs w:val="24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pStyle w:val="a9"/>
        <w:numPr>
          <w:ilvl w:val="0"/>
          <w:numId w:val="7"/>
        </w:numPr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Ответственность Сторон</w:t>
      </w:r>
    </w:p>
    <w:p w:rsidR="00695C7F" w:rsidRPr="00DB4126" w:rsidRDefault="00695C7F" w:rsidP="00695C7F">
      <w:pPr>
        <w:pStyle w:val="a9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5.1. </w:t>
      </w:r>
      <w:r w:rsidRPr="00DB4126">
        <w:rPr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DB4126">
        <w:rPr>
          <w:sz w:val="24"/>
          <w:szCs w:val="24"/>
        </w:rPr>
        <w:t xml:space="preserve">За нарушение срока внесения арендной платы по Договору, Арендатор выплачивает Арендодателю </w:t>
      </w:r>
      <w:r w:rsidRPr="00DB4126">
        <w:rPr>
          <w:sz w:val="24"/>
          <w:szCs w:val="24"/>
          <w:lang w:eastAsia="en-US"/>
        </w:rPr>
        <w:t>проценты на сумму долга.</w:t>
      </w:r>
      <w:r w:rsidRPr="00DB4126">
        <w:rPr>
          <w:sz w:val="24"/>
          <w:szCs w:val="24"/>
        </w:rPr>
        <w:t xml:space="preserve"> </w:t>
      </w:r>
      <w:r w:rsidRPr="00DB4126">
        <w:rPr>
          <w:sz w:val="24"/>
          <w:szCs w:val="24"/>
          <w:lang w:eastAsia="en-US"/>
        </w:rPr>
        <w:t xml:space="preserve">Размер процентов определяется в размере </w:t>
      </w:r>
      <w:r w:rsidRPr="00DB4126">
        <w:rPr>
          <w:sz w:val="24"/>
          <w:szCs w:val="24"/>
        </w:rPr>
        <w:t xml:space="preserve">одной </w:t>
      </w:r>
      <w:r w:rsidRPr="006A75D2">
        <w:rPr>
          <w:sz w:val="24"/>
          <w:szCs w:val="24"/>
        </w:rPr>
        <w:t>трехсотой</w:t>
      </w:r>
      <w:r w:rsidRPr="006A75D2">
        <w:rPr>
          <w:sz w:val="24"/>
          <w:szCs w:val="24"/>
          <w:lang w:eastAsia="en-US"/>
        </w:rPr>
        <w:t xml:space="preserve"> </w:t>
      </w:r>
      <w:hyperlink r:id="rId12" w:history="1">
        <w:r w:rsidRPr="006A75D2">
          <w:rPr>
            <w:sz w:val="24"/>
            <w:szCs w:val="24"/>
            <w:lang w:eastAsia="en-US"/>
          </w:rPr>
          <w:t>ключевой ставки</w:t>
        </w:r>
      </w:hyperlink>
      <w:r w:rsidRPr="00DB4126">
        <w:rPr>
          <w:sz w:val="24"/>
          <w:szCs w:val="24"/>
          <w:lang w:eastAsia="en-US"/>
        </w:rPr>
        <w:t xml:space="preserve"> Банка России, действовавшей в соответствующие периоды.</w:t>
      </w:r>
    </w:p>
    <w:p w:rsidR="00695C7F" w:rsidRPr="00DB4126" w:rsidRDefault="00695C7F" w:rsidP="00695C7F">
      <w:pPr>
        <w:pStyle w:val="a9"/>
        <w:spacing w:after="0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5.3. </w:t>
      </w:r>
      <w:r w:rsidRPr="00DB4126">
        <w:rPr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lastRenderedPageBreak/>
        <w:t>6. Изменение, расторжение и прекращение Договора</w:t>
      </w:r>
    </w:p>
    <w:p w:rsidR="00695C7F" w:rsidRPr="00DB4126" w:rsidRDefault="00695C7F" w:rsidP="00695C7F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DB4126">
        <w:rPr>
          <w:rFonts w:ascii="Times New Roman" w:hAnsi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695C7F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DB4126">
        <w:rPr>
          <w:sz w:val="24"/>
          <w:szCs w:val="24"/>
        </w:rPr>
        <w:t xml:space="preserve">Договор может быть расторгнут по требованию Арендодателя, по решению суда на основании и в порядке, установленном гражданским законодательством. </w:t>
      </w:r>
    </w:p>
    <w:p w:rsidR="00695C7F" w:rsidRPr="00DB4126" w:rsidRDefault="00695C7F" w:rsidP="00695C7F">
      <w:pPr>
        <w:pStyle w:val="a9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DB4126">
        <w:rPr>
          <w:sz w:val="24"/>
          <w:szCs w:val="24"/>
        </w:rPr>
        <w:t>При прекращении Договора Арендатор обязан вернуть Арендодателю Участок в надлежащем состоянии.</w:t>
      </w:r>
    </w:p>
    <w:p w:rsidR="00695C7F" w:rsidRDefault="00695C7F" w:rsidP="00695C7F">
      <w:pPr>
        <w:jc w:val="center"/>
        <w:rPr>
          <w:b/>
          <w:sz w:val="24"/>
          <w:szCs w:val="24"/>
        </w:rPr>
      </w:pPr>
    </w:p>
    <w:p w:rsidR="00695C7F" w:rsidRDefault="00695C7F" w:rsidP="00695C7F">
      <w:pPr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7. Рассмотрение и урегулирование споров</w:t>
      </w:r>
    </w:p>
    <w:p w:rsidR="00695C7F" w:rsidRPr="006A75D2" w:rsidRDefault="00695C7F" w:rsidP="00695C7F">
      <w:pPr>
        <w:ind w:firstLine="708"/>
        <w:jc w:val="both"/>
        <w:rPr>
          <w:b/>
          <w:sz w:val="24"/>
          <w:szCs w:val="24"/>
        </w:rPr>
      </w:pPr>
      <w:r w:rsidRPr="006A75D2">
        <w:rPr>
          <w:sz w:val="24"/>
          <w:szCs w:val="24"/>
        </w:rPr>
        <w:t>7.1.</w:t>
      </w:r>
      <w:r>
        <w:rPr>
          <w:b/>
          <w:sz w:val="24"/>
          <w:szCs w:val="24"/>
        </w:rPr>
        <w:t xml:space="preserve"> </w:t>
      </w:r>
      <w:r w:rsidRPr="00DB4126">
        <w:rPr>
          <w:sz w:val="24"/>
          <w:szCs w:val="24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695C7F" w:rsidRDefault="00695C7F" w:rsidP="00695C7F">
      <w:pPr>
        <w:pStyle w:val="a9"/>
        <w:spacing w:after="0"/>
        <w:jc w:val="center"/>
        <w:rPr>
          <w:b/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jc w:val="center"/>
        <w:rPr>
          <w:sz w:val="24"/>
          <w:szCs w:val="24"/>
        </w:rPr>
      </w:pPr>
      <w:r w:rsidRPr="00DB4126">
        <w:rPr>
          <w:b/>
          <w:sz w:val="24"/>
          <w:szCs w:val="24"/>
        </w:rPr>
        <w:t>8.Особые условия договора</w:t>
      </w:r>
    </w:p>
    <w:p w:rsidR="00695C7F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DB4126">
        <w:rPr>
          <w:sz w:val="24"/>
          <w:szCs w:val="24"/>
        </w:rPr>
        <w:t xml:space="preserve">Расходы по государственной регистрации Договора, изменений и дополнений к нему, а также расходы по оформлению документов, необходимых для заключения Договора аренды возлагаются на Арендатора. </w:t>
      </w:r>
    </w:p>
    <w:p w:rsidR="00695C7F" w:rsidRPr="00B145A5" w:rsidRDefault="00695C7F" w:rsidP="00695C7F">
      <w:pPr>
        <w:pStyle w:val="a9"/>
        <w:spacing w:after="0"/>
        <w:ind w:left="0" w:right="1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DB4126">
        <w:rPr>
          <w:sz w:val="24"/>
          <w:szCs w:val="24"/>
        </w:rPr>
        <w:t xml:space="preserve">Договор составлен в </w:t>
      </w:r>
      <w:r>
        <w:rPr>
          <w:sz w:val="24"/>
          <w:szCs w:val="24"/>
        </w:rPr>
        <w:t>3</w:t>
      </w:r>
      <w:r w:rsidRPr="00DB4126">
        <w:rPr>
          <w:sz w:val="24"/>
          <w:szCs w:val="24"/>
        </w:rPr>
        <w:t>-х экземплярах, имеющих одинаковую юридическую силу, из которых по одному экземпляру хранится у Сторон</w:t>
      </w:r>
      <w:r>
        <w:rPr>
          <w:sz w:val="24"/>
          <w:szCs w:val="24"/>
        </w:rPr>
        <w:t xml:space="preserve"> и один экземпляр находится в Управлении Федеральной службы государственной регистрации, кадастра и картографии по Ивановской области или в делах нотариуса Приволжского нотариального округа Ивановской области.</w:t>
      </w:r>
    </w:p>
    <w:p w:rsidR="00695C7F" w:rsidRPr="00DB4126" w:rsidRDefault="00695C7F" w:rsidP="00695C7F">
      <w:pPr>
        <w:pStyle w:val="a9"/>
        <w:spacing w:after="0"/>
        <w:ind w:right="15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DB4126">
        <w:rPr>
          <w:b/>
          <w:sz w:val="24"/>
          <w:szCs w:val="24"/>
        </w:rPr>
        <w:t>Реквизиты Сторон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b/>
          <w:sz w:val="24"/>
          <w:szCs w:val="24"/>
        </w:rPr>
        <w:t>Администрация Приволжского муниципального района</w:t>
      </w:r>
      <w:r w:rsidRPr="00DB4126">
        <w:rPr>
          <w:sz w:val="24"/>
          <w:szCs w:val="24"/>
        </w:rPr>
        <w:t xml:space="preserve">, 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ОГРН 1023701711824, ИНН 3719001961, КПП 371901001.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Адрес: 155550, Ивановская область, г. Приволжск, ул.Революционная, д.63.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jc w:val="both"/>
        <w:rPr>
          <w:sz w:val="24"/>
          <w:szCs w:val="24"/>
        </w:rPr>
      </w:pPr>
      <w:r w:rsidRPr="00DB4126">
        <w:rPr>
          <w:sz w:val="24"/>
          <w:szCs w:val="24"/>
        </w:rPr>
        <w:t>Арендатор: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695C7F" w:rsidRPr="00DB4126" w:rsidRDefault="00695C7F" w:rsidP="00695C7F">
      <w:pPr>
        <w:jc w:val="both"/>
        <w:rPr>
          <w:sz w:val="24"/>
          <w:szCs w:val="24"/>
        </w:rPr>
      </w:pPr>
    </w:p>
    <w:p w:rsidR="00695C7F" w:rsidRPr="00DB4126" w:rsidRDefault="00695C7F" w:rsidP="00695C7F">
      <w:pPr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 xml:space="preserve">                                                               10. Подписи Сторон</w:t>
      </w:r>
    </w:p>
    <w:p w:rsidR="00695C7F" w:rsidRPr="00DB4126" w:rsidRDefault="00695C7F" w:rsidP="00695C7F">
      <w:pPr>
        <w:rPr>
          <w:sz w:val="24"/>
          <w:szCs w:val="24"/>
        </w:rPr>
      </w:pPr>
      <w:r w:rsidRPr="00DB4126">
        <w:rPr>
          <w:sz w:val="24"/>
          <w:szCs w:val="24"/>
        </w:rPr>
        <w:t xml:space="preserve">Арендодатель: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 xml:space="preserve">Администрация Приволжского муниципального района 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>
        <w:rPr>
          <w:sz w:val="24"/>
        </w:rPr>
        <w:t xml:space="preserve">____________________________________                                                           </w:t>
      </w:r>
      <w:r w:rsidRPr="00DB4126">
        <w:rPr>
          <w:sz w:val="24"/>
        </w:rPr>
        <w:t xml:space="preserve">_________________                                </w:t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</w:r>
      <w:r w:rsidRPr="00DB4126">
        <w:rPr>
          <w:sz w:val="24"/>
        </w:rPr>
        <w:tab/>
        <w:t xml:space="preserve">                                             </w:t>
      </w:r>
      <w:proofErr w:type="gramStart"/>
      <w:r w:rsidRPr="00DB4126">
        <w:rPr>
          <w:sz w:val="24"/>
        </w:rPr>
        <w:t xml:space="preserve">   (</w:t>
      </w:r>
      <w:proofErr w:type="gramEnd"/>
      <w:r w:rsidRPr="00DB4126">
        <w:rPr>
          <w:sz w:val="24"/>
        </w:rPr>
        <w:t xml:space="preserve">подпись)   </w:t>
      </w:r>
    </w:p>
    <w:p w:rsidR="00695C7F" w:rsidRPr="00DB4126" w:rsidRDefault="00695C7F" w:rsidP="00695C7F">
      <w:pPr>
        <w:pStyle w:val="ad"/>
        <w:ind w:left="7080" w:right="15"/>
        <w:jc w:val="left"/>
        <w:rPr>
          <w:sz w:val="24"/>
        </w:rPr>
      </w:pPr>
      <w:bookmarkStart w:id="12" w:name="OLE_LINK10"/>
      <w:bookmarkStart w:id="13" w:name="OLE_LINK11"/>
      <w:bookmarkStart w:id="14" w:name="OLE_LINK12"/>
      <w:r>
        <w:rPr>
          <w:sz w:val="24"/>
        </w:rPr>
        <w:t xml:space="preserve">            ___________</w:t>
      </w:r>
      <w:r w:rsidRPr="00DB4126">
        <w:rPr>
          <w:sz w:val="24"/>
        </w:rPr>
        <w:t xml:space="preserve"> 20</w:t>
      </w:r>
      <w:r>
        <w:rPr>
          <w:sz w:val="24"/>
        </w:rPr>
        <w:t>__</w:t>
      </w:r>
      <w:r w:rsidRPr="00DB4126">
        <w:rPr>
          <w:sz w:val="24"/>
        </w:rPr>
        <w:t xml:space="preserve"> </w:t>
      </w:r>
      <w:bookmarkEnd w:id="12"/>
      <w:bookmarkEnd w:id="13"/>
      <w:bookmarkEnd w:id="14"/>
      <w:r>
        <w:rPr>
          <w:sz w:val="24"/>
        </w:rPr>
        <w:t>г.</w:t>
      </w:r>
    </w:p>
    <w:p w:rsidR="00695C7F" w:rsidRPr="00DB4126" w:rsidRDefault="00695C7F" w:rsidP="00695C7F">
      <w:pPr>
        <w:pStyle w:val="ad"/>
        <w:ind w:left="0" w:right="15"/>
        <w:jc w:val="left"/>
        <w:rPr>
          <w:sz w:val="24"/>
        </w:rPr>
      </w:pPr>
      <w:r w:rsidRPr="00DB4126">
        <w:rPr>
          <w:sz w:val="24"/>
        </w:rPr>
        <w:t xml:space="preserve">Арендатор: </w:t>
      </w:r>
    </w:p>
    <w:p w:rsidR="00695C7F" w:rsidRPr="00DB4126" w:rsidRDefault="00695C7F" w:rsidP="00695C7F">
      <w:pPr>
        <w:ind w:right="15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                                                         </w:t>
      </w:r>
      <w:r w:rsidRPr="00DB4126">
        <w:rPr>
          <w:sz w:val="24"/>
          <w:szCs w:val="24"/>
        </w:rPr>
        <w:t>_________________</w:t>
      </w:r>
    </w:p>
    <w:p w:rsidR="00695C7F" w:rsidRPr="008C1FB3" w:rsidRDefault="00695C7F" w:rsidP="00695C7F">
      <w:pPr>
        <w:pStyle w:val="a9"/>
        <w:tabs>
          <w:tab w:val="left" w:pos="7716"/>
        </w:tabs>
        <w:spacing w:after="0"/>
        <w:ind w:right="15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                                                                              (подпись)</w:t>
      </w:r>
      <w:r>
        <w:rPr>
          <w:sz w:val="24"/>
          <w:szCs w:val="24"/>
        </w:rPr>
        <w:tab/>
        <w:t>___________</w:t>
      </w:r>
      <w:r w:rsidRPr="00DB4126">
        <w:rPr>
          <w:sz w:val="24"/>
          <w:szCs w:val="24"/>
        </w:rPr>
        <w:t xml:space="preserve"> 20</w:t>
      </w:r>
      <w:r>
        <w:rPr>
          <w:sz w:val="24"/>
          <w:szCs w:val="24"/>
        </w:rPr>
        <w:t>__ г.</w:t>
      </w:r>
    </w:p>
    <w:p w:rsidR="00695C7F" w:rsidRDefault="00695C7F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D67419" w:rsidRPr="00DB4126" w:rsidRDefault="00D67419" w:rsidP="00D04AB2">
      <w:pPr>
        <w:pStyle w:val="a9"/>
        <w:spacing w:after="0"/>
        <w:ind w:left="0"/>
        <w:rPr>
          <w:sz w:val="24"/>
          <w:szCs w:val="24"/>
        </w:rPr>
      </w:pPr>
    </w:p>
    <w:p w:rsidR="00695C7F" w:rsidRPr="00DB4126" w:rsidRDefault="00695C7F" w:rsidP="00695C7F">
      <w:pPr>
        <w:pStyle w:val="a9"/>
        <w:spacing w:after="0"/>
        <w:rPr>
          <w:sz w:val="24"/>
          <w:szCs w:val="24"/>
        </w:rPr>
      </w:pPr>
      <w:r w:rsidRPr="00DB4126">
        <w:rPr>
          <w:sz w:val="24"/>
          <w:szCs w:val="24"/>
        </w:rPr>
        <w:t>Приложения к Договору:</w:t>
      </w:r>
    </w:p>
    <w:p w:rsidR="00695C7F" w:rsidRDefault="00695C7F" w:rsidP="00695C7F">
      <w:pPr>
        <w:pStyle w:val="a9"/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B4126">
        <w:rPr>
          <w:sz w:val="24"/>
          <w:szCs w:val="24"/>
        </w:rPr>
        <w:t xml:space="preserve">Акт приема-передачи земельного участка.                                                            </w:t>
      </w:r>
    </w:p>
    <w:p w:rsidR="00D67419" w:rsidRDefault="00D67419" w:rsidP="00695C7F">
      <w:pPr>
        <w:jc w:val="right"/>
        <w:rPr>
          <w:sz w:val="24"/>
          <w:szCs w:val="24"/>
        </w:rPr>
      </w:pP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lastRenderedPageBreak/>
        <w:t xml:space="preserve">Приложение №1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к договору аренды земельного участка </w:t>
      </w:r>
    </w:p>
    <w:p w:rsidR="00695C7F" w:rsidRPr="00984A43" w:rsidRDefault="00695C7F" w:rsidP="00695C7F">
      <w:pPr>
        <w:jc w:val="right"/>
        <w:rPr>
          <w:sz w:val="24"/>
          <w:szCs w:val="24"/>
        </w:rPr>
      </w:pPr>
      <w:r w:rsidRPr="00984A43">
        <w:rPr>
          <w:sz w:val="24"/>
          <w:szCs w:val="24"/>
        </w:rPr>
        <w:t xml:space="preserve"> от__________20___ г. №_______</w:t>
      </w:r>
    </w:p>
    <w:p w:rsidR="00695C7F" w:rsidRDefault="00695C7F" w:rsidP="00695C7F">
      <w:pPr>
        <w:rPr>
          <w:b/>
          <w:sz w:val="24"/>
          <w:szCs w:val="24"/>
        </w:rPr>
      </w:pPr>
    </w:p>
    <w:p w:rsidR="00695C7F" w:rsidRPr="00984A43" w:rsidRDefault="00695C7F" w:rsidP="00695C7F">
      <w:pPr>
        <w:rPr>
          <w:b/>
          <w:sz w:val="24"/>
          <w:szCs w:val="24"/>
        </w:rPr>
      </w:pPr>
    </w:p>
    <w:p w:rsidR="001451A8" w:rsidRDefault="001451A8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  <w:r w:rsidRPr="00984A43">
        <w:rPr>
          <w:b/>
          <w:sz w:val="24"/>
          <w:szCs w:val="24"/>
        </w:rPr>
        <w:t>АКТ ПРИЕМА-ПЕРЕДАЧИ ЗЕМЕЛЬНОГО УЧАСТКА</w:t>
      </w: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jc w:val="center"/>
        <w:rPr>
          <w:b/>
          <w:sz w:val="24"/>
          <w:szCs w:val="24"/>
        </w:rPr>
      </w:pP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>г. Приволжск</w:t>
      </w:r>
      <w:r>
        <w:rPr>
          <w:sz w:val="24"/>
          <w:szCs w:val="24"/>
        </w:rPr>
        <w:t xml:space="preserve">             </w:t>
      </w:r>
      <w:r w:rsidRPr="00984A4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</w:t>
      </w:r>
      <w:r w:rsidRPr="00984A43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 xml:space="preserve">  </w:t>
      </w:r>
      <w:r w:rsidRPr="00984A43">
        <w:rPr>
          <w:sz w:val="24"/>
          <w:szCs w:val="24"/>
        </w:rPr>
        <w:t xml:space="preserve"> «</w:t>
      </w:r>
      <w:proofErr w:type="gramEnd"/>
      <w:r w:rsidRPr="00984A43">
        <w:rPr>
          <w:sz w:val="24"/>
          <w:szCs w:val="24"/>
        </w:rPr>
        <w:t>____»____________ 20__ года</w:t>
      </w:r>
    </w:p>
    <w:p w:rsidR="00695C7F" w:rsidRPr="00984A43" w:rsidRDefault="00695C7F" w:rsidP="00695C7F">
      <w:pPr>
        <w:rPr>
          <w:sz w:val="24"/>
          <w:szCs w:val="24"/>
        </w:rPr>
      </w:pPr>
    </w:p>
    <w:p w:rsidR="00695C7F" w:rsidRPr="00695C7F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Арендодатель – Администрация Приволжского муниципального района в лице _________________________________________, действующая (-</w:t>
      </w:r>
      <w:proofErr w:type="spellStart"/>
      <w:r w:rsidRPr="00695C7F">
        <w:rPr>
          <w:sz w:val="24"/>
          <w:szCs w:val="24"/>
        </w:rPr>
        <w:t>ий</w:t>
      </w:r>
      <w:proofErr w:type="spellEnd"/>
      <w:r w:rsidRPr="00695C7F">
        <w:rPr>
          <w:sz w:val="24"/>
          <w:szCs w:val="24"/>
        </w:rPr>
        <w:t>) на основании _________________________________________</w:t>
      </w:r>
      <w:r w:rsidRPr="00695C7F">
        <w:rPr>
          <w:b/>
          <w:sz w:val="24"/>
          <w:szCs w:val="24"/>
        </w:rPr>
        <w:t>,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ab/>
      </w:r>
    </w:p>
    <w:p w:rsidR="00695C7F" w:rsidRPr="00695C7F" w:rsidRDefault="00695C7F" w:rsidP="00695C7F">
      <w:pPr>
        <w:jc w:val="both"/>
        <w:rPr>
          <w:sz w:val="24"/>
          <w:szCs w:val="24"/>
        </w:rPr>
      </w:pPr>
      <w:r w:rsidRPr="00695C7F">
        <w:rPr>
          <w:sz w:val="24"/>
          <w:szCs w:val="24"/>
        </w:rPr>
        <w:t xml:space="preserve">           ПЕРЕДАЛ </w:t>
      </w:r>
    </w:p>
    <w:p w:rsidR="00695C7F" w:rsidRPr="00695C7F" w:rsidRDefault="00695C7F" w:rsidP="00695C7F">
      <w:pPr>
        <w:jc w:val="both"/>
        <w:rPr>
          <w:sz w:val="24"/>
          <w:szCs w:val="24"/>
        </w:rPr>
      </w:pPr>
    </w:p>
    <w:p w:rsidR="00695C7F" w:rsidRPr="00695C7F" w:rsidRDefault="00695C7F" w:rsidP="00695C7F">
      <w:pPr>
        <w:pStyle w:val="a7"/>
        <w:rPr>
          <w:sz w:val="24"/>
          <w:szCs w:val="24"/>
        </w:rPr>
      </w:pPr>
      <w:r w:rsidRPr="00695C7F">
        <w:rPr>
          <w:sz w:val="24"/>
          <w:szCs w:val="24"/>
        </w:rPr>
        <w:tab/>
        <w:t>а, Арендатор - _____________________________________________________________________________</w:t>
      </w:r>
    </w:p>
    <w:p w:rsidR="00695C7F" w:rsidRPr="008D6F2E" w:rsidRDefault="00695C7F" w:rsidP="00695C7F">
      <w:pPr>
        <w:pStyle w:val="a7"/>
        <w:jc w:val="center"/>
      </w:pPr>
      <w:r w:rsidRPr="00695C7F">
        <w:rPr>
          <w:sz w:val="24"/>
          <w:szCs w:val="24"/>
        </w:rPr>
        <w:t xml:space="preserve">                            (Ф.И.О., год рождения, паспортные данные, адрес регистрации</w:t>
      </w:r>
      <w:r w:rsidRPr="008D6F2E">
        <w:t>)</w:t>
      </w:r>
    </w:p>
    <w:p w:rsidR="00695C7F" w:rsidRPr="00984A43" w:rsidRDefault="00695C7F" w:rsidP="00695C7F">
      <w:pPr>
        <w:rPr>
          <w:sz w:val="24"/>
          <w:szCs w:val="24"/>
        </w:rPr>
      </w:pPr>
      <w:r w:rsidRPr="00984A43">
        <w:rPr>
          <w:sz w:val="24"/>
          <w:szCs w:val="24"/>
        </w:rPr>
        <w:t xml:space="preserve"> </w:t>
      </w:r>
    </w:p>
    <w:p w:rsidR="00695C7F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ПРИНЯЛ </w:t>
      </w:r>
    </w:p>
    <w:p w:rsidR="001321F6" w:rsidRPr="00984A43" w:rsidRDefault="001321F6" w:rsidP="00695C7F">
      <w:pPr>
        <w:jc w:val="both"/>
        <w:rPr>
          <w:sz w:val="24"/>
          <w:szCs w:val="24"/>
        </w:rPr>
      </w:pPr>
    </w:p>
    <w:p w:rsidR="00695C7F" w:rsidRPr="00747509" w:rsidRDefault="00695C7F" w:rsidP="00D04AB2">
      <w:pPr>
        <w:ind w:firstLine="708"/>
        <w:jc w:val="both"/>
        <w:rPr>
          <w:sz w:val="24"/>
          <w:szCs w:val="24"/>
        </w:rPr>
      </w:pPr>
      <w:bookmarkStart w:id="15" w:name="_Hlk116390083"/>
      <w:r w:rsidRPr="00747509">
        <w:rPr>
          <w:sz w:val="24"/>
          <w:szCs w:val="24"/>
        </w:rPr>
        <w:t>земельный участок из категории «</w:t>
      </w:r>
      <w:bookmarkStart w:id="16" w:name="_Hlk104296817"/>
      <w:r w:rsidR="007D30E5" w:rsidRPr="00747509">
        <w:rPr>
          <w:sz w:val="24"/>
          <w:szCs w:val="24"/>
          <w:lang w:eastAsia="en-US"/>
        </w:rPr>
        <w:t>земли населенных пунктов</w:t>
      </w:r>
      <w:bookmarkEnd w:id="16"/>
      <w:r w:rsidRPr="00747509">
        <w:rPr>
          <w:sz w:val="24"/>
          <w:szCs w:val="24"/>
        </w:rPr>
        <w:t xml:space="preserve">», с кадастровым номером </w:t>
      </w:r>
      <w:r w:rsidR="00747509" w:rsidRPr="00747509">
        <w:rPr>
          <w:bCs/>
          <w:sz w:val="24"/>
          <w:szCs w:val="24"/>
        </w:rPr>
        <w:t xml:space="preserve">37:13:010601:729 </w:t>
      </w:r>
      <w:r w:rsidR="00D04AB2" w:rsidRPr="00747509">
        <w:rPr>
          <w:sz w:val="24"/>
          <w:szCs w:val="24"/>
        </w:rPr>
        <w:t xml:space="preserve">площадью </w:t>
      </w:r>
      <w:r w:rsidR="00747509" w:rsidRPr="00747509">
        <w:rPr>
          <w:bCs/>
          <w:sz w:val="24"/>
          <w:szCs w:val="24"/>
        </w:rPr>
        <w:t xml:space="preserve">3 751 </w:t>
      </w:r>
      <w:r w:rsidR="00D04AB2" w:rsidRPr="00747509">
        <w:rPr>
          <w:sz w:val="24"/>
          <w:szCs w:val="24"/>
        </w:rPr>
        <w:t xml:space="preserve"> кв. м., </w:t>
      </w:r>
      <w:r w:rsidR="00747509" w:rsidRPr="00747509">
        <w:rPr>
          <w:bCs/>
          <w:sz w:val="24"/>
          <w:szCs w:val="24"/>
        </w:rPr>
        <w:t>с разрешенным видом использования – предоставление коммунальных услуг</w:t>
      </w:r>
      <w:r w:rsidR="00D04AB2" w:rsidRPr="00747509">
        <w:rPr>
          <w:sz w:val="24"/>
          <w:szCs w:val="24"/>
        </w:rPr>
        <w:t xml:space="preserve">, расположенный по адресу: </w:t>
      </w:r>
      <w:r w:rsidR="00747509" w:rsidRPr="00747509">
        <w:rPr>
          <w:bCs/>
          <w:sz w:val="24"/>
          <w:szCs w:val="24"/>
        </w:rPr>
        <w:t>Российская Федерация, Ивановская область, Приволжский муниципальный район, Приволжское городское поселение, г. Приволжск, ул. Фролова, земельный участок 3</w:t>
      </w:r>
      <w:r w:rsidRPr="00747509">
        <w:rPr>
          <w:sz w:val="24"/>
          <w:szCs w:val="24"/>
        </w:rPr>
        <w:t>, в границах, указанных в кадастровом паспорте земельного участка.</w:t>
      </w:r>
    </w:p>
    <w:bookmarkEnd w:id="15"/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Принятый земельный участок соответствует условиям договора аренды земельного участка от «____» ______________20___ г.</w:t>
      </w:r>
      <w:r>
        <w:rPr>
          <w:sz w:val="24"/>
          <w:szCs w:val="24"/>
        </w:rPr>
        <w:t xml:space="preserve"> № ___.</w:t>
      </w:r>
    </w:p>
    <w:p w:rsidR="00695C7F" w:rsidRPr="00984A43" w:rsidRDefault="00695C7F" w:rsidP="00695C7F">
      <w:pPr>
        <w:ind w:firstLine="720"/>
        <w:jc w:val="both"/>
        <w:rPr>
          <w:bCs/>
          <w:sz w:val="24"/>
          <w:szCs w:val="24"/>
        </w:rPr>
      </w:pPr>
      <w:r w:rsidRPr="00984A43">
        <w:rPr>
          <w:sz w:val="24"/>
          <w:szCs w:val="24"/>
        </w:rPr>
        <w:t>Претензий по передаваемому земельному участку стороны друг к другу не имеют.</w:t>
      </w:r>
    </w:p>
    <w:p w:rsidR="00695C7F" w:rsidRPr="00984A43" w:rsidRDefault="00695C7F" w:rsidP="00695C7F">
      <w:pPr>
        <w:ind w:firstLine="708"/>
        <w:jc w:val="both"/>
        <w:rPr>
          <w:bCs/>
          <w:sz w:val="24"/>
          <w:szCs w:val="24"/>
        </w:rPr>
      </w:pPr>
      <w:r w:rsidRPr="00984A43">
        <w:rPr>
          <w:bCs/>
          <w:sz w:val="24"/>
          <w:szCs w:val="24"/>
        </w:rPr>
        <w:t>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</w:t>
      </w:r>
    </w:p>
    <w:p w:rsidR="00695C7F" w:rsidRPr="00984A43" w:rsidRDefault="00695C7F" w:rsidP="00695C7F">
      <w:pPr>
        <w:ind w:firstLine="708"/>
        <w:jc w:val="both"/>
        <w:rPr>
          <w:sz w:val="24"/>
          <w:szCs w:val="24"/>
        </w:rPr>
      </w:pPr>
      <w:r w:rsidRPr="00984A43">
        <w:rPr>
          <w:bCs/>
          <w:sz w:val="24"/>
          <w:szCs w:val="24"/>
        </w:rPr>
        <w:t xml:space="preserve">Настоящий акт составлен в </w:t>
      </w:r>
      <w:r>
        <w:rPr>
          <w:bCs/>
          <w:sz w:val="24"/>
          <w:szCs w:val="24"/>
        </w:rPr>
        <w:t>трех</w:t>
      </w:r>
      <w:r w:rsidRPr="00984A43">
        <w:rPr>
          <w:bCs/>
          <w:sz w:val="24"/>
          <w:szCs w:val="24"/>
        </w:rPr>
        <w:t xml:space="preserve"> экземплярах, имеющих одинаковую юридическую силу.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 xml:space="preserve">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ab/>
        <w:t>ПОДПИСИ СТОРОН: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Передающая </w:t>
      </w:r>
      <w:proofErr w:type="gramStart"/>
      <w:r w:rsidRPr="00984A43">
        <w:rPr>
          <w:sz w:val="24"/>
          <w:szCs w:val="24"/>
        </w:rPr>
        <w:t xml:space="preserve">сторона:   </w:t>
      </w:r>
      <w:proofErr w:type="gramEnd"/>
      <w:r w:rsidRPr="00984A43">
        <w:rPr>
          <w:sz w:val="24"/>
          <w:szCs w:val="24"/>
        </w:rPr>
        <w:t xml:space="preserve"> 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Принимающая сторона:</w:t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</w:r>
      <w:r w:rsidRPr="00984A43">
        <w:rPr>
          <w:sz w:val="24"/>
          <w:szCs w:val="24"/>
        </w:rPr>
        <w:tab/>
        <w:t xml:space="preserve">                                                             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Адрес: 155550, Ивановская область,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г.Приволжск, </w:t>
      </w:r>
      <w:r>
        <w:rPr>
          <w:sz w:val="24"/>
          <w:szCs w:val="24"/>
        </w:rPr>
        <w:t>ул. Революционная, д.63</w:t>
      </w:r>
      <w:r w:rsidRPr="00984A43">
        <w:rPr>
          <w:sz w:val="24"/>
          <w:szCs w:val="24"/>
        </w:rPr>
        <w:t xml:space="preserve">   </w:t>
      </w: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</w:p>
    <w:p w:rsidR="00695C7F" w:rsidRPr="00984A43" w:rsidRDefault="00695C7F" w:rsidP="00695C7F">
      <w:pPr>
        <w:jc w:val="both"/>
        <w:rPr>
          <w:sz w:val="24"/>
          <w:szCs w:val="24"/>
        </w:rPr>
      </w:pPr>
      <w:r w:rsidRPr="00984A43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 xml:space="preserve">(________________)        </w:t>
      </w:r>
      <w:r w:rsidRPr="00984A43">
        <w:rPr>
          <w:sz w:val="24"/>
          <w:szCs w:val="24"/>
        </w:rPr>
        <w:t xml:space="preserve">               _____________ ___________________               </w:t>
      </w:r>
    </w:p>
    <w:p w:rsidR="00695C7F" w:rsidRDefault="00695C7F" w:rsidP="00695C7F"/>
    <w:bookmarkEnd w:id="4"/>
    <w:p w:rsidR="00695C7F" w:rsidRDefault="00695C7F" w:rsidP="00695C7F"/>
    <w:sectPr w:rsidR="00695C7F" w:rsidSect="00D67419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65E" w:rsidRDefault="00A0465E" w:rsidP="00695C7F">
      <w:r>
        <w:separator/>
      </w:r>
    </w:p>
  </w:endnote>
  <w:endnote w:type="continuationSeparator" w:id="0">
    <w:p w:rsidR="00A0465E" w:rsidRDefault="00A0465E" w:rsidP="006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65E" w:rsidRDefault="00A0465E" w:rsidP="00695C7F">
      <w:r>
        <w:separator/>
      </w:r>
    </w:p>
  </w:footnote>
  <w:footnote w:type="continuationSeparator" w:id="0">
    <w:p w:rsidR="00A0465E" w:rsidRDefault="00A0465E" w:rsidP="006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1D1"/>
    <w:multiLevelType w:val="multilevel"/>
    <w:tmpl w:val="9D3EC5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E0D409"/>
    <w:multiLevelType w:val="hybridMultilevel"/>
    <w:tmpl w:val="98EDE6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382900"/>
    <w:multiLevelType w:val="multilevel"/>
    <w:tmpl w:val="1B82B058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63240A"/>
    <w:multiLevelType w:val="multilevel"/>
    <w:tmpl w:val="A05427D6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83F0B"/>
    <w:multiLevelType w:val="multilevel"/>
    <w:tmpl w:val="9D3EC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053A1F"/>
    <w:multiLevelType w:val="multilevel"/>
    <w:tmpl w:val="00A4CB04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5CC"/>
    <w:rsid w:val="00062DC7"/>
    <w:rsid w:val="00063633"/>
    <w:rsid w:val="000716EE"/>
    <w:rsid w:val="000A71CB"/>
    <w:rsid w:val="000C4AC1"/>
    <w:rsid w:val="000E621A"/>
    <w:rsid w:val="00102F4C"/>
    <w:rsid w:val="0010417C"/>
    <w:rsid w:val="0011214B"/>
    <w:rsid w:val="00122A8F"/>
    <w:rsid w:val="00124601"/>
    <w:rsid w:val="001321F6"/>
    <w:rsid w:val="001451A8"/>
    <w:rsid w:val="001529E9"/>
    <w:rsid w:val="00152DCC"/>
    <w:rsid w:val="00157DCF"/>
    <w:rsid w:val="00192B64"/>
    <w:rsid w:val="00196C73"/>
    <w:rsid w:val="001B2A67"/>
    <w:rsid w:val="001D7647"/>
    <w:rsid w:val="001F2892"/>
    <w:rsid w:val="001F5901"/>
    <w:rsid w:val="001F6A9A"/>
    <w:rsid w:val="002347C4"/>
    <w:rsid w:val="00234D4A"/>
    <w:rsid w:val="002627D0"/>
    <w:rsid w:val="00275903"/>
    <w:rsid w:val="00276EBC"/>
    <w:rsid w:val="00282CC2"/>
    <w:rsid w:val="00293A3C"/>
    <w:rsid w:val="002F28E4"/>
    <w:rsid w:val="002F4EE5"/>
    <w:rsid w:val="00302D02"/>
    <w:rsid w:val="00312D9E"/>
    <w:rsid w:val="00334394"/>
    <w:rsid w:val="0035057B"/>
    <w:rsid w:val="003569EA"/>
    <w:rsid w:val="0036645B"/>
    <w:rsid w:val="003B27D1"/>
    <w:rsid w:val="003B2B86"/>
    <w:rsid w:val="003B5045"/>
    <w:rsid w:val="003C3E59"/>
    <w:rsid w:val="003C6D50"/>
    <w:rsid w:val="003D6B3A"/>
    <w:rsid w:val="003E6768"/>
    <w:rsid w:val="00400387"/>
    <w:rsid w:val="004146CA"/>
    <w:rsid w:val="00435829"/>
    <w:rsid w:val="00436B06"/>
    <w:rsid w:val="004C6400"/>
    <w:rsid w:val="004D1280"/>
    <w:rsid w:val="004D1850"/>
    <w:rsid w:val="004F1807"/>
    <w:rsid w:val="004F2F85"/>
    <w:rsid w:val="0050098A"/>
    <w:rsid w:val="0050197C"/>
    <w:rsid w:val="005311C7"/>
    <w:rsid w:val="005478FE"/>
    <w:rsid w:val="005515DD"/>
    <w:rsid w:val="00590911"/>
    <w:rsid w:val="005A12D1"/>
    <w:rsid w:val="005A56AA"/>
    <w:rsid w:val="005B4814"/>
    <w:rsid w:val="005D4312"/>
    <w:rsid w:val="005D60F4"/>
    <w:rsid w:val="005E3698"/>
    <w:rsid w:val="005E51F8"/>
    <w:rsid w:val="005E573E"/>
    <w:rsid w:val="005F2BA3"/>
    <w:rsid w:val="005F3CDA"/>
    <w:rsid w:val="00665D15"/>
    <w:rsid w:val="006806AF"/>
    <w:rsid w:val="0068369E"/>
    <w:rsid w:val="00695C7F"/>
    <w:rsid w:val="006A0DDF"/>
    <w:rsid w:val="006C6306"/>
    <w:rsid w:val="00712BB8"/>
    <w:rsid w:val="00740D65"/>
    <w:rsid w:val="00747509"/>
    <w:rsid w:val="00760679"/>
    <w:rsid w:val="00761DF5"/>
    <w:rsid w:val="00762765"/>
    <w:rsid w:val="00764F63"/>
    <w:rsid w:val="00780D84"/>
    <w:rsid w:val="00793542"/>
    <w:rsid w:val="0079786A"/>
    <w:rsid w:val="007A269F"/>
    <w:rsid w:val="007A2F6F"/>
    <w:rsid w:val="007C7AB8"/>
    <w:rsid w:val="007D30E5"/>
    <w:rsid w:val="007E0B27"/>
    <w:rsid w:val="007E689C"/>
    <w:rsid w:val="00800BDF"/>
    <w:rsid w:val="00800EF1"/>
    <w:rsid w:val="008030A1"/>
    <w:rsid w:val="0081248D"/>
    <w:rsid w:val="00815C91"/>
    <w:rsid w:val="00836889"/>
    <w:rsid w:val="00857C91"/>
    <w:rsid w:val="00872DC9"/>
    <w:rsid w:val="0087367F"/>
    <w:rsid w:val="00875668"/>
    <w:rsid w:val="00883193"/>
    <w:rsid w:val="0089069D"/>
    <w:rsid w:val="008951E2"/>
    <w:rsid w:val="008A3209"/>
    <w:rsid w:val="008B663B"/>
    <w:rsid w:val="008B781F"/>
    <w:rsid w:val="008C7224"/>
    <w:rsid w:val="008D40AD"/>
    <w:rsid w:val="008E09F3"/>
    <w:rsid w:val="008E6B60"/>
    <w:rsid w:val="00924BBE"/>
    <w:rsid w:val="0093721F"/>
    <w:rsid w:val="009402DC"/>
    <w:rsid w:val="009433F8"/>
    <w:rsid w:val="009500B5"/>
    <w:rsid w:val="00960AEE"/>
    <w:rsid w:val="00984FCA"/>
    <w:rsid w:val="00986CCB"/>
    <w:rsid w:val="0099239A"/>
    <w:rsid w:val="009C6358"/>
    <w:rsid w:val="009D2CCD"/>
    <w:rsid w:val="009F303B"/>
    <w:rsid w:val="009F774A"/>
    <w:rsid w:val="00A020E8"/>
    <w:rsid w:val="00A0397B"/>
    <w:rsid w:val="00A0465E"/>
    <w:rsid w:val="00A17C0D"/>
    <w:rsid w:val="00A24505"/>
    <w:rsid w:val="00A344E2"/>
    <w:rsid w:val="00A65252"/>
    <w:rsid w:val="00A760E4"/>
    <w:rsid w:val="00AB1E1C"/>
    <w:rsid w:val="00AC368A"/>
    <w:rsid w:val="00AC39A6"/>
    <w:rsid w:val="00AC61B3"/>
    <w:rsid w:val="00AE1CFF"/>
    <w:rsid w:val="00AE2721"/>
    <w:rsid w:val="00AF4567"/>
    <w:rsid w:val="00B05B20"/>
    <w:rsid w:val="00B770DB"/>
    <w:rsid w:val="00B863C3"/>
    <w:rsid w:val="00B902E1"/>
    <w:rsid w:val="00BA12FD"/>
    <w:rsid w:val="00BB7049"/>
    <w:rsid w:val="00BC3464"/>
    <w:rsid w:val="00BD64CB"/>
    <w:rsid w:val="00BF7EC0"/>
    <w:rsid w:val="00C0073A"/>
    <w:rsid w:val="00C11151"/>
    <w:rsid w:val="00C23EAB"/>
    <w:rsid w:val="00C40291"/>
    <w:rsid w:val="00C427B8"/>
    <w:rsid w:val="00C43A06"/>
    <w:rsid w:val="00C6213E"/>
    <w:rsid w:val="00C66F1A"/>
    <w:rsid w:val="00C77916"/>
    <w:rsid w:val="00C8173F"/>
    <w:rsid w:val="00CA5AD5"/>
    <w:rsid w:val="00CA7E52"/>
    <w:rsid w:val="00CB305E"/>
    <w:rsid w:val="00D04AB2"/>
    <w:rsid w:val="00D26E49"/>
    <w:rsid w:val="00D310B5"/>
    <w:rsid w:val="00D3256B"/>
    <w:rsid w:val="00D34FAA"/>
    <w:rsid w:val="00D46F34"/>
    <w:rsid w:val="00D67419"/>
    <w:rsid w:val="00D928C4"/>
    <w:rsid w:val="00DA1A06"/>
    <w:rsid w:val="00DA363E"/>
    <w:rsid w:val="00DA7FCC"/>
    <w:rsid w:val="00DC0C42"/>
    <w:rsid w:val="00DC57D4"/>
    <w:rsid w:val="00DF18A9"/>
    <w:rsid w:val="00E045E6"/>
    <w:rsid w:val="00E271CC"/>
    <w:rsid w:val="00E402C3"/>
    <w:rsid w:val="00E40518"/>
    <w:rsid w:val="00E5561C"/>
    <w:rsid w:val="00E70573"/>
    <w:rsid w:val="00E732EF"/>
    <w:rsid w:val="00E76927"/>
    <w:rsid w:val="00E82A93"/>
    <w:rsid w:val="00E91D82"/>
    <w:rsid w:val="00EA388F"/>
    <w:rsid w:val="00EA77E3"/>
    <w:rsid w:val="00EB0E3C"/>
    <w:rsid w:val="00F007FC"/>
    <w:rsid w:val="00F1478F"/>
    <w:rsid w:val="00F255CC"/>
    <w:rsid w:val="00F330B1"/>
    <w:rsid w:val="00F67B19"/>
    <w:rsid w:val="00FB0276"/>
    <w:rsid w:val="00FC2B78"/>
    <w:rsid w:val="00FD2345"/>
    <w:rsid w:val="00FD46E6"/>
    <w:rsid w:val="00FE02B8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3D9C"/>
  <w15:docId w15:val="{65465EA1-8245-4599-AF65-F5CA966E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5C7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255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37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A0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2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2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6A9A"/>
    <w:pPr>
      <w:ind w:left="720"/>
      <w:contextualSpacing/>
    </w:pPr>
  </w:style>
  <w:style w:type="paragraph" w:customStyle="1" w:styleId="BodyText21">
    <w:name w:val="Body Text 21"/>
    <w:basedOn w:val="a"/>
    <w:rsid w:val="00E402C3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3">
    <w:name w:val="Body Text Indent 3"/>
    <w:basedOn w:val="a"/>
    <w:link w:val="30"/>
    <w:rsid w:val="00E402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02C3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0A71C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unhideWhenUsed/>
    <w:rsid w:val="003C6D5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C6D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C3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95C7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5C7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Plain Text"/>
    <w:aliases w:val=" Знак2,Знак2"/>
    <w:basedOn w:val="a"/>
    <w:link w:val="ac"/>
    <w:rsid w:val="00695C7F"/>
    <w:rPr>
      <w:rFonts w:ascii="Courier New" w:hAnsi="Courier New"/>
    </w:rPr>
  </w:style>
  <w:style w:type="character" w:customStyle="1" w:styleId="ac">
    <w:name w:val="Текст Знак"/>
    <w:aliases w:val=" Знак2 Знак,Знак2 Знак"/>
    <w:basedOn w:val="a0"/>
    <w:link w:val="ab"/>
    <w:rsid w:val="00695C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lock Text"/>
    <w:basedOn w:val="a"/>
    <w:unhideWhenUsed/>
    <w:rsid w:val="00695C7F"/>
    <w:pPr>
      <w:ind w:left="180" w:right="256"/>
      <w:jc w:val="both"/>
    </w:pPr>
    <w:rPr>
      <w:sz w:val="22"/>
      <w:szCs w:val="24"/>
    </w:rPr>
  </w:style>
  <w:style w:type="paragraph" w:styleId="ae">
    <w:name w:val="footnote text"/>
    <w:basedOn w:val="a"/>
    <w:link w:val="af"/>
    <w:rsid w:val="00695C7F"/>
  </w:style>
  <w:style w:type="character" w:customStyle="1" w:styleId="af">
    <w:name w:val="Текст сноски Знак"/>
    <w:basedOn w:val="a0"/>
    <w:link w:val="ae"/>
    <w:rsid w:val="00695C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695C7F"/>
    <w:rPr>
      <w:vertAlign w:val="superscript"/>
    </w:rPr>
  </w:style>
  <w:style w:type="paragraph" w:styleId="2">
    <w:name w:val="Body Text Indent 2"/>
    <w:basedOn w:val="a"/>
    <w:link w:val="20"/>
    <w:uiPriority w:val="99"/>
    <w:semiHidden/>
    <w:unhideWhenUsed/>
    <w:rsid w:val="00695C7F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95C7F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7008F3C22275FE318574E57AB5DBFF515796981AFB0A93532541287B676CAB8C2CA5D6Q1m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1DC6019B7323F9A16DE388ECBDCB6078E1A346E6EAC7668D3E5239F1CF309B5C996165889472DBQ8c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B0EB33F7DA949723FB446E8903723633C081440272BE61C900B5F3B6CF180C7A88AE74EBrERE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4B0EB33F7DA949723FB446E8903723633C081440272BE61C900B5F3B6CF180C7A88AE75E2rER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EB33F7DA949723FB446E8903723633C081440272BE61C900B5F3B6CF180C7A88AE75E3rER5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1</Pages>
  <Words>7612</Words>
  <Characters>43390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91</cp:revision>
  <cp:lastPrinted>2022-09-14T06:41:00Z</cp:lastPrinted>
  <dcterms:created xsi:type="dcterms:W3CDTF">2019-10-29T07:32:00Z</dcterms:created>
  <dcterms:modified xsi:type="dcterms:W3CDTF">2022-12-19T08:11:00Z</dcterms:modified>
</cp:coreProperties>
</file>