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F1" w:rsidRDefault="00AF2EF1" w:rsidP="00AF2EF1">
      <w:pPr>
        <w:jc w:val="center"/>
        <w:rPr>
          <w:b/>
          <w:sz w:val="32"/>
          <w:szCs w:val="32"/>
          <w:lang w:val="en-US"/>
        </w:rPr>
      </w:pPr>
      <w:r w:rsidRPr="00AF2EF1">
        <w:rPr>
          <w:b/>
          <w:noProof/>
          <w:sz w:val="32"/>
          <w:szCs w:val="32"/>
        </w:rPr>
        <w:drawing>
          <wp:anchor distT="36195" distB="36195" distL="6401435" distR="6401435" simplePos="0" relativeHeight="251659264" behindDoc="1" locked="0" layoutInCell="1" allowOverlap="1">
            <wp:simplePos x="0" y="0"/>
            <wp:positionH relativeFrom="page">
              <wp:posOffset>3590925</wp:posOffset>
            </wp:positionH>
            <wp:positionV relativeFrom="paragraph">
              <wp:posOffset>-120015</wp:posOffset>
            </wp:positionV>
            <wp:extent cx="685800" cy="7715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771525"/>
                    </a:xfrm>
                    <a:prstGeom prst="rect">
                      <a:avLst/>
                    </a:prstGeom>
                    <a:noFill/>
                  </pic:spPr>
                </pic:pic>
              </a:graphicData>
            </a:graphic>
          </wp:anchor>
        </w:drawing>
      </w:r>
    </w:p>
    <w:p w:rsidR="00AF2EF1" w:rsidRDefault="00AF2EF1" w:rsidP="00AF2EF1">
      <w:pPr>
        <w:rPr>
          <w:b/>
          <w:sz w:val="32"/>
          <w:szCs w:val="32"/>
        </w:rPr>
      </w:pPr>
    </w:p>
    <w:p w:rsidR="00AF2EF1" w:rsidRDefault="00AF2EF1" w:rsidP="00AF2EF1">
      <w:pPr>
        <w:rPr>
          <w:sz w:val="24"/>
          <w:szCs w:val="24"/>
        </w:rPr>
      </w:pPr>
    </w:p>
    <w:p w:rsidR="00AF2EF1" w:rsidRPr="003051FB" w:rsidRDefault="00AF2EF1" w:rsidP="00AF2EF1">
      <w:pPr>
        <w:rPr>
          <w:sz w:val="24"/>
          <w:szCs w:val="24"/>
        </w:rPr>
      </w:pPr>
    </w:p>
    <w:p w:rsidR="00AF2EF1" w:rsidRDefault="00AF2EF1" w:rsidP="00AF2EF1">
      <w:pPr>
        <w:jc w:val="center"/>
        <w:rPr>
          <w:b/>
          <w:szCs w:val="28"/>
        </w:rPr>
      </w:pPr>
      <w:r w:rsidRPr="00FC2451">
        <w:rPr>
          <w:b/>
          <w:szCs w:val="28"/>
        </w:rPr>
        <w:t xml:space="preserve">СОВЕТ </w:t>
      </w:r>
      <w:r>
        <w:rPr>
          <w:b/>
          <w:szCs w:val="28"/>
        </w:rPr>
        <w:t>ПРИВОЛЖСКОГО МУНИЦИПАЛЬНОГО РАЙОНА</w:t>
      </w:r>
    </w:p>
    <w:p w:rsidR="00AF2EF1" w:rsidRPr="00BF0D3F" w:rsidRDefault="00AF2EF1" w:rsidP="00AF2EF1">
      <w:pPr>
        <w:pStyle w:val="22"/>
        <w:shd w:val="clear" w:color="auto" w:fill="auto"/>
        <w:spacing w:after="0" w:line="240" w:lineRule="auto"/>
        <w:ind w:right="62"/>
        <w:rPr>
          <w:rFonts w:ascii="Times New Roman" w:hAnsi="Times New Roman" w:cs="Times New Roman"/>
          <w:b/>
        </w:rPr>
      </w:pPr>
      <w:r w:rsidRPr="00BF0D3F">
        <w:rPr>
          <w:rFonts w:ascii="Times New Roman" w:hAnsi="Times New Roman" w:cs="Times New Roman"/>
          <w:b/>
          <w:color w:val="000000"/>
          <w:lang w:eastAsia="ru-RU" w:bidi="ru-RU"/>
        </w:rPr>
        <w:t>КОНТРОЛЬНО-СЧЕТНАЯ ПАЛАТА</w:t>
      </w:r>
    </w:p>
    <w:p w:rsidR="00AF2EF1" w:rsidRPr="00BF0D3F" w:rsidRDefault="00AF2EF1" w:rsidP="00AF2EF1">
      <w:pPr>
        <w:pBdr>
          <w:bottom w:val="single" w:sz="12" w:space="1" w:color="auto"/>
        </w:pBdr>
        <w:jc w:val="center"/>
        <w:rPr>
          <w:b/>
          <w:sz w:val="24"/>
          <w:szCs w:val="24"/>
        </w:rPr>
      </w:pPr>
      <w:smartTag w:uri="urn:schemas-microsoft-com:office:smarttags" w:element="metricconverter">
        <w:smartTagPr>
          <w:attr w:name="ProductID" w:val="155550 г"/>
        </w:smartTagPr>
        <w:r w:rsidRPr="00BF0D3F">
          <w:rPr>
            <w:b/>
            <w:sz w:val="24"/>
            <w:szCs w:val="24"/>
          </w:rPr>
          <w:t>155550 г</w:t>
        </w:r>
      </w:smartTag>
      <w:r w:rsidRPr="00BF0D3F">
        <w:rPr>
          <w:b/>
          <w:sz w:val="24"/>
          <w:szCs w:val="24"/>
        </w:rPr>
        <w:t xml:space="preserve">. Приволжск, ул. </w:t>
      </w:r>
      <w:proofErr w:type="gramStart"/>
      <w:r w:rsidRPr="00BF0D3F">
        <w:rPr>
          <w:b/>
          <w:sz w:val="24"/>
          <w:szCs w:val="24"/>
        </w:rPr>
        <w:t>Революционная</w:t>
      </w:r>
      <w:proofErr w:type="gramEnd"/>
      <w:r w:rsidRPr="00BF0D3F">
        <w:rPr>
          <w:b/>
          <w:sz w:val="24"/>
          <w:szCs w:val="24"/>
        </w:rPr>
        <w:t xml:space="preserve"> дом 63,. </w:t>
      </w:r>
    </w:p>
    <w:p w:rsidR="00AF2EF1" w:rsidRPr="00BF0D3F" w:rsidRDefault="00AF2EF1" w:rsidP="00AF2EF1">
      <w:pPr>
        <w:pBdr>
          <w:bottom w:val="single" w:sz="12" w:space="1" w:color="auto"/>
        </w:pBdr>
        <w:jc w:val="center"/>
        <w:rPr>
          <w:b/>
          <w:sz w:val="24"/>
          <w:szCs w:val="24"/>
        </w:rPr>
      </w:pPr>
      <w:r>
        <w:rPr>
          <w:b/>
          <w:sz w:val="24"/>
          <w:szCs w:val="24"/>
        </w:rPr>
        <w:t xml:space="preserve">Председатель КСП Тел. 8-493-39-4-11-13. </w:t>
      </w:r>
      <w:r w:rsidRPr="00BF0D3F">
        <w:rPr>
          <w:b/>
          <w:sz w:val="24"/>
          <w:szCs w:val="24"/>
        </w:rPr>
        <w:t xml:space="preserve"> sovetpriv@mail.ru</w:t>
      </w:r>
    </w:p>
    <w:p w:rsidR="00AF2EF1" w:rsidRDefault="00AF2EF1" w:rsidP="00AF2EF1">
      <w:pPr>
        <w:rPr>
          <w:szCs w:val="28"/>
        </w:rPr>
      </w:pPr>
      <w:r>
        <w:rPr>
          <w:szCs w:val="28"/>
        </w:rPr>
        <w:t xml:space="preserve">               </w:t>
      </w:r>
    </w:p>
    <w:p w:rsidR="00AF2EF1" w:rsidRDefault="00AF2EF1" w:rsidP="00AF2EF1">
      <w:pPr>
        <w:rPr>
          <w:b/>
          <w:szCs w:val="28"/>
        </w:rPr>
      </w:pPr>
      <w:r>
        <w:rPr>
          <w:szCs w:val="28"/>
        </w:rPr>
        <w:t xml:space="preserve">                  </w:t>
      </w:r>
      <w:r w:rsidRPr="00F838EC">
        <w:rPr>
          <w:b/>
          <w:szCs w:val="28"/>
        </w:rPr>
        <w:t xml:space="preserve">Исх. №  </w:t>
      </w:r>
      <w:r>
        <w:rPr>
          <w:b/>
          <w:szCs w:val="28"/>
        </w:rPr>
        <w:t xml:space="preserve">  </w:t>
      </w:r>
      <w:r w:rsidR="00EA1929">
        <w:rPr>
          <w:b/>
          <w:szCs w:val="28"/>
        </w:rPr>
        <w:t>63</w:t>
      </w:r>
      <w:r w:rsidRPr="00DD19A6">
        <w:rPr>
          <w:b/>
          <w:szCs w:val="28"/>
        </w:rPr>
        <w:t xml:space="preserve"> – КС                                           от  </w:t>
      </w:r>
      <w:r w:rsidR="00EA1929">
        <w:rPr>
          <w:b/>
          <w:szCs w:val="28"/>
        </w:rPr>
        <w:t>17</w:t>
      </w:r>
      <w:r w:rsidRPr="00DD19A6">
        <w:rPr>
          <w:b/>
          <w:szCs w:val="28"/>
        </w:rPr>
        <w:t>.</w:t>
      </w:r>
      <w:r>
        <w:rPr>
          <w:b/>
          <w:szCs w:val="28"/>
        </w:rPr>
        <w:t>11</w:t>
      </w:r>
      <w:r w:rsidRPr="00DD19A6">
        <w:rPr>
          <w:b/>
          <w:szCs w:val="28"/>
        </w:rPr>
        <w:t>.</w:t>
      </w:r>
      <w:r w:rsidR="00EA1929">
        <w:rPr>
          <w:b/>
          <w:szCs w:val="28"/>
        </w:rPr>
        <w:t>2022</w:t>
      </w:r>
      <w:r w:rsidRPr="00DD19A6">
        <w:rPr>
          <w:b/>
          <w:szCs w:val="28"/>
        </w:rPr>
        <w:t xml:space="preserve"> г</w:t>
      </w:r>
    </w:p>
    <w:p w:rsidR="00AF2EF1" w:rsidRDefault="00AF2EF1" w:rsidP="00AF2EF1">
      <w:pPr>
        <w:rPr>
          <w:b/>
          <w:szCs w:val="28"/>
        </w:rPr>
      </w:pPr>
    </w:p>
    <w:p w:rsidR="00AF2EF1" w:rsidRDefault="00AF2EF1" w:rsidP="00AF2EF1">
      <w:pPr>
        <w:jc w:val="right"/>
        <w:rPr>
          <w:b/>
          <w:szCs w:val="28"/>
        </w:rPr>
      </w:pPr>
      <w:r>
        <w:rPr>
          <w:b/>
          <w:szCs w:val="28"/>
        </w:rPr>
        <w:t xml:space="preserve">Председателю Совета </w:t>
      </w:r>
    </w:p>
    <w:p w:rsidR="00AF2EF1" w:rsidRDefault="00AF2EF1" w:rsidP="00AF2EF1">
      <w:pPr>
        <w:jc w:val="right"/>
        <w:rPr>
          <w:b/>
          <w:szCs w:val="28"/>
        </w:rPr>
      </w:pPr>
      <w:r>
        <w:rPr>
          <w:b/>
          <w:szCs w:val="28"/>
        </w:rPr>
        <w:t>Плесского  городского поселения</w:t>
      </w:r>
    </w:p>
    <w:p w:rsidR="00AF2EF1" w:rsidRDefault="00AF2EF1" w:rsidP="00AF2EF1">
      <w:pPr>
        <w:jc w:val="right"/>
        <w:rPr>
          <w:b/>
          <w:szCs w:val="28"/>
        </w:rPr>
      </w:pPr>
      <w:r>
        <w:rPr>
          <w:b/>
          <w:szCs w:val="28"/>
        </w:rPr>
        <w:t>Т. О. Каримову</w:t>
      </w:r>
    </w:p>
    <w:p w:rsidR="00AF2EF1" w:rsidRPr="00DB7C86" w:rsidRDefault="00AF2EF1" w:rsidP="00AF2EF1">
      <w:pPr>
        <w:jc w:val="right"/>
        <w:rPr>
          <w:b/>
          <w:sz w:val="16"/>
          <w:szCs w:val="16"/>
        </w:rPr>
      </w:pPr>
    </w:p>
    <w:p w:rsidR="00AF2EF1" w:rsidRDefault="00AF2EF1" w:rsidP="00AF2EF1">
      <w:pPr>
        <w:jc w:val="center"/>
        <w:rPr>
          <w:b/>
          <w:szCs w:val="28"/>
        </w:rPr>
      </w:pPr>
      <w:r>
        <w:rPr>
          <w:b/>
          <w:szCs w:val="28"/>
        </w:rPr>
        <w:t>Уважаемый Тимербулат Олегович</w:t>
      </w:r>
      <w:r w:rsidRPr="00DD24A9">
        <w:rPr>
          <w:b/>
          <w:szCs w:val="28"/>
        </w:rPr>
        <w:t>!</w:t>
      </w:r>
    </w:p>
    <w:p w:rsidR="00AF2EF1" w:rsidRDefault="00AF2EF1" w:rsidP="00AF2EF1">
      <w:pPr>
        <w:pStyle w:val="1"/>
        <w:shd w:val="clear" w:color="auto" w:fill="auto"/>
        <w:tabs>
          <w:tab w:val="right" w:pos="9510"/>
        </w:tabs>
        <w:spacing w:before="0" w:line="240" w:lineRule="auto"/>
        <w:ind w:right="20"/>
        <w:rPr>
          <w:szCs w:val="28"/>
        </w:rPr>
      </w:pPr>
    </w:p>
    <w:p w:rsidR="00EA1929" w:rsidRDefault="00EA1929" w:rsidP="00EA1929">
      <w:pPr>
        <w:pStyle w:val="2"/>
        <w:spacing w:before="0"/>
        <w:jc w:val="center"/>
        <w:rPr>
          <w:color w:val="auto"/>
          <w:sz w:val="28"/>
          <w:szCs w:val="28"/>
        </w:rPr>
      </w:pPr>
      <w:r>
        <w:rPr>
          <w:color w:val="auto"/>
          <w:sz w:val="28"/>
          <w:szCs w:val="28"/>
        </w:rPr>
        <w:t>Направляем Вам з</w:t>
      </w:r>
      <w:r w:rsidRPr="003A11EA">
        <w:rPr>
          <w:color w:val="auto"/>
          <w:sz w:val="28"/>
          <w:szCs w:val="28"/>
        </w:rPr>
        <w:t>аключение</w:t>
      </w:r>
      <w:r>
        <w:rPr>
          <w:color w:val="auto"/>
          <w:sz w:val="28"/>
          <w:szCs w:val="28"/>
        </w:rPr>
        <w:t xml:space="preserve"> </w:t>
      </w:r>
    </w:p>
    <w:p w:rsidR="00EA1929" w:rsidRPr="00493C37" w:rsidRDefault="00EA1929" w:rsidP="00EA1929">
      <w:pPr>
        <w:pStyle w:val="2"/>
        <w:spacing w:before="0"/>
        <w:jc w:val="center"/>
        <w:rPr>
          <w:color w:val="auto"/>
          <w:sz w:val="28"/>
          <w:szCs w:val="28"/>
        </w:rPr>
      </w:pPr>
      <w:r>
        <w:rPr>
          <w:color w:val="auto"/>
          <w:sz w:val="28"/>
          <w:szCs w:val="28"/>
        </w:rPr>
        <w:t xml:space="preserve"> на </w:t>
      </w:r>
      <w:r w:rsidRPr="00493C37">
        <w:rPr>
          <w:color w:val="auto"/>
          <w:sz w:val="28"/>
          <w:szCs w:val="28"/>
        </w:rPr>
        <w:t xml:space="preserve">проект решения Совета </w:t>
      </w:r>
      <w:r>
        <w:rPr>
          <w:color w:val="auto"/>
          <w:sz w:val="28"/>
          <w:szCs w:val="28"/>
        </w:rPr>
        <w:t>Плесского</w:t>
      </w:r>
      <w:r w:rsidRPr="00493C37">
        <w:rPr>
          <w:color w:val="auto"/>
          <w:sz w:val="28"/>
          <w:szCs w:val="28"/>
        </w:rPr>
        <w:t xml:space="preserve"> городского поселения  </w:t>
      </w:r>
    </w:p>
    <w:p w:rsidR="00EA1929" w:rsidRPr="00493C37" w:rsidRDefault="00EA1929" w:rsidP="00EA1929">
      <w:pPr>
        <w:jc w:val="center"/>
        <w:rPr>
          <w:b/>
          <w:bCs/>
          <w:szCs w:val="28"/>
        </w:rPr>
      </w:pPr>
      <w:r w:rsidRPr="00493C37">
        <w:rPr>
          <w:szCs w:val="28"/>
        </w:rPr>
        <w:t>«</w:t>
      </w:r>
      <w:r w:rsidRPr="00493C37">
        <w:rPr>
          <w:b/>
          <w:bCs/>
          <w:szCs w:val="28"/>
        </w:rPr>
        <w:t xml:space="preserve">О принятии </w:t>
      </w:r>
      <w:r>
        <w:rPr>
          <w:b/>
          <w:bCs/>
          <w:szCs w:val="28"/>
        </w:rPr>
        <w:t xml:space="preserve">проекта </w:t>
      </w:r>
      <w:r w:rsidRPr="00493C37">
        <w:rPr>
          <w:b/>
          <w:bCs/>
          <w:szCs w:val="28"/>
        </w:rPr>
        <w:t xml:space="preserve">бюджета </w:t>
      </w:r>
      <w:r>
        <w:rPr>
          <w:b/>
          <w:bCs/>
          <w:szCs w:val="28"/>
        </w:rPr>
        <w:t>Плесского</w:t>
      </w:r>
      <w:r w:rsidRPr="00493C37">
        <w:rPr>
          <w:b/>
          <w:bCs/>
          <w:szCs w:val="28"/>
        </w:rPr>
        <w:t xml:space="preserve"> городского поселения </w:t>
      </w:r>
    </w:p>
    <w:p w:rsidR="00EA1929" w:rsidRPr="00493C37" w:rsidRDefault="00EA1929" w:rsidP="00EA1929">
      <w:pPr>
        <w:jc w:val="center"/>
        <w:rPr>
          <w:b/>
          <w:bCs/>
          <w:szCs w:val="28"/>
        </w:rPr>
      </w:pPr>
      <w:r w:rsidRPr="00493C37">
        <w:rPr>
          <w:b/>
          <w:bCs/>
          <w:szCs w:val="28"/>
        </w:rPr>
        <w:t xml:space="preserve">на </w:t>
      </w:r>
      <w:r>
        <w:rPr>
          <w:b/>
          <w:bCs/>
          <w:szCs w:val="28"/>
        </w:rPr>
        <w:t>2023</w:t>
      </w:r>
      <w:r w:rsidRPr="00493C37">
        <w:rPr>
          <w:b/>
          <w:bCs/>
          <w:szCs w:val="28"/>
        </w:rPr>
        <w:t xml:space="preserve"> год и на плановый период </w:t>
      </w:r>
      <w:r>
        <w:rPr>
          <w:b/>
          <w:bCs/>
          <w:szCs w:val="28"/>
        </w:rPr>
        <w:t>2024 и 2025</w:t>
      </w:r>
      <w:r w:rsidRPr="00493C37">
        <w:rPr>
          <w:b/>
          <w:bCs/>
          <w:szCs w:val="28"/>
        </w:rPr>
        <w:t xml:space="preserve"> годов в первом чтении</w:t>
      </w:r>
      <w:r w:rsidRPr="00493C37">
        <w:rPr>
          <w:szCs w:val="28"/>
        </w:rPr>
        <w:t>»»</w:t>
      </w:r>
    </w:p>
    <w:p w:rsidR="00EA1929" w:rsidRDefault="00EA1929" w:rsidP="00EA1929">
      <w:pPr>
        <w:pStyle w:val="aa"/>
        <w:jc w:val="center"/>
        <w:rPr>
          <w:rFonts w:ascii="Times New Roman" w:hAnsi="Times New Roman" w:cs="Times New Roman"/>
          <w:sz w:val="28"/>
          <w:szCs w:val="28"/>
        </w:rPr>
      </w:pPr>
    </w:p>
    <w:p w:rsidR="00EA1929" w:rsidRPr="00CB5040" w:rsidRDefault="00EA1929" w:rsidP="00EA1929">
      <w:pPr>
        <w:ind w:firstLine="567"/>
        <w:jc w:val="both"/>
        <w:rPr>
          <w:szCs w:val="28"/>
        </w:rPr>
      </w:pPr>
      <w:proofErr w:type="gramStart"/>
      <w:r w:rsidRPr="00CB5040">
        <w:rPr>
          <w:szCs w:val="28"/>
        </w:rPr>
        <w:t xml:space="preserve">Настоящее заключение подготовлено Контрольно-счетной палатой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w:t>
      </w:r>
      <w:r>
        <w:rPr>
          <w:szCs w:val="28"/>
        </w:rPr>
        <w:t>Плесского</w:t>
      </w:r>
      <w:r w:rsidRPr="00CB5040">
        <w:rPr>
          <w:szCs w:val="28"/>
        </w:rPr>
        <w:t xml:space="preserve"> </w:t>
      </w:r>
      <w:r>
        <w:rPr>
          <w:szCs w:val="28"/>
        </w:rPr>
        <w:t>городского поселения</w:t>
      </w:r>
      <w:r w:rsidRPr="00CB5040">
        <w:rPr>
          <w:szCs w:val="28"/>
        </w:rPr>
        <w:t xml:space="preserve">, утвержденным  решением Совета </w:t>
      </w:r>
      <w:r>
        <w:rPr>
          <w:szCs w:val="28"/>
        </w:rPr>
        <w:t>Плесского</w:t>
      </w:r>
      <w:r w:rsidRPr="00CB5040">
        <w:rPr>
          <w:szCs w:val="28"/>
        </w:rPr>
        <w:t xml:space="preserve"> </w:t>
      </w:r>
      <w:r>
        <w:rPr>
          <w:szCs w:val="28"/>
        </w:rPr>
        <w:t>городского поселения</w:t>
      </w:r>
      <w:r w:rsidRPr="00CB5040">
        <w:rPr>
          <w:szCs w:val="28"/>
        </w:rPr>
        <w:t xml:space="preserve"> </w:t>
      </w:r>
      <w:r w:rsidRPr="00E5264A">
        <w:rPr>
          <w:szCs w:val="28"/>
        </w:rPr>
        <w:t xml:space="preserve">от </w:t>
      </w:r>
      <w:r>
        <w:rPr>
          <w:szCs w:val="28"/>
        </w:rPr>
        <w:t>15</w:t>
      </w:r>
      <w:r w:rsidRPr="00E5264A">
        <w:rPr>
          <w:szCs w:val="28"/>
        </w:rPr>
        <w:t>.</w:t>
      </w:r>
      <w:r>
        <w:rPr>
          <w:szCs w:val="28"/>
        </w:rPr>
        <w:t xml:space="preserve">01.2013  № </w:t>
      </w:r>
      <w:r w:rsidRPr="00E5264A">
        <w:rPr>
          <w:szCs w:val="28"/>
        </w:rPr>
        <w:t>2</w:t>
      </w:r>
      <w:r w:rsidRPr="00DE1962">
        <w:rPr>
          <w:szCs w:val="28"/>
        </w:rPr>
        <w:t>,</w:t>
      </w:r>
      <w:r w:rsidRPr="00CB5040">
        <w:rPr>
          <w:szCs w:val="28"/>
        </w:rPr>
        <w:t xml:space="preserve"> решением Совета Приволжского муниципального района </w:t>
      </w:r>
      <w:r>
        <w:rPr>
          <w:szCs w:val="28"/>
        </w:rPr>
        <w:t xml:space="preserve"> </w:t>
      </w:r>
      <w:r w:rsidRPr="00CB5040">
        <w:rPr>
          <w:szCs w:val="28"/>
        </w:rPr>
        <w:t>от  27.05.2015 г  № 53 «</w:t>
      </w:r>
      <w:r>
        <w:rPr>
          <w:rFonts w:eastAsiaTheme="minorHAnsi"/>
          <w:szCs w:val="28"/>
        </w:rPr>
        <w:t>Об утверждении Положения о К</w:t>
      </w:r>
      <w:r w:rsidRPr="00CB5040">
        <w:rPr>
          <w:rFonts w:eastAsiaTheme="minorHAnsi"/>
          <w:szCs w:val="28"/>
        </w:rPr>
        <w:t>онтрольно-счетной палате  Приволжского муниципального района.»</w:t>
      </w:r>
      <w:proofErr w:type="gramEnd"/>
    </w:p>
    <w:p w:rsidR="00EA1929" w:rsidRDefault="00EA1929" w:rsidP="00EA1929">
      <w:pPr>
        <w:pStyle w:val="a4"/>
        <w:spacing w:after="0"/>
        <w:ind w:left="0" w:right="-143" w:firstLine="567"/>
        <w:jc w:val="both"/>
        <w:rPr>
          <w:sz w:val="28"/>
          <w:szCs w:val="28"/>
        </w:rPr>
      </w:pPr>
      <w:proofErr w:type="gramStart"/>
      <w:r w:rsidRPr="00CB5040">
        <w:rPr>
          <w:sz w:val="28"/>
          <w:szCs w:val="28"/>
        </w:rPr>
        <w:t xml:space="preserve">Проект решения Совета </w:t>
      </w:r>
      <w:r>
        <w:rPr>
          <w:sz w:val="28"/>
          <w:szCs w:val="28"/>
        </w:rPr>
        <w:t>Плесского городского поселения  «О принятии проекта бюджета</w:t>
      </w:r>
      <w:r w:rsidRPr="00CB5040">
        <w:rPr>
          <w:sz w:val="28"/>
          <w:szCs w:val="28"/>
        </w:rPr>
        <w:t xml:space="preserve"> </w:t>
      </w:r>
      <w:r>
        <w:rPr>
          <w:sz w:val="28"/>
          <w:szCs w:val="28"/>
        </w:rPr>
        <w:t xml:space="preserve">Плесского городского поселения  </w:t>
      </w:r>
      <w:r w:rsidRPr="00CB5040">
        <w:rPr>
          <w:sz w:val="28"/>
          <w:szCs w:val="28"/>
        </w:rPr>
        <w:t xml:space="preserve">на  </w:t>
      </w:r>
      <w:r>
        <w:rPr>
          <w:sz w:val="28"/>
          <w:szCs w:val="28"/>
        </w:rPr>
        <w:t>2023 год и на плановый период 2024 и 2025</w:t>
      </w:r>
      <w:r w:rsidRPr="00CB5040">
        <w:rPr>
          <w:sz w:val="28"/>
          <w:szCs w:val="28"/>
        </w:rPr>
        <w:t xml:space="preserve"> годов</w:t>
      </w:r>
      <w:r>
        <w:rPr>
          <w:sz w:val="28"/>
          <w:szCs w:val="28"/>
        </w:rPr>
        <w:t xml:space="preserve"> в первом чтении</w:t>
      </w:r>
      <w:r w:rsidRPr="00CB5040">
        <w:rPr>
          <w:sz w:val="28"/>
          <w:szCs w:val="28"/>
        </w:rPr>
        <w:t xml:space="preserve">» (далее – проект решения о бюджете) внесен администрацией </w:t>
      </w:r>
      <w:r>
        <w:rPr>
          <w:sz w:val="28"/>
          <w:szCs w:val="28"/>
        </w:rPr>
        <w:t>Плесского</w:t>
      </w:r>
      <w:r w:rsidRPr="00CB5040">
        <w:rPr>
          <w:sz w:val="28"/>
          <w:szCs w:val="28"/>
        </w:rPr>
        <w:t xml:space="preserve"> </w:t>
      </w:r>
      <w:r>
        <w:rPr>
          <w:sz w:val="28"/>
          <w:szCs w:val="28"/>
        </w:rPr>
        <w:t>городского</w:t>
      </w:r>
      <w:r w:rsidRPr="00CB5040">
        <w:rPr>
          <w:sz w:val="28"/>
          <w:szCs w:val="28"/>
        </w:rPr>
        <w:t xml:space="preserve"> </w:t>
      </w:r>
      <w:r>
        <w:rPr>
          <w:sz w:val="28"/>
          <w:szCs w:val="28"/>
        </w:rPr>
        <w:t>поселения</w:t>
      </w:r>
      <w:r w:rsidRPr="00CB5040">
        <w:rPr>
          <w:sz w:val="28"/>
          <w:szCs w:val="28"/>
        </w:rPr>
        <w:t xml:space="preserve"> на рассмотрение Совета</w:t>
      </w:r>
      <w:r>
        <w:rPr>
          <w:sz w:val="28"/>
          <w:szCs w:val="28"/>
        </w:rPr>
        <w:t xml:space="preserve"> Плесского городского поселения в соответствии требованием статьи 185 БК РФ и Положения о бюджетном процессе. </w:t>
      </w:r>
      <w:proofErr w:type="gramEnd"/>
    </w:p>
    <w:p w:rsidR="00EA1929" w:rsidRDefault="00EA1929" w:rsidP="00EA1929">
      <w:pPr>
        <w:pStyle w:val="a4"/>
        <w:spacing w:after="0"/>
        <w:ind w:left="0" w:right="-143" w:firstLine="567"/>
        <w:jc w:val="both"/>
        <w:rPr>
          <w:sz w:val="28"/>
          <w:szCs w:val="28"/>
        </w:rPr>
      </w:pPr>
      <w:r>
        <w:rPr>
          <w:sz w:val="28"/>
          <w:szCs w:val="28"/>
        </w:rPr>
        <w:t xml:space="preserve">Перечень документов, представленных одновременно с проектом решения о бюджете, соответствует требованиям </w:t>
      </w:r>
      <w:r w:rsidRPr="00DD21BA">
        <w:rPr>
          <w:sz w:val="28"/>
          <w:szCs w:val="28"/>
        </w:rPr>
        <w:t xml:space="preserve">предусмотренные </w:t>
      </w:r>
      <w:hyperlink r:id="rId5" w:history="1">
        <w:r w:rsidRPr="00DD21BA">
          <w:rPr>
            <w:color w:val="0000FF"/>
            <w:sz w:val="28"/>
            <w:szCs w:val="28"/>
          </w:rPr>
          <w:t>статьей 184.2</w:t>
        </w:r>
      </w:hyperlink>
      <w:r w:rsidRPr="00DD21BA">
        <w:rPr>
          <w:sz w:val="28"/>
          <w:szCs w:val="28"/>
        </w:rPr>
        <w:t xml:space="preserve"> Бюджетного кодекса Российской Федерации</w:t>
      </w:r>
      <w:r>
        <w:rPr>
          <w:sz w:val="28"/>
          <w:szCs w:val="28"/>
        </w:rPr>
        <w:t xml:space="preserve"> и Положения о бюджетном процессе. </w:t>
      </w:r>
    </w:p>
    <w:p w:rsidR="00EA1929" w:rsidRDefault="00EA1929" w:rsidP="00EA1929">
      <w:pPr>
        <w:pStyle w:val="a4"/>
        <w:spacing w:after="0"/>
        <w:ind w:left="0" w:right="-143" w:firstLine="567"/>
        <w:jc w:val="both"/>
        <w:rPr>
          <w:sz w:val="28"/>
          <w:szCs w:val="28"/>
        </w:rPr>
      </w:pPr>
      <w:proofErr w:type="gramStart"/>
      <w:r>
        <w:rPr>
          <w:sz w:val="28"/>
          <w:szCs w:val="28"/>
        </w:rPr>
        <w:t xml:space="preserve">Прогноз социально-экономического развития поселения разработан на 3 года (2023-2025) и одобрен администрацией Плесского городского поселения (постановление администрации </w:t>
      </w:r>
      <w:r w:rsidRPr="00E0226D">
        <w:rPr>
          <w:sz w:val="28"/>
          <w:szCs w:val="28"/>
        </w:rPr>
        <w:t xml:space="preserve">от </w:t>
      </w:r>
      <w:r>
        <w:rPr>
          <w:b/>
          <w:sz w:val="28"/>
          <w:szCs w:val="28"/>
        </w:rPr>
        <w:t>14</w:t>
      </w:r>
      <w:r w:rsidRPr="00986380">
        <w:rPr>
          <w:sz w:val="28"/>
          <w:szCs w:val="28"/>
        </w:rPr>
        <w:t>.</w:t>
      </w:r>
      <w:r>
        <w:rPr>
          <w:b/>
          <w:sz w:val="28"/>
          <w:szCs w:val="28"/>
        </w:rPr>
        <w:t>09</w:t>
      </w:r>
      <w:r w:rsidRPr="00986380">
        <w:rPr>
          <w:sz w:val="28"/>
          <w:szCs w:val="28"/>
        </w:rPr>
        <w:t>.</w:t>
      </w:r>
      <w:r>
        <w:rPr>
          <w:b/>
          <w:sz w:val="28"/>
          <w:szCs w:val="28"/>
        </w:rPr>
        <w:t xml:space="preserve">2022 </w:t>
      </w:r>
      <w:r w:rsidRPr="00986380">
        <w:rPr>
          <w:sz w:val="28"/>
          <w:szCs w:val="28"/>
        </w:rPr>
        <w:t xml:space="preserve"> № </w:t>
      </w:r>
      <w:r>
        <w:rPr>
          <w:b/>
          <w:sz w:val="28"/>
          <w:szCs w:val="28"/>
        </w:rPr>
        <w:t>172-п</w:t>
      </w:r>
      <w:r>
        <w:rPr>
          <w:sz w:val="28"/>
          <w:szCs w:val="28"/>
        </w:rPr>
        <w:t>, что соответствует требованиям статьи 173 БК РФ.</w:t>
      </w:r>
      <w:proofErr w:type="gramEnd"/>
    </w:p>
    <w:p w:rsidR="00EA1929" w:rsidRPr="001C4EF5" w:rsidRDefault="00EA1929" w:rsidP="00EA1929">
      <w:pPr>
        <w:pStyle w:val="a7"/>
        <w:spacing w:afterLines="40"/>
        <w:ind w:firstLine="708"/>
        <w:jc w:val="both"/>
        <w:rPr>
          <w:b w:val="0"/>
          <w:sz w:val="28"/>
          <w:szCs w:val="28"/>
        </w:rPr>
      </w:pPr>
      <w:proofErr w:type="gramStart"/>
      <w:r w:rsidRPr="004C236F">
        <w:rPr>
          <w:b w:val="0"/>
          <w:sz w:val="28"/>
          <w:szCs w:val="28"/>
        </w:rPr>
        <w:lastRenderedPageBreak/>
        <w:t xml:space="preserve">Основные направления бюджетной политики и основные направления налоговой политики утверждены  постановлением администрацией </w:t>
      </w:r>
      <w:r>
        <w:rPr>
          <w:sz w:val="28"/>
          <w:szCs w:val="28"/>
        </w:rPr>
        <w:t xml:space="preserve">Плесского городского поселения </w:t>
      </w:r>
      <w:r w:rsidRPr="0086732B">
        <w:rPr>
          <w:b w:val="0"/>
          <w:sz w:val="28"/>
          <w:szCs w:val="28"/>
        </w:rPr>
        <w:t xml:space="preserve">от </w:t>
      </w:r>
      <w:r>
        <w:rPr>
          <w:b w:val="0"/>
          <w:sz w:val="28"/>
          <w:szCs w:val="28"/>
        </w:rPr>
        <w:t>14</w:t>
      </w:r>
      <w:r w:rsidRPr="00EC4456">
        <w:rPr>
          <w:b w:val="0"/>
          <w:sz w:val="28"/>
          <w:szCs w:val="28"/>
        </w:rPr>
        <w:t>.</w:t>
      </w:r>
      <w:r>
        <w:rPr>
          <w:b w:val="0"/>
          <w:sz w:val="28"/>
          <w:szCs w:val="28"/>
        </w:rPr>
        <w:t>09</w:t>
      </w:r>
      <w:r w:rsidRPr="00EC4456">
        <w:rPr>
          <w:b w:val="0"/>
          <w:sz w:val="28"/>
          <w:szCs w:val="28"/>
        </w:rPr>
        <w:t>.</w:t>
      </w:r>
      <w:r>
        <w:rPr>
          <w:b w:val="0"/>
          <w:sz w:val="28"/>
          <w:szCs w:val="28"/>
        </w:rPr>
        <w:t>2022</w:t>
      </w:r>
      <w:r w:rsidRPr="00EC4456">
        <w:rPr>
          <w:b w:val="0"/>
          <w:sz w:val="28"/>
          <w:szCs w:val="28"/>
        </w:rPr>
        <w:t xml:space="preserve"> № </w:t>
      </w:r>
      <w:r>
        <w:rPr>
          <w:b w:val="0"/>
          <w:sz w:val="28"/>
          <w:szCs w:val="28"/>
        </w:rPr>
        <w:t>171-п</w:t>
      </w:r>
      <w:r w:rsidRPr="00EF694D">
        <w:rPr>
          <w:b w:val="0"/>
          <w:sz w:val="28"/>
          <w:szCs w:val="28"/>
        </w:rPr>
        <w:t xml:space="preserve"> «Об основных направлениях бюджетной и налоговой политики </w:t>
      </w:r>
      <w:r>
        <w:rPr>
          <w:sz w:val="28"/>
          <w:szCs w:val="28"/>
        </w:rPr>
        <w:t xml:space="preserve">Плесского городского поселения </w:t>
      </w:r>
      <w:r w:rsidRPr="00EF694D">
        <w:rPr>
          <w:b w:val="0"/>
          <w:sz w:val="28"/>
          <w:szCs w:val="28"/>
        </w:rPr>
        <w:t xml:space="preserve">на </w:t>
      </w:r>
      <w:r>
        <w:rPr>
          <w:b w:val="0"/>
          <w:sz w:val="28"/>
          <w:szCs w:val="28"/>
        </w:rPr>
        <w:t>2023</w:t>
      </w:r>
      <w:r w:rsidRPr="00EF694D">
        <w:rPr>
          <w:b w:val="0"/>
          <w:sz w:val="28"/>
          <w:szCs w:val="28"/>
        </w:rPr>
        <w:t xml:space="preserve"> год и на плановый период </w:t>
      </w:r>
      <w:r>
        <w:rPr>
          <w:b w:val="0"/>
          <w:sz w:val="28"/>
          <w:szCs w:val="28"/>
        </w:rPr>
        <w:t>2024 и 2025</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roofErr w:type="gramEnd"/>
    </w:p>
    <w:p w:rsidR="00EA1929" w:rsidRDefault="00EA1929" w:rsidP="00EA1929">
      <w:pPr>
        <w:pStyle w:val="a4"/>
        <w:spacing w:after="0"/>
        <w:ind w:left="0" w:right="-143"/>
        <w:jc w:val="both"/>
        <w:rPr>
          <w:sz w:val="28"/>
          <w:szCs w:val="28"/>
        </w:rPr>
      </w:pPr>
    </w:p>
    <w:p w:rsidR="00EA1929" w:rsidRDefault="00EA1929" w:rsidP="00EA1929">
      <w:pPr>
        <w:pStyle w:val="a4"/>
        <w:spacing w:after="0"/>
        <w:ind w:left="218" w:right="-143"/>
        <w:jc w:val="center"/>
        <w:rPr>
          <w:b/>
          <w:sz w:val="28"/>
          <w:szCs w:val="28"/>
        </w:rPr>
      </w:pPr>
      <w:r>
        <w:rPr>
          <w:b/>
          <w:sz w:val="28"/>
          <w:szCs w:val="28"/>
        </w:rPr>
        <w:t>Анализ проекта решения о бюджете</w:t>
      </w:r>
    </w:p>
    <w:p w:rsidR="00EA1929" w:rsidRDefault="00EA1929" w:rsidP="00EA1929">
      <w:pPr>
        <w:pStyle w:val="a4"/>
        <w:spacing w:after="0"/>
        <w:ind w:left="-142" w:right="-143" w:firstLine="360"/>
        <w:jc w:val="both"/>
        <w:rPr>
          <w:sz w:val="28"/>
          <w:szCs w:val="28"/>
        </w:rPr>
      </w:pPr>
      <w:r>
        <w:rPr>
          <w:sz w:val="28"/>
          <w:szCs w:val="28"/>
        </w:rPr>
        <w:t xml:space="preserve">       Проект бюджета составлен на 3 года (очередной финансовый год и плановый период), что соответствует</w:t>
      </w:r>
      <w:r w:rsidRPr="00812854">
        <w:rPr>
          <w:sz w:val="28"/>
          <w:szCs w:val="28"/>
        </w:rPr>
        <w:t xml:space="preserve"> </w:t>
      </w:r>
      <w:r w:rsidRPr="00541E53">
        <w:rPr>
          <w:sz w:val="28"/>
          <w:szCs w:val="28"/>
        </w:rPr>
        <w:t xml:space="preserve">пункта </w:t>
      </w:r>
      <w:r>
        <w:rPr>
          <w:sz w:val="28"/>
          <w:szCs w:val="28"/>
        </w:rPr>
        <w:t>1</w:t>
      </w:r>
      <w:r w:rsidRPr="00541E53">
        <w:rPr>
          <w:sz w:val="28"/>
          <w:szCs w:val="28"/>
        </w:rPr>
        <w:t xml:space="preserve"> статьи </w:t>
      </w:r>
      <w:r>
        <w:rPr>
          <w:sz w:val="28"/>
          <w:szCs w:val="28"/>
        </w:rPr>
        <w:t>1 требованиям Положения о бюджетном процессе.</w:t>
      </w:r>
    </w:p>
    <w:p w:rsidR="00EA1929" w:rsidRDefault="00EA1929" w:rsidP="00EA1929">
      <w:pPr>
        <w:pStyle w:val="a4"/>
        <w:spacing w:after="0"/>
        <w:ind w:left="-142" w:right="-143" w:firstLine="850"/>
        <w:jc w:val="both"/>
        <w:rPr>
          <w:sz w:val="28"/>
          <w:szCs w:val="28"/>
        </w:rPr>
      </w:pPr>
      <w:r>
        <w:rPr>
          <w:sz w:val="28"/>
          <w:szCs w:val="28"/>
        </w:rPr>
        <w:t xml:space="preserve"> В соответствии с требованиями пункта 1 статьи 184.1 БК РФ, </w:t>
      </w:r>
      <w:r w:rsidRPr="00541E53">
        <w:rPr>
          <w:sz w:val="28"/>
          <w:szCs w:val="28"/>
        </w:rPr>
        <w:t xml:space="preserve">пункта </w:t>
      </w:r>
      <w:r>
        <w:rPr>
          <w:sz w:val="28"/>
          <w:szCs w:val="28"/>
        </w:rPr>
        <w:t>5</w:t>
      </w:r>
      <w:r w:rsidRPr="00541E53">
        <w:rPr>
          <w:sz w:val="28"/>
          <w:szCs w:val="28"/>
        </w:rPr>
        <w:t xml:space="preserve"> статьи </w:t>
      </w:r>
      <w:r>
        <w:rPr>
          <w:sz w:val="28"/>
          <w:szCs w:val="28"/>
        </w:rPr>
        <w:t>3 Положения о бюджетном процессе проектом решения о бюджете закреплены основные характеристики бюджета: общий объем доходов, общий объем расходов, профицит бюджета.</w:t>
      </w:r>
    </w:p>
    <w:p w:rsidR="00EA1929" w:rsidRDefault="00EA1929" w:rsidP="00EA1929">
      <w:pPr>
        <w:pStyle w:val="a4"/>
        <w:spacing w:after="0"/>
        <w:ind w:left="-142" w:right="-143" w:hanging="142"/>
        <w:jc w:val="both"/>
        <w:rPr>
          <w:sz w:val="28"/>
          <w:szCs w:val="28"/>
        </w:rPr>
      </w:pPr>
      <w:r>
        <w:rPr>
          <w:sz w:val="28"/>
          <w:szCs w:val="28"/>
        </w:rPr>
        <w:t xml:space="preserve">              В проекте решения о бюджете также содержатся все иные показатели, установленные пунктом 3 статьи 184.1. БК РФ, </w:t>
      </w:r>
      <w:r w:rsidRPr="003F6380">
        <w:rPr>
          <w:sz w:val="28"/>
          <w:szCs w:val="28"/>
        </w:rPr>
        <w:t xml:space="preserve">пунктом </w:t>
      </w:r>
      <w:r>
        <w:rPr>
          <w:sz w:val="28"/>
          <w:szCs w:val="28"/>
        </w:rPr>
        <w:t>5</w:t>
      </w:r>
      <w:r w:rsidRPr="003F6380">
        <w:rPr>
          <w:sz w:val="28"/>
          <w:szCs w:val="28"/>
        </w:rPr>
        <w:t xml:space="preserve"> статьи </w:t>
      </w:r>
      <w:r>
        <w:rPr>
          <w:sz w:val="28"/>
          <w:szCs w:val="28"/>
        </w:rPr>
        <w:t xml:space="preserve">3 Положения о бюджетном процессе. </w:t>
      </w:r>
    </w:p>
    <w:p w:rsidR="00EA1929" w:rsidRPr="00811D0C" w:rsidRDefault="00EA1929" w:rsidP="00EA1929">
      <w:pPr>
        <w:pStyle w:val="a8"/>
        <w:ind w:left="-142" w:firstLine="567"/>
        <w:jc w:val="both"/>
        <w:rPr>
          <w:rFonts w:ascii="Times New Roman" w:hAnsi="Times New Roman"/>
          <w:bCs/>
          <w:sz w:val="28"/>
          <w:szCs w:val="28"/>
        </w:rPr>
      </w:pPr>
      <w:r w:rsidRPr="00811D0C">
        <w:rPr>
          <w:rFonts w:ascii="Times New Roman" w:hAnsi="Times New Roman"/>
          <w:bCs/>
          <w:sz w:val="28"/>
          <w:szCs w:val="28"/>
        </w:rPr>
        <w:t xml:space="preserve">Поступления  доходов бюджета Плёсского городского поселения по кодам классификации доходов бюджетов </w:t>
      </w:r>
      <w:r w:rsidRPr="00811D0C">
        <w:rPr>
          <w:rFonts w:ascii="Times New Roman" w:hAnsi="Times New Roman"/>
          <w:sz w:val="28"/>
          <w:szCs w:val="28"/>
        </w:rPr>
        <w:t xml:space="preserve">2023 год и на плановый период 2024 и 2025 </w:t>
      </w:r>
      <w:r w:rsidRPr="00811D0C">
        <w:rPr>
          <w:rFonts w:ascii="Times New Roman" w:hAnsi="Times New Roman"/>
          <w:bCs/>
          <w:sz w:val="28"/>
          <w:szCs w:val="28"/>
        </w:rPr>
        <w:t xml:space="preserve"> годы согласно </w:t>
      </w:r>
      <w:r w:rsidRPr="00811D0C">
        <w:rPr>
          <w:rFonts w:ascii="Times New Roman" w:hAnsi="Times New Roman"/>
          <w:b/>
          <w:bCs/>
          <w:sz w:val="28"/>
          <w:szCs w:val="28"/>
        </w:rPr>
        <w:t>приложению № 1</w:t>
      </w:r>
      <w:r w:rsidRPr="00811D0C">
        <w:rPr>
          <w:rFonts w:ascii="Times New Roman" w:hAnsi="Times New Roman"/>
          <w:bCs/>
          <w:sz w:val="28"/>
          <w:szCs w:val="28"/>
        </w:rPr>
        <w:t xml:space="preserve"> .</w:t>
      </w:r>
    </w:p>
    <w:p w:rsidR="00EA1929" w:rsidRDefault="00EA1929" w:rsidP="00EA1929">
      <w:pPr>
        <w:pStyle w:val="a4"/>
        <w:spacing w:after="0"/>
        <w:ind w:left="-142" w:right="-143" w:firstLine="850"/>
        <w:jc w:val="both"/>
        <w:rPr>
          <w:sz w:val="28"/>
          <w:szCs w:val="28"/>
        </w:rPr>
      </w:pPr>
      <w:r>
        <w:rPr>
          <w:sz w:val="28"/>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w:t>
      </w:r>
      <w:r w:rsidRPr="00B926A5">
        <w:rPr>
          <w:b/>
          <w:sz w:val="28"/>
          <w:szCs w:val="28"/>
        </w:rPr>
        <w:t xml:space="preserve">приложение </w:t>
      </w:r>
      <w:r>
        <w:rPr>
          <w:b/>
          <w:sz w:val="28"/>
          <w:szCs w:val="28"/>
        </w:rPr>
        <w:t>2</w:t>
      </w:r>
      <w:r>
        <w:rPr>
          <w:sz w:val="28"/>
          <w:szCs w:val="28"/>
        </w:rPr>
        <w:t xml:space="preserve"> к проекту решения о бюджете).</w:t>
      </w:r>
    </w:p>
    <w:p w:rsidR="00EA1929" w:rsidRPr="00AD7167" w:rsidRDefault="00EA1929" w:rsidP="00EA1929">
      <w:pPr>
        <w:autoSpaceDE w:val="0"/>
        <w:autoSpaceDN w:val="0"/>
        <w:adjustRightInd w:val="0"/>
        <w:ind w:firstLine="540"/>
        <w:jc w:val="both"/>
        <w:rPr>
          <w:rFonts w:eastAsiaTheme="minorHAnsi"/>
          <w:szCs w:val="28"/>
        </w:rPr>
      </w:pPr>
      <w:r w:rsidRPr="001857E0">
        <w:rPr>
          <w:szCs w:val="28"/>
        </w:rPr>
        <w:t xml:space="preserve">Проект решения о бюджете </w:t>
      </w:r>
      <w:r>
        <w:rPr>
          <w:szCs w:val="28"/>
        </w:rPr>
        <w:t xml:space="preserve">не </w:t>
      </w:r>
      <w:r w:rsidRPr="001857E0">
        <w:rPr>
          <w:szCs w:val="28"/>
        </w:rPr>
        <w:t xml:space="preserve">предусматривает общий объем условно утвержденных расходов, что </w:t>
      </w:r>
      <w:r>
        <w:rPr>
          <w:szCs w:val="28"/>
        </w:rPr>
        <w:t>нарушает требования</w:t>
      </w:r>
      <w:r w:rsidRPr="001857E0">
        <w:rPr>
          <w:szCs w:val="28"/>
        </w:rPr>
        <w:t xml:space="preserve"> абзаца 8 пункта 3 статьи 184.1 БК РФ</w:t>
      </w:r>
      <w:proofErr w:type="gramStart"/>
      <w:r w:rsidRPr="001857E0">
        <w:rPr>
          <w:szCs w:val="28"/>
        </w:rPr>
        <w:t>.</w:t>
      </w:r>
      <w:proofErr w:type="gramEnd"/>
      <w:r>
        <w:rPr>
          <w:rFonts w:eastAsiaTheme="minorHAnsi"/>
          <w:szCs w:val="28"/>
        </w:rPr>
        <w:t xml:space="preserve"> «</w:t>
      </w:r>
      <w:proofErr w:type="gramStart"/>
      <w:r>
        <w:rPr>
          <w:rFonts w:eastAsiaTheme="minorHAnsi"/>
          <w:szCs w:val="28"/>
        </w:rPr>
        <w:t>о</w:t>
      </w:r>
      <w:proofErr w:type="gramEnd"/>
      <w:r>
        <w:rPr>
          <w:rFonts w:eastAsiaTheme="minorHAnsi"/>
          <w:szCs w:val="28"/>
        </w:rPr>
        <w:t xml:space="preserve">бщий объем условно утверждаемых (утвержденных) расходов в случае утверждения бюджета на очередной финансовый год и </w:t>
      </w:r>
      <w:r w:rsidRPr="00AD7167">
        <w:rPr>
          <w:rFonts w:eastAsiaTheme="minorHAnsi"/>
          <w:szCs w:val="28"/>
        </w:rPr>
        <w:t>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1929" w:rsidRPr="00811D0C" w:rsidRDefault="00EA1929" w:rsidP="00EA1929">
      <w:pPr>
        <w:pStyle w:val="a8"/>
        <w:ind w:firstLine="709"/>
        <w:jc w:val="both"/>
        <w:rPr>
          <w:rFonts w:ascii="Times New Roman" w:hAnsi="Times New Roman"/>
          <w:bCs/>
          <w:sz w:val="28"/>
          <w:szCs w:val="28"/>
        </w:rPr>
      </w:pPr>
      <w:r w:rsidRPr="00811D0C">
        <w:rPr>
          <w:rFonts w:ascii="Times New Roman" w:hAnsi="Times New Roman"/>
          <w:bCs/>
          <w:sz w:val="28"/>
          <w:szCs w:val="28"/>
        </w:rPr>
        <w:t xml:space="preserve">Источники  внутреннего финансирования дефицита бюджета Плёсского городского поселения 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811D0C">
        <w:rPr>
          <w:rFonts w:ascii="Times New Roman" w:hAnsi="Times New Roman"/>
          <w:bCs/>
          <w:sz w:val="28"/>
          <w:szCs w:val="28"/>
        </w:rPr>
        <w:t>годы представлены в   приложении № 3</w:t>
      </w:r>
    </w:p>
    <w:p w:rsidR="00EA1929" w:rsidRPr="00AD7167" w:rsidRDefault="00EA1929" w:rsidP="00EA1929">
      <w:pPr>
        <w:pStyle w:val="a8"/>
        <w:ind w:firstLine="709"/>
        <w:jc w:val="both"/>
        <w:rPr>
          <w:rFonts w:ascii="Times New Roman" w:hAnsi="Times New Roman"/>
          <w:bCs/>
          <w:sz w:val="28"/>
          <w:szCs w:val="28"/>
        </w:rPr>
      </w:pPr>
      <w:r w:rsidRPr="00AD7167">
        <w:rPr>
          <w:rFonts w:ascii="Times New Roman" w:hAnsi="Times New Roman"/>
          <w:sz w:val="28"/>
          <w:szCs w:val="28"/>
        </w:rPr>
        <w:t xml:space="preserve">В соответствии со статьей 23 БК РФ в проекте решения о бюджете планируется перечень главных </w:t>
      </w:r>
      <w:proofErr w:type="gramStart"/>
      <w:r w:rsidRPr="00AD7167">
        <w:rPr>
          <w:rFonts w:ascii="Times New Roman" w:hAnsi="Times New Roman"/>
          <w:sz w:val="28"/>
          <w:szCs w:val="28"/>
        </w:rPr>
        <w:t xml:space="preserve">администраторов источников внутреннего </w:t>
      </w:r>
      <w:r w:rsidRPr="00AD7167">
        <w:rPr>
          <w:rFonts w:ascii="Times New Roman" w:hAnsi="Times New Roman"/>
          <w:sz w:val="28"/>
          <w:szCs w:val="28"/>
        </w:rPr>
        <w:lastRenderedPageBreak/>
        <w:t xml:space="preserve">финансирования дефицита </w:t>
      </w:r>
      <w:r>
        <w:rPr>
          <w:rFonts w:ascii="Times New Roman" w:hAnsi="Times New Roman"/>
          <w:sz w:val="28"/>
          <w:szCs w:val="28"/>
        </w:rPr>
        <w:t xml:space="preserve"> </w:t>
      </w:r>
      <w:r w:rsidRPr="00AD7167">
        <w:rPr>
          <w:rFonts w:ascii="Times New Roman" w:hAnsi="Times New Roman"/>
          <w:sz w:val="28"/>
          <w:szCs w:val="28"/>
        </w:rPr>
        <w:t>бюджета</w:t>
      </w:r>
      <w:proofErr w:type="gramEnd"/>
      <w:r w:rsidRPr="00AD7167">
        <w:rPr>
          <w:rFonts w:ascii="Times New Roman" w:hAnsi="Times New Roman"/>
          <w:sz w:val="28"/>
          <w:szCs w:val="28"/>
        </w:rPr>
        <w:t xml:space="preserve"> Плёсского городского поселения </w:t>
      </w:r>
      <w:r w:rsidRPr="00811D0C">
        <w:rPr>
          <w:rFonts w:ascii="Times New Roman" w:hAnsi="Times New Roman"/>
          <w:bCs/>
          <w:sz w:val="28"/>
          <w:szCs w:val="28"/>
        </w:rPr>
        <w:t xml:space="preserve">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CB5040">
        <w:rPr>
          <w:sz w:val="28"/>
          <w:szCs w:val="28"/>
        </w:rPr>
        <w:t xml:space="preserve"> </w:t>
      </w:r>
      <w:r w:rsidRPr="00AD7167">
        <w:rPr>
          <w:rFonts w:ascii="Times New Roman" w:hAnsi="Times New Roman"/>
          <w:sz w:val="28"/>
          <w:szCs w:val="28"/>
        </w:rPr>
        <w:t>годы согласно приложению № 4</w:t>
      </w:r>
    </w:p>
    <w:p w:rsidR="00EA1929" w:rsidRPr="00AD7167" w:rsidRDefault="00EA1929" w:rsidP="00EA1929">
      <w:pPr>
        <w:pStyle w:val="a8"/>
        <w:ind w:firstLine="709"/>
        <w:jc w:val="both"/>
        <w:rPr>
          <w:rFonts w:ascii="Times New Roman" w:hAnsi="Times New Roman"/>
          <w:bCs/>
          <w:sz w:val="28"/>
          <w:szCs w:val="28"/>
        </w:rPr>
      </w:pPr>
      <w:proofErr w:type="gramStart"/>
      <w:r w:rsidRPr="00AD7167">
        <w:rPr>
          <w:rFonts w:ascii="Times New Roman" w:hAnsi="Times New Roman"/>
          <w:bCs/>
          <w:sz w:val="28"/>
          <w:szCs w:val="28"/>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w:t>
      </w:r>
      <w:r w:rsidRPr="00811D0C">
        <w:rPr>
          <w:rFonts w:ascii="Times New Roman" w:hAnsi="Times New Roman"/>
          <w:bCs/>
          <w:sz w:val="28"/>
          <w:szCs w:val="28"/>
        </w:rPr>
        <w:t xml:space="preserve">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AD7167">
        <w:rPr>
          <w:rFonts w:ascii="Times New Roman" w:hAnsi="Times New Roman"/>
          <w:bCs/>
          <w:sz w:val="28"/>
          <w:szCs w:val="28"/>
        </w:rPr>
        <w:t>годы согласно приложению № 5</w:t>
      </w:r>
      <w:proofErr w:type="gramEnd"/>
    </w:p>
    <w:p w:rsidR="00EA1929" w:rsidRPr="00AD7167" w:rsidRDefault="00EA1929" w:rsidP="00EA1929">
      <w:pPr>
        <w:pStyle w:val="a4"/>
        <w:spacing w:after="0"/>
        <w:ind w:left="-142" w:right="-143" w:firstLine="850"/>
        <w:jc w:val="both"/>
        <w:rPr>
          <w:b/>
          <w:sz w:val="28"/>
          <w:szCs w:val="28"/>
        </w:rPr>
      </w:pPr>
      <w:r w:rsidRPr="00AD7167">
        <w:rPr>
          <w:sz w:val="28"/>
          <w:szCs w:val="28"/>
        </w:rPr>
        <w:t>В соответствии с пунктом 2 статьи 21 БК РФ перечень главных распорядителей средств бюджета Плесского городского поселения установлен проектом решения о бюджете в составе ведомственной структуры расходов (</w:t>
      </w:r>
      <w:r w:rsidRPr="00AD7167">
        <w:rPr>
          <w:b/>
          <w:sz w:val="28"/>
          <w:szCs w:val="28"/>
        </w:rPr>
        <w:t>приложения 6).</w:t>
      </w:r>
    </w:p>
    <w:p w:rsidR="00EA1929" w:rsidRPr="00AD7167" w:rsidRDefault="00EA1929" w:rsidP="00EA1929">
      <w:pPr>
        <w:pStyle w:val="a4"/>
        <w:spacing w:after="0"/>
        <w:ind w:left="-142" w:right="-143" w:firstLine="850"/>
        <w:jc w:val="both"/>
        <w:rPr>
          <w:sz w:val="28"/>
          <w:szCs w:val="28"/>
        </w:rPr>
      </w:pPr>
      <w:r w:rsidRPr="00AD7167">
        <w:rPr>
          <w:sz w:val="28"/>
          <w:szCs w:val="28"/>
        </w:rPr>
        <w:t>В расходной части бюджета предусмотрен резервный фонд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2023</w:t>
      </w:r>
      <w:r w:rsidRPr="00AD7167">
        <w:rPr>
          <w:sz w:val="28"/>
          <w:szCs w:val="28"/>
        </w:rPr>
        <w:t xml:space="preserve"> год в размере 50,00 тыс. рублей или 0,1% от общей суммы планируемых расходов, </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2024</w:t>
      </w:r>
      <w:r w:rsidRPr="00AD7167">
        <w:rPr>
          <w:sz w:val="28"/>
          <w:szCs w:val="28"/>
        </w:rPr>
        <w:t xml:space="preserve"> год - в размере 50,0 тыс. рублей или 0,1% от общей суммы планируемых расходов, </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2025 год</w:t>
      </w:r>
      <w:r w:rsidRPr="00AD7167">
        <w:rPr>
          <w:sz w:val="28"/>
          <w:szCs w:val="28"/>
        </w:rPr>
        <w:t xml:space="preserve"> в размере 50,0 тыс. рублей или 0,1% от общей суммы планируемых расходов, что соответствует требованиям пункта 3 статьи 81 БК РФ, (не более 3% от общего объема расходов на соответствующий период).</w:t>
      </w:r>
    </w:p>
    <w:p w:rsidR="00EA1929" w:rsidRPr="00C94C9E" w:rsidRDefault="00EA1929" w:rsidP="00EA1929">
      <w:pPr>
        <w:tabs>
          <w:tab w:val="left" w:pos="709"/>
        </w:tabs>
        <w:autoSpaceDE w:val="0"/>
        <w:autoSpaceDN w:val="0"/>
        <w:adjustRightInd w:val="0"/>
        <w:ind w:firstLine="567"/>
        <w:jc w:val="both"/>
        <w:rPr>
          <w:bCs/>
          <w:szCs w:val="28"/>
        </w:rPr>
      </w:pPr>
      <w:r w:rsidRPr="00AD7167">
        <w:rPr>
          <w:szCs w:val="28"/>
        </w:rPr>
        <w:t xml:space="preserve">      </w:t>
      </w:r>
      <w:r w:rsidRPr="00AD7167">
        <w:rPr>
          <w:bCs/>
          <w:szCs w:val="28"/>
        </w:rPr>
        <w:t xml:space="preserve">Объем бюджетных ассигнований муниципального дорожного </w:t>
      </w:r>
      <w:r w:rsidRPr="00AD7167">
        <w:rPr>
          <w:bCs/>
          <w:szCs w:val="28"/>
        </w:rPr>
        <w:br/>
      </w:r>
      <w:r w:rsidRPr="00C94C9E">
        <w:rPr>
          <w:bCs/>
          <w:szCs w:val="28"/>
        </w:rPr>
        <w:t>фонда Плесского городского поселения планируется:</w:t>
      </w:r>
    </w:p>
    <w:p w:rsidR="00EA1929" w:rsidRPr="00C94C9E" w:rsidRDefault="00EA1929" w:rsidP="00EA1929">
      <w:pPr>
        <w:pStyle w:val="a8"/>
        <w:ind w:firstLine="709"/>
        <w:jc w:val="both"/>
        <w:rPr>
          <w:rFonts w:ascii="Times New Roman" w:hAnsi="Times New Roman"/>
          <w:bCs/>
          <w:sz w:val="28"/>
          <w:szCs w:val="28"/>
        </w:rPr>
      </w:pPr>
      <w:r w:rsidRPr="00C94C9E">
        <w:rPr>
          <w:rFonts w:ascii="Times New Roman" w:hAnsi="Times New Roman"/>
          <w:bCs/>
          <w:sz w:val="28"/>
          <w:szCs w:val="28"/>
        </w:rPr>
        <w:t>на 2023 год в сумме 0,00 руб.;</w:t>
      </w:r>
    </w:p>
    <w:p w:rsidR="00EA1929" w:rsidRPr="00C94C9E" w:rsidRDefault="00EA1929" w:rsidP="00EA1929">
      <w:pPr>
        <w:pStyle w:val="a8"/>
        <w:ind w:firstLine="709"/>
        <w:jc w:val="both"/>
        <w:rPr>
          <w:rFonts w:ascii="Times New Roman" w:hAnsi="Times New Roman"/>
          <w:b/>
          <w:bCs/>
          <w:sz w:val="28"/>
          <w:szCs w:val="28"/>
        </w:rPr>
      </w:pPr>
      <w:r w:rsidRPr="00C94C9E">
        <w:rPr>
          <w:rFonts w:ascii="Times New Roman" w:hAnsi="Times New Roman"/>
          <w:bCs/>
          <w:sz w:val="28"/>
          <w:szCs w:val="28"/>
        </w:rPr>
        <w:t>на 2024 год в сумме 0,00 руб.;</w:t>
      </w:r>
    </w:p>
    <w:p w:rsidR="00EA1929" w:rsidRPr="00C94C9E" w:rsidRDefault="00EA1929" w:rsidP="00EA1929">
      <w:pPr>
        <w:pStyle w:val="a8"/>
        <w:ind w:firstLine="709"/>
        <w:jc w:val="both"/>
        <w:rPr>
          <w:rFonts w:ascii="Times New Roman" w:hAnsi="Times New Roman"/>
          <w:b/>
          <w:bCs/>
          <w:sz w:val="28"/>
          <w:szCs w:val="28"/>
        </w:rPr>
      </w:pPr>
      <w:r w:rsidRPr="00C94C9E">
        <w:rPr>
          <w:rFonts w:ascii="Times New Roman" w:hAnsi="Times New Roman"/>
          <w:bCs/>
          <w:sz w:val="28"/>
          <w:szCs w:val="28"/>
        </w:rPr>
        <w:t>на 2025 год в сумме 0,00 руб.</w:t>
      </w:r>
    </w:p>
    <w:p w:rsidR="00EA1929" w:rsidRPr="00AD7167" w:rsidRDefault="00EA1929" w:rsidP="00EA1929">
      <w:pPr>
        <w:pStyle w:val="a4"/>
        <w:spacing w:after="0"/>
        <w:ind w:left="-142" w:right="-143" w:hanging="709"/>
        <w:jc w:val="both"/>
        <w:rPr>
          <w:sz w:val="28"/>
          <w:szCs w:val="28"/>
        </w:rPr>
      </w:pPr>
      <w:r w:rsidRPr="00AD7167">
        <w:rPr>
          <w:sz w:val="28"/>
          <w:szCs w:val="28"/>
        </w:rPr>
        <w:t xml:space="preserve">         </w:t>
      </w:r>
      <w:r w:rsidRPr="00AD7167">
        <w:rPr>
          <w:sz w:val="28"/>
          <w:szCs w:val="28"/>
        </w:rPr>
        <w:tab/>
      </w:r>
      <w:r w:rsidRPr="00AD7167">
        <w:rPr>
          <w:sz w:val="28"/>
          <w:szCs w:val="28"/>
        </w:rPr>
        <w:tab/>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В соответствии со статьями 110.1, 110.2 БК РФ отдельными приложениями 7,8 к проекту решения о бюджете утверждены: Программа муниципальных внутренних   заимствований Плесского городского поселения на </w:t>
      </w:r>
      <w:r>
        <w:rPr>
          <w:sz w:val="28"/>
          <w:szCs w:val="28"/>
        </w:rPr>
        <w:t>2023 год и на плановый период 2024 и 2025</w:t>
      </w:r>
      <w:r w:rsidRPr="00CB5040">
        <w:rPr>
          <w:sz w:val="28"/>
          <w:szCs w:val="28"/>
        </w:rPr>
        <w:t xml:space="preserve"> </w:t>
      </w:r>
      <w:r w:rsidRPr="00AD7167">
        <w:rPr>
          <w:sz w:val="28"/>
          <w:szCs w:val="28"/>
        </w:rPr>
        <w:t xml:space="preserve">годов и Программа муниципальных гарантий Плесского городского поселения на </w:t>
      </w:r>
      <w:r>
        <w:rPr>
          <w:sz w:val="28"/>
          <w:szCs w:val="28"/>
        </w:rPr>
        <w:t>2023 год и на плановый период 2024 и 2025</w:t>
      </w:r>
      <w:r w:rsidRPr="00CB5040">
        <w:rPr>
          <w:sz w:val="28"/>
          <w:szCs w:val="28"/>
        </w:rPr>
        <w:t xml:space="preserve"> </w:t>
      </w:r>
      <w:r w:rsidRPr="00AD7167">
        <w:rPr>
          <w:sz w:val="28"/>
          <w:szCs w:val="28"/>
        </w:rPr>
        <w:t xml:space="preserve">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EA1929" w:rsidRPr="0081334B" w:rsidRDefault="00EA1929" w:rsidP="00EA1929">
      <w:pPr>
        <w:pStyle w:val="a4"/>
        <w:spacing w:after="0"/>
        <w:ind w:left="-142" w:right="-143" w:firstLine="850"/>
        <w:jc w:val="both"/>
        <w:rPr>
          <w:sz w:val="28"/>
          <w:szCs w:val="28"/>
        </w:rPr>
      </w:pPr>
    </w:p>
    <w:p w:rsidR="00EA1929" w:rsidRDefault="00EA1929" w:rsidP="00EA1929">
      <w:pPr>
        <w:pStyle w:val="a4"/>
        <w:spacing w:after="0"/>
        <w:ind w:left="-142" w:right="-143" w:firstLine="360"/>
        <w:jc w:val="both"/>
        <w:rPr>
          <w:sz w:val="28"/>
          <w:szCs w:val="28"/>
        </w:rPr>
      </w:pPr>
      <w:r>
        <w:rPr>
          <w:sz w:val="28"/>
          <w:szCs w:val="28"/>
        </w:rPr>
        <w:lastRenderedPageBreak/>
        <w:t xml:space="preserve">      Проект решения о бюджете предусматривает вступление в силу с 01 января 2023 года, что соответствует требованиям пункта 15 статьи 4 Положения о бюджетном процессе.</w:t>
      </w:r>
    </w:p>
    <w:p w:rsidR="00EA1929" w:rsidRPr="00C71A68" w:rsidRDefault="00EA1929" w:rsidP="00EA1929">
      <w:pPr>
        <w:pStyle w:val="a4"/>
        <w:spacing w:after="0"/>
        <w:ind w:left="-142" w:right="-143" w:firstLine="360"/>
        <w:jc w:val="both"/>
        <w:rPr>
          <w:sz w:val="28"/>
          <w:szCs w:val="28"/>
        </w:rPr>
      </w:pPr>
    </w:p>
    <w:p w:rsidR="00EA1929" w:rsidRDefault="00EA1929" w:rsidP="00EA1929">
      <w:pPr>
        <w:pStyle w:val="a4"/>
        <w:spacing w:after="0"/>
        <w:ind w:left="218" w:right="-143"/>
        <w:jc w:val="center"/>
        <w:rPr>
          <w:b/>
          <w:sz w:val="28"/>
          <w:szCs w:val="28"/>
        </w:rPr>
      </w:pPr>
      <w:r>
        <w:rPr>
          <w:b/>
          <w:sz w:val="28"/>
          <w:szCs w:val="28"/>
        </w:rPr>
        <w:t>Основные характеристики бюджета</w:t>
      </w:r>
    </w:p>
    <w:p w:rsidR="00EA1929" w:rsidRPr="00455448" w:rsidRDefault="00EA1929" w:rsidP="00EA1929">
      <w:pPr>
        <w:pStyle w:val="a4"/>
        <w:spacing w:after="0"/>
        <w:ind w:left="-142" w:right="-143" w:firstLine="850"/>
        <w:jc w:val="both"/>
        <w:rPr>
          <w:b/>
          <w:sz w:val="28"/>
          <w:szCs w:val="28"/>
        </w:rPr>
      </w:pPr>
      <w:r w:rsidRPr="008852FF">
        <w:rPr>
          <w:b/>
          <w:sz w:val="28"/>
          <w:szCs w:val="28"/>
        </w:rPr>
        <w:t xml:space="preserve">Проектом решения о бюджете предлагается утвердить бюджет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361"/>
        <w:gridCol w:w="2362"/>
        <w:gridCol w:w="2362"/>
      </w:tblGrid>
      <w:tr w:rsidR="00EA1929" w:rsidRPr="0039055B" w:rsidTr="00392AF6">
        <w:tc>
          <w:tcPr>
            <w:tcW w:w="2486" w:type="dxa"/>
          </w:tcPr>
          <w:p w:rsidR="00EA1929" w:rsidRPr="0039055B" w:rsidRDefault="00EA1929" w:rsidP="00392AF6">
            <w:pPr>
              <w:jc w:val="both"/>
              <w:rPr>
                <w:sz w:val="24"/>
                <w:szCs w:val="24"/>
              </w:rPr>
            </w:pPr>
          </w:p>
        </w:tc>
        <w:tc>
          <w:tcPr>
            <w:tcW w:w="2361" w:type="dxa"/>
          </w:tcPr>
          <w:p w:rsidR="00EA1929" w:rsidRPr="0039055B" w:rsidRDefault="00EA1929" w:rsidP="00392AF6">
            <w:pPr>
              <w:jc w:val="center"/>
              <w:rPr>
                <w:b/>
                <w:sz w:val="24"/>
                <w:szCs w:val="24"/>
              </w:rPr>
            </w:pPr>
            <w:r>
              <w:rPr>
                <w:b/>
                <w:sz w:val="24"/>
                <w:szCs w:val="24"/>
              </w:rPr>
              <w:t>2023</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c>
          <w:tcPr>
            <w:tcW w:w="2362" w:type="dxa"/>
          </w:tcPr>
          <w:p w:rsidR="00EA1929" w:rsidRPr="0039055B" w:rsidRDefault="00EA1929" w:rsidP="00392AF6">
            <w:pPr>
              <w:jc w:val="center"/>
              <w:rPr>
                <w:b/>
                <w:sz w:val="24"/>
                <w:szCs w:val="24"/>
              </w:rPr>
            </w:pPr>
            <w:r>
              <w:rPr>
                <w:b/>
                <w:sz w:val="24"/>
                <w:szCs w:val="24"/>
              </w:rPr>
              <w:t>2024</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c>
          <w:tcPr>
            <w:tcW w:w="2362" w:type="dxa"/>
          </w:tcPr>
          <w:p w:rsidR="00EA1929" w:rsidRPr="0039055B" w:rsidRDefault="00EA1929" w:rsidP="00392AF6">
            <w:pPr>
              <w:jc w:val="center"/>
              <w:rPr>
                <w:b/>
                <w:sz w:val="24"/>
                <w:szCs w:val="24"/>
              </w:rPr>
            </w:pPr>
            <w:r>
              <w:rPr>
                <w:b/>
                <w:sz w:val="24"/>
                <w:szCs w:val="24"/>
              </w:rPr>
              <w:t>2025</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Общий объем доходов бюджета</w:t>
            </w:r>
          </w:p>
        </w:tc>
        <w:tc>
          <w:tcPr>
            <w:tcW w:w="2361" w:type="dxa"/>
          </w:tcPr>
          <w:p w:rsidR="00EA1929" w:rsidRPr="0039055B" w:rsidRDefault="00EA1929" w:rsidP="00392AF6">
            <w:pPr>
              <w:jc w:val="center"/>
              <w:rPr>
                <w:sz w:val="24"/>
                <w:szCs w:val="24"/>
              </w:rPr>
            </w:pPr>
            <w:r w:rsidRPr="00931DFA">
              <w:rPr>
                <w:szCs w:val="28"/>
              </w:rPr>
              <w:t>67 444 780,00</w:t>
            </w:r>
          </w:p>
        </w:tc>
        <w:tc>
          <w:tcPr>
            <w:tcW w:w="2362" w:type="dxa"/>
          </w:tcPr>
          <w:p w:rsidR="00EA1929" w:rsidRPr="0039055B" w:rsidRDefault="00EA1929" w:rsidP="00392AF6">
            <w:pPr>
              <w:jc w:val="center"/>
              <w:rPr>
                <w:sz w:val="24"/>
                <w:szCs w:val="24"/>
              </w:rPr>
            </w:pPr>
            <w:r w:rsidRPr="00931DFA">
              <w:rPr>
                <w:szCs w:val="28"/>
              </w:rPr>
              <w:t>65 465 220,00</w:t>
            </w:r>
          </w:p>
        </w:tc>
        <w:tc>
          <w:tcPr>
            <w:tcW w:w="2362" w:type="dxa"/>
          </w:tcPr>
          <w:p w:rsidR="00EA1929" w:rsidRPr="0039055B" w:rsidRDefault="00EA1929" w:rsidP="00392AF6">
            <w:pPr>
              <w:jc w:val="center"/>
              <w:rPr>
                <w:sz w:val="24"/>
                <w:szCs w:val="24"/>
              </w:rPr>
            </w:pPr>
            <w:r w:rsidRPr="00931DFA">
              <w:rPr>
                <w:szCs w:val="28"/>
              </w:rPr>
              <w:t>64 707 770,00</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Общий объем расходов бюджета</w:t>
            </w:r>
          </w:p>
        </w:tc>
        <w:tc>
          <w:tcPr>
            <w:tcW w:w="2361" w:type="dxa"/>
          </w:tcPr>
          <w:p w:rsidR="00EA1929" w:rsidRPr="0039055B" w:rsidRDefault="00EA1929" w:rsidP="00392AF6">
            <w:pPr>
              <w:jc w:val="center"/>
              <w:rPr>
                <w:sz w:val="24"/>
                <w:szCs w:val="24"/>
              </w:rPr>
            </w:pPr>
            <w:r w:rsidRPr="00931DFA">
              <w:rPr>
                <w:szCs w:val="28"/>
              </w:rPr>
              <w:t>67 444 780,00</w:t>
            </w:r>
          </w:p>
        </w:tc>
        <w:tc>
          <w:tcPr>
            <w:tcW w:w="2362" w:type="dxa"/>
          </w:tcPr>
          <w:p w:rsidR="00EA1929" w:rsidRPr="0039055B" w:rsidRDefault="00EA1929" w:rsidP="00392AF6">
            <w:pPr>
              <w:jc w:val="center"/>
              <w:rPr>
                <w:sz w:val="24"/>
                <w:szCs w:val="24"/>
              </w:rPr>
            </w:pPr>
            <w:r w:rsidRPr="00931DFA">
              <w:rPr>
                <w:szCs w:val="28"/>
              </w:rPr>
              <w:t>65 465 220,00</w:t>
            </w:r>
          </w:p>
        </w:tc>
        <w:tc>
          <w:tcPr>
            <w:tcW w:w="2362" w:type="dxa"/>
          </w:tcPr>
          <w:p w:rsidR="00EA1929" w:rsidRPr="0039055B" w:rsidRDefault="00EA1929" w:rsidP="00392AF6">
            <w:pPr>
              <w:jc w:val="center"/>
              <w:rPr>
                <w:sz w:val="24"/>
                <w:szCs w:val="24"/>
              </w:rPr>
            </w:pPr>
            <w:r w:rsidRPr="00931DFA">
              <w:rPr>
                <w:szCs w:val="28"/>
              </w:rPr>
              <w:t>64 707 770,00</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Дефици</w:t>
            </w:r>
            <w:proofErr w:type="gramStart"/>
            <w:r w:rsidRPr="0039055B">
              <w:rPr>
                <w:b/>
                <w:sz w:val="24"/>
                <w:szCs w:val="24"/>
              </w:rPr>
              <w:t>т(</w:t>
            </w:r>
            <w:proofErr w:type="gramEnd"/>
            <w:r w:rsidRPr="0039055B">
              <w:rPr>
                <w:b/>
                <w:sz w:val="24"/>
                <w:szCs w:val="24"/>
              </w:rPr>
              <w:t>Профицит) бюджета</w:t>
            </w:r>
          </w:p>
        </w:tc>
        <w:tc>
          <w:tcPr>
            <w:tcW w:w="2361" w:type="dxa"/>
          </w:tcPr>
          <w:p w:rsidR="00EA1929" w:rsidRPr="0039055B" w:rsidRDefault="00EA1929" w:rsidP="00392AF6">
            <w:pPr>
              <w:jc w:val="center"/>
              <w:rPr>
                <w:sz w:val="24"/>
                <w:szCs w:val="24"/>
              </w:rPr>
            </w:pPr>
            <w:r w:rsidRPr="00B333B1">
              <w:rPr>
                <w:bCs/>
                <w:szCs w:val="28"/>
              </w:rPr>
              <w:t>0,00</w:t>
            </w:r>
          </w:p>
        </w:tc>
        <w:tc>
          <w:tcPr>
            <w:tcW w:w="2362" w:type="dxa"/>
          </w:tcPr>
          <w:p w:rsidR="00EA1929" w:rsidRPr="0039055B" w:rsidRDefault="00EA1929" w:rsidP="00392AF6">
            <w:pPr>
              <w:jc w:val="center"/>
              <w:rPr>
                <w:sz w:val="24"/>
                <w:szCs w:val="24"/>
              </w:rPr>
            </w:pPr>
            <w:r w:rsidRPr="00B333B1">
              <w:rPr>
                <w:bCs/>
                <w:szCs w:val="28"/>
              </w:rPr>
              <w:t>0,00</w:t>
            </w:r>
          </w:p>
        </w:tc>
        <w:tc>
          <w:tcPr>
            <w:tcW w:w="2362" w:type="dxa"/>
          </w:tcPr>
          <w:p w:rsidR="00EA1929" w:rsidRPr="0039055B" w:rsidRDefault="00EA1929" w:rsidP="00392AF6">
            <w:pPr>
              <w:jc w:val="center"/>
              <w:rPr>
                <w:sz w:val="24"/>
                <w:szCs w:val="24"/>
              </w:rPr>
            </w:pPr>
            <w:r w:rsidRPr="00B333B1">
              <w:rPr>
                <w:bCs/>
                <w:szCs w:val="28"/>
              </w:rPr>
              <w:t>0,00</w:t>
            </w:r>
          </w:p>
        </w:tc>
      </w:tr>
    </w:tbl>
    <w:p w:rsidR="00EA1929" w:rsidRPr="00931DFA" w:rsidRDefault="00EA1929" w:rsidP="00EA1929">
      <w:pPr>
        <w:ind w:firstLine="709"/>
        <w:jc w:val="both"/>
        <w:rPr>
          <w:szCs w:val="28"/>
        </w:rPr>
      </w:pPr>
    </w:p>
    <w:p w:rsidR="00EA1929" w:rsidRPr="00931DFA" w:rsidRDefault="00EA1929" w:rsidP="00EA1929">
      <w:pPr>
        <w:ind w:firstLine="709"/>
        <w:jc w:val="both"/>
        <w:rPr>
          <w:szCs w:val="28"/>
        </w:rPr>
      </w:pPr>
      <w:r w:rsidRPr="00931DFA">
        <w:rPr>
          <w:szCs w:val="28"/>
        </w:rPr>
        <w:t xml:space="preserve"> на 2023 год:</w:t>
      </w:r>
    </w:p>
    <w:p w:rsidR="00EA1929" w:rsidRPr="00931DFA" w:rsidRDefault="00EA1929" w:rsidP="00EA1929">
      <w:pPr>
        <w:ind w:firstLine="709"/>
        <w:jc w:val="both"/>
        <w:rPr>
          <w:szCs w:val="28"/>
        </w:rPr>
      </w:pPr>
      <w:r w:rsidRPr="00931DFA">
        <w:rPr>
          <w:szCs w:val="28"/>
        </w:rPr>
        <w:t>1) Общий объем доходов бюджета в сумме 67 444 780,00</w:t>
      </w:r>
      <w:r>
        <w:rPr>
          <w:szCs w:val="28"/>
        </w:rPr>
        <w:t xml:space="preserve"> </w:t>
      </w:r>
      <w:r w:rsidRPr="00931DFA">
        <w:rPr>
          <w:szCs w:val="28"/>
        </w:rPr>
        <w:t>руб.</w:t>
      </w:r>
    </w:p>
    <w:p w:rsidR="00EA1929" w:rsidRPr="00931DFA" w:rsidRDefault="00EA1929" w:rsidP="00EA1929">
      <w:pPr>
        <w:ind w:firstLine="709"/>
        <w:jc w:val="both"/>
        <w:rPr>
          <w:szCs w:val="28"/>
        </w:rPr>
      </w:pPr>
      <w:r w:rsidRPr="00931DFA">
        <w:rPr>
          <w:szCs w:val="28"/>
        </w:rPr>
        <w:t xml:space="preserve">2) Общий объем расходов бюджета в сумме 67 444 788,00 руб. </w:t>
      </w:r>
    </w:p>
    <w:p w:rsidR="00EA1929" w:rsidRDefault="00EA1929" w:rsidP="00EA1929">
      <w:pPr>
        <w:tabs>
          <w:tab w:val="left" w:pos="8535"/>
        </w:tabs>
        <w:ind w:firstLine="709"/>
        <w:jc w:val="both"/>
        <w:rPr>
          <w:szCs w:val="28"/>
        </w:rPr>
      </w:pPr>
      <w:r w:rsidRPr="00931DFA">
        <w:rPr>
          <w:szCs w:val="28"/>
        </w:rPr>
        <w:t>3) Профицит бюджета в сумме 0,00 руб.</w:t>
      </w:r>
      <w:r w:rsidRPr="00931DFA">
        <w:rPr>
          <w:szCs w:val="28"/>
        </w:rPr>
        <w:tab/>
      </w:r>
    </w:p>
    <w:p w:rsidR="00EA1929" w:rsidRPr="00931DFA" w:rsidRDefault="00EA1929" w:rsidP="00EA1929">
      <w:pPr>
        <w:ind w:firstLine="709"/>
        <w:jc w:val="both"/>
        <w:rPr>
          <w:szCs w:val="28"/>
        </w:rPr>
      </w:pPr>
      <w:r w:rsidRPr="00931DFA">
        <w:rPr>
          <w:szCs w:val="28"/>
        </w:rPr>
        <w:t>на 2024 год:</w:t>
      </w:r>
    </w:p>
    <w:p w:rsidR="00EA1929" w:rsidRPr="00931DFA" w:rsidRDefault="00EA1929" w:rsidP="00EA1929">
      <w:pPr>
        <w:ind w:firstLine="709"/>
        <w:jc w:val="both"/>
        <w:rPr>
          <w:szCs w:val="28"/>
        </w:rPr>
      </w:pPr>
      <w:r w:rsidRPr="00931DFA">
        <w:rPr>
          <w:szCs w:val="28"/>
        </w:rPr>
        <w:t xml:space="preserve">1) Общий объем доходов бюджета в сумме 65 465 220,00 руб., </w:t>
      </w:r>
    </w:p>
    <w:p w:rsidR="00EA1929" w:rsidRPr="00931DFA" w:rsidRDefault="00EA1929" w:rsidP="00EA1929">
      <w:pPr>
        <w:ind w:firstLine="709"/>
        <w:jc w:val="both"/>
        <w:rPr>
          <w:szCs w:val="28"/>
        </w:rPr>
      </w:pPr>
      <w:r w:rsidRPr="00931DFA">
        <w:rPr>
          <w:szCs w:val="28"/>
        </w:rPr>
        <w:t>2) Общий объем расходов бюджета в сумме 65 465 220,00 руб.</w:t>
      </w:r>
    </w:p>
    <w:p w:rsidR="00EA1929" w:rsidRDefault="00EA1929" w:rsidP="00EA1929">
      <w:pPr>
        <w:ind w:firstLine="709"/>
        <w:jc w:val="both"/>
        <w:rPr>
          <w:szCs w:val="28"/>
        </w:rPr>
      </w:pPr>
      <w:r w:rsidRPr="00931DFA">
        <w:rPr>
          <w:szCs w:val="28"/>
        </w:rPr>
        <w:t>3) Профицит бюджета в сумме 0,00 руб.</w:t>
      </w:r>
    </w:p>
    <w:p w:rsidR="00EA1929" w:rsidRPr="00931DFA" w:rsidRDefault="00EA1929" w:rsidP="00EA1929">
      <w:pPr>
        <w:ind w:firstLine="709"/>
        <w:jc w:val="both"/>
        <w:rPr>
          <w:szCs w:val="28"/>
        </w:rPr>
      </w:pPr>
      <w:r w:rsidRPr="00931DFA">
        <w:rPr>
          <w:szCs w:val="28"/>
        </w:rPr>
        <w:t>на 2025 год:</w:t>
      </w:r>
    </w:p>
    <w:p w:rsidR="00EA1929" w:rsidRPr="00931DFA" w:rsidRDefault="00EA1929" w:rsidP="00EA1929">
      <w:pPr>
        <w:ind w:firstLine="709"/>
        <w:jc w:val="both"/>
        <w:rPr>
          <w:szCs w:val="28"/>
        </w:rPr>
      </w:pPr>
      <w:r w:rsidRPr="00931DFA">
        <w:rPr>
          <w:szCs w:val="28"/>
        </w:rPr>
        <w:t xml:space="preserve">1) Общий объем доходов бюджета в сумме 64 707 770,00 руб. </w:t>
      </w:r>
    </w:p>
    <w:p w:rsidR="00EA1929" w:rsidRPr="00931DFA" w:rsidRDefault="00EA1929" w:rsidP="00EA1929">
      <w:pPr>
        <w:ind w:firstLine="709"/>
        <w:jc w:val="both"/>
        <w:rPr>
          <w:szCs w:val="28"/>
        </w:rPr>
      </w:pPr>
      <w:r w:rsidRPr="00931DFA">
        <w:rPr>
          <w:szCs w:val="28"/>
        </w:rPr>
        <w:t xml:space="preserve">2) Общий объем расходов бюджета в сумме 64 707 770,00 руб. </w:t>
      </w:r>
    </w:p>
    <w:p w:rsidR="00EA1929" w:rsidRPr="00931DFA" w:rsidRDefault="00EA1929" w:rsidP="00EA1929">
      <w:pPr>
        <w:ind w:firstLine="709"/>
        <w:jc w:val="both"/>
        <w:rPr>
          <w:szCs w:val="28"/>
        </w:rPr>
      </w:pPr>
      <w:r w:rsidRPr="00931DFA">
        <w:rPr>
          <w:szCs w:val="28"/>
        </w:rPr>
        <w:t>3) Профицит бюджета в сумме 0,00 руб.</w:t>
      </w:r>
    </w:p>
    <w:p w:rsidR="00EA1929" w:rsidRPr="00931DFA" w:rsidRDefault="00EA1929" w:rsidP="00EA1929">
      <w:pPr>
        <w:pStyle w:val="a4"/>
        <w:spacing w:after="0"/>
        <w:ind w:left="0" w:right="-143" w:firstLine="426"/>
        <w:jc w:val="both"/>
        <w:rPr>
          <w:b/>
          <w:sz w:val="28"/>
          <w:szCs w:val="28"/>
        </w:rPr>
      </w:pPr>
    </w:p>
    <w:p w:rsidR="00EA1929" w:rsidRPr="00931DFA" w:rsidRDefault="00EA1929" w:rsidP="00EA1929">
      <w:pPr>
        <w:pStyle w:val="a4"/>
        <w:spacing w:after="0"/>
        <w:ind w:left="0" w:right="-143" w:firstLine="426"/>
        <w:jc w:val="both"/>
        <w:rPr>
          <w:sz w:val="28"/>
          <w:szCs w:val="28"/>
        </w:rPr>
      </w:pPr>
      <w:r w:rsidRPr="00931DFA">
        <w:rPr>
          <w:b/>
          <w:sz w:val="28"/>
          <w:szCs w:val="28"/>
        </w:rPr>
        <w:t xml:space="preserve">Дефицит (профицит) бюджета на </w:t>
      </w:r>
      <w:r>
        <w:rPr>
          <w:b/>
          <w:sz w:val="28"/>
          <w:szCs w:val="28"/>
        </w:rPr>
        <w:t>2023</w:t>
      </w:r>
      <w:r w:rsidRPr="00931DFA">
        <w:rPr>
          <w:b/>
          <w:sz w:val="28"/>
          <w:szCs w:val="28"/>
        </w:rPr>
        <w:t>-</w:t>
      </w:r>
      <w:r>
        <w:rPr>
          <w:b/>
          <w:sz w:val="28"/>
          <w:szCs w:val="28"/>
        </w:rPr>
        <w:t>2025</w:t>
      </w:r>
      <w:r w:rsidRPr="00931DFA">
        <w:rPr>
          <w:b/>
          <w:sz w:val="28"/>
          <w:szCs w:val="28"/>
        </w:rPr>
        <w:t xml:space="preserve"> годы  </w:t>
      </w:r>
      <w:r w:rsidRPr="00931DFA">
        <w:rPr>
          <w:sz w:val="28"/>
          <w:szCs w:val="28"/>
        </w:rPr>
        <w:t xml:space="preserve">проектом решения о бюджете не запланирован. </w:t>
      </w:r>
    </w:p>
    <w:p w:rsidR="00EA1929" w:rsidRPr="00931DFA" w:rsidRDefault="00EA1929" w:rsidP="00EA1929">
      <w:pPr>
        <w:pStyle w:val="a4"/>
        <w:spacing w:after="0"/>
        <w:ind w:left="0" w:right="-143" w:firstLine="708"/>
        <w:jc w:val="both"/>
        <w:rPr>
          <w:sz w:val="28"/>
          <w:szCs w:val="28"/>
        </w:rPr>
      </w:pPr>
    </w:p>
    <w:p w:rsidR="00EA1929" w:rsidRPr="0039055B" w:rsidRDefault="00EA1929" w:rsidP="00EA1929">
      <w:pPr>
        <w:pStyle w:val="a4"/>
        <w:spacing w:after="0"/>
        <w:ind w:left="0" w:right="-143" w:firstLine="708"/>
        <w:jc w:val="center"/>
        <w:rPr>
          <w:b/>
          <w:sz w:val="28"/>
          <w:szCs w:val="28"/>
        </w:rPr>
      </w:pPr>
      <w:r w:rsidRPr="00931DFA">
        <w:rPr>
          <w:b/>
          <w:sz w:val="28"/>
          <w:szCs w:val="28"/>
        </w:rPr>
        <w:t xml:space="preserve">Динамика основных характеристик бюджета Плесского городского поселения  за период </w:t>
      </w:r>
      <w:r>
        <w:rPr>
          <w:b/>
          <w:sz w:val="28"/>
          <w:szCs w:val="28"/>
        </w:rPr>
        <w:t>2022</w:t>
      </w:r>
      <w:r w:rsidRPr="00931DFA">
        <w:rPr>
          <w:b/>
          <w:sz w:val="28"/>
          <w:szCs w:val="28"/>
        </w:rPr>
        <w:t xml:space="preserve"> года и  на </w:t>
      </w:r>
      <w:r>
        <w:rPr>
          <w:b/>
          <w:sz w:val="28"/>
          <w:szCs w:val="28"/>
        </w:rPr>
        <w:t>2023</w:t>
      </w:r>
      <w:r w:rsidRPr="0039055B">
        <w:rPr>
          <w:b/>
          <w:sz w:val="28"/>
          <w:szCs w:val="28"/>
        </w:rPr>
        <w:t xml:space="preserve"> год и плановый период </w:t>
      </w:r>
      <w:r>
        <w:rPr>
          <w:b/>
          <w:sz w:val="28"/>
          <w:szCs w:val="28"/>
        </w:rPr>
        <w:t>2024</w:t>
      </w:r>
      <w:r w:rsidRPr="0039055B">
        <w:rPr>
          <w:b/>
          <w:sz w:val="28"/>
          <w:szCs w:val="28"/>
        </w:rPr>
        <w:t xml:space="preserve"> и </w:t>
      </w:r>
      <w:r>
        <w:rPr>
          <w:b/>
          <w:sz w:val="28"/>
          <w:szCs w:val="28"/>
        </w:rPr>
        <w:t>2025</w:t>
      </w:r>
      <w:r w:rsidRPr="0039055B">
        <w:rPr>
          <w:b/>
          <w:sz w:val="28"/>
          <w:szCs w:val="28"/>
        </w:rPr>
        <w:t xml:space="preserve"> годов включительно представлена в таблице</w:t>
      </w:r>
      <w:r>
        <w:rPr>
          <w:b/>
          <w:sz w:val="28"/>
          <w:szCs w:val="28"/>
        </w:rPr>
        <w:t xml:space="preserve"> </w:t>
      </w:r>
    </w:p>
    <w:p w:rsidR="00EA1929" w:rsidRDefault="00EA1929" w:rsidP="00EA1929">
      <w:pPr>
        <w:pStyle w:val="a4"/>
        <w:spacing w:after="0"/>
        <w:ind w:left="0" w:right="-143"/>
        <w:jc w:val="right"/>
        <w:rPr>
          <w:b/>
          <w:sz w:val="28"/>
          <w:szCs w:val="28"/>
        </w:rPr>
      </w:pPr>
      <w:r>
        <w:rPr>
          <w:b/>
          <w:sz w:val="28"/>
          <w:szCs w:val="28"/>
        </w:rPr>
        <w:t>(в рублях)</w:t>
      </w:r>
      <w:r w:rsidRPr="0039055B">
        <w:rPr>
          <w:b/>
          <w:sz w:val="28"/>
          <w:szCs w:val="28"/>
        </w:rPr>
        <w:t>:</w:t>
      </w:r>
    </w:p>
    <w:tbl>
      <w:tblPr>
        <w:tblpPr w:leftFromText="180" w:rightFromText="180" w:vertAnchor="text" w:horzAnchor="margin" w:tblpX="-459"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1966"/>
        <w:gridCol w:w="1950"/>
        <w:gridCol w:w="2086"/>
        <w:gridCol w:w="2086"/>
      </w:tblGrid>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sidRPr="00C42B6B">
              <w:rPr>
                <w:sz w:val="28"/>
                <w:szCs w:val="28"/>
                <w:lang w:eastAsia="ru-RU"/>
              </w:rPr>
              <w:t>Основные характеристики проекта бюджета</w:t>
            </w:r>
          </w:p>
        </w:tc>
        <w:tc>
          <w:tcPr>
            <w:tcW w:w="1842" w:type="dxa"/>
            <w:tcBorders>
              <w:top w:val="single" w:sz="4" w:space="0" w:color="auto"/>
              <w:left w:val="single" w:sz="4" w:space="0" w:color="auto"/>
              <w:bottom w:val="single" w:sz="4" w:space="0" w:color="auto"/>
              <w:right w:val="single" w:sz="4" w:space="0" w:color="auto"/>
            </w:tcBorders>
            <w:hideMark/>
          </w:tcPr>
          <w:p w:rsidR="00EA1929" w:rsidRPr="00EF3D26" w:rsidRDefault="00EA1929" w:rsidP="00392AF6">
            <w:pPr>
              <w:pStyle w:val="a4"/>
              <w:spacing w:after="0"/>
              <w:ind w:left="0" w:right="-143"/>
              <w:jc w:val="center"/>
              <w:rPr>
                <w:sz w:val="28"/>
                <w:szCs w:val="28"/>
              </w:rPr>
            </w:pPr>
            <w:r w:rsidRPr="00EF3D26">
              <w:rPr>
                <w:sz w:val="28"/>
                <w:szCs w:val="28"/>
              </w:rPr>
              <w:t xml:space="preserve">Ожидаемое исполнение </w:t>
            </w:r>
          </w:p>
          <w:p w:rsidR="00EA1929" w:rsidRPr="003356DB" w:rsidRDefault="00EA1929" w:rsidP="00392AF6">
            <w:pPr>
              <w:pStyle w:val="a4"/>
              <w:spacing w:after="0"/>
              <w:ind w:left="0" w:right="-143"/>
              <w:jc w:val="center"/>
              <w:rPr>
                <w:sz w:val="28"/>
                <w:szCs w:val="28"/>
                <w:highlight w:val="yellow"/>
                <w:lang w:eastAsia="ru-RU"/>
              </w:rPr>
            </w:pPr>
            <w:r w:rsidRPr="00EF3D26">
              <w:rPr>
                <w:sz w:val="28"/>
                <w:szCs w:val="28"/>
              </w:rPr>
              <w:t xml:space="preserve">за </w:t>
            </w:r>
            <w:r>
              <w:rPr>
                <w:sz w:val="28"/>
                <w:szCs w:val="28"/>
              </w:rPr>
              <w:t>2022</w:t>
            </w:r>
            <w:r w:rsidRPr="00EF3D26">
              <w:rPr>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2023</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2024</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2025</w:t>
            </w:r>
            <w:r w:rsidRPr="00C42B6B">
              <w:rPr>
                <w:sz w:val="28"/>
                <w:szCs w:val="28"/>
                <w:lang w:eastAsia="ru-RU"/>
              </w:rPr>
              <w:t xml:space="preserve"> год</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sz w:val="28"/>
                <w:szCs w:val="28"/>
                <w:lang w:eastAsia="ru-RU"/>
              </w:rPr>
            </w:pPr>
            <w:r w:rsidRPr="00C42B6B">
              <w:rPr>
                <w:b/>
                <w:sz w:val="28"/>
                <w:szCs w:val="28"/>
                <w:lang w:eastAsia="ru-RU"/>
              </w:rPr>
              <w:t>Доходы, всего</w:t>
            </w:r>
          </w:p>
        </w:tc>
        <w:tc>
          <w:tcPr>
            <w:tcW w:w="1842" w:type="dxa"/>
            <w:tcBorders>
              <w:top w:val="single" w:sz="4" w:space="0" w:color="auto"/>
              <w:left w:val="single" w:sz="4" w:space="0" w:color="auto"/>
              <w:bottom w:val="single" w:sz="4" w:space="0" w:color="auto"/>
              <w:right w:val="single" w:sz="4" w:space="0" w:color="auto"/>
            </w:tcBorders>
            <w:hideMark/>
          </w:tcPr>
          <w:p w:rsidR="00EA1929" w:rsidRPr="0088676E" w:rsidRDefault="00EA1929" w:rsidP="00392AF6">
            <w:pPr>
              <w:ind w:left="-108" w:right="-108"/>
              <w:jc w:val="center"/>
              <w:rPr>
                <w:b/>
                <w:szCs w:val="28"/>
              </w:rPr>
            </w:pPr>
            <w:r w:rsidRPr="0088676E">
              <w:rPr>
                <w:b/>
                <w:bCs/>
                <w:szCs w:val="28"/>
              </w:rPr>
              <w:t>161 246 402,81</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67 444 788,00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65 465 220,00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64 707 770,00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41,8</w:t>
            </w:r>
          </w:p>
        </w:tc>
        <w:tc>
          <w:tcPr>
            <w:tcW w:w="2126"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97,1</w:t>
            </w:r>
          </w:p>
        </w:tc>
        <w:tc>
          <w:tcPr>
            <w:tcW w:w="2126"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98,8</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2957CC" w:rsidRDefault="00EA1929" w:rsidP="00392AF6">
            <w:pPr>
              <w:pStyle w:val="a4"/>
              <w:spacing w:after="0"/>
              <w:ind w:left="0" w:right="-143"/>
              <w:jc w:val="center"/>
              <w:rPr>
                <w:b/>
                <w:lang w:eastAsia="ru-RU"/>
              </w:rPr>
            </w:pPr>
            <w:r w:rsidRPr="002957CC">
              <w:rPr>
                <w:b/>
                <w:lang w:eastAsia="ru-RU"/>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EA1929" w:rsidRPr="0088676E" w:rsidRDefault="00EA1929" w:rsidP="00392AF6">
            <w:pPr>
              <w:jc w:val="center"/>
              <w:rPr>
                <w:b/>
                <w:szCs w:val="28"/>
              </w:rPr>
            </w:pPr>
            <w:r w:rsidRPr="0088676E">
              <w:rPr>
                <w:b/>
                <w:bCs/>
                <w:color w:val="000000"/>
                <w:szCs w:val="28"/>
              </w:rPr>
              <w:t>53 263 833,52</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66 186 211,00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64 198 398,00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63 707 770,00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vAlign w:val="bottom"/>
          </w:tcPr>
          <w:p w:rsidR="00EA1929" w:rsidRPr="0088676E" w:rsidRDefault="00EA1929" w:rsidP="00392AF6">
            <w:pPr>
              <w:jc w:val="center"/>
              <w:rPr>
                <w:b/>
                <w:szCs w:val="28"/>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124,2</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97,0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99,2</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2957CC" w:rsidRDefault="00EA1929" w:rsidP="00392AF6">
            <w:pPr>
              <w:pStyle w:val="a4"/>
              <w:spacing w:after="0"/>
              <w:ind w:left="0" w:right="-143"/>
              <w:jc w:val="center"/>
              <w:rPr>
                <w:b/>
                <w:lang w:eastAsia="ru-RU"/>
              </w:rPr>
            </w:pPr>
            <w:r w:rsidRPr="002957CC">
              <w:rPr>
                <w:b/>
                <w:lang w:eastAsia="ru-RU"/>
              </w:rPr>
              <w:lastRenderedPageBreak/>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EA1929" w:rsidRPr="0088676E" w:rsidRDefault="00EA1929" w:rsidP="00392AF6">
            <w:pPr>
              <w:jc w:val="center"/>
              <w:rPr>
                <w:b/>
                <w:szCs w:val="28"/>
              </w:rPr>
            </w:pPr>
            <w:r>
              <w:rPr>
                <w:b/>
                <w:szCs w:val="28"/>
              </w:rPr>
              <w:t>107 982 569,29</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1 258 577,00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1 266 822,00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1 000 000,00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100,7</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78,9</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lang w:eastAsia="ru-RU"/>
              </w:rPr>
            </w:pPr>
            <w:r w:rsidRPr="00C42B6B">
              <w:rPr>
                <w:b/>
                <w:lang w:eastAsia="ru-RU"/>
              </w:rPr>
              <w:t>Расходы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1929" w:rsidRPr="0088676E" w:rsidRDefault="00EA1929" w:rsidP="00392AF6">
            <w:pPr>
              <w:ind w:left="-108" w:right="-108"/>
              <w:jc w:val="center"/>
              <w:rPr>
                <w:b/>
                <w:bCs/>
                <w:szCs w:val="28"/>
              </w:rPr>
            </w:pPr>
            <w:r w:rsidRPr="0088676E">
              <w:rPr>
                <w:b/>
                <w:bCs/>
                <w:szCs w:val="28"/>
              </w:rPr>
              <w:t>160 650 541,64</w:t>
            </w: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67 444 788,00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65 465 220,00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64 707 770,00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42,0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97,1</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98,8</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lang w:eastAsia="ru-RU"/>
              </w:rPr>
            </w:pPr>
            <w:r w:rsidRPr="00C42B6B">
              <w:rPr>
                <w:b/>
                <w:lang w:eastAsia="ru-RU"/>
              </w:rPr>
              <w:t>Дефицит -</w:t>
            </w:r>
          </w:p>
          <w:p w:rsidR="00EA1929" w:rsidRPr="00C42B6B" w:rsidRDefault="00EA1929" w:rsidP="00392AF6">
            <w:pPr>
              <w:pStyle w:val="a4"/>
              <w:spacing w:after="0"/>
              <w:ind w:left="0" w:right="-143"/>
              <w:jc w:val="center"/>
              <w:rPr>
                <w:b/>
                <w:lang w:eastAsia="ru-RU"/>
              </w:rPr>
            </w:pPr>
            <w:r w:rsidRPr="00C42B6B">
              <w:rPr>
                <w:b/>
                <w:lang w:eastAsia="ru-RU"/>
              </w:rPr>
              <w:t>Профицит +</w:t>
            </w:r>
          </w:p>
        </w:tc>
        <w:tc>
          <w:tcPr>
            <w:tcW w:w="1842" w:type="dxa"/>
            <w:tcBorders>
              <w:top w:val="single" w:sz="4" w:space="0" w:color="auto"/>
              <w:left w:val="single" w:sz="4" w:space="0" w:color="auto"/>
              <w:bottom w:val="single" w:sz="4" w:space="0" w:color="auto"/>
              <w:right w:val="single" w:sz="4" w:space="0" w:color="auto"/>
            </w:tcBorders>
            <w:hideMark/>
          </w:tcPr>
          <w:p w:rsidR="00EA1929" w:rsidRPr="0088676E" w:rsidRDefault="00EA1929" w:rsidP="00392AF6">
            <w:pPr>
              <w:jc w:val="center"/>
              <w:rPr>
                <w:b/>
                <w:szCs w:val="28"/>
              </w:rPr>
            </w:pPr>
            <w:r>
              <w:rPr>
                <w:b/>
                <w:szCs w:val="28"/>
              </w:rPr>
              <w:t>+595 861,17</w:t>
            </w: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r>
    </w:tbl>
    <w:p w:rsidR="00EA1929" w:rsidRPr="00DB0959" w:rsidRDefault="00EA1929" w:rsidP="00EA1929">
      <w:pPr>
        <w:rPr>
          <w:b/>
          <w:bCs/>
          <w:color w:val="000000"/>
          <w:szCs w:val="28"/>
        </w:rPr>
      </w:pPr>
    </w:p>
    <w:p w:rsidR="00EA1929" w:rsidRDefault="00EA1929" w:rsidP="00EA1929">
      <w:pPr>
        <w:jc w:val="both"/>
        <w:rPr>
          <w:szCs w:val="28"/>
        </w:rPr>
      </w:pPr>
      <w:r w:rsidRPr="00DB0959">
        <w:rPr>
          <w:szCs w:val="28"/>
        </w:rPr>
        <w:t xml:space="preserve">                 Ожидаемые поступления в бюджет Плёсского городского поселения в </w:t>
      </w:r>
      <w:r>
        <w:rPr>
          <w:szCs w:val="28"/>
        </w:rPr>
        <w:t>2022</w:t>
      </w:r>
      <w:r w:rsidRPr="00DB0959">
        <w:rPr>
          <w:szCs w:val="28"/>
        </w:rPr>
        <w:t xml:space="preserve"> году составят </w:t>
      </w:r>
      <w:r w:rsidRPr="0088676E">
        <w:rPr>
          <w:b/>
          <w:bCs/>
          <w:szCs w:val="28"/>
        </w:rPr>
        <w:t>161 246 402,81</w:t>
      </w:r>
      <w:r>
        <w:rPr>
          <w:b/>
          <w:bCs/>
          <w:szCs w:val="28"/>
        </w:rPr>
        <w:t xml:space="preserve"> </w:t>
      </w:r>
      <w:r w:rsidRPr="00DB0959">
        <w:rPr>
          <w:szCs w:val="28"/>
        </w:rPr>
        <w:t>руб</w:t>
      </w:r>
      <w:r>
        <w:rPr>
          <w:szCs w:val="28"/>
        </w:rPr>
        <w:t>лей</w:t>
      </w:r>
      <w:r w:rsidRPr="00DB0959">
        <w:rPr>
          <w:szCs w:val="28"/>
        </w:rPr>
        <w:t xml:space="preserve">. </w:t>
      </w:r>
    </w:p>
    <w:p w:rsidR="00EA1929" w:rsidRDefault="00EA1929" w:rsidP="00EA1929">
      <w:pPr>
        <w:jc w:val="both"/>
        <w:rPr>
          <w:szCs w:val="28"/>
        </w:rPr>
      </w:pPr>
      <w:r>
        <w:rPr>
          <w:szCs w:val="28"/>
        </w:rPr>
        <w:tab/>
      </w:r>
      <w:r w:rsidRPr="00DB0959">
        <w:rPr>
          <w:szCs w:val="28"/>
        </w:rPr>
        <w:t>Доля собственных доходов бюджета поселения в общей структуре доходов</w:t>
      </w:r>
      <w:r>
        <w:rPr>
          <w:szCs w:val="28"/>
        </w:rPr>
        <w:t>:</w:t>
      </w:r>
    </w:p>
    <w:p w:rsidR="00EA1929" w:rsidRPr="00DB0959" w:rsidRDefault="00EA1929" w:rsidP="00EA1929">
      <w:pPr>
        <w:ind w:firstLine="708"/>
        <w:jc w:val="both"/>
        <w:rPr>
          <w:szCs w:val="28"/>
        </w:rPr>
      </w:pPr>
      <w:r w:rsidRPr="00DB0959">
        <w:rPr>
          <w:szCs w:val="28"/>
        </w:rPr>
        <w:t xml:space="preserve"> </w:t>
      </w:r>
      <w:r>
        <w:rPr>
          <w:szCs w:val="28"/>
        </w:rPr>
        <w:t>2023</w:t>
      </w:r>
      <w:r w:rsidRPr="00DB0959">
        <w:rPr>
          <w:szCs w:val="28"/>
        </w:rPr>
        <w:t xml:space="preserve"> года составит </w:t>
      </w:r>
      <w:r w:rsidRPr="00AF57F4">
        <w:rPr>
          <w:bCs/>
          <w:szCs w:val="28"/>
        </w:rPr>
        <w:t>66 186 211,00</w:t>
      </w:r>
      <w:r>
        <w:rPr>
          <w:bCs/>
          <w:szCs w:val="28"/>
        </w:rPr>
        <w:t xml:space="preserve"> </w:t>
      </w:r>
      <w:r>
        <w:rPr>
          <w:szCs w:val="28"/>
        </w:rPr>
        <w:t>рублей или 98,1</w:t>
      </w:r>
      <w:r w:rsidRPr="00DB0959">
        <w:rPr>
          <w:szCs w:val="28"/>
        </w:rPr>
        <w:t xml:space="preserve"> %, доля безвозмездных поступлений</w:t>
      </w:r>
      <w:r>
        <w:rPr>
          <w:szCs w:val="28"/>
        </w:rPr>
        <w:t xml:space="preserve"> составит </w:t>
      </w:r>
      <w:r w:rsidRPr="00AF57F4">
        <w:rPr>
          <w:bCs/>
          <w:szCs w:val="28"/>
        </w:rPr>
        <w:t>1 258 577,00</w:t>
      </w:r>
      <w:r w:rsidRPr="00047BC2">
        <w:rPr>
          <w:szCs w:val="28"/>
        </w:rPr>
        <w:t xml:space="preserve"> </w:t>
      </w:r>
      <w:r>
        <w:rPr>
          <w:szCs w:val="28"/>
        </w:rPr>
        <w:t>рублей</w:t>
      </w:r>
      <w:r>
        <w:rPr>
          <w:bCs/>
          <w:szCs w:val="28"/>
        </w:rPr>
        <w:t xml:space="preserve">  </w:t>
      </w:r>
      <w:r>
        <w:rPr>
          <w:szCs w:val="28"/>
        </w:rPr>
        <w:t>или 1,9</w:t>
      </w:r>
      <w:r w:rsidRPr="00DB0959">
        <w:rPr>
          <w:szCs w:val="28"/>
        </w:rPr>
        <w:t xml:space="preserve"> %. </w:t>
      </w:r>
    </w:p>
    <w:p w:rsidR="00EA1929" w:rsidRDefault="00EA1929" w:rsidP="00EA1929">
      <w:pPr>
        <w:jc w:val="both"/>
        <w:rPr>
          <w:szCs w:val="28"/>
        </w:rPr>
      </w:pPr>
      <w:r w:rsidRPr="00DB0959">
        <w:rPr>
          <w:szCs w:val="28"/>
        </w:rPr>
        <w:t xml:space="preserve"> </w:t>
      </w:r>
      <w:r>
        <w:rPr>
          <w:szCs w:val="28"/>
        </w:rPr>
        <w:tab/>
        <w:t xml:space="preserve">2024 год  </w:t>
      </w:r>
      <w:r w:rsidRPr="00DB0959">
        <w:rPr>
          <w:szCs w:val="28"/>
        </w:rPr>
        <w:t xml:space="preserve"> составит </w:t>
      </w:r>
      <w:r w:rsidRPr="00AF57F4">
        <w:rPr>
          <w:bCs/>
          <w:szCs w:val="28"/>
        </w:rPr>
        <w:t>64 198 398,00</w:t>
      </w:r>
      <w:r>
        <w:rPr>
          <w:bCs/>
          <w:szCs w:val="28"/>
        </w:rPr>
        <w:t xml:space="preserve"> </w:t>
      </w:r>
      <w:r>
        <w:rPr>
          <w:szCs w:val="28"/>
        </w:rPr>
        <w:t>рублей или 98,1</w:t>
      </w:r>
      <w:r w:rsidRPr="00DB0959">
        <w:rPr>
          <w:szCs w:val="28"/>
        </w:rPr>
        <w:t>%, доля безвозмездных поступлений</w:t>
      </w:r>
      <w:r>
        <w:rPr>
          <w:szCs w:val="28"/>
        </w:rPr>
        <w:t xml:space="preserve"> составит </w:t>
      </w:r>
      <w:r w:rsidRPr="00AF57F4">
        <w:rPr>
          <w:bCs/>
          <w:szCs w:val="28"/>
        </w:rPr>
        <w:t>1 266 822,00</w:t>
      </w:r>
      <w:r>
        <w:rPr>
          <w:bCs/>
          <w:szCs w:val="28"/>
        </w:rPr>
        <w:t xml:space="preserve"> </w:t>
      </w:r>
      <w:r>
        <w:rPr>
          <w:szCs w:val="28"/>
        </w:rPr>
        <w:t>рублей</w:t>
      </w:r>
      <w:r>
        <w:rPr>
          <w:bCs/>
          <w:szCs w:val="28"/>
        </w:rPr>
        <w:t xml:space="preserve"> </w:t>
      </w:r>
      <w:r>
        <w:rPr>
          <w:szCs w:val="28"/>
        </w:rPr>
        <w:t>или 1,9</w:t>
      </w:r>
      <w:r w:rsidRPr="00DB0959">
        <w:rPr>
          <w:szCs w:val="28"/>
        </w:rPr>
        <w:t xml:space="preserve"> %.</w:t>
      </w:r>
    </w:p>
    <w:p w:rsidR="00EA1929" w:rsidRDefault="00EA1929" w:rsidP="00EA1929">
      <w:pPr>
        <w:ind w:firstLine="708"/>
        <w:jc w:val="both"/>
        <w:rPr>
          <w:szCs w:val="28"/>
        </w:rPr>
      </w:pPr>
      <w:r>
        <w:rPr>
          <w:szCs w:val="28"/>
        </w:rPr>
        <w:t xml:space="preserve"> 2025 год  </w:t>
      </w:r>
      <w:r w:rsidRPr="00DB0959">
        <w:rPr>
          <w:szCs w:val="28"/>
        </w:rPr>
        <w:t xml:space="preserve"> составит </w:t>
      </w:r>
      <w:r w:rsidRPr="00AF57F4">
        <w:rPr>
          <w:bCs/>
          <w:szCs w:val="28"/>
        </w:rPr>
        <w:t>63 707 770,00</w:t>
      </w:r>
      <w:r>
        <w:rPr>
          <w:bCs/>
          <w:szCs w:val="28"/>
        </w:rPr>
        <w:t xml:space="preserve"> </w:t>
      </w:r>
      <w:r>
        <w:rPr>
          <w:szCs w:val="28"/>
        </w:rPr>
        <w:t>или 98,5</w:t>
      </w:r>
      <w:r w:rsidRPr="00DB0959">
        <w:rPr>
          <w:szCs w:val="28"/>
        </w:rPr>
        <w:t xml:space="preserve"> %, доля безвозмездных поступлений</w:t>
      </w:r>
      <w:r>
        <w:rPr>
          <w:szCs w:val="28"/>
        </w:rPr>
        <w:t xml:space="preserve"> составит </w:t>
      </w:r>
      <w:r w:rsidRPr="00047BC2">
        <w:rPr>
          <w:bCs/>
          <w:szCs w:val="28"/>
        </w:rPr>
        <w:t>1 000 000,00 рублей</w:t>
      </w:r>
      <w:r>
        <w:rPr>
          <w:b/>
          <w:bCs/>
          <w:szCs w:val="28"/>
        </w:rPr>
        <w:t xml:space="preserve"> </w:t>
      </w:r>
      <w:r>
        <w:rPr>
          <w:szCs w:val="28"/>
        </w:rPr>
        <w:t>или 1,5</w:t>
      </w:r>
      <w:r w:rsidRPr="00DB0959">
        <w:rPr>
          <w:szCs w:val="28"/>
        </w:rPr>
        <w:t xml:space="preserve"> %.</w:t>
      </w:r>
    </w:p>
    <w:p w:rsidR="00EA1929" w:rsidRDefault="00EA1929" w:rsidP="00EA1929">
      <w:pPr>
        <w:pStyle w:val="23"/>
        <w:jc w:val="center"/>
      </w:pPr>
    </w:p>
    <w:p w:rsidR="00EA1929" w:rsidRDefault="00EA1929" w:rsidP="00EA1929">
      <w:pPr>
        <w:pStyle w:val="23"/>
        <w:jc w:val="center"/>
        <w:rPr>
          <w:b/>
        </w:rPr>
      </w:pPr>
    </w:p>
    <w:p w:rsidR="00EA1929" w:rsidRPr="00241429" w:rsidRDefault="00EA1929" w:rsidP="00EA1929">
      <w:pPr>
        <w:jc w:val="center"/>
        <w:rPr>
          <w:b/>
          <w:bCs/>
          <w:color w:val="000000"/>
          <w:szCs w:val="28"/>
        </w:rPr>
      </w:pPr>
      <w:r w:rsidRPr="00241429">
        <w:rPr>
          <w:b/>
          <w:bCs/>
          <w:color w:val="000000"/>
          <w:szCs w:val="28"/>
        </w:rPr>
        <w:t xml:space="preserve">Доходы бюджета Плесского городского поселения </w:t>
      </w:r>
    </w:p>
    <w:p w:rsidR="00EA1929" w:rsidRPr="00241429" w:rsidRDefault="00EA1929" w:rsidP="00EA1929">
      <w:pPr>
        <w:jc w:val="center"/>
        <w:rPr>
          <w:b/>
          <w:bCs/>
          <w:color w:val="000000"/>
          <w:szCs w:val="28"/>
        </w:rPr>
      </w:pPr>
      <w:r w:rsidRPr="00241429">
        <w:rPr>
          <w:b/>
          <w:bCs/>
          <w:color w:val="000000"/>
          <w:szCs w:val="28"/>
        </w:rPr>
        <w:t>на 2022 год и на плановый период 2023 и 2024 годов</w:t>
      </w:r>
    </w:p>
    <w:p w:rsidR="00EA1929" w:rsidRPr="00B85BC5" w:rsidRDefault="00EA1929" w:rsidP="00EA1929">
      <w:pPr>
        <w:tabs>
          <w:tab w:val="left" w:pos="900"/>
        </w:tabs>
        <w:snapToGrid w:val="0"/>
        <w:jc w:val="center"/>
        <w:rPr>
          <w:b/>
          <w:szCs w:val="28"/>
        </w:rPr>
      </w:pPr>
    </w:p>
    <w:p w:rsidR="00EA1929" w:rsidRPr="00B85BC5" w:rsidRDefault="00EA1929" w:rsidP="00EA1929">
      <w:pPr>
        <w:ind w:firstLine="567"/>
        <w:jc w:val="both"/>
        <w:rPr>
          <w:szCs w:val="28"/>
        </w:rPr>
      </w:pPr>
      <w:r w:rsidRPr="00B85BC5">
        <w:rPr>
          <w:szCs w:val="28"/>
        </w:rPr>
        <w:t xml:space="preserve">Проект бюджета Плесское </w:t>
      </w:r>
      <w:r>
        <w:rPr>
          <w:szCs w:val="28"/>
        </w:rPr>
        <w:t xml:space="preserve">городского поселения </w:t>
      </w:r>
      <w:r w:rsidRPr="00B85BC5">
        <w:rPr>
          <w:szCs w:val="28"/>
        </w:rPr>
        <w:t xml:space="preserve"> на 2023 год и на плановый период 2024 и 2025 годов сформирован:</w:t>
      </w:r>
    </w:p>
    <w:p w:rsidR="00EA1929" w:rsidRPr="00B85BC5" w:rsidRDefault="00EA1929" w:rsidP="00EA1929">
      <w:pPr>
        <w:ind w:firstLine="567"/>
        <w:jc w:val="both"/>
        <w:rPr>
          <w:szCs w:val="28"/>
        </w:rPr>
      </w:pPr>
      <w:r w:rsidRPr="00B85BC5">
        <w:rPr>
          <w:szCs w:val="28"/>
        </w:rPr>
        <w:t>-в соответствии с требованиями Бюджетного кодекса Российской Федерации и в соответствии с действующим налоговым законодательством, с учетом принятых федеральных и областных законов, вступающих в действие                                     с 1 января 2023 года;</w:t>
      </w:r>
    </w:p>
    <w:p w:rsidR="00EA1929" w:rsidRPr="00B85BC5" w:rsidRDefault="00EA1929" w:rsidP="00EA1929">
      <w:pPr>
        <w:ind w:firstLine="567"/>
        <w:jc w:val="both"/>
        <w:rPr>
          <w:szCs w:val="28"/>
        </w:rPr>
      </w:pPr>
      <w:r w:rsidRPr="00B85BC5">
        <w:rPr>
          <w:szCs w:val="28"/>
        </w:rPr>
        <w:t>-на основе прогноза социально-экономического развития ПГП на 2023 – 2025годы;</w:t>
      </w:r>
    </w:p>
    <w:p w:rsidR="00EA1929" w:rsidRPr="00B85BC5" w:rsidRDefault="00EA1929" w:rsidP="00EA1929">
      <w:pPr>
        <w:ind w:firstLine="567"/>
        <w:jc w:val="both"/>
        <w:rPr>
          <w:szCs w:val="28"/>
        </w:rPr>
      </w:pPr>
      <w:r w:rsidRPr="00B85BC5">
        <w:rPr>
          <w:szCs w:val="28"/>
        </w:rPr>
        <w:t xml:space="preserve">-с учетом основных направлений бюджетной и налоговой политики ПГП на 2023 – 2025 годы; </w:t>
      </w:r>
    </w:p>
    <w:p w:rsidR="00EA1929" w:rsidRPr="00B85BC5" w:rsidRDefault="00EA1929" w:rsidP="00EA1929">
      <w:pPr>
        <w:ind w:firstLine="567"/>
        <w:jc w:val="both"/>
        <w:rPr>
          <w:szCs w:val="28"/>
        </w:rPr>
      </w:pPr>
      <w:r w:rsidRPr="00B85BC5">
        <w:rPr>
          <w:szCs w:val="28"/>
        </w:rPr>
        <w:t>-с учётом прогноза администраторов доходов;</w:t>
      </w:r>
    </w:p>
    <w:p w:rsidR="00EA1929" w:rsidRPr="00B85BC5" w:rsidRDefault="00EA1929" w:rsidP="00EA1929">
      <w:pPr>
        <w:ind w:firstLine="567"/>
        <w:jc w:val="both"/>
        <w:rPr>
          <w:szCs w:val="28"/>
        </w:rPr>
      </w:pPr>
      <w:r w:rsidRPr="00B85BC5">
        <w:rPr>
          <w:szCs w:val="28"/>
        </w:rPr>
        <w:t>-с учетом безвозмездных поступлений от других бюджетов бюджетной системы (на основании проекта Закона Ивановской области «Об областном бюджете на 2023 год и на плановый период 2024 и 2025 годов»);</w:t>
      </w:r>
    </w:p>
    <w:p w:rsidR="00EA1929" w:rsidRPr="00B85BC5" w:rsidRDefault="00EA1929" w:rsidP="00EA1929">
      <w:pPr>
        <w:ind w:firstLine="567"/>
        <w:jc w:val="both"/>
        <w:rPr>
          <w:szCs w:val="28"/>
        </w:rPr>
      </w:pPr>
      <w:r w:rsidRPr="00B85BC5">
        <w:rPr>
          <w:szCs w:val="28"/>
        </w:rPr>
        <w:t xml:space="preserve">-без учета прогнозного плана приватизации муниципального имущества Плесского городского поселения. </w:t>
      </w:r>
    </w:p>
    <w:p w:rsidR="00EA1929" w:rsidRPr="00B85BC5" w:rsidRDefault="00EA1929" w:rsidP="00EA1929">
      <w:pPr>
        <w:tabs>
          <w:tab w:val="left" w:pos="709"/>
        </w:tabs>
        <w:ind w:firstLine="567"/>
        <w:jc w:val="both"/>
        <w:rPr>
          <w:szCs w:val="28"/>
        </w:rPr>
      </w:pPr>
      <w:bookmarkStart w:id="0" w:name="_Hlk86311746"/>
      <w:r w:rsidRPr="00B85BC5">
        <w:rPr>
          <w:szCs w:val="28"/>
        </w:rPr>
        <w:t>Общая сумма доходов бюджета ПГП на 2023 год прогнозируется в сумме 67 156 680 руб.</w:t>
      </w:r>
      <w:bookmarkEnd w:id="0"/>
      <w:r w:rsidRPr="00B85BC5">
        <w:rPr>
          <w:szCs w:val="28"/>
        </w:rPr>
        <w:t>, что ниже уровня 2022 года на 94 179 808,97 руб. (за счет уменьшения безвозмездных поступлений).</w:t>
      </w:r>
    </w:p>
    <w:p w:rsidR="00EA1929" w:rsidRPr="00B85BC5" w:rsidRDefault="00EA1929" w:rsidP="00EA1929">
      <w:pPr>
        <w:ind w:firstLine="567"/>
        <w:jc w:val="both"/>
        <w:rPr>
          <w:szCs w:val="28"/>
        </w:rPr>
      </w:pPr>
      <w:r w:rsidRPr="00B85BC5">
        <w:rPr>
          <w:szCs w:val="28"/>
        </w:rPr>
        <w:t>Ожидаемое поступление налоговых и неналоговых доходов в 2023 году составит 65 898 103 руб.</w:t>
      </w:r>
    </w:p>
    <w:p w:rsidR="00EA1929" w:rsidRPr="00B85BC5" w:rsidRDefault="00EA1929" w:rsidP="00EA1929">
      <w:pPr>
        <w:ind w:firstLine="567"/>
        <w:jc w:val="both"/>
        <w:rPr>
          <w:szCs w:val="28"/>
        </w:rPr>
      </w:pPr>
      <w:r w:rsidRPr="00B85BC5">
        <w:rPr>
          <w:szCs w:val="28"/>
        </w:rPr>
        <w:lastRenderedPageBreak/>
        <w:t>Прогноз поступления НДФЛ на 2023 год составит 36 611 892,00 руб.</w:t>
      </w:r>
    </w:p>
    <w:p w:rsidR="00EA1929" w:rsidRPr="00B85BC5" w:rsidRDefault="00EA1929" w:rsidP="00EA1929">
      <w:pPr>
        <w:ind w:firstLine="567"/>
        <w:jc w:val="both"/>
        <w:rPr>
          <w:szCs w:val="28"/>
        </w:rPr>
      </w:pPr>
      <w:r w:rsidRPr="00B85BC5">
        <w:rPr>
          <w:szCs w:val="28"/>
        </w:rPr>
        <w:t xml:space="preserve">Прогноз поступлений акцизов в 2022 году составляет 1 136 700,0 руб.  Доля акцизов в структуре прогноза налоговых доходов бюджета ПГП в 2023 году прогнозируется на уровне 2,3%. </w:t>
      </w:r>
    </w:p>
    <w:p w:rsidR="00EA1929" w:rsidRPr="00B85BC5" w:rsidRDefault="00EA1929" w:rsidP="00EA1929">
      <w:pPr>
        <w:ind w:firstLine="567"/>
        <w:jc w:val="both"/>
        <w:rPr>
          <w:szCs w:val="28"/>
        </w:rPr>
      </w:pPr>
      <w:r w:rsidRPr="00B85BC5">
        <w:rPr>
          <w:szCs w:val="28"/>
        </w:rPr>
        <w:t>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w:t>
      </w:r>
      <w:r>
        <w:rPr>
          <w:szCs w:val="28"/>
        </w:rPr>
        <w:t xml:space="preserve"> </w:t>
      </w:r>
      <w:r w:rsidRPr="00B85BC5">
        <w:rPr>
          <w:szCs w:val="28"/>
        </w:rPr>
        <w:t>Управления Федерального казначейства по Ивановской области.</w:t>
      </w:r>
    </w:p>
    <w:p w:rsidR="00EA1929" w:rsidRPr="00B85BC5" w:rsidRDefault="00EA1929" w:rsidP="00EA1929">
      <w:pPr>
        <w:ind w:firstLine="567"/>
        <w:jc w:val="both"/>
        <w:rPr>
          <w:szCs w:val="28"/>
        </w:rPr>
      </w:pPr>
      <w:r w:rsidRPr="00B85BC5">
        <w:rPr>
          <w:szCs w:val="28"/>
        </w:rPr>
        <w:t xml:space="preserve">Прогноз по налогам на имущество в структуре налоговых доходов бюджета ПГП в 2023 году составляют 12 942 561,00 руб. </w:t>
      </w:r>
    </w:p>
    <w:p w:rsidR="00EA1929" w:rsidRPr="00B85BC5" w:rsidRDefault="00EA1929" w:rsidP="00EA1929">
      <w:pPr>
        <w:ind w:firstLine="567"/>
        <w:jc w:val="both"/>
        <w:rPr>
          <w:szCs w:val="28"/>
        </w:rPr>
      </w:pPr>
      <w:r w:rsidRPr="00B85BC5">
        <w:rPr>
          <w:szCs w:val="28"/>
        </w:rPr>
        <w:t>Расчет поступлений в бюджет ПГП доходов от налога на имущество произведен УФНС № 4 по Ивановской области.</w:t>
      </w:r>
    </w:p>
    <w:p w:rsidR="00EA1929" w:rsidRPr="00B85BC5" w:rsidRDefault="00EA1929" w:rsidP="00EA1929">
      <w:pPr>
        <w:ind w:firstLine="567"/>
        <w:jc w:val="both"/>
        <w:rPr>
          <w:szCs w:val="28"/>
        </w:rPr>
      </w:pPr>
      <w:r w:rsidRPr="00B85BC5">
        <w:rPr>
          <w:szCs w:val="28"/>
        </w:rPr>
        <w:t xml:space="preserve">Доходы от использования имущества, находящегося в муниципальной собственности, прогнозируются в 2023 году в сумме 1 240 000 руб., что на 240 000,00 руб. выше оценки 2022 года. </w:t>
      </w:r>
    </w:p>
    <w:p w:rsidR="00EA1929" w:rsidRPr="00B85BC5" w:rsidRDefault="00EA1929" w:rsidP="00EA1929">
      <w:pPr>
        <w:ind w:firstLine="567"/>
        <w:jc w:val="both"/>
        <w:rPr>
          <w:szCs w:val="28"/>
        </w:rPr>
      </w:pPr>
      <w:r w:rsidRPr="00B85BC5">
        <w:rPr>
          <w:szCs w:val="28"/>
        </w:rPr>
        <w:t>Главными администраторами доходов от использования имущества, находящегося в муниципальной собственности, является Администрация Плесского городского поселения.</w:t>
      </w:r>
    </w:p>
    <w:p w:rsidR="00EA1929" w:rsidRPr="00B85BC5" w:rsidRDefault="00EA1929" w:rsidP="00EA1929">
      <w:pPr>
        <w:ind w:firstLine="567"/>
        <w:jc w:val="both"/>
        <w:rPr>
          <w:szCs w:val="28"/>
        </w:rPr>
      </w:pPr>
      <w:r w:rsidRPr="00B85BC5">
        <w:rPr>
          <w:szCs w:val="28"/>
        </w:rPr>
        <w:t>Доходы от оказания платных услуг и компенсации затрат составят 350 000,00 руб., в т.ч</w:t>
      </w:r>
      <w:proofErr w:type="gramStart"/>
      <w:r w:rsidRPr="00B85BC5">
        <w:rPr>
          <w:szCs w:val="28"/>
        </w:rPr>
        <w:t>..</w:t>
      </w:r>
      <w:proofErr w:type="gramEnd"/>
    </w:p>
    <w:p w:rsidR="00EA1929" w:rsidRPr="00B85BC5" w:rsidRDefault="00EA1929" w:rsidP="00EA1929">
      <w:pPr>
        <w:ind w:firstLine="709"/>
        <w:jc w:val="both"/>
        <w:rPr>
          <w:szCs w:val="28"/>
        </w:rPr>
      </w:pPr>
      <w:r w:rsidRPr="00B85BC5">
        <w:rPr>
          <w:szCs w:val="28"/>
        </w:rPr>
        <w:t>Доходы от продажи материальных и нематериальных активов прогнозируются на 2023 год в размере 5 893 250,00 руб.</w:t>
      </w:r>
    </w:p>
    <w:p w:rsidR="00EA1929" w:rsidRPr="00B85BC5" w:rsidRDefault="00EA1929" w:rsidP="00EA1929">
      <w:pPr>
        <w:ind w:firstLine="567"/>
        <w:jc w:val="both"/>
        <w:rPr>
          <w:szCs w:val="28"/>
        </w:rPr>
      </w:pPr>
      <w:r w:rsidRPr="00B85BC5">
        <w:rPr>
          <w:szCs w:val="28"/>
        </w:rPr>
        <w:t xml:space="preserve">Главным администратором данных доходов является Администрация Плесского городского поселения. </w:t>
      </w:r>
    </w:p>
    <w:p w:rsidR="00EA1929" w:rsidRPr="00B85BC5" w:rsidRDefault="00EA1929" w:rsidP="00EA1929">
      <w:pPr>
        <w:ind w:firstLine="567"/>
        <w:jc w:val="both"/>
        <w:rPr>
          <w:szCs w:val="28"/>
        </w:rPr>
      </w:pPr>
      <w:r w:rsidRPr="00B85BC5">
        <w:rPr>
          <w:szCs w:val="28"/>
        </w:rPr>
        <w:t>Безвозмездные поступления из областного бюджета на 2023 год прогнозируются в сумме 1 258 577,00.</w:t>
      </w:r>
    </w:p>
    <w:p w:rsidR="00EA1929" w:rsidRPr="00B85BC5" w:rsidRDefault="00EA1929" w:rsidP="00EA1929">
      <w:pPr>
        <w:ind w:firstLine="709"/>
        <w:jc w:val="both"/>
        <w:rPr>
          <w:lang/>
        </w:rPr>
      </w:pPr>
      <w:r w:rsidRPr="00B85BC5">
        <w:rPr>
          <w:szCs w:val="28"/>
        </w:rPr>
        <w:t>Дотация бюджетам городских поселений на поддержку мер по обеспечению сбалансированности бюджетов на 2023 году будет установлена</w:t>
      </w:r>
      <w:r w:rsidRPr="00B85BC5">
        <w:rPr>
          <w:lang/>
        </w:rPr>
        <w:t xml:space="preserve"> в соответствии с законом Ивановской области «Об областном бюджете на 2023 год и на плановый период 2024 и 2025 годов».</w:t>
      </w:r>
    </w:p>
    <w:p w:rsidR="00EA1929" w:rsidRPr="00B85BC5" w:rsidRDefault="00EA1929" w:rsidP="00EA1929">
      <w:pPr>
        <w:ind w:firstLine="709"/>
        <w:jc w:val="both"/>
        <w:rPr>
          <w:lang/>
        </w:rPr>
      </w:pPr>
      <w:r w:rsidRPr="00B85BC5">
        <w:rPr>
          <w:szCs w:val="28"/>
        </w:rPr>
        <w:t>Субсидия на 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2023 году, будет установлена</w:t>
      </w:r>
      <w:r w:rsidRPr="00B85BC5">
        <w:rPr>
          <w:lang/>
        </w:rPr>
        <w:t xml:space="preserve"> в соответствии с законом Ивановской области «Об областном бюджете на 2023 год и на плановый период 2024 и 2025 годов».</w:t>
      </w:r>
    </w:p>
    <w:p w:rsidR="00EA1929" w:rsidRPr="00B85BC5" w:rsidRDefault="00EA1929" w:rsidP="00EA1929">
      <w:pPr>
        <w:ind w:firstLine="709"/>
        <w:jc w:val="both"/>
        <w:rPr>
          <w:lang/>
        </w:rPr>
      </w:pPr>
      <w:proofErr w:type="gramStart"/>
      <w:r w:rsidRPr="00B85BC5">
        <w:rPr>
          <w:szCs w:val="28"/>
        </w:rPr>
        <w:t>Субсидия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2023 году будет установлена</w:t>
      </w:r>
      <w:r w:rsidRPr="00B85BC5">
        <w:rPr>
          <w:lang/>
        </w:rPr>
        <w:t xml:space="preserve"> в соответствии с законом Ивановской области «Об областном бюджете на 2023 год и на плановый период 2024 и 2025 годов».</w:t>
      </w:r>
      <w:proofErr w:type="gramEnd"/>
    </w:p>
    <w:p w:rsidR="00EA1929" w:rsidRPr="00B85BC5" w:rsidRDefault="00EA1929" w:rsidP="00EA1929">
      <w:pPr>
        <w:ind w:firstLine="709"/>
        <w:jc w:val="both"/>
        <w:rPr>
          <w:lang/>
        </w:rPr>
      </w:pPr>
      <w:r w:rsidRPr="00B85BC5">
        <w:rPr>
          <w:szCs w:val="28"/>
        </w:rPr>
        <w:t>Субсидия бюджетам на реализацию программ формирования современной городской среды в 2022 году будет установлена</w:t>
      </w:r>
      <w:r w:rsidRPr="00B85BC5">
        <w:rPr>
          <w:lang/>
        </w:rPr>
        <w:t xml:space="preserve"> в соответствии </w:t>
      </w:r>
      <w:r w:rsidRPr="00B85BC5">
        <w:rPr>
          <w:lang/>
        </w:rPr>
        <w:lastRenderedPageBreak/>
        <w:t>с законом Ивановской области «Об областном бюджете на 2023 год и на плановый период 2024 и 2025 годов»</w:t>
      </w:r>
      <w:r w:rsidRPr="00B85BC5">
        <w:rPr>
          <w:szCs w:val="28"/>
        </w:rPr>
        <w:t>.</w:t>
      </w:r>
    </w:p>
    <w:p w:rsidR="00EA1929" w:rsidRPr="00B85BC5" w:rsidRDefault="00EA1929" w:rsidP="00EA1929">
      <w:pPr>
        <w:ind w:firstLine="567"/>
        <w:jc w:val="both"/>
        <w:rPr>
          <w:szCs w:val="28"/>
        </w:rPr>
      </w:pPr>
      <w:r w:rsidRPr="00B85BC5">
        <w:rPr>
          <w:szCs w:val="28"/>
        </w:rPr>
        <w:t xml:space="preserve">Субвенция бюджетам городских поселений на осуществление первичного воинского учета на территориях, где </w:t>
      </w:r>
      <w:proofErr w:type="gramStart"/>
      <w:r w:rsidRPr="00B85BC5">
        <w:rPr>
          <w:szCs w:val="28"/>
        </w:rPr>
        <w:t>отсутствуют военные комиссариаты в 2023 году составит</w:t>
      </w:r>
      <w:proofErr w:type="gramEnd"/>
      <w:r w:rsidRPr="00B85BC5">
        <w:rPr>
          <w:szCs w:val="28"/>
        </w:rPr>
        <w:t xml:space="preserve"> 246 500,00 руб. что выше уровня 2022 года на 6 175,00 руб.</w:t>
      </w:r>
    </w:p>
    <w:p w:rsidR="00EA1929" w:rsidRDefault="00EA1929" w:rsidP="00EA1929">
      <w:pPr>
        <w:ind w:right="-250"/>
        <w:rPr>
          <w:b/>
          <w:bCs/>
          <w:color w:val="000000"/>
          <w:szCs w:val="28"/>
        </w:rPr>
      </w:pPr>
    </w:p>
    <w:p w:rsidR="00EA1929" w:rsidRPr="00EA1929" w:rsidRDefault="00EA1929" w:rsidP="00EA1929">
      <w:pPr>
        <w:ind w:right="-250"/>
        <w:jc w:val="center"/>
        <w:rPr>
          <w:b/>
          <w:bCs/>
          <w:color w:val="000000"/>
          <w:szCs w:val="28"/>
        </w:rPr>
      </w:pPr>
      <w:r>
        <w:rPr>
          <w:b/>
          <w:bCs/>
          <w:color w:val="000000"/>
          <w:szCs w:val="28"/>
        </w:rPr>
        <w:t>Анализ распределения</w:t>
      </w:r>
      <w:r w:rsidRPr="00F07EFB">
        <w:rPr>
          <w:b/>
          <w:bCs/>
          <w:color w:val="000000"/>
          <w:szCs w:val="28"/>
        </w:rPr>
        <w:t xml:space="preserve"> расходов бюджета </w:t>
      </w:r>
      <w:r>
        <w:rPr>
          <w:b/>
          <w:bCs/>
          <w:color w:val="000000"/>
          <w:szCs w:val="28"/>
        </w:rPr>
        <w:t>Плесского</w:t>
      </w:r>
      <w:r w:rsidRPr="00F07EFB">
        <w:rPr>
          <w:b/>
          <w:bCs/>
          <w:color w:val="000000"/>
          <w:szCs w:val="28"/>
        </w:rPr>
        <w:t xml:space="preserve"> </w:t>
      </w:r>
      <w:r>
        <w:rPr>
          <w:b/>
          <w:bCs/>
          <w:color w:val="000000"/>
          <w:szCs w:val="28"/>
        </w:rPr>
        <w:t xml:space="preserve">                                          городского поселения</w:t>
      </w:r>
      <w:r w:rsidRPr="00F07EFB">
        <w:rPr>
          <w:b/>
          <w:bCs/>
          <w:color w:val="000000"/>
          <w:szCs w:val="28"/>
        </w:rPr>
        <w:t xml:space="preserve"> по разделам и подразделам классификации расходов бюджетов</w:t>
      </w:r>
      <w:r>
        <w:rPr>
          <w:b/>
          <w:bCs/>
          <w:color w:val="000000"/>
          <w:szCs w:val="28"/>
        </w:rPr>
        <w:t xml:space="preserve"> </w:t>
      </w:r>
      <w:r w:rsidRPr="00F07EFB">
        <w:rPr>
          <w:b/>
          <w:bCs/>
          <w:color w:val="000000"/>
          <w:szCs w:val="28"/>
        </w:rPr>
        <w:t xml:space="preserve">на </w:t>
      </w:r>
      <w:r>
        <w:rPr>
          <w:b/>
          <w:bCs/>
          <w:color w:val="000000"/>
          <w:szCs w:val="28"/>
        </w:rPr>
        <w:t>2023</w:t>
      </w:r>
      <w:r w:rsidRPr="00F07EFB">
        <w:rPr>
          <w:b/>
          <w:bCs/>
          <w:color w:val="000000"/>
          <w:szCs w:val="28"/>
        </w:rPr>
        <w:t xml:space="preserve"> год и плановый период </w:t>
      </w:r>
      <w:r>
        <w:rPr>
          <w:b/>
          <w:bCs/>
          <w:color w:val="000000"/>
          <w:szCs w:val="28"/>
        </w:rPr>
        <w:t>2024</w:t>
      </w:r>
      <w:r w:rsidRPr="00F07EFB">
        <w:rPr>
          <w:b/>
          <w:bCs/>
          <w:color w:val="000000"/>
          <w:szCs w:val="28"/>
        </w:rPr>
        <w:t xml:space="preserve"> и </w:t>
      </w:r>
      <w:r>
        <w:rPr>
          <w:b/>
          <w:bCs/>
          <w:color w:val="000000"/>
          <w:szCs w:val="28"/>
        </w:rPr>
        <w:t>2025 годы</w:t>
      </w:r>
    </w:p>
    <w:tbl>
      <w:tblPr>
        <w:tblW w:w="9938" w:type="dxa"/>
        <w:tblInd w:w="93" w:type="dxa"/>
        <w:tblLayout w:type="fixed"/>
        <w:tblLook w:val="04A0"/>
      </w:tblPr>
      <w:tblGrid>
        <w:gridCol w:w="724"/>
        <w:gridCol w:w="1119"/>
        <w:gridCol w:w="299"/>
        <w:gridCol w:w="1559"/>
        <w:gridCol w:w="284"/>
        <w:gridCol w:w="283"/>
        <w:gridCol w:w="1134"/>
        <w:gridCol w:w="283"/>
        <w:gridCol w:w="1701"/>
        <w:gridCol w:w="993"/>
        <w:gridCol w:w="708"/>
        <w:gridCol w:w="567"/>
        <w:gridCol w:w="284"/>
      </w:tblGrid>
      <w:tr w:rsidR="00EA1929" w:rsidRPr="00F07EFB" w:rsidTr="00392AF6">
        <w:trPr>
          <w:gridAfter w:val="1"/>
          <w:wAfter w:w="284" w:type="dxa"/>
          <w:trHeight w:val="80"/>
        </w:trPr>
        <w:tc>
          <w:tcPr>
            <w:tcW w:w="1843" w:type="dxa"/>
            <w:gridSpan w:val="2"/>
            <w:tcBorders>
              <w:top w:val="nil"/>
              <w:left w:val="nil"/>
              <w:bottom w:val="single" w:sz="4" w:space="0" w:color="auto"/>
              <w:right w:val="nil"/>
            </w:tcBorders>
          </w:tcPr>
          <w:p w:rsidR="00EA1929" w:rsidRPr="00F07EFB" w:rsidRDefault="00EA1929" w:rsidP="00392AF6">
            <w:pPr>
              <w:jc w:val="both"/>
              <w:rPr>
                <w:b/>
                <w:bCs/>
                <w:color w:val="000000"/>
                <w:sz w:val="2"/>
                <w:szCs w:val="2"/>
              </w:rPr>
            </w:pPr>
          </w:p>
        </w:tc>
        <w:tc>
          <w:tcPr>
            <w:tcW w:w="6536" w:type="dxa"/>
            <w:gridSpan w:val="8"/>
            <w:tcBorders>
              <w:top w:val="nil"/>
              <w:left w:val="nil"/>
              <w:bottom w:val="single" w:sz="4" w:space="0" w:color="auto"/>
              <w:right w:val="nil"/>
            </w:tcBorders>
            <w:shd w:val="clear" w:color="auto" w:fill="auto"/>
            <w:hideMark/>
          </w:tcPr>
          <w:p w:rsidR="00EA1929" w:rsidRPr="00F07EFB" w:rsidRDefault="00EA1929" w:rsidP="00392AF6">
            <w:pPr>
              <w:jc w:val="both"/>
              <w:rPr>
                <w:b/>
                <w:bCs/>
                <w:color w:val="000000"/>
                <w:sz w:val="2"/>
                <w:szCs w:val="2"/>
              </w:rPr>
            </w:pPr>
          </w:p>
        </w:tc>
        <w:tc>
          <w:tcPr>
            <w:tcW w:w="1275" w:type="dxa"/>
            <w:gridSpan w:val="2"/>
            <w:tcBorders>
              <w:top w:val="nil"/>
              <w:left w:val="nil"/>
              <w:bottom w:val="single" w:sz="4" w:space="0" w:color="auto"/>
              <w:right w:val="nil"/>
            </w:tcBorders>
          </w:tcPr>
          <w:p w:rsidR="00EA1929" w:rsidRPr="00F07EFB" w:rsidRDefault="00EA1929" w:rsidP="00392AF6">
            <w:pPr>
              <w:jc w:val="center"/>
              <w:rPr>
                <w:b/>
                <w:bCs/>
                <w:color w:val="000000"/>
                <w:szCs w:val="28"/>
              </w:rPr>
            </w:pPr>
          </w:p>
        </w:tc>
      </w:tr>
      <w:tr w:rsidR="00EA1929" w:rsidRPr="00F07EFB" w:rsidTr="00392AF6">
        <w:trPr>
          <w:gridAfter w:val="1"/>
          <w:wAfter w:w="284" w:type="dxa"/>
          <w:trHeight w:val="360"/>
        </w:trPr>
        <w:tc>
          <w:tcPr>
            <w:tcW w:w="724" w:type="dxa"/>
            <w:tcBorders>
              <w:top w:val="nil"/>
              <w:left w:val="nil"/>
              <w:bottom w:val="single" w:sz="4" w:space="0" w:color="auto"/>
              <w:right w:val="nil"/>
            </w:tcBorders>
            <w:shd w:val="clear" w:color="auto" w:fill="auto"/>
            <w:hideMark/>
          </w:tcPr>
          <w:p w:rsidR="00EA1929" w:rsidRPr="00F07EFB" w:rsidRDefault="00EA1929" w:rsidP="00392AF6">
            <w:pPr>
              <w:jc w:val="center"/>
              <w:rPr>
                <w:b/>
                <w:bCs/>
                <w:color w:val="000000"/>
                <w:szCs w:val="28"/>
              </w:rPr>
            </w:pPr>
            <w:r w:rsidRPr="00F07EFB">
              <w:rPr>
                <w:b/>
                <w:bCs/>
                <w:color w:val="000000"/>
                <w:szCs w:val="28"/>
              </w:rPr>
              <w:t> </w:t>
            </w:r>
          </w:p>
        </w:tc>
        <w:tc>
          <w:tcPr>
            <w:tcW w:w="1418" w:type="dxa"/>
            <w:gridSpan w:val="2"/>
            <w:tcBorders>
              <w:top w:val="nil"/>
              <w:left w:val="nil"/>
              <w:bottom w:val="single" w:sz="4" w:space="0" w:color="auto"/>
              <w:right w:val="nil"/>
            </w:tcBorders>
            <w:shd w:val="clear" w:color="auto" w:fill="auto"/>
            <w:noWrap/>
            <w:vAlign w:val="bottom"/>
            <w:hideMark/>
          </w:tcPr>
          <w:p w:rsidR="00EA1929" w:rsidRPr="00F07EFB" w:rsidRDefault="00EA1929" w:rsidP="00392AF6">
            <w:pPr>
              <w:jc w:val="center"/>
              <w:rPr>
                <w:rFonts w:cs="Calibri"/>
                <w:color w:val="000000"/>
              </w:rPr>
            </w:pPr>
            <w:r w:rsidRPr="00F07EFB">
              <w:rPr>
                <w:rFonts w:cs="Calibri"/>
                <w:color w:val="000000"/>
              </w:rPr>
              <w:t> </w:t>
            </w:r>
          </w:p>
        </w:tc>
        <w:tc>
          <w:tcPr>
            <w:tcW w:w="1843" w:type="dxa"/>
            <w:gridSpan w:val="2"/>
            <w:tcBorders>
              <w:top w:val="nil"/>
              <w:left w:val="nil"/>
              <w:bottom w:val="single" w:sz="4" w:space="0" w:color="auto"/>
              <w:right w:val="nil"/>
            </w:tcBorders>
          </w:tcPr>
          <w:p w:rsidR="00EA1929" w:rsidRPr="00F07EFB" w:rsidRDefault="00EA1929" w:rsidP="00392AF6">
            <w:pPr>
              <w:jc w:val="center"/>
              <w:rPr>
                <w:rFonts w:cs="Calibri"/>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A1929" w:rsidRPr="00F07EFB" w:rsidRDefault="00EA1929" w:rsidP="00392AF6">
            <w:pPr>
              <w:jc w:val="center"/>
              <w:rPr>
                <w:rFonts w:cs="Calibri"/>
                <w:color w:val="000000"/>
              </w:rPr>
            </w:pPr>
            <w:r w:rsidRPr="00F07EFB">
              <w:rPr>
                <w:rFonts w:cs="Calibri"/>
                <w:color w:val="000000"/>
              </w:rPr>
              <w:t> </w:t>
            </w:r>
          </w:p>
        </w:tc>
        <w:tc>
          <w:tcPr>
            <w:tcW w:w="2977" w:type="dxa"/>
            <w:gridSpan w:val="3"/>
            <w:tcBorders>
              <w:top w:val="single" w:sz="4" w:space="0" w:color="auto"/>
              <w:left w:val="nil"/>
              <w:bottom w:val="single" w:sz="4" w:space="0" w:color="auto"/>
              <w:right w:val="nil"/>
            </w:tcBorders>
            <w:shd w:val="clear" w:color="auto" w:fill="auto"/>
            <w:hideMark/>
          </w:tcPr>
          <w:p w:rsidR="00EA1929" w:rsidRPr="00F07EFB" w:rsidRDefault="00EA1929" w:rsidP="00392AF6">
            <w:pPr>
              <w:jc w:val="right"/>
              <w:rPr>
                <w:b/>
                <w:bCs/>
                <w:color w:val="000000"/>
                <w:sz w:val="20"/>
              </w:rPr>
            </w:pPr>
            <w:r>
              <w:rPr>
                <w:b/>
                <w:bCs/>
                <w:color w:val="000000"/>
                <w:sz w:val="20"/>
              </w:rPr>
              <w:t xml:space="preserve">  </w:t>
            </w:r>
            <w:r w:rsidRPr="00F07EFB">
              <w:rPr>
                <w:b/>
                <w:bCs/>
                <w:color w:val="000000"/>
                <w:sz w:val="20"/>
              </w:rPr>
              <w:t>Единица измерения: руб.</w:t>
            </w:r>
          </w:p>
        </w:tc>
        <w:tc>
          <w:tcPr>
            <w:tcW w:w="1275" w:type="dxa"/>
            <w:gridSpan w:val="2"/>
            <w:tcBorders>
              <w:top w:val="single" w:sz="4" w:space="0" w:color="auto"/>
              <w:left w:val="nil"/>
              <w:bottom w:val="single" w:sz="4" w:space="0" w:color="auto"/>
              <w:right w:val="nil"/>
            </w:tcBorders>
          </w:tcPr>
          <w:p w:rsidR="00EA1929" w:rsidRPr="00F07EFB" w:rsidRDefault="00EA1929" w:rsidP="00392AF6">
            <w:pPr>
              <w:jc w:val="right"/>
              <w:rPr>
                <w:b/>
                <w:bCs/>
                <w:color w:val="000000"/>
                <w:sz w:val="20"/>
              </w:rPr>
            </w:pPr>
          </w:p>
        </w:tc>
      </w:tr>
      <w:tr w:rsidR="00EA1929" w:rsidRPr="00F07EFB" w:rsidTr="00392AF6">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EA1929" w:rsidRPr="00AC10C8" w:rsidRDefault="00EA1929" w:rsidP="00392AF6">
            <w:pPr>
              <w:jc w:val="center"/>
              <w:rPr>
                <w:b/>
                <w:bCs/>
                <w:sz w:val="16"/>
                <w:szCs w:val="16"/>
              </w:rPr>
            </w:pPr>
            <w:r w:rsidRPr="00AC10C8">
              <w:rPr>
                <w:b/>
                <w:bCs/>
                <w:sz w:val="16"/>
                <w:szCs w:val="16"/>
              </w:rPr>
              <w:t>Раздел/ подраздел</w:t>
            </w:r>
          </w:p>
        </w:tc>
        <w:tc>
          <w:tcPr>
            <w:tcW w:w="1418" w:type="dxa"/>
            <w:gridSpan w:val="2"/>
            <w:tcBorders>
              <w:top w:val="nil"/>
              <w:left w:val="nil"/>
              <w:bottom w:val="single" w:sz="4" w:space="0" w:color="auto"/>
              <w:right w:val="single" w:sz="4" w:space="0" w:color="auto"/>
            </w:tcBorders>
            <w:shd w:val="clear" w:color="auto" w:fill="auto"/>
            <w:hideMark/>
          </w:tcPr>
          <w:p w:rsidR="00EA1929" w:rsidRPr="00360E3F" w:rsidRDefault="00EA1929" w:rsidP="00392AF6">
            <w:pPr>
              <w:jc w:val="center"/>
              <w:rPr>
                <w:b/>
                <w:bCs/>
                <w:sz w:val="16"/>
                <w:szCs w:val="16"/>
              </w:rPr>
            </w:pPr>
            <w:r w:rsidRPr="00360E3F">
              <w:rPr>
                <w:b/>
                <w:bCs/>
                <w:sz w:val="16"/>
                <w:szCs w:val="16"/>
              </w:rPr>
              <w:t>Наименование</w:t>
            </w:r>
          </w:p>
        </w:tc>
        <w:tc>
          <w:tcPr>
            <w:tcW w:w="2126" w:type="dxa"/>
            <w:gridSpan w:val="3"/>
            <w:tcBorders>
              <w:top w:val="nil"/>
              <w:left w:val="nil"/>
              <w:bottom w:val="single" w:sz="4" w:space="0" w:color="auto"/>
              <w:right w:val="nil"/>
            </w:tcBorders>
          </w:tcPr>
          <w:p w:rsidR="00EA1929" w:rsidRPr="00360E3F" w:rsidRDefault="00EA1929" w:rsidP="00392AF6">
            <w:pPr>
              <w:pStyle w:val="a4"/>
              <w:spacing w:after="0"/>
              <w:ind w:left="-108" w:right="176"/>
              <w:jc w:val="center"/>
              <w:rPr>
                <w:b/>
                <w:sz w:val="16"/>
                <w:szCs w:val="16"/>
              </w:rPr>
            </w:pPr>
            <w:r w:rsidRPr="00360E3F">
              <w:rPr>
                <w:b/>
                <w:sz w:val="16"/>
                <w:szCs w:val="16"/>
              </w:rPr>
              <w:t>Ожидаемое исполнение</w:t>
            </w:r>
          </w:p>
          <w:p w:rsidR="00EA1929" w:rsidRPr="00360E3F" w:rsidRDefault="00EA1929" w:rsidP="00392AF6">
            <w:pPr>
              <w:ind w:left="-108"/>
              <w:jc w:val="center"/>
              <w:rPr>
                <w:b/>
                <w:bCs/>
                <w:sz w:val="16"/>
                <w:szCs w:val="16"/>
              </w:rPr>
            </w:pPr>
            <w:r w:rsidRPr="00360E3F">
              <w:rPr>
                <w:b/>
                <w:sz w:val="16"/>
                <w:szCs w:val="16"/>
              </w:rPr>
              <w:t xml:space="preserve">за </w:t>
            </w:r>
            <w:r>
              <w:rPr>
                <w:b/>
                <w:sz w:val="16"/>
                <w:szCs w:val="16"/>
              </w:rPr>
              <w:t>2022</w:t>
            </w:r>
            <w:r w:rsidRPr="00360E3F">
              <w:rPr>
                <w:b/>
                <w:sz w:val="16"/>
                <w:szCs w:val="16"/>
              </w:rPr>
              <w:t xml:space="preserve"> год</w:t>
            </w:r>
          </w:p>
        </w:tc>
        <w:tc>
          <w:tcPr>
            <w:tcW w:w="1417" w:type="dxa"/>
            <w:gridSpan w:val="2"/>
            <w:tcBorders>
              <w:top w:val="nil"/>
              <w:left w:val="nil"/>
              <w:bottom w:val="single" w:sz="4" w:space="0" w:color="auto"/>
              <w:right w:val="single" w:sz="4" w:space="0" w:color="auto"/>
            </w:tcBorders>
            <w:shd w:val="clear" w:color="000000" w:fill="FFFFFF"/>
            <w:hideMark/>
          </w:tcPr>
          <w:p w:rsidR="00EA1929" w:rsidRPr="00360E3F" w:rsidRDefault="00EA1929" w:rsidP="00392AF6">
            <w:pPr>
              <w:ind w:left="-108" w:right="-108"/>
              <w:jc w:val="center"/>
              <w:rPr>
                <w:b/>
                <w:bCs/>
                <w:sz w:val="16"/>
                <w:szCs w:val="16"/>
              </w:rPr>
            </w:pPr>
            <w:r>
              <w:rPr>
                <w:b/>
                <w:bCs/>
                <w:sz w:val="16"/>
                <w:szCs w:val="16"/>
              </w:rPr>
              <w:t>2023</w:t>
            </w:r>
            <w:r w:rsidRPr="00360E3F">
              <w:rPr>
                <w:b/>
                <w:bCs/>
                <w:sz w:val="16"/>
                <w:szCs w:val="16"/>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A1929" w:rsidRPr="00360E3F" w:rsidRDefault="00EA1929" w:rsidP="00392AF6">
            <w:pPr>
              <w:ind w:left="-108" w:right="-108"/>
              <w:jc w:val="center"/>
              <w:rPr>
                <w:b/>
                <w:bCs/>
                <w:color w:val="000000"/>
                <w:sz w:val="16"/>
                <w:szCs w:val="16"/>
              </w:rPr>
            </w:pPr>
            <w:r>
              <w:rPr>
                <w:b/>
                <w:bCs/>
                <w:color w:val="000000"/>
                <w:sz w:val="16"/>
                <w:szCs w:val="16"/>
              </w:rPr>
              <w:t>2024</w:t>
            </w:r>
            <w:r w:rsidRPr="00360E3F">
              <w:rPr>
                <w:b/>
                <w:bCs/>
                <w:color w:val="000000"/>
                <w:sz w:val="16"/>
                <w:szCs w:val="16"/>
              </w:rPr>
              <w:t xml:space="preserve"> год</w:t>
            </w:r>
          </w:p>
        </w:tc>
        <w:tc>
          <w:tcPr>
            <w:tcW w:w="1701" w:type="dxa"/>
            <w:gridSpan w:val="2"/>
            <w:tcBorders>
              <w:top w:val="nil"/>
              <w:left w:val="nil"/>
              <w:bottom w:val="single" w:sz="4" w:space="0" w:color="auto"/>
              <w:right w:val="single" w:sz="4" w:space="0" w:color="auto"/>
            </w:tcBorders>
            <w:shd w:val="clear" w:color="auto" w:fill="auto"/>
            <w:noWrap/>
            <w:hideMark/>
          </w:tcPr>
          <w:p w:rsidR="00EA1929" w:rsidRPr="00360E3F" w:rsidRDefault="00EA1929" w:rsidP="00392AF6">
            <w:pPr>
              <w:ind w:left="-108" w:right="-108"/>
              <w:jc w:val="center"/>
              <w:rPr>
                <w:b/>
                <w:bCs/>
                <w:color w:val="000000"/>
                <w:sz w:val="16"/>
                <w:szCs w:val="16"/>
              </w:rPr>
            </w:pPr>
            <w:r>
              <w:rPr>
                <w:b/>
                <w:bCs/>
                <w:color w:val="000000"/>
                <w:sz w:val="16"/>
                <w:szCs w:val="16"/>
              </w:rPr>
              <w:t>2025</w:t>
            </w:r>
            <w:r w:rsidRPr="00360E3F">
              <w:rPr>
                <w:b/>
                <w:bCs/>
                <w:color w:val="000000"/>
                <w:sz w:val="16"/>
                <w:szCs w:val="16"/>
              </w:rPr>
              <w:t xml:space="preserve"> год</w:t>
            </w:r>
          </w:p>
        </w:tc>
        <w:tc>
          <w:tcPr>
            <w:tcW w:w="851" w:type="dxa"/>
            <w:gridSpan w:val="2"/>
            <w:tcBorders>
              <w:top w:val="nil"/>
              <w:left w:val="nil"/>
              <w:bottom w:val="single" w:sz="4" w:space="0" w:color="auto"/>
              <w:right w:val="single" w:sz="4" w:space="0" w:color="auto"/>
            </w:tcBorders>
          </w:tcPr>
          <w:p w:rsidR="00EA1929" w:rsidRPr="00360E3F" w:rsidRDefault="00EA1929" w:rsidP="00392AF6">
            <w:pPr>
              <w:jc w:val="center"/>
              <w:rPr>
                <w:b/>
                <w:bCs/>
                <w:color w:val="000000"/>
                <w:sz w:val="16"/>
                <w:szCs w:val="16"/>
              </w:rPr>
            </w:pPr>
            <w:r w:rsidRPr="00360E3F">
              <w:rPr>
                <w:sz w:val="16"/>
                <w:szCs w:val="16"/>
              </w:rPr>
              <w:t xml:space="preserve">Удельный вес расходов на </w:t>
            </w:r>
            <w:r>
              <w:rPr>
                <w:sz w:val="16"/>
                <w:szCs w:val="16"/>
              </w:rPr>
              <w:t>2023</w:t>
            </w:r>
            <w:r w:rsidRPr="00360E3F">
              <w:rPr>
                <w:sz w:val="16"/>
                <w:szCs w:val="16"/>
              </w:rPr>
              <w:t xml:space="preserve"> год</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0100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Общегосударственные вопросы</w:t>
            </w:r>
          </w:p>
        </w:tc>
        <w:tc>
          <w:tcPr>
            <w:tcW w:w="1559" w:type="dxa"/>
            <w:tcBorders>
              <w:top w:val="nil"/>
              <w:left w:val="nil"/>
              <w:bottom w:val="single" w:sz="4" w:space="0" w:color="auto"/>
              <w:right w:val="nil"/>
            </w:tcBorders>
            <w:shd w:val="clear" w:color="000000" w:fill="DBE5F1"/>
          </w:tcPr>
          <w:p w:rsidR="00EA1929" w:rsidRPr="00A44D6E" w:rsidRDefault="00EA1929" w:rsidP="00392AF6">
            <w:pPr>
              <w:ind w:left="-108" w:right="-108"/>
              <w:jc w:val="center"/>
              <w:rPr>
                <w:b/>
                <w:bCs/>
                <w:color w:val="000000"/>
                <w:sz w:val="24"/>
                <w:szCs w:val="24"/>
              </w:rPr>
            </w:pPr>
            <w:r>
              <w:rPr>
                <w:b/>
                <w:bCs/>
                <w:color w:val="000000"/>
                <w:sz w:val="24"/>
                <w:szCs w:val="24"/>
              </w:rPr>
              <w:t>28 776 504,52</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20 825 303,01</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18 704 204,76</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18 704 204,76</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30,9</w:t>
            </w:r>
          </w:p>
        </w:tc>
      </w:tr>
      <w:tr w:rsidR="00EA1929" w:rsidRPr="00F07EFB" w:rsidTr="00392AF6">
        <w:trPr>
          <w:trHeight w:val="299"/>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0200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оборона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252 675,00</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246 500,00</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254 900,00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0,4</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0300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1 482 795,43</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1 482 795,43</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1 330 000,00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1 330 000,00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2,2</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0400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экономика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Pr>
                <w:b/>
                <w:bCs/>
                <w:sz w:val="24"/>
                <w:szCs w:val="24"/>
              </w:rPr>
              <w:t>91 067 629,85</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18 871 759,37</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18 985 759,37</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18 985 759,37</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28,0</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0500</w:t>
            </w:r>
          </w:p>
        </w:tc>
        <w:tc>
          <w:tcPr>
            <w:tcW w:w="1418" w:type="dxa"/>
            <w:gridSpan w:val="2"/>
            <w:tcBorders>
              <w:top w:val="nil"/>
              <w:left w:val="nil"/>
              <w:bottom w:val="single" w:sz="4" w:space="0" w:color="auto"/>
              <w:right w:val="single" w:sz="4" w:space="0" w:color="auto"/>
            </w:tcBorders>
            <w:shd w:val="clear" w:color="000000" w:fill="DBE5F1"/>
            <w:noWrap/>
            <w:vAlign w:val="bottom"/>
            <w:hideMark/>
          </w:tcPr>
          <w:p w:rsidR="00EA1929" w:rsidRPr="00AC10C8" w:rsidRDefault="00EA1929" w:rsidP="00392AF6">
            <w:pPr>
              <w:jc w:val="center"/>
              <w:rPr>
                <w:b/>
                <w:bCs/>
                <w:color w:val="000000"/>
                <w:sz w:val="16"/>
                <w:szCs w:val="16"/>
              </w:rPr>
            </w:pPr>
            <w:r w:rsidRPr="00AC10C8">
              <w:rPr>
                <w:b/>
                <w:bCs/>
                <w:color w:val="000000"/>
                <w:sz w:val="16"/>
                <w:szCs w:val="16"/>
              </w:rPr>
              <w:t>Жилищно-коммунальное хозяйство</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sz w:val="24"/>
                <w:szCs w:val="24"/>
              </w:rPr>
              <w:t>23 131 809,99</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11 526 410,97</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11 715 000,00</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11 715 000,00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17,1</w:t>
            </w:r>
          </w:p>
        </w:tc>
      </w:tr>
      <w:tr w:rsidR="00EA1929" w:rsidRPr="00F07EFB" w:rsidTr="00392AF6">
        <w:trPr>
          <w:trHeight w:val="473"/>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0700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Образование</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30 000,00</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0,1</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0800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Культура, ки</w:t>
            </w:r>
            <w:r w:rsidRPr="00F2779B">
              <w:rPr>
                <w:b/>
                <w:bCs/>
                <w:color w:val="000000"/>
                <w:sz w:val="14"/>
                <w:szCs w:val="14"/>
              </w:rPr>
              <w:t>нематография</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15 616 174,98</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14 169 067,35</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14 152 404,00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13 649 854,00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21,0</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1000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Социальная политика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292 951,87</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0,3</w:t>
            </w:r>
          </w:p>
        </w:tc>
      </w:tr>
      <w:tr w:rsidR="00EA1929" w:rsidRPr="00F07EFB" w:rsidTr="00392AF6">
        <w:trPr>
          <w:trHeight w:val="375"/>
        </w:trPr>
        <w:tc>
          <w:tcPr>
            <w:tcW w:w="724" w:type="dxa"/>
            <w:tcBorders>
              <w:top w:val="nil"/>
              <w:left w:val="single" w:sz="4" w:space="0" w:color="auto"/>
              <w:bottom w:val="nil"/>
              <w:right w:val="single" w:sz="4" w:space="0" w:color="auto"/>
            </w:tcBorders>
            <w:shd w:val="clear" w:color="auto" w:fill="auto"/>
            <w:hideMark/>
          </w:tcPr>
          <w:p w:rsidR="00EA1929" w:rsidRPr="00AC10C8" w:rsidRDefault="00EA1929" w:rsidP="00392AF6">
            <w:pPr>
              <w:jc w:val="center"/>
              <w:rPr>
                <w:b/>
                <w:bCs/>
                <w:color w:val="000000"/>
                <w:sz w:val="16"/>
                <w:szCs w:val="16"/>
              </w:rPr>
            </w:pPr>
          </w:p>
        </w:tc>
        <w:tc>
          <w:tcPr>
            <w:tcW w:w="1418" w:type="dxa"/>
            <w:gridSpan w:val="2"/>
            <w:tcBorders>
              <w:top w:val="nil"/>
              <w:left w:val="nil"/>
              <w:bottom w:val="nil"/>
              <w:right w:val="single" w:sz="4" w:space="0" w:color="auto"/>
            </w:tcBorders>
            <w:shd w:val="clear" w:color="auto" w:fill="auto"/>
            <w:vAlign w:val="bottom"/>
            <w:hideMark/>
          </w:tcPr>
          <w:p w:rsidR="00EA1929" w:rsidRPr="00AC10C8" w:rsidRDefault="00EA1929" w:rsidP="00392AF6">
            <w:pPr>
              <w:jc w:val="center"/>
              <w:rPr>
                <w:b/>
                <w:bCs/>
                <w:color w:val="000000"/>
                <w:sz w:val="16"/>
                <w:szCs w:val="16"/>
              </w:rPr>
            </w:pPr>
            <w:r w:rsidRPr="00AC10C8">
              <w:rPr>
                <w:b/>
                <w:bCs/>
                <w:color w:val="000000"/>
                <w:sz w:val="16"/>
                <w:szCs w:val="16"/>
              </w:rPr>
              <w:t>ВСЕГО РАСХОДОВ</w:t>
            </w:r>
          </w:p>
        </w:tc>
        <w:tc>
          <w:tcPr>
            <w:tcW w:w="1559" w:type="dxa"/>
            <w:tcBorders>
              <w:top w:val="nil"/>
              <w:left w:val="nil"/>
              <w:bottom w:val="nil"/>
              <w:right w:val="nil"/>
            </w:tcBorders>
          </w:tcPr>
          <w:p w:rsidR="00EA1929" w:rsidRPr="00A44D6E" w:rsidRDefault="00EA1929" w:rsidP="00392AF6">
            <w:pPr>
              <w:ind w:left="-108" w:right="-108"/>
              <w:jc w:val="center"/>
              <w:rPr>
                <w:b/>
                <w:bCs/>
                <w:color w:val="000000"/>
                <w:sz w:val="24"/>
                <w:szCs w:val="24"/>
              </w:rPr>
            </w:pPr>
            <w:r w:rsidRPr="00A44D6E">
              <w:rPr>
                <w:b/>
                <w:bCs/>
                <w:sz w:val="24"/>
                <w:szCs w:val="24"/>
              </w:rPr>
              <w:t>160 650 541,64</w:t>
            </w:r>
          </w:p>
        </w:tc>
        <w:tc>
          <w:tcPr>
            <w:tcW w:w="1984" w:type="dxa"/>
            <w:gridSpan w:val="4"/>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67 444 788,00</w:t>
            </w:r>
          </w:p>
        </w:tc>
        <w:tc>
          <w:tcPr>
            <w:tcW w:w="1701" w:type="dxa"/>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65 465 220,00</w:t>
            </w:r>
          </w:p>
        </w:tc>
        <w:tc>
          <w:tcPr>
            <w:tcW w:w="1701" w:type="dxa"/>
            <w:gridSpan w:val="2"/>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64 707 770,00</w:t>
            </w:r>
          </w:p>
        </w:tc>
        <w:tc>
          <w:tcPr>
            <w:tcW w:w="851" w:type="dxa"/>
            <w:gridSpan w:val="2"/>
            <w:tcBorders>
              <w:top w:val="nil"/>
              <w:left w:val="nil"/>
              <w:bottom w:val="nil"/>
              <w:right w:val="single" w:sz="4" w:space="0" w:color="auto"/>
            </w:tcBorders>
            <w:shd w:val="clear" w:color="000000" w:fill="FFFFFF"/>
          </w:tcPr>
          <w:p w:rsidR="00EA1929" w:rsidRPr="008F6B9A" w:rsidRDefault="00EA1929" w:rsidP="00392AF6">
            <w:pPr>
              <w:jc w:val="center"/>
              <w:rPr>
                <w:b/>
                <w:bCs/>
                <w:szCs w:val="28"/>
              </w:rPr>
            </w:pPr>
            <w:r>
              <w:rPr>
                <w:b/>
                <w:bCs/>
                <w:szCs w:val="28"/>
              </w:rPr>
              <w:t>100,0</w:t>
            </w:r>
          </w:p>
        </w:tc>
      </w:tr>
      <w:tr w:rsidR="00EA1929" w:rsidRPr="00F07EFB" w:rsidTr="00392AF6">
        <w:trPr>
          <w:trHeight w:val="375"/>
        </w:trPr>
        <w:tc>
          <w:tcPr>
            <w:tcW w:w="724" w:type="dxa"/>
            <w:tcBorders>
              <w:top w:val="nil"/>
              <w:left w:val="single" w:sz="4" w:space="0" w:color="auto"/>
              <w:bottom w:val="single" w:sz="4" w:space="0" w:color="auto"/>
              <w:right w:val="single" w:sz="4" w:space="0" w:color="auto"/>
            </w:tcBorders>
            <w:shd w:val="clear" w:color="auto" w:fill="auto"/>
            <w:hideMark/>
          </w:tcPr>
          <w:p w:rsidR="00EA1929" w:rsidRPr="00512022" w:rsidRDefault="00EA1929" w:rsidP="00392AF6">
            <w:pPr>
              <w:jc w:val="center"/>
              <w:rPr>
                <w:b/>
                <w:bCs/>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EA1929" w:rsidRPr="00512022" w:rsidRDefault="00EA1929" w:rsidP="00392AF6">
            <w:pPr>
              <w:jc w:val="center"/>
              <w:rPr>
                <w:b/>
                <w:bCs/>
                <w:color w:val="000000"/>
                <w:sz w:val="24"/>
                <w:szCs w:val="24"/>
              </w:rPr>
            </w:pPr>
          </w:p>
        </w:tc>
        <w:tc>
          <w:tcPr>
            <w:tcW w:w="1843" w:type="dxa"/>
            <w:gridSpan w:val="2"/>
            <w:tcBorders>
              <w:top w:val="nil"/>
              <w:left w:val="nil"/>
              <w:bottom w:val="single" w:sz="4" w:space="0" w:color="auto"/>
              <w:right w:val="nil"/>
            </w:tcBorders>
          </w:tcPr>
          <w:p w:rsidR="00EA1929" w:rsidRPr="00AC10C8" w:rsidRDefault="00EA1929" w:rsidP="00392AF6">
            <w:pPr>
              <w:ind w:left="-108" w:right="-107"/>
              <w:jc w:val="center"/>
              <w:rPr>
                <w:bCs/>
                <w:color w:val="000000"/>
                <w:sz w:val="24"/>
                <w:szCs w:val="24"/>
              </w:rPr>
            </w:pPr>
          </w:p>
        </w:tc>
        <w:tc>
          <w:tcPr>
            <w:tcW w:w="1700" w:type="dxa"/>
            <w:gridSpan w:val="3"/>
            <w:tcBorders>
              <w:top w:val="nil"/>
              <w:left w:val="nil"/>
              <w:bottom w:val="single" w:sz="4" w:space="0" w:color="auto"/>
              <w:right w:val="single" w:sz="4" w:space="0" w:color="auto"/>
            </w:tcBorders>
            <w:shd w:val="clear" w:color="000000" w:fill="FFFFFF"/>
            <w:vAlign w:val="bottom"/>
            <w:hideMark/>
          </w:tcPr>
          <w:p w:rsidR="00EA1929" w:rsidRPr="00512022" w:rsidRDefault="00EA1929" w:rsidP="00392AF6">
            <w:pPr>
              <w:jc w:val="center"/>
              <w:rPr>
                <w:b/>
                <w:bCs/>
                <w:color w:val="000000"/>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EA1929" w:rsidRPr="00A919A1" w:rsidRDefault="00EA1929" w:rsidP="00392AF6">
            <w:pPr>
              <w:rPr>
                <w:b/>
                <w:bCs/>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EA1929" w:rsidRPr="00A919A1" w:rsidRDefault="00EA1929" w:rsidP="00392AF6">
            <w:pPr>
              <w:jc w:val="center"/>
              <w:rPr>
                <w:b/>
                <w:bCs/>
                <w:sz w:val="24"/>
                <w:szCs w:val="24"/>
              </w:rPr>
            </w:pPr>
          </w:p>
        </w:tc>
        <w:tc>
          <w:tcPr>
            <w:tcW w:w="851" w:type="dxa"/>
            <w:gridSpan w:val="2"/>
            <w:tcBorders>
              <w:top w:val="nil"/>
              <w:left w:val="nil"/>
              <w:bottom w:val="single" w:sz="4" w:space="0" w:color="auto"/>
              <w:right w:val="single" w:sz="4" w:space="0" w:color="auto"/>
            </w:tcBorders>
            <w:shd w:val="clear" w:color="000000" w:fill="FFFFFF"/>
          </w:tcPr>
          <w:p w:rsidR="00EA1929" w:rsidRPr="008F6B9A" w:rsidRDefault="00EA1929" w:rsidP="00392AF6">
            <w:pPr>
              <w:jc w:val="center"/>
              <w:rPr>
                <w:b/>
                <w:bCs/>
                <w:szCs w:val="28"/>
              </w:rPr>
            </w:pPr>
          </w:p>
        </w:tc>
      </w:tr>
    </w:tbl>
    <w:p w:rsidR="00EA1929" w:rsidRPr="00E60718" w:rsidRDefault="00EA1929" w:rsidP="00EA1929">
      <w:pPr>
        <w:pStyle w:val="a4"/>
        <w:spacing w:after="0"/>
        <w:ind w:left="0" w:right="-142" w:hanging="709"/>
        <w:jc w:val="both"/>
        <w:rPr>
          <w:sz w:val="2"/>
          <w:szCs w:val="2"/>
        </w:rPr>
      </w:pPr>
      <w:r>
        <w:rPr>
          <w:sz w:val="28"/>
          <w:szCs w:val="28"/>
        </w:rPr>
        <w:t xml:space="preserve">         </w:t>
      </w:r>
    </w:p>
    <w:p w:rsidR="00EA1929" w:rsidRDefault="00EA1929" w:rsidP="00EA1929">
      <w:pPr>
        <w:pStyle w:val="a4"/>
        <w:spacing w:after="0"/>
        <w:ind w:left="0" w:right="-143" w:firstLine="284"/>
        <w:jc w:val="both"/>
        <w:rPr>
          <w:sz w:val="28"/>
          <w:szCs w:val="28"/>
        </w:rPr>
      </w:pPr>
    </w:p>
    <w:p w:rsidR="00EA1929" w:rsidRPr="00F01819" w:rsidRDefault="00EA1929" w:rsidP="00EA1929">
      <w:pPr>
        <w:pStyle w:val="a4"/>
        <w:spacing w:after="0"/>
        <w:ind w:left="0" w:right="-143" w:firstLine="284"/>
        <w:jc w:val="both"/>
        <w:rPr>
          <w:sz w:val="28"/>
          <w:szCs w:val="28"/>
        </w:rPr>
      </w:pPr>
      <w:r w:rsidRPr="00F01819">
        <w:rPr>
          <w:sz w:val="28"/>
          <w:szCs w:val="28"/>
        </w:rPr>
        <w:t>Наибольший у</w:t>
      </w:r>
      <w:r w:rsidRPr="00F01819">
        <w:rPr>
          <w:b/>
          <w:sz w:val="28"/>
          <w:szCs w:val="28"/>
        </w:rPr>
        <w:t>д</w:t>
      </w:r>
      <w:r w:rsidRPr="00F01819">
        <w:rPr>
          <w:sz w:val="28"/>
          <w:szCs w:val="28"/>
        </w:rPr>
        <w:t xml:space="preserve">ельный вес в структуре расходов на 2023 год составляют расходы на расходы </w:t>
      </w:r>
      <w:proofErr w:type="gramStart"/>
      <w:r w:rsidRPr="00F01819">
        <w:rPr>
          <w:sz w:val="28"/>
          <w:szCs w:val="28"/>
        </w:rPr>
        <w:t>на</w:t>
      </w:r>
      <w:proofErr w:type="gramEnd"/>
    </w:p>
    <w:p w:rsidR="00EA1929" w:rsidRPr="00F01819" w:rsidRDefault="00EA1929" w:rsidP="00EA1929">
      <w:pPr>
        <w:pStyle w:val="a4"/>
        <w:spacing w:after="0"/>
        <w:ind w:left="0" w:right="-143" w:firstLine="284"/>
        <w:jc w:val="both"/>
        <w:rPr>
          <w:sz w:val="28"/>
          <w:szCs w:val="28"/>
        </w:rPr>
      </w:pPr>
      <w:r w:rsidRPr="00F01819">
        <w:rPr>
          <w:sz w:val="28"/>
          <w:szCs w:val="28"/>
        </w:rPr>
        <w:t xml:space="preserve">общегосударственные вопросы составили – 30,9%,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национальную экономику – 28,0%;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культуру, кинематографию – </w:t>
      </w:r>
      <w:r w:rsidRPr="00F01819">
        <w:rPr>
          <w:bCs/>
          <w:sz w:val="28"/>
          <w:szCs w:val="28"/>
          <w:lang w:eastAsia="ru-RU"/>
        </w:rPr>
        <w:t>21,0%;</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жилищно-коммунальное хозяйство – 17,1%;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национальная безопасность </w:t>
      </w:r>
      <w:r>
        <w:rPr>
          <w:sz w:val="28"/>
          <w:szCs w:val="28"/>
        </w:rPr>
        <w:t>–</w:t>
      </w:r>
      <w:r w:rsidRPr="00F01819">
        <w:rPr>
          <w:sz w:val="28"/>
          <w:szCs w:val="28"/>
        </w:rPr>
        <w:t xml:space="preserve"> </w:t>
      </w:r>
      <w:r>
        <w:rPr>
          <w:sz w:val="28"/>
          <w:szCs w:val="28"/>
        </w:rPr>
        <w:t>2,2</w:t>
      </w:r>
      <w:r w:rsidRPr="00F01819">
        <w:rPr>
          <w:sz w:val="28"/>
          <w:szCs w:val="28"/>
        </w:rPr>
        <w:t xml:space="preserve">%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национальная </w:t>
      </w:r>
      <w:r>
        <w:rPr>
          <w:sz w:val="28"/>
          <w:szCs w:val="28"/>
        </w:rPr>
        <w:t>оборона - 0,4</w:t>
      </w:r>
      <w:r w:rsidRPr="00F01819">
        <w:rPr>
          <w:sz w:val="28"/>
          <w:szCs w:val="28"/>
        </w:rPr>
        <w:t>%;</w:t>
      </w:r>
    </w:p>
    <w:p w:rsidR="00EA1929" w:rsidRDefault="00EA1929" w:rsidP="00EA1929">
      <w:pPr>
        <w:pStyle w:val="a4"/>
        <w:spacing w:after="0"/>
        <w:ind w:left="0" w:right="-143" w:firstLine="284"/>
        <w:jc w:val="both"/>
        <w:rPr>
          <w:sz w:val="28"/>
          <w:szCs w:val="28"/>
        </w:rPr>
      </w:pPr>
      <w:r w:rsidRPr="00F01819">
        <w:rPr>
          <w:sz w:val="28"/>
          <w:szCs w:val="28"/>
        </w:rPr>
        <w:t xml:space="preserve">социальную политику– 0,3% </w:t>
      </w:r>
    </w:p>
    <w:p w:rsidR="00EA1929" w:rsidRPr="00F01819" w:rsidRDefault="00EA1929" w:rsidP="00EA1929">
      <w:pPr>
        <w:pStyle w:val="a4"/>
        <w:spacing w:after="0"/>
        <w:ind w:left="0" w:right="-143" w:firstLine="284"/>
        <w:jc w:val="both"/>
        <w:rPr>
          <w:sz w:val="28"/>
          <w:szCs w:val="28"/>
        </w:rPr>
      </w:pPr>
      <w:r w:rsidRPr="00F01819">
        <w:rPr>
          <w:sz w:val="28"/>
          <w:szCs w:val="28"/>
        </w:rPr>
        <w:t>на образование планируется направить 0,1%; от общей суммы расходов</w:t>
      </w:r>
    </w:p>
    <w:p w:rsidR="00EA1929" w:rsidRPr="00F01819" w:rsidRDefault="00EA1929" w:rsidP="00EA1929">
      <w:pPr>
        <w:pStyle w:val="a4"/>
        <w:spacing w:after="0"/>
        <w:ind w:left="0" w:right="-143"/>
        <w:jc w:val="both"/>
        <w:rPr>
          <w:sz w:val="28"/>
          <w:szCs w:val="28"/>
          <w:highlight w:val="yellow"/>
        </w:rPr>
      </w:pPr>
    </w:p>
    <w:p w:rsidR="00EA1929" w:rsidRPr="00360E3F" w:rsidRDefault="00EA1929" w:rsidP="00EA1929">
      <w:pPr>
        <w:pStyle w:val="a4"/>
        <w:spacing w:after="0"/>
        <w:ind w:left="0" w:right="-143" w:firstLine="567"/>
        <w:jc w:val="both"/>
        <w:rPr>
          <w:sz w:val="28"/>
          <w:szCs w:val="28"/>
        </w:rPr>
      </w:pPr>
      <w:r w:rsidRPr="00360E3F">
        <w:rPr>
          <w:sz w:val="28"/>
          <w:szCs w:val="28"/>
        </w:rPr>
        <w:t xml:space="preserve">Аналогичная структура расходов планируется и на </w:t>
      </w:r>
      <w:r>
        <w:rPr>
          <w:sz w:val="28"/>
          <w:szCs w:val="28"/>
        </w:rPr>
        <w:t>2024</w:t>
      </w:r>
      <w:r w:rsidRPr="00360E3F">
        <w:rPr>
          <w:sz w:val="28"/>
          <w:szCs w:val="28"/>
        </w:rPr>
        <w:t>-</w:t>
      </w:r>
      <w:r>
        <w:rPr>
          <w:sz w:val="28"/>
          <w:szCs w:val="28"/>
        </w:rPr>
        <w:t>2025</w:t>
      </w:r>
      <w:r w:rsidRPr="00360E3F">
        <w:rPr>
          <w:sz w:val="28"/>
          <w:szCs w:val="28"/>
        </w:rPr>
        <w:t xml:space="preserve"> годы.</w:t>
      </w:r>
    </w:p>
    <w:p w:rsidR="00EA1929" w:rsidRPr="00B555E5" w:rsidRDefault="00EA1929" w:rsidP="00EA1929">
      <w:pPr>
        <w:pStyle w:val="a4"/>
        <w:spacing w:after="0"/>
        <w:ind w:left="0" w:right="-143" w:hanging="709"/>
        <w:jc w:val="both"/>
        <w:rPr>
          <w:sz w:val="28"/>
          <w:szCs w:val="28"/>
          <w:highlight w:val="yellow"/>
        </w:rPr>
      </w:pPr>
    </w:p>
    <w:p w:rsidR="00EA1929" w:rsidRDefault="00EA1929" w:rsidP="00EA1929">
      <w:pPr>
        <w:pStyle w:val="a4"/>
        <w:spacing w:after="0"/>
        <w:ind w:left="0" w:right="-143" w:firstLine="567"/>
        <w:jc w:val="both"/>
        <w:rPr>
          <w:b/>
          <w:sz w:val="28"/>
          <w:szCs w:val="28"/>
        </w:rPr>
      </w:pPr>
      <w:r w:rsidRPr="00B70CE2">
        <w:rPr>
          <w:sz w:val="28"/>
          <w:szCs w:val="28"/>
        </w:rPr>
        <w:lastRenderedPageBreak/>
        <w:t xml:space="preserve">  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 что соответствует положениям статьи 96 БК РФ.</w:t>
      </w:r>
      <w:r>
        <w:rPr>
          <w:b/>
          <w:sz w:val="28"/>
          <w:szCs w:val="28"/>
        </w:rPr>
        <w:t xml:space="preserve">  </w:t>
      </w:r>
    </w:p>
    <w:p w:rsidR="00EA1929" w:rsidRPr="0045029E" w:rsidRDefault="00EA1929" w:rsidP="00EA1929">
      <w:pPr>
        <w:pStyle w:val="a4"/>
        <w:spacing w:after="0"/>
        <w:ind w:left="0" w:right="-143" w:hanging="709"/>
        <w:jc w:val="both"/>
        <w:rPr>
          <w:b/>
          <w:sz w:val="28"/>
          <w:szCs w:val="28"/>
        </w:rPr>
      </w:pPr>
      <w:r>
        <w:rPr>
          <w:b/>
          <w:sz w:val="28"/>
          <w:szCs w:val="28"/>
        </w:rPr>
        <w:t xml:space="preserve">                    </w:t>
      </w:r>
    </w:p>
    <w:p w:rsidR="00EA1929" w:rsidRPr="00C44CC7" w:rsidRDefault="00EA1929" w:rsidP="00EA1929">
      <w:pPr>
        <w:pStyle w:val="a4"/>
        <w:spacing w:after="0"/>
        <w:ind w:left="0" w:right="-143"/>
        <w:jc w:val="center"/>
        <w:rPr>
          <w:b/>
          <w:sz w:val="28"/>
          <w:szCs w:val="28"/>
        </w:rPr>
      </w:pPr>
      <w:r>
        <w:rPr>
          <w:b/>
          <w:sz w:val="28"/>
          <w:szCs w:val="28"/>
        </w:rPr>
        <w:t>Программная часть проекта бюджета</w:t>
      </w:r>
    </w:p>
    <w:p w:rsidR="00EA1929" w:rsidRPr="002D4887" w:rsidRDefault="00EA1929" w:rsidP="00EA1929">
      <w:pPr>
        <w:pStyle w:val="a4"/>
        <w:spacing w:after="0"/>
        <w:ind w:left="0" w:right="-143"/>
        <w:jc w:val="center"/>
        <w:rPr>
          <w:b/>
          <w:sz w:val="28"/>
          <w:szCs w:val="28"/>
        </w:rPr>
      </w:pPr>
    </w:p>
    <w:p w:rsidR="00EA1929" w:rsidRPr="00365451" w:rsidRDefault="00EA1929" w:rsidP="00EA1929">
      <w:pPr>
        <w:pStyle w:val="a4"/>
        <w:spacing w:after="0"/>
        <w:ind w:left="0" w:firstLine="708"/>
        <w:jc w:val="both"/>
        <w:rPr>
          <w:sz w:val="28"/>
          <w:szCs w:val="28"/>
        </w:rPr>
      </w:pPr>
      <w:r>
        <w:rPr>
          <w:sz w:val="28"/>
          <w:szCs w:val="28"/>
        </w:rPr>
        <w:t>Проект решения о бюджете Плесского городского</w:t>
      </w:r>
      <w:r w:rsidRPr="005F5FBC">
        <w:rPr>
          <w:sz w:val="28"/>
          <w:szCs w:val="28"/>
        </w:rPr>
        <w:t xml:space="preserve">  </w:t>
      </w:r>
      <w:r>
        <w:rPr>
          <w:sz w:val="28"/>
          <w:szCs w:val="28"/>
        </w:rPr>
        <w:t xml:space="preserve">поселения </w:t>
      </w:r>
      <w:r w:rsidRPr="007254D8">
        <w:rPr>
          <w:rFonts w:eastAsia="Calibri"/>
          <w:sz w:val="28"/>
          <w:szCs w:val="28"/>
        </w:rPr>
        <w:t xml:space="preserve">сформирован в программной структуре расходов на основе </w:t>
      </w:r>
      <w:r>
        <w:rPr>
          <w:rFonts w:eastAsia="Calibri"/>
          <w:sz w:val="28"/>
          <w:szCs w:val="28"/>
        </w:rPr>
        <w:t>10</w:t>
      </w:r>
      <w:r w:rsidRPr="007254D8">
        <w:rPr>
          <w:rFonts w:eastAsia="Calibri"/>
          <w:sz w:val="28"/>
          <w:szCs w:val="28"/>
        </w:rPr>
        <w:t xml:space="preserve"> муниципальных программ</w:t>
      </w:r>
      <w:r>
        <w:rPr>
          <w:sz w:val="28"/>
          <w:szCs w:val="28"/>
        </w:rPr>
        <w:t>. Объемы бюджетного финансирования муниципальных программ на 2022 год и на плановый период 2023 и 2024 г.г. представлены в таблице.</w:t>
      </w:r>
    </w:p>
    <w:tbl>
      <w:tblPr>
        <w:tblW w:w="10207" w:type="dxa"/>
        <w:jc w:val="center"/>
        <w:tblLayout w:type="fixed"/>
        <w:tblLook w:val="04A0"/>
      </w:tblPr>
      <w:tblGrid>
        <w:gridCol w:w="4493"/>
        <w:gridCol w:w="1935"/>
        <w:gridCol w:w="1889"/>
        <w:gridCol w:w="1890"/>
      </w:tblGrid>
      <w:tr w:rsidR="00EA1929" w:rsidRPr="00FC287A" w:rsidTr="00392AF6">
        <w:trPr>
          <w:trHeight w:val="570"/>
          <w:jc w:val="center"/>
        </w:trPr>
        <w:tc>
          <w:tcPr>
            <w:tcW w:w="449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Наименование</w:t>
            </w:r>
          </w:p>
        </w:tc>
        <w:tc>
          <w:tcPr>
            <w:tcW w:w="19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2023 г.,</w:t>
            </w:r>
          </w:p>
          <w:p w:rsidR="00EA1929" w:rsidRPr="00FC287A" w:rsidRDefault="00EA1929" w:rsidP="00392AF6">
            <w:pPr>
              <w:jc w:val="center"/>
              <w:rPr>
                <w:b/>
                <w:sz w:val="24"/>
                <w:szCs w:val="24"/>
              </w:rPr>
            </w:pPr>
            <w:r w:rsidRPr="00FC287A">
              <w:rPr>
                <w:b/>
                <w:sz w:val="24"/>
                <w:szCs w:val="24"/>
              </w:rPr>
              <w:t>руб.</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 xml:space="preserve">2024 г., </w:t>
            </w:r>
          </w:p>
          <w:p w:rsidR="00EA1929" w:rsidRPr="00FC287A" w:rsidRDefault="00EA1929" w:rsidP="00392AF6">
            <w:pPr>
              <w:jc w:val="center"/>
              <w:rPr>
                <w:b/>
                <w:sz w:val="24"/>
                <w:szCs w:val="24"/>
              </w:rPr>
            </w:pPr>
            <w:r w:rsidRPr="00FC287A">
              <w:rPr>
                <w:b/>
                <w:sz w:val="24"/>
                <w:szCs w:val="24"/>
              </w:rPr>
              <w:t>руб.</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2025 г.,</w:t>
            </w:r>
          </w:p>
          <w:p w:rsidR="00EA1929" w:rsidRPr="00FC287A" w:rsidRDefault="00EA1929" w:rsidP="00392AF6">
            <w:pPr>
              <w:jc w:val="center"/>
              <w:rPr>
                <w:b/>
                <w:sz w:val="24"/>
                <w:szCs w:val="24"/>
              </w:rPr>
            </w:pPr>
            <w:r w:rsidRPr="00FC287A">
              <w:rPr>
                <w:b/>
                <w:sz w:val="24"/>
                <w:szCs w:val="24"/>
              </w:rPr>
              <w:t>руб.</w:t>
            </w:r>
          </w:p>
        </w:tc>
      </w:tr>
      <w:tr w:rsidR="00EA1929" w:rsidRPr="00FC287A" w:rsidTr="00392AF6">
        <w:trPr>
          <w:trHeight w:val="517"/>
          <w:jc w:val="center"/>
        </w:trPr>
        <w:tc>
          <w:tcPr>
            <w:tcW w:w="4493" w:type="dxa"/>
            <w:vMerge/>
            <w:tcBorders>
              <w:top w:val="single" w:sz="8" w:space="0" w:color="auto"/>
              <w:left w:val="single" w:sz="8" w:space="0" w:color="auto"/>
              <w:bottom w:val="single" w:sz="8" w:space="0" w:color="000000"/>
              <w:right w:val="single" w:sz="4" w:space="0" w:color="auto"/>
            </w:tcBorders>
            <w:vAlign w:val="center"/>
            <w:hideMark/>
          </w:tcPr>
          <w:p w:rsidR="00EA1929" w:rsidRPr="00FC287A" w:rsidRDefault="00EA1929" w:rsidP="00392AF6">
            <w:pPr>
              <w:rPr>
                <w:sz w:val="24"/>
                <w:szCs w:val="24"/>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r>
      <w:tr w:rsidR="00EA1929" w:rsidRPr="00FC287A" w:rsidTr="00392AF6">
        <w:trPr>
          <w:trHeight w:val="1889"/>
          <w:jc w:val="center"/>
        </w:trPr>
        <w:tc>
          <w:tcPr>
            <w:tcW w:w="4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17 617 897,57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17 207 676,95</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17 207 676,95</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Плесского городского поселения "Социальная политика в Плесском городском поселении"</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"Управление и распоряжение муниципальным имуществом в Плесском городском поселении "</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2 869 405,44</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1 206 527,81</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1 206 527,81</w:t>
            </w:r>
          </w:p>
        </w:tc>
      </w:tr>
      <w:tr w:rsidR="00EA1929" w:rsidRPr="00FC287A" w:rsidTr="00392AF6">
        <w:trPr>
          <w:trHeight w:val="120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1 482 795,43</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1 330 000,00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1 330 000,00</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"Комплексное развитие транспортной инфраструктуры Плёсского городского поселения годы"</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18 871 759,37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18 985 759,37</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18 985 759,37</w:t>
            </w:r>
          </w:p>
        </w:tc>
      </w:tr>
      <w:tr w:rsidR="00EA1929" w:rsidRPr="00FC287A" w:rsidTr="00392AF6">
        <w:trPr>
          <w:trHeight w:val="1200"/>
          <w:jc w:val="center"/>
        </w:trPr>
        <w:tc>
          <w:tcPr>
            <w:tcW w:w="4493" w:type="dxa"/>
            <w:tcBorders>
              <w:top w:val="single" w:sz="4" w:space="0" w:color="auto"/>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r>
      <w:tr w:rsidR="00EA1929" w:rsidRPr="00FC287A" w:rsidTr="00392AF6">
        <w:trPr>
          <w:trHeight w:val="415"/>
          <w:jc w:val="center"/>
        </w:trPr>
        <w:tc>
          <w:tcPr>
            <w:tcW w:w="4493" w:type="dxa"/>
            <w:tcBorders>
              <w:top w:val="nil"/>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"Энергосбережение и повышение энергетической эффективности в Плесском городском поселении"</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r>
      <w:tr w:rsidR="00EA1929" w:rsidRPr="00FC287A" w:rsidTr="00392AF6">
        <w:trPr>
          <w:trHeight w:val="720"/>
          <w:jc w:val="center"/>
        </w:trPr>
        <w:tc>
          <w:tcPr>
            <w:tcW w:w="4493" w:type="dxa"/>
            <w:tcBorders>
              <w:top w:val="single" w:sz="4" w:space="0" w:color="auto"/>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lastRenderedPageBreak/>
              <w:t xml:space="preserve"> Муниципальная программа "Развитие культуры и сферы досуга в Плесском городском поселении" </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14 167 067,35</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14 150 404,00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13 647 854,00</w:t>
            </w:r>
          </w:p>
        </w:tc>
      </w:tr>
      <w:tr w:rsidR="00EA1929" w:rsidRPr="00FC287A" w:rsidTr="00392AF6">
        <w:trPr>
          <w:trHeight w:val="72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"Благоустройство территорий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10 226 410,97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10 415 000,00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10 415 000,00</w:t>
            </w:r>
          </w:p>
        </w:tc>
      </w:tr>
      <w:tr w:rsidR="00EA1929" w:rsidRPr="00FC287A" w:rsidTr="00392AF6">
        <w:trPr>
          <w:trHeight w:val="120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r>
      <w:tr w:rsidR="00EA1929" w:rsidRPr="00FC287A" w:rsidTr="00392AF6">
        <w:trPr>
          <w:trHeight w:val="72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Непрограммные расходы органов местного самоуправления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514 500,00</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474 900,00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220 000,00</w:t>
            </w:r>
          </w:p>
        </w:tc>
      </w:tr>
      <w:tr w:rsidR="00EA1929" w:rsidRPr="00FC287A" w:rsidTr="00392AF6">
        <w:trPr>
          <w:trHeight w:val="255"/>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Непрограммные расходы</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514 500,00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474 900,00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220 000,00</w:t>
            </w:r>
          </w:p>
        </w:tc>
      </w:tr>
      <w:tr w:rsidR="00EA1929" w:rsidRPr="00FC287A" w:rsidTr="00392AF6">
        <w:trPr>
          <w:trHeight w:val="270"/>
          <w:jc w:val="center"/>
        </w:trPr>
        <w:tc>
          <w:tcPr>
            <w:tcW w:w="4493" w:type="dxa"/>
            <w:tcBorders>
              <w:top w:val="nil"/>
              <w:left w:val="single" w:sz="8" w:space="0" w:color="auto"/>
              <w:bottom w:val="single" w:sz="8" w:space="0" w:color="auto"/>
              <w:right w:val="single" w:sz="8"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ИТОГО</w:t>
            </w:r>
          </w:p>
        </w:tc>
        <w:tc>
          <w:tcPr>
            <w:tcW w:w="1935"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67 444 788,00</w:t>
            </w:r>
          </w:p>
        </w:tc>
        <w:tc>
          <w:tcPr>
            <w:tcW w:w="1889"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65 465 220,00</w:t>
            </w:r>
          </w:p>
        </w:tc>
        <w:tc>
          <w:tcPr>
            <w:tcW w:w="1890"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64 707 770,00</w:t>
            </w:r>
          </w:p>
        </w:tc>
      </w:tr>
    </w:tbl>
    <w:p w:rsidR="00EA1929" w:rsidRDefault="00EA1929" w:rsidP="00EA1929">
      <w:pPr>
        <w:pStyle w:val="a4"/>
        <w:spacing w:after="0"/>
        <w:ind w:left="0" w:firstLine="708"/>
        <w:jc w:val="both"/>
        <w:rPr>
          <w:sz w:val="28"/>
          <w:szCs w:val="28"/>
        </w:rPr>
      </w:pPr>
    </w:p>
    <w:p w:rsidR="00EA1929" w:rsidRPr="00A00BED" w:rsidRDefault="00EA1929" w:rsidP="00EA1929">
      <w:pPr>
        <w:pStyle w:val="a4"/>
        <w:spacing w:after="0"/>
        <w:ind w:left="0" w:firstLine="708"/>
        <w:jc w:val="both"/>
        <w:rPr>
          <w:sz w:val="28"/>
          <w:szCs w:val="28"/>
        </w:rPr>
      </w:pPr>
      <w:r>
        <w:rPr>
          <w:sz w:val="28"/>
          <w:szCs w:val="28"/>
        </w:rPr>
        <w:t>Объем</w:t>
      </w:r>
      <w:r w:rsidRPr="00565EAD">
        <w:rPr>
          <w:sz w:val="28"/>
          <w:szCs w:val="28"/>
        </w:rPr>
        <w:t xml:space="preserve"> бюджетных ассигнований </w:t>
      </w:r>
      <w:proofErr w:type="gramStart"/>
      <w:r w:rsidRPr="00565EAD">
        <w:rPr>
          <w:sz w:val="28"/>
          <w:szCs w:val="28"/>
        </w:rPr>
        <w:t xml:space="preserve">на финансовое обеспечение реализации </w:t>
      </w:r>
      <w:r w:rsidRPr="00C0373A">
        <w:rPr>
          <w:sz w:val="28"/>
          <w:szCs w:val="28"/>
        </w:rPr>
        <w:t>муниципальных программ предус</w:t>
      </w:r>
      <w:r>
        <w:rPr>
          <w:sz w:val="28"/>
          <w:szCs w:val="28"/>
        </w:rPr>
        <w:t>мотрен в проекте решения о бюджете поселения</w:t>
      </w:r>
      <w:r w:rsidRPr="00565EAD">
        <w:rPr>
          <w:sz w:val="28"/>
          <w:szCs w:val="28"/>
        </w:rPr>
        <w:t xml:space="preserve"> по соответствующей каждой программе целевой статье расходов бюджета </w:t>
      </w:r>
      <w:r w:rsidRPr="00C0373A">
        <w:rPr>
          <w:sz w:val="28"/>
          <w:szCs w:val="28"/>
        </w:rPr>
        <w:t>в соответствии</w:t>
      </w:r>
      <w:proofErr w:type="gramEnd"/>
      <w:r w:rsidRPr="00C0373A">
        <w:rPr>
          <w:sz w:val="28"/>
          <w:szCs w:val="28"/>
        </w:rPr>
        <w:t xml:space="preserve"> с постановлениями администрации, утвердившими программы, что соответствует требован</w:t>
      </w:r>
      <w:r>
        <w:rPr>
          <w:sz w:val="28"/>
          <w:szCs w:val="28"/>
        </w:rPr>
        <w:t>иям пункта 4 статьи 21,</w:t>
      </w:r>
      <w:r w:rsidRPr="00C0373A">
        <w:rPr>
          <w:sz w:val="28"/>
          <w:szCs w:val="28"/>
        </w:rPr>
        <w:t xml:space="preserve"> статьи 179 БК РФ</w:t>
      </w:r>
      <w:r>
        <w:rPr>
          <w:sz w:val="28"/>
          <w:szCs w:val="28"/>
        </w:rPr>
        <w:t xml:space="preserve">,  пункта 3 раздела 3 Положения о бюджетном процессе. </w:t>
      </w:r>
    </w:p>
    <w:p w:rsidR="00EA1929" w:rsidRPr="00B276AF" w:rsidRDefault="00EA1929" w:rsidP="00EA1929">
      <w:pPr>
        <w:pStyle w:val="a4"/>
        <w:spacing w:after="0"/>
        <w:ind w:left="0" w:right="-143" w:firstLine="708"/>
        <w:jc w:val="both"/>
        <w:rPr>
          <w:sz w:val="28"/>
          <w:szCs w:val="28"/>
        </w:rPr>
      </w:pPr>
      <w:r>
        <w:rPr>
          <w:sz w:val="28"/>
          <w:szCs w:val="28"/>
        </w:rPr>
        <w:t>На реализацию муниципальных программ  в проекте решения о бюджете предусмотрены бюджетные ассигнования в размере:</w:t>
      </w:r>
    </w:p>
    <w:p w:rsidR="00EA1929" w:rsidRPr="00365451" w:rsidRDefault="00EA1929" w:rsidP="00EA1929">
      <w:pPr>
        <w:pStyle w:val="a4"/>
        <w:spacing w:after="0"/>
        <w:ind w:left="0" w:right="-143" w:firstLine="708"/>
        <w:jc w:val="both"/>
        <w:rPr>
          <w:sz w:val="28"/>
          <w:szCs w:val="28"/>
        </w:rPr>
      </w:pPr>
      <w:r w:rsidRPr="00365451">
        <w:rPr>
          <w:sz w:val="28"/>
          <w:szCs w:val="28"/>
        </w:rPr>
        <w:t xml:space="preserve"> </w:t>
      </w:r>
      <w:r>
        <w:rPr>
          <w:sz w:val="28"/>
          <w:szCs w:val="28"/>
        </w:rPr>
        <w:t>2023</w:t>
      </w:r>
      <w:r w:rsidRPr="00365451">
        <w:rPr>
          <w:sz w:val="28"/>
          <w:szCs w:val="28"/>
        </w:rPr>
        <w:t xml:space="preserve"> году </w:t>
      </w:r>
      <w:r>
        <w:rPr>
          <w:b/>
          <w:bCs/>
          <w:sz w:val="28"/>
          <w:szCs w:val="28"/>
        </w:rPr>
        <w:t>66 930 288,00</w:t>
      </w:r>
      <w:r>
        <w:rPr>
          <w:b/>
          <w:bCs/>
        </w:rPr>
        <w:t xml:space="preserve"> </w:t>
      </w:r>
      <w:r w:rsidRPr="00365451">
        <w:rPr>
          <w:sz w:val="28"/>
          <w:szCs w:val="28"/>
        </w:rPr>
        <w:t xml:space="preserve">рублей, что составляет </w:t>
      </w:r>
      <w:r>
        <w:rPr>
          <w:sz w:val="28"/>
          <w:szCs w:val="28"/>
        </w:rPr>
        <w:t>99,2</w:t>
      </w:r>
      <w:r w:rsidRPr="00365451">
        <w:rPr>
          <w:sz w:val="28"/>
          <w:szCs w:val="28"/>
        </w:rPr>
        <w:t xml:space="preserve">% от общего объема расходов; </w:t>
      </w:r>
    </w:p>
    <w:p w:rsidR="00EA1929" w:rsidRPr="00365451" w:rsidRDefault="00EA1929" w:rsidP="00EA1929">
      <w:pPr>
        <w:pStyle w:val="a4"/>
        <w:spacing w:after="0"/>
        <w:ind w:left="0" w:right="-143" w:firstLine="708"/>
        <w:jc w:val="both"/>
        <w:rPr>
          <w:sz w:val="28"/>
          <w:szCs w:val="28"/>
        </w:rPr>
      </w:pPr>
      <w:r>
        <w:rPr>
          <w:sz w:val="28"/>
          <w:szCs w:val="28"/>
        </w:rPr>
        <w:t>2024</w:t>
      </w:r>
      <w:r w:rsidRPr="00365451">
        <w:rPr>
          <w:sz w:val="28"/>
          <w:szCs w:val="28"/>
        </w:rPr>
        <w:t xml:space="preserve"> году </w:t>
      </w:r>
      <w:r>
        <w:rPr>
          <w:b/>
          <w:bCs/>
          <w:sz w:val="28"/>
          <w:szCs w:val="28"/>
        </w:rPr>
        <w:t xml:space="preserve">64 990 320,00 </w:t>
      </w:r>
      <w:r w:rsidRPr="00365451">
        <w:rPr>
          <w:sz w:val="28"/>
          <w:szCs w:val="28"/>
        </w:rPr>
        <w:t xml:space="preserve">рублей, (или </w:t>
      </w:r>
      <w:r>
        <w:rPr>
          <w:sz w:val="28"/>
          <w:szCs w:val="28"/>
        </w:rPr>
        <w:t>99,3</w:t>
      </w:r>
      <w:r w:rsidRPr="00365451">
        <w:rPr>
          <w:sz w:val="28"/>
          <w:szCs w:val="28"/>
        </w:rPr>
        <w:t xml:space="preserve">% от общего объема расходов); </w:t>
      </w:r>
    </w:p>
    <w:p w:rsidR="00EA1929" w:rsidRPr="00091D75" w:rsidRDefault="00EA1929" w:rsidP="00EA1929">
      <w:pPr>
        <w:pStyle w:val="a4"/>
        <w:spacing w:after="0"/>
        <w:ind w:left="0" w:right="-143" w:firstLine="708"/>
        <w:jc w:val="both"/>
        <w:rPr>
          <w:sz w:val="28"/>
          <w:szCs w:val="28"/>
        </w:rPr>
      </w:pPr>
      <w:r>
        <w:rPr>
          <w:sz w:val="28"/>
          <w:szCs w:val="28"/>
        </w:rPr>
        <w:t xml:space="preserve">2025 </w:t>
      </w:r>
      <w:r w:rsidRPr="00365451">
        <w:rPr>
          <w:sz w:val="28"/>
          <w:szCs w:val="28"/>
        </w:rPr>
        <w:t xml:space="preserve"> году </w:t>
      </w:r>
      <w:r>
        <w:rPr>
          <w:b/>
          <w:bCs/>
          <w:sz w:val="28"/>
          <w:szCs w:val="28"/>
        </w:rPr>
        <w:t xml:space="preserve">64 487 770,00 </w:t>
      </w:r>
      <w:r w:rsidRPr="00B4257F">
        <w:rPr>
          <w:sz w:val="28"/>
          <w:szCs w:val="28"/>
        </w:rPr>
        <w:t>руб</w:t>
      </w:r>
      <w:r>
        <w:rPr>
          <w:sz w:val="28"/>
          <w:szCs w:val="28"/>
        </w:rPr>
        <w:t xml:space="preserve">лей (или 99,7% от </w:t>
      </w:r>
      <w:r w:rsidRPr="00031C58">
        <w:rPr>
          <w:sz w:val="28"/>
          <w:szCs w:val="28"/>
        </w:rPr>
        <w:t>общего объема расходов</w:t>
      </w:r>
      <w:r>
        <w:rPr>
          <w:sz w:val="28"/>
          <w:szCs w:val="28"/>
        </w:rPr>
        <w:t>).</w:t>
      </w:r>
      <w:r w:rsidRPr="00B4257F">
        <w:rPr>
          <w:sz w:val="28"/>
          <w:szCs w:val="28"/>
        </w:rPr>
        <w:t xml:space="preserve"> </w:t>
      </w:r>
    </w:p>
    <w:p w:rsidR="00EA1929" w:rsidRPr="00F6062B" w:rsidRDefault="00EA1929" w:rsidP="00EA1929">
      <w:pPr>
        <w:rPr>
          <w:szCs w:val="28"/>
        </w:rPr>
      </w:pPr>
    </w:p>
    <w:p w:rsidR="00EA1929" w:rsidRDefault="00EA1929" w:rsidP="00EA1929">
      <w:pPr>
        <w:pStyle w:val="a4"/>
        <w:spacing w:after="0"/>
        <w:ind w:left="0" w:right="-143"/>
        <w:jc w:val="center"/>
        <w:rPr>
          <w:b/>
          <w:sz w:val="28"/>
          <w:szCs w:val="28"/>
        </w:rPr>
      </w:pPr>
      <w:r>
        <w:rPr>
          <w:sz w:val="28"/>
          <w:szCs w:val="28"/>
        </w:rPr>
        <w:tab/>
      </w:r>
      <w:r>
        <w:rPr>
          <w:b/>
          <w:sz w:val="28"/>
          <w:szCs w:val="28"/>
        </w:rPr>
        <w:t>Межбюджетные трансферты</w:t>
      </w:r>
    </w:p>
    <w:p w:rsidR="00EA1929" w:rsidRPr="00EC73B0" w:rsidRDefault="00EA1929" w:rsidP="00EA1929">
      <w:pPr>
        <w:pStyle w:val="a4"/>
        <w:spacing w:after="0"/>
        <w:ind w:left="0" w:right="-143" w:firstLine="708"/>
        <w:jc w:val="both"/>
        <w:rPr>
          <w:rFonts w:eastAsia="Calibri"/>
          <w:b/>
          <w:bCs/>
          <w:sz w:val="28"/>
          <w:szCs w:val="28"/>
        </w:rPr>
      </w:pPr>
      <w:r w:rsidRPr="00EC73B0">
        <w:rPr>
          <w:sz w:val="28"/>
          <w:szCs w:val="28"/>
        </w:rPr>
        <w:t>Проектом решения о бюджете запланировано представление бюджету Приволжского муниципального района,  иных межбюджетных трансфертов на осуществление части полномочий по решению вопросов местного значения.</w:t>
      </w:r>
    </w:p>
    <w:p w:rsidR="00EA1929" w:rsidRPr="00EC73B0" w:rsidRDefault="00EA1929" w:rsidP="00EA1929">
      <w:pPr>
        <w:autoSpaceDE w:val="0"/>
        <w:autoSpaceDN w:val="0"/>
        <w:adjustRightInd w:val="0"/>
        <w:ind w:firstLine="567"/>
        <w:jc w:val="both"/>
        <w:rPr>
          <w:szCs w:val="28"/>
        </w:rPr>
      </w:pPr>
      <w:bookmarkStart w:id="1" w:name="sub_41"/>
      <w:r w:rsidRPr="00EC73B0">
        <w:rPr>
          <w:bCs/>
          <w:color w:val="26282F"/>
          <w:szCs w:val="28"/>
        </w:rPr>
        <w:t xml:space="preserve">В соответствии с пунктом 3 статьи 45 Устава Плесского городского поселения </w:t>
      </w:r>
      <w:bookmarkEnd w:id="1"/>
      <w:r w:rsidRPr="00EC73B0">
        <w:rPr>
          <w:szCs w:val="28"/>
        </w:rPr>
        <w:t>Формирование расходов бюджета Плёсского городского поселения осуществляется в соответствии с расходными обязательствами Плёсского городского поселения в соответствии с требованиями Бюджетного кодекса Российской Федерации.</w:t>
      </w:r>
    </w:p>
    <w:p w:rsidR="00EA1929" w:rsidRPr="00EC73B0" w:rsidRDefault="00EA1929" w:rsidP="00EA1929">
      <w:pPr>
        <w:autoSpaceDE w:val="0"/>
        <w:autoSpaceDN w:val="0"/>
        <w:adjustRightInd w:val="0"/>
        <w:ind w:firstLine="567"/>
        <w:jc w:val="both"/>
        <w:rPr>
          <w:szCs w:val="28"/>
        </w:rPr>
      </w:pPr>
      <w:r w:rsidRPr="00EC73B0">
        <w:rPr>
          <w:szCs w:val="28"/>
        </w:rPr>
        <w:t>Исполнение расходных обязательств Плёсского городского поселения осуществляется за счет средств бюджета Плёсского городского поселения в соответствии с требованиями Бюджетного кодекса Российской Федерации.</w:t>
      </w:r>
    </w:p>
    <w:p w:rsidR="00EA1929" w:rsidRPr="0015292D" w:rsidRDefault="00EA1929" w:rsidP="00EA1929">
      <w:pPr>
        <w:pStyle w:val="a4"/>
        <w:spacing w:after="0"/>
        <w:ind w:left="0" w:right="-143" w:firstLine="708"/>
        <w:jc w:val="both"/>
        <w:rPr>
          <w:sz w:val="28"/>
          <w:szCs w:val="28"/>
          <w:lang w:eastAsia="ru-RU"/>
        </w:rPr>
      </w:pPr>
      <w:r w:rsidRPr="00EC73B0">
        <w:rPr>
          <w:sz w:val="28"/>
          <w:szCs w:val="28"/>
        </w:rPr>
        <w:t>Органы местного самоуправления Плёсского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EC73B0">
        <w:rPr>
          <w:b/>
          <w:sz w:val="28"/>
          <w:szCs w:val="28"/>
        </w:rPr>
        <w:t xml:space="preserve"> </w:t>
      </w:r>
      <w:r w:rsidRPr="00EC73B0">
        <w:rPr>
          <w:sz w:val="28"/>
          <w:szCs w:val="28"/>
        </w:rPr>
        <w:t xml:space="preserve">Плёсского городского поселения. </w:t>
      </w:r>
      <w:proofErr w:type="gramStart"/>
      <w:r w:rsidRPr="00EC73B0">
        <w:rPr>
          <w:sz w:val="28"/>
          <w:szCs w:val="28"/>
        </w:rPr>
        <w:t xml:space="preserve">Пунктом 1 статьи 86 БК РФ установлено, что расходные обязательства муниципального образования </w:t>
      </w:r>
      <w:r w:rsidRPr="00EC73B0">
        <w:rPr>
          <w:sz w:val="28"/>
          <w:szCs w:val="28"/>
        </w:rPr>
        <w:lastRenderedPageBreak/>
        <w:t xml:space="preserve">возникают в результате </w:t>
      </w:r>
      <w:bookmarkStart w:id="2" w:name="sub_8612"/>
      <w:r w:rsidRPr="00EC73B0">
        <w:rPr>
          <w:sz w:val="28"/>
          <w:szCs w:val="28"/>
          <w:lang w:eastAsia="ru-RU"/>
        </w:rPr>
        <w:t>принятия муниципальных</w:t>
      </w:r>
      <w:r>
        <w:rPr>
          <w:sz w:val="28"/>
          <w:szCs w:val="28"/>
          <w:lang w:eastAsia="ru-RU"/>
        </w:rPr>
        <w:t xml:space="preserve">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bookmarkEnd w:id="2"/>
      <w:proofErr w:type="gramEnd"/>
    </w:p>
    <w:p w:rsidR="00EA1929" w:rsidRDefault="00EA1929" w:rsidP="00EA1929">
      <w:pPr>
        <w:autoSpaceDE w:val="0"/>
        <w:autoSpaceDN w:val="0"/>
        <w:adjustRightInd w:val="0"/>
        <w:ind w:firstLine="540"/>
        <w:jc w:val="both"/>
        <w:rPr>
          <w:szCs w:val="28"/>
        </w:rPr>
      </w:pPr>
      <w:proofErr w:type="gramStart"/>
      <w:r>
        <w:rPr>
          <w:szCs w:val="28"/>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w:t>
      </w:r>
      <w:hyperlink r:id="rId6" w:anchor="sub_1425" w:history="1">
        <w:r>
          <w:rPr>
            <w:rStyle w:val="a6"/>
            <w:szCs w:val="28"/>
          </w:rPr>
          <w:t>142.5</w:t>
        </w:r>
      </w:hyperlink>
      <w:r>
        <w:rPr>
          <w:szCs w:val="28"/>
        </w:rPr>
        <w:t xml:space="preserve"> БК РФ.</w:t>
      </w:r>
      <w:proofErr w:type="gramEnd"/>
    </w:p>
    <w:p w:rsidR="00EA1929" w:rsidRPr="00EA1929" w:rsidRDefault="00EA1929" w:rsidP="00EA1929">
      <w:pPr>
        <w:autoSpaceDE w:val="0"/>
        <w:autoSpaceDN w:val="0"/>
        <w:adjustRightInd w:val="0"/>
        <w:ind w:firstLine="540"/>
        <w:jc w:val="both"/>
        <w:rPr>
          <w:szCs w:val="28"/>
        </w:rPr>
      </w:pPr>
    </w:p>
    <w:p w:rsidR="00EA1929" w:rsidRDefault="00EA1929" w:rsidP="00EA1929">
      <w:pPr>
        <w:pStyle w:val="a4"/>
        <w:spacing w:after="0"/>
        <w:ind w:left="0" w:right="-143"/>
        <w:jc w:val="center"/>
        <w:rPr>
          <w:b/>
          <w:sz w:val="28"/>
          <w:szCs w:val="28"/>
        </w:rPr>
      </w:pPr>
    </w:p>
    <w:p w:rsidR="00EA1929" w:rsidRDefault="00EA1929" w:rsidP="00EA1929">
      <w:pPr>
        <w:pStyle w:val="a4"/>
        <w:spacing w:after="0"/>
        <w:ind w:left="0" w:right="-143"/>
        <w:jc w:val="center"/>
        <w:rPr>
          <w:b/>
          <w:sz w:val="28"/>
          <w:szCs w:val="28"/>
        </w:rPr>
      </w:pPr>
      <w:r>
        <w:rPr>
          <w:b/>
          <w:sz w:val="28"/>
          <w:szCs w:val="28"/>
        </w:rPr>
        <w:t xml:space="preserve">Выводы </w:t>
      </w:r>
    </w:p>
    <w:p w:rsidR="00EA1929" w:rsidRPr="00594782" w:rsidRDefault="00EA1929" w:rsidP="00EA1929">
      <w:pPr>
        <w:pStyle w:val="a4"/>
        <w:spacing w:after="0"/>
        <w:ind w:left="0" w:right="-143"/>
        <w:jc w:val="center"/>
        <w:rPr>
          <w:sz w:val="28"/>
          <w:szCs w:val="28"/>
        </w:rPr>
      </w:pPr>
    </w:p>
    <w:p w:rsidR="00EA1929" w:rsidRDefault="00EA1929" w:rsidP="00EA1929">
      <w:pPr>
        <w:pStyle w:val="a4"/>
        <w:spacing w:after="0"/>
        <w:ind w:left="0" w:right="-143" w:firstLine="708"/>
        <w:jc w:val="both"/>
        <w:rPr>
          <w:sz w:val="28"/>
          <w:szCs w:val="28"/>
        </w:rPr>
      </w:pPr>
      <w:r>
        <w:rPr>
          <w:sz w:val="28"/>
          <w:szCs w:val="28"/>
        </w:rPr>
        <w:t xml:space="preserve">Представленный проект решения Совета Плесского городского поселения </w:t>
      </w:r>
      <w:r w:rsidRPr="003051D9">
        <w:rPr>
          <w:sz w:val="28"/>
          <w:szCs w:val="28"/>
        </w:rPr>
        <w:t>«</w:t>
      </w:r>
      <w:r w:rsidRPr="003051D9">
        <w:rPr>
          <w:b/>
          <w:bCs/>
          <w:sz w:val="28"/>
          <w:szCs w:val="28"/>
        </w:rPr>
        <w:t xml:space="preserve">О бюджете </w:t>
      </w:r>
      <w:r>
        <w:rPr>
          <w:b/>
          <w:bCs/>
          <w:sz w:val="28"/>
          <w:szCs w:val="28"/>
        </w:rPr>
        <w:t>Плесского городского</w:t>
      </w:r>
      <w:r w:rsidRPr="003051D9">
        <w:rPr>
          <w:b/>
          <w:bCs/>
          <w:sz w:val="28"/>
          <w:szCs w:val="28"/>
        </w:rPr>
        <w:t xml:space="preserve"> поселения Приволжского муниципального района на </w:t>
      </w:r>
      <w:r>
        <w:rPr>
          <w:b/>
          <w:bCs/>
          <w:sz w:val="28"/>
          <w:szCs w:val="28"/>
        </w:rPr>
        <w:t>2023</w:t>
      </w:r>
      <w:r w:rsidRPr="003051D9">
        <w:rPr>
          <w:b/>
          <w:bCs/>
          <w:sz w:val="28"/>
          <w:szCs w:val="28"/>
        </w:rPr>
        <w:t xml:space="preserve"> год и плановый период </w:t>
      </w:r>
      <w:r w:rsidRPr="003051D9">
        <w:rPr>
          <w:b/>
          <w:sz w:val="28"/>
          <w:szCs w:val="28"/>
        </w:rPr>
        <w:t xml:space="preserve"> </w:t>
      </w:r>
      <w:r>
        <w:rPr>
          <w:b/>
          <w:sz w:val="28"/>
          <w:szCs w:val="28"/>
        </w:rPr>
        <w:t>2024 и 2025</w:t>
      </w:r>
      <w:r w:rsidRPr="003051D9">
        <w:rPr>
          <w:b/>
          <w:sz w:val="28"/>
          <w:szCs w:val="28"/>
        </w:rPr>
        <w:t xml:space="preserve"> годов</w:t>
      </w:r>
      <w:r w:rsidRPr="003051D9">
        <w:rPr>
          <w:sz w:val="28"/>
          <w:szCs w:val="28"/>
        </w:rPr>
        <w:t>»</w:t>
      </w:r>
      <w:r>
        <w:rPr>
          <w:sz w:val="28"/>
          <w:szCs w:val="28"/>
        </w:rPr>
        <w:t xml:space="preserve"> в целом соответствует требованиям бюджетного законодательства РФ,  и может быть рекомендован к утверждению Советом Плесского городского поселения.</w:t>
      </w:r>
    </w:p>
    <w:p w:rsidR="00EA1929" w:rsidRDefault="00EA1929" w:rsidP="00EA1929">
      <w:pPr>
        <w:pStyle w:val="a4"/>
        <w:spacing w:after="0"/>
        <w:ind w:left="-851" w:right="-143" w:firstLine="709"/>
        <w:jc w:val="both"/>
        <w:rPr>
          <w:sz w:val="28"/>
          <w:szCs w:val="28"/>
        </w:rPr>
      </w:pPr>
    </w:p>
    <w:p w:rsidR="00EA1929" w:rsidRDefault="00EA1929" w:rsidP="00EA1929">
      <w:pPr>
        <w:pStyle w:val="a4"/>
        <w:spacing w:after="0"/>
        <w:ind w:left="0" w:right="-143"/>
        <w:jc w:val="both"/>
        <w:rPr>
          <w:sz w:val="28"/>
          <w:szCs w:val="28"/>
        </w:rPr>
      </w:pPr>
    </w:p>
    <w:p w:rsidR="00EA1929" w:rsidRDefault="00EA1929" w:rsidP="00EA1929">
      <w:pPr>
        <w:pStyle w:val="a4"/>
        <w:spacing w:after="0"/>
        <w:ind w:left="-142" w:right="-143" w:firstLine="709"/>
        <w:jc w:val="both"/>
        <w:rPr>
          <w:sz w:val="28"/>
          <w:szCs w:val="28"/>
        </w:rPr>
      </w:pPr>
    </w:p>
    <w:p w:rsidR="00EA1929" w:rsidRDefault="00EA1929" w:rsidP="00EA1929">
      <w:pPr>
        <w:pStyle w:val="a4"/>
        <w:spacing w:after="0"/>
        <w:ind w:left="-142" w:right="-143" w:firstLine="709"/>
        <w:jc w:val="both"/>
        <w:rPr>
          <w:b/>
          <w:sz w:val="28"/>
          <w:szCs w:val="28"/>
        </w:rPr>
      </w:pPr>
    </w:p>
    <w:p w:rsidR="00EA1929" w:rsidRDefault="00EA1929" w:rsidP="00EA1929">
      <w:pPr>
        <w:jc w:val="both"/>
        <w:rPr>
          <w:b/>
          <w:szCs w:val="28"/>
        </w:rPr>
      </w:pPr>
      <w:r>
        <w:rPr>
          <w:b/>
          <w:szCs w:val="28"/>
        </w:rPr>
        <w:t xml:space="preserve">Председатель </w:t>
      </w:r>
    </w:p>
    <w:p w:rsidR="00EA1929" w:rsidRDefault="00EA1929" w:rsidP="00EA1929">
      <w:pPr>
        <w:jc w:val="both"/>
        <w:rPr>
          <w:b/>
          <w:szCs w:val="28"/>
        </w:rPr>
      </w:pPr>
      <w:r>
        <w:rPr>
          <w:b/>
          <w:szCs w:val="28"/>
        </w:rPr>
        <w:t xml:space="preserve">Контрольно-счетной палаты                                              </w:t>
      </w:r>
    </w:p>
    <w:p w:rsidR="00EA1929" w:rsidRPr="003371E9" w:rsidRDefault="00EA1929" w:rsidP="00EA1929">
      <w:pPr>
        <w:pStyle w:val="a4"/>
        <w:spacing w:after="0"/>
        <w:ind w:left="0" w:right="-143"/>
        <w:jc w:val="both"/>
        <w:rPr>
          <w:b/>
          <w:sz w:val="28"/>
          <w:szCs w:val="28"/>
        </w:rPr>
      </w:pPr>
      <w:r w:rsidRPr="003371E9">
        <w:rPr>
          <w:b/>
          <w:sz w:val="28"/>
          <w:szCs w:val="28"/>
        </w:rPr>
        <w:t xml:space="preserve">Приволжского муниципального района:                           О. Л. Орлова                      </w:t>
      </w:r>
    </w:p>
    <w:p w:rsidR="00EA1929" w:rsidRDefault="00EA1929" w:rsidP="00EA1929">
      <w:pPr>
        <w:jc w:val="both"/>
        <w:rPr>
          <w:b/>
          <w:szCs w:val="28"/>
        </w:rPr>
      </w:pPr>
    </w:p>
    <w:p w:rsidR="00EA1929" w:rsidRDefault="00EA1929" w:rsidP="00EA1929"/>
    <w:p w:rsidR="00034A49" w:rsidRDefault="00034A49" w:rsidP="00EA1929">
      <w:pPr>
        <w:pStyle w:val="2"/>
        <w:spacing w:before="0"/>
        <w:ind w:firstLine="567"/>
        <w:jc w:val="both"/>
      </w:pPr>
    </w:p>
    <w:sectPr w:rsidR="00034A49" w:rsidSect="0003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EF1"/>
    <w:rsid w:val="00034A49"/>
    <w:rsid w:val="00444FAA"/>
    <w:rsid w:val="00573AAA"/>
    <w:rsid w:val="006F587D"/>
    <w:rsid w:val="00792C0A"/>
    <w:rsid w:val="00944820"/>
    <w:rsid w:val="00A0665C"/>
    <w:rsid w:val="00A17054"/>
    <w:rsid w:val="00AF2EF1"/>
    <w:rsid w:val="00C67C8A"/>
    <w:rsid w:val="00CD1180"/>
    <w:rsid w:val="00CE28A8"/>
    <w:rsid w:val="00D018F4"/>
    <w:rsid w:val="00DC1A2C"/>
    <w:rsid w:val="00EA0E48"/>
    <w:rsid w:val="00EA1929"/>
    <w:rsid w:val="00FF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F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AF2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EF1"/>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locked/>
    <w:rsid w:val="00AF2EF1"/>
    <w:rPr>
      <w:spacing w:val="20"/>
      <w:sz w:val="24"/>
      <w:szCs w:val="24"/>
      <w:shd w:val="clear" w:color="auto" w:fill="FFFFFF"/>
    </w:rPr>
  </w:style>
  <w:style w:type="paragraph" w:customStyle="1" w:styleId="22">
    <w:name w:val="Основной текст (2)"/>
    <w:basedOn w:val="a"/>
    <w:link w:val="21"/>
    <w:rsid w:val="00AF2EF1"/>
    <w:pPr>
      <w:shd w:val="clear" w:color="auto" w:fill="FFFFFF"/>
      <w:spacing w:after="360" w:line="240" w:lineRule="atLeast"/>
      <w:jc w:val="center"/>
    </w:pPr>
    <w:rPr>
      <w:rFonts w:asciiTheme="minorHAnsi" w:eastAsiaTheme="minorHAnsi" w:hAnsiTheme="minorHAnsi" w:cstheme="minorBidi"/>
      <w:spacing w:val="20"/>
      <w:sz w:val="24"/>
      <w:szCs w:val="24"/>
      <w:lang w:eastAsia="en-US"/>
    </w:rPr>
  </w:style>
  <w:style w:type="character" w:customStyle="1" w:styleId="a3">
    <w:name w:val="Основной текст_"/>
    <w:basedOn w:val="a0"/>
    <w:link w:val="1"/>
    <w:rsid w:val="00AF2EF1"/>
    <w:rPr>
      <w:spacing w:val="5"/>
      <w:shd w:val="clear" w:color="auto" w:fill="FFFFFF"/>
    </w:rPr>
  </w:style>
  <w:style w:type="paragraph" w:customStyle="1" w:styleId="1">
    <w:name w:val="Основной текст1"/>
    <w:basedOn w:val="a"/>
    <w:link w:val="a3"/>
    <w:rsid w:val="00AF2EF1"/>
    <w:pPr>
      <w:widowControl w:val="0"/>
      <w:shd w:val="clear" w:color="auto" w:fill="FFFFFF"/>
      <w:spacing w:before="1860" w:line="322" w:lineRule="exact"/>
      <w:jc w:val="both"/>
    </w:pPr>
    <w:rPr>
      <w:rFonts w:asciiTheme="minorHAnsi" w:eastAsiaTheme="minorHAnsi" w:hAnsiTheme="minorHAnsi" w:cstheme="minorBidi"/>
      <w:spacing w:val="5"/>
      <w:sz w:val="22"/>
      <w:szCs w:val="22"/>
      <w:lang w:eastAsia="en-US"/>
    </w:rPr>
  </w:style>
  <w:style w:type="paragraph" w:styleId="a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5"/>
    <w:unhideWhenUsed/>
    <w:rsid w:val="00AF2EF1"/>
    <w:pPr>
      <w:spacing w:after="120"/>
      <w:ind w:left="283"/>
    </w:pPr>
    <w:rPr>
      <w:sz w:val="24"/>
      <w:szCs w:val="24"/>
      <w:lang w:eastAsia="en-US"/>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4"/>
    <w:rsid w:val="00AF2EF1"/>
    <w:rPr>
      <w:rFonts w:ascii="Times New Roman" w:eastAsia="Times New Roman" w:hAnsi="Times New Roman" w:cs="Times New Roman"/>
      <w:sz w:val="24"/>
      <w:szCs w:val="24"/>
    </w:rPr>
  </w:style>
  <w:style w:type="character" w:styleId="a6">
    <w:name w:val="Hyperlink"/>
    <w:basedOn w:val="a0"/>
    <w:uiPriority w:val="99"/>
    <w:unhideWhenUsed/>
    <w:rsid w:val="00AF2EF1"/>
    <w:rPr>
      <w:color w:val="0000FF"/>
      <w:u w:val="single"/>
    </w:rPr>
  </w:style>
  <w:style w:type="paragraph" w:styleId="a7">
    <w:name w:val="caption"/>
    <w:basedOn w:val="a"/>
    <w:next w:val="a"/>
    <w:qFormat/>
    <w:rsid w:val="00AF2EF1"/>
    <w:pPr>
      <w:jc w:val="center"/>
    </w:pPr>
    <w:rPr>
      <w:b/>
      <w:bCs/>
      <w:sz w:val="24"/>
      <w:szCs w:val="24"/>
    </w:rPr>
  </w:style>
  <w:style w:type="paragraph" w:styleId="a8">
    <w:name w:val="No Spacing"/>
    <w:link w:val="a9"/>
    <w:uiPriority w:val="1"/>
    <w:qFormat/>
    <w:rsid w:val="00AF2EF1"/>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AF2EF1"/>
    <w:rPr>
      <w:rFonts w:ascii="Calibri" w:eastAsia="Times New Roman" w:hAnsi="Calibri" w:cs="Times New Roman"/>
      <w:lang w:eastAsia="ru-RU"/>
    </w:rPr>
  </w:style>
  <w:style w:type="paragraph" w:customStyle="1" w:styleId="23">
    <w:name w:val="Стиль2"/>
    <w:basedOn w:val="a"/>
    <w:rsid w:val="00AF2EF1"/>
    <w:pPr>
      <w:ind w:firstLine="709"/>
      <w:jc w:val="both"/>
    </w:pPr>
  </w:style>
  <w:style w:type="paragraph" w:styleId="aa">
    <w:name w:val="Normal (Web)"/>
    <w:basedOn w:val="a"/>
    <w:semiHidden/>
    <w:unhideWhenUsed/>
    <w:rsid w:val="00EA1929"/>
    <w:pPr>
      <w:spacing w:before="30" w:after="3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0;%20&#1057;%20&#1055;\&#1054;&#1041;&#1056;&#1040;&#1047;&#1062;&#1067;\&#1042;&#1080;&#1095;&#1091;&#1075;&#1072;\&#1088;&#1072;&#1081;&#1086;&#1085;.doc" TargetMode="External"/><Relationship Id="rId5" Type="http://schemas.openxmlformats.org/officeDocument/2006/relationships/hyperlink" Target="consultantplus://offline/ref=9B3A3707744660ED39C4BE2343678981566EDC262D9F677A127206820E0B7AA53EDC4973C756BACFo1Y7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3132</Words>
  <Characters>17859</Characters>
  <Application>Microsoft Office Word</Application>
  <DocSecurity>0</DocSecurity>
  <Lines>148</Lines>
  <Paragraphs>41</Paragraphs>
  <ScaleCrop>false</ScaleCrop>
  <Company>Reanimator Extreme Edition</Company>
  <LinksUpToDate>false</LinksUpToDate>
  <CharactersWithSpaces>20950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4</cp:revision>
  <dcterms:created xsi:type="dcterms:W3CDTF">2022-06-30T07:22:00Z</dcterms:created>
  <dcterms:modified xsi:type="dcterms:W3CDTF">2022-11-17T10:08:00Z</dcterms:modified>
</cp:coreProperties>
</file>