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E5" w:rsidRDefault="00A00283" w:rsidP="00A00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72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ПАМЯТКА ДЛЯ ВЛАДЕЛЬЦЕВ КРУПНОГО РОГАТОГО СКОТА</w:t>
      </w:r>
    </w:p>
    <w:p w:rsidR="00E772E5" w:rsidRPr="00E772E5" w:rsidRDefault="00E772E5" w:rsidP="00E7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40"/>
          <w:szCs w:val="40"/>
          <w:lang w:eastAsia="ru-RU"/>
        </w:rPr>
      </w:pPr>
      <w:r w:rsidRPr="00E772E5">
        <w:rPr>
          <w:rFonts w:ascii="Times New Roman" w:eastAsia="Times New Roman" w:hAnsi="Times New Roman" w:cs="Times New Roman"/>
          <w:b/>
          <w:color w:val="828282"/>
          <w:sz w:val="40"/>
          <w:szCs w:val="40"/>
          <w:lang w:eastAsia="ru-RU"/>
        </w:rPr>
        <w:br/>
      </w:r>
      <w:r w:rsidRPr="00E772E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 wp14:anchorId="5A015125" wp14:editId="635421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00200"/>
            <wp:effectExtent l="0" t="0" r="0" b="0"/>
            <wp:wrapSquare wrapText="bothSides"/>
            <wp:docPr id="2" name="Рисунок 2" descr="Памятка для владельцев крупного рогатого с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владельцев крупного рогатого ско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283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Инфекционный </w:t>
      </w:r>
      <w:proofErr w:type="spellStart"/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ринотрахеит</w:t>
      </w:r>
      <w:proofErr w:type="spellEnd"/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пустулезный </w:t>
      </w:r>
      <w:proofErr w:type="spellStart"/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вульвовагинит</w:t>
      </w:r>
      <w:proofErr w:type="spellEnd"/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(ИРТ-ИПВ) </w:t>
      </w: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контагиозная вирусная болезнь крупного рогатого скота, протекающая чаще в респираторной и генитальной формах. Вирус может вызывать </w:t>
      </w:r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аборт, конъюнктивит, мастит, энцефалит и поражения желудочно-кишечного тракта</w:t>
      </w: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болезни - герпесвирус I типа малоустойчив во внешней среде. Применяемые для дезинфекции средства - растворы формалина, щелочей, хлорсодержащих препаратов надежно обезвреживают вирус.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и переболевшие животные, в течение 6—19 месяцев выделяющие </w:t>
      </w:r>
      <w:hyperlink r:id="rId5" w:tooltip="Вирус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вирус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носовым секретом, истечениями из глаз и половых органов, с </w:t>
      </w:r>
      <w:hyperlink r:id="rId6" w:tooltip="Молоко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молоком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ooltip="Моча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мочой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ooltip="Кал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калом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Сперма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спермой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опасны переболевшие </w:t>
      </w:r>
      <w:hyperlink r:id="rId10" w:tooltip="Бык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быки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-производители.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пути заражения — </w:t>
      </w:r>
      <w:hyperlink r:id="rId11" w:tooltip="Аэрогенный путь заражения (страница отсутствует)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аэрогенный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 </w:t>
      </w:r>
      <w:hyperlink r:id="rId12" w:tooltip="Случка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случке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Болезнь чаще возникает в хозяйствах промышленного типа, при комплектовании групп животных сборным поголовьем, имеющим различный </w:t>
      </w:r>
      <w:hyperlink r:id="rId13" w:tooltip="Иммунитет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иммунитет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вирусу. Переболевшие животные приобретают иммунитет до пяти </w:t>
      </w:r>
      <w:hyperlink r:id="rId14" w:tooltip="Год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лет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формы ИРТ-ИПВ диагностируют на основании клинико-эпизоотологических данных, патологоанатомических и патоморфологических изменений в органах и тканях с обязательным подтверждением лабораторными методами; латентную инфекцию устанавливают только лабораторными исследованиями.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ставят на основании эпизоотологических, клинических, патологоанатомических и лабораторных исследований. Лечение направлено на борьбу с осложнениями (</w:t>
      </w:r>
      <w:hyperlink r:id="rId15" w:tooltip="Антибиотики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антибиотики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Сульфаниламиды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сульфаниламиды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 </w:t>
      </w:r>
      <w:hyperlink r:id="rId17" w:tooltip="Аэрозоль" w:history="1">
        <w:r w:rsidRPr="00E77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аэрозолей</w:t>
        </w:r>
      </w:hyperlink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72E5" w:rsidRPr="00E772E5" w:rsidRDefault="00A00283" w:rsidP="00A002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ПРОФИЛАКТИКЕ ИРТ-ИПВ</w:t>
      </w:r>
    </w:p>
    <w:bookmarkEnd w:id="0"/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профилактики ИРТ-ИПВ является строгое соблюдение положений Ветеринарного законодательства, рекомендаций по выращиванию и откорму крупного рогатого скота в хозяйствах и на комплексах, а также Инструкции по организации и технологии работы станций и предприятий по искусственному осеменению сельскохозяйственных животных.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Ветеринарные требования должны включать: охрану хозяйств от заноса возбудителя инфекции, проведение комплекса мер, направленных на повышение резистентности организма, своевременную диагностику, выделение и изоляцию больных животных, обезвреживание вируса во внешней среде.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охраны хозяйств от заноса возбудителя инфекции необходимо следующее: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Комплектовать хозяйства здоровыми животными из ферм, благополучных по инфекционным болезням животных, с соблюдением принципа "свободно - занято". Помещения заполнять одновозрастными животными в течение 3 - 5 дней, в секциях (станках) размещать телят из одного хозяйства-поставщика, доукомплектование запрещается. Этих животных содержат одной группой до перевода в группу следующего периода выращивания (откорма) или сдачи на убой. В течение 30 дней вновь поступившие животные считаются в карантине.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Племенных животных (быки, телки), поступивших по импорту, </w:t>
      </w:r>
      <w:proofErr w:type="spellStart"/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карантинируют</w:t>
      </w:r>
      <w:proofErr w:type="spellEnd"/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Выполнять требования работы предприятий закрытого типа (разделение территории ферм на производственную и хозяйственную зоны, выполнение санитарных правил обслуживающим персоналом со сменой одежды и обуви в санпропускниках, запрещение посещений ферм посторонними людьми, наличие </w:t>
      </w:r>
      <w:proofErr w:type="spellStart"/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дезбарьеров</w:t>
      </w:r>
      <w:proofErr w:type="spellEnd"/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E772E5" w:rsidRPr="00E772E5" w:rsidRDefault="00E772E5" w:rsidP="00A002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помещениях нормальный микроклимат, регулярно проводить профилактическую аэрозольную дезинфекцию воздуха, механическую очистку стен, перегородок, полов и кормушек с их последующей дезинфекцией.</w:t>
      </w:r>
    </w:p>
    <w:p w:rsidR="00E772E5" w:rsidRPr="00F42284" w:rsidRDefault="00E772E5" w:rsidP="00A002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4">
        <w:rPr>
          <w:rFonts w:ascii="Times New Roman" w:hAnsi="Times New Roman" w:cs="Times New Roman"/>
          <w:b/>
          <w:sz w:val="28"/>
          <w:szCs w:val="28"/>
        </w:rPr>
        <w:t>ПАМЯТКА НАСЕЛЕНИЮ ПО ПРОФИЛАКТИКЕ ЯЩУРА ЖИВОТНЫХ</w:t>
      </w:r>
    </w:p>
    <w:p w:rsidR="00E772E5" w:rsidRPr="00E772E5" w:rsidRDefault="00E772E5" w:rsidP="00A002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 xml:space="preserve">Ящур – вирусная, остро протекающая болезнь домашних животных и диких парнокопытных животных, характеризующая лихорадкой и </w:t>
      </w:r>
      <w:proofErr w:type="spellStart"/>
      <w:r w:rsidRPr="00E772E5">
        <w:rPr>
          <w:rFonts w:ascii="Times New Roman" w:hAnsi="Times New Roman" w:cs="Times New Roman"/>
          <w:sz w:val="28"/>
          <w:szCs w:val="28"/>
        </w:rPr>
        <w:t>автозными</w:t>
      </w:r>
      <w:proofErr w:type="spellEnd"/>
      <w:r w:rsidRPr="00E772E5">
        <w:rPr>
          <w:rFonts w:ascii="Times New Roman" w:hAnsi="Times New Roman" w:cs="Times New Roman"/>
          <w:sz w:val="28"/>
          <w:szCs w:val="28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</w:t>
      </w:r>
    </w:p>
    <w:p w:rsidR="00E772E5" w:rsidRPr="00E772E5" w:rsidRDefault="00A00283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2E5" w:rsidRPr="00E772E5">
        <w:rPr>
          <w:rFonts w:ascii="Times New Roman" w:hAnsi="Times New Roman" w:cs="Times New Roman"/>
          <w:sz w:val="28"/>
          <w:szCs w:val="28"/>
        </w:rPr>
        <w:t>Молодые животные более восприимчивы и переболевают тяжелее, чем взрослые.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>Возбудитель ящура – вирус, не устойчивый к высоким температурам, быстро погибает при нагревании до 60 С, воздействий УФ лучей и обычных дезинфицирующих веществ.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>Источник болезни – больные животные, в том числе находящиеся в инкубационном (скрытом) периоде болезни, который длится от 1 до 7 дней, а иногда до 21 дня.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lastRenderedPageBreak/>
        <w:t>Передача заболевания здоровым животным может осуществляется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сохранятся. Инфицированные вирусом ящура мелкие частицы кормов, почвы, подстилки и др. могут переносится ветром на расстояние несколько километров.</w:t>
      </w:r>
    </w:p>
    <w:p w:rsidR="00E772E5" w:rsidRPr="00A00283" w:rsidRDefault="00E772E5" w:rsidP="00A002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83">
        <w:rPr>
          <w:rFonts w:ascii="Times New Roman" w:hAnsi="Times New Roman" w:cs="Times New Roman"/>
          <w:b/>
          <w:sz w:val="28"/>
          <w:szCs w:val="28"/>
        </w:rPr>
        <w:t>КЛИНИЧЕСКИЕ ПРИЗНАКИ ЯЩУРА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 xml:space="preserve">          Между заряжением и проявлением клинических признаков может пройти от 1 до 7 суток, реже – до 21. При остром течении болезни – у крупно рогатого скота отмечаются ухудшение аппетита, вялая жвачка, повышенное слюноотделение. Затем повышение температуры тела до 40,5 – 41,5 С, угнетение, отказ от корма, прекращение жвачки. На 2 – 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E772E5">
        <w:rPr>
          <w:rFonts w:ascii="Times New Roman" w:hAnsi="Times New Roman" w:cs="Times New Roman"/>
          <w:sz w:val="28"/>
          <w:szCs w:val="28"/>
        </w:rPr>
        <w:t>межкопытцевой</w:t>
      </w:r>
      <w:proofErr w:type="spellEnd"/>
      <w:r w:rsidRPr="00E772E5">
        <w:rPr>
          <w:rFonts w:ascii="Times New Roman" w:hAnsi="Times New Roman" w:cs="Times New Roman"/>
          <w:sz w:val="28"/>
          <w:szCs w:val="28"/>
        </w:rPr>
        <w:t xml:space="preserve"> щели и на вымени. Через 12-24 часа стенки афты разрываются, образуются эрозии, в это время температура тела понижается до нормальной, наступает обильное слюнотечение.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>Смерть взрослых животных через 5-14 суток, молодняка – через 1-2 суток.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E772E5">
        <w:rPr>
          <w:rFonts w:ascii="Times New Roman" w:hAnsi="Times New Roman" w:cs="Times New Roman"/>
          <w:sz w:val="28"/>
          <w:szCs w:val="28"/>
        </w:rPr>
        <w:t>межкопытцевой</w:t>
      </w:r>
      <w:proofErr w:type="spellEnd"/>
      <w:r w:rsidRPr="00E772E5">
        <w:rPr>
          <w:rFonts w:ascii="Times New Roman" w:hAnsi="Times New Roman" w:cs="Times New Roman"/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2-3дня болезнь вызывает 60-80 % животных.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>ВАЖНО!!! 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 – 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E5">
        <w:rPr>
          <w:rFonts w:ascii="Times New Roman" w:hAnsi="Times New Roman" w:cs="Times New Roman"/>
          <w:sz w:val="28"/>
          <w:szCs w:val="28"/>
        </w:rPr>
        <w:t xml:space="preserve">         При возникновении подозрения на заболевание животных ящуром руководитель хозяйства, владелец животного, обслуживающий хозяйство, обязаны немедленно сообщить специалистам государственной ветеринарной службы района.</w:t>
      </w: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E5" w:rsidRPr="00E772E5" w:rsidRDefault="00E772E5" w:rsidP="00A00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2E5" w:rsidRPr="00E7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E5"/>
    <w:rsid w:val="00A00283"/>
    <w:rsid w:val="00C85939"/>
    <w:rsid w:val="00DF4255"/>
    <w:rsid w:val="00E772E5"/>
    <w:rsid w:val="00F4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CBF6"/>
  <w15:chartTrackingRefBased/>
  <w15:docId w15:val="{AA419F21-8574-4531-BB10-1CE9940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" TargetMode="External"/><Relationship Id="rId13" Type="http://schemas.openxmlformats.org/officeDocument/2006/relationships/hyperlink" Target="https://ru.wikipedia.org/wiki/%D0%98%D0%BC%D0%BC%D1%83%D0%BD%D0%B8%D1%82%D0%B5%D1%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E%D1%87%D0%B0" TargetMode="External"/><Relationship Id="rId12" Type="http://schemas.openxmlformats.org/officeDocument/2006/relationships/hyperlink" Target="https://ru.wikipedia.org/wiki/%D0%A1%D0%BB%D1%83%D1%87%D0%BA%D0%B0" TargetMode="External"/><Relationship Id="rId17" Type="http://schemas.openxmlformats.org/officeDocument/2006/relationships/hyperlink" Target="https://ru.wikipedia.org/wiki/%D0%90%D1%8D%D1%80%D0%BE%D0%B7%D0%BE%D0%BB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1%83%D0%BB%D1%8C%D1%84%D0%B0%D0%BD%D0%B8%D0%BB%D0%B0%D0%BC%D0%B8%D0%B4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0%BB%D0%BE%D0%BA%D0%BE" TargetMode="External"/><Relationship Id="rId11" Type="http://schemas.openxmlformats.org/officeDocument/2006/relationships/hyperlink" Target="https://ru.wikipedia.org/w/index.php?title=%D0%90%D1%8D%D1%80%D0%BE%D0%B3%D0%B5%D0%BD%D0%BD%D1%8B%D0%B9_%D0%BF%D1%83%D1%82%D1%8C_%D0%B7%D0%B0%D1%80%D0%B0%D0%B6%D0%B5%D0%BD%D0%B8%D1%8F&amp;action=edit&amp;redlink=1" TargetMode="External"/><Relationship Id="rId5" Type="http://schemas.openxmlformats.org/officeDocument/2006/relationships/hyperlink" Target="https://ru.wikipedia.org/wiki/%D0%92%D0%B8%D1%80%D1%83%D1%81" TargetMode="External"/><Relationship Id="rId15" Type="http://schemas.openxmlformats.org/officeDocument/2006/relationships/hyperlink" Target="https://ru.wikipedia.org/wiki/%D0%90%D0%BD%D1%82%D0%B8%D0%B1%D0%B8%D0%BE%D1%82%D0%B8%D0%BA%D0%B8" TargetMode="External"/><Relationship Id="rId10" Type="http://schemas.openxmlformats.org/officeDocument/2006/relationships/hyperlink" Target="https://ru.wikipedia.org/wiki/%D0%91%D1%8B%D0%B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F%D0%B5%D1%80%D0%BC%D0%B0" TargetMode="External"/><Relationship Id="rId14" Type="http://schemas.openxmlformats.org/officeDocument/2006/relationships/hyperlink" Target="https://ru.wikipedia.org/wiki/%D0%9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Наталья Алексеевна</dc:creator>
  <cp:keywords/>
  <dc:description/>
  <cp:lastModifiedBy>Румянцева Наталья Алексеевна</cp:lastModifiedBy>
  <cp:revision>1</cp:revision>
  <dcterms:created xsi:type="dcterms:W3CDTF">2023-02-14T08:42:00Z</dcterms:created>
  <dcterms:modified xsi:type="dcterms:W3CDTF">2023-02-14T10:21:00Z</dcterms:modified>
</cp:coreProperties>
</file>