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48" w:rsidRPr="000C3F05" w:rsidRDefault="00893A48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48" w:rsidRDefault="00893A48" w:rsidP="00893A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893A48" w:rsidRPr="00ED6536" w:rsidRDefault="00893A48" w:rsidP="00893A48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B1A39">
        <w:rPr>
          <w:b/>
          <w:sz w:val="28"/>
          <w:szCs w:val="28"/>
        </w:rPr>
        <w:t>21.02.</w:t>
      </w:r>
      <w:r w:rsidR="00DB3F9F">
        <w:rPr>
          <w:b/>
          <w:sz w:val="28"/>
          <w:szCs w:val="28"/>
        </w:rPr>
        <w:t xml:space="preserve"> </w:t>
      </w:r>
      <w:r w:rsidRPr="004F18EF">
        <w:rPr>
          <w:b/>
          <w:spacing w:val="-2"/>
          <w:sz w:val="28"/>
          <w:szCs w:val="28"/>
        </w:rPr>
        <w:t>202</w:t>
      </w:r>
      <w:r w:rsidR="00DB3F9F">
        <w:rPr>
          <w:b/>
          <w:spacing w:val="-2"/>
          <w:sz w:val="28"/>
          <w:szCs w:val="28"/>
        </w:rPr>
        <w:t>3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 w:rsidR="008B1A39">
        <w:rPr>
          <w:b/>
          <w:sz w:val="28"/>
          <w:szCs w:val="28"/>
        </w:rPr>
        <w:t>3</w:t>
      </w: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893A48" w:rsidRPr="00754356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080121" w:rsidRDefault="00080121" w:rsidP="00893A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имущества, </w:t>
      </w:r>
    </w:p>
    <w:p w:rsidR="00893A48" w:rsidRDefault="00080121" w:rsidP="00893A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предлагаемого к передаче из собственности Приволжского городского поселения в собственность Ивановской области</w:t>
      </w:r>
    </w:p>
    <w:p w:rsidR="00893A48" w:rsidRPr="00E4283F" w:rsidRDefault="00893A48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80121" w:rsidRPr="001C4D98" w:rsidRDefault="00080121" w:rsidP="00080121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C4D9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C4D98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60125A">
          <w:rPr>
            <w:rFonts w:ascii="Times New Roman" w:hAnsi="Times New Roman"/>
            <w:sz w:val="28"/>
            <w:szCs w:val="28"/>
          </w:rPr>
          <w:t>П</w:t>
        </w:r>
        <w:r w:rsidRPr="001C4D98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1C4D98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13.06.2006 </w:t>
      </w:r>
      <w:r>
        <w:rPr>
          <w:rFonts w:ascii="Times New Roman" w:hAnsi="Times New Roman"/>
          <w:sz w:val="28"/>
          <w:szCs w:val="28"/>
        </w:rPr>
        <w:t>№</w:t>
      </w:r>
      <w:r w:rsidRPr="001C4D98">
        <w:rPr>
          <w:rFonts w:ascii="Times New Roman" w:hAnsi="Times New Roman"/>
          <w:sz w:val="28"/>
          <w:szCs w:val="28"/>
        </w:rPr>
        <w:t xml:space="preserve">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в соответствии с </w:t>
      </w:r>
      <w:r w:rsidRPr="00252DF1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муниципальной собственностью Приволжского городского поселения, утвержденным решением Совета Приволжского городского поселения от 21.10.2010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4D98">
        <w:rPr>
          <w:rFonts w:ascii="Times New Roman" w:hAnsi="Times New Roman"/>
          <w:sz w:val="28"/>
          <w:szCs w:val="28"/>
        </w:rPr>
        <w:t xml:space="preserve">Совет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C4D98">
        <w:rPr>
          <w:rFonts w:ascii="Times New Roman" w:hAnsi="Times New Roman"/>
          <w:sz w:val="28"/>
          <w:szCs w:val="28"/>
        </w:rPr>
        <w:t xml:space="preserve"> </w:t>
      </w:r>
    </w:p>
    <w:p w:rsidR="00893A48" w:rsidRPr="00E4283F" w:rsidRDefault="00893A48" w:rsidP="00893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48" w:rsidRDefault="00893A48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3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0121" w:rsidRDefault="00080121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121" w:rsidRDefault="00080121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5F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hyperlink r:id="rId6" w:history="1">
        <w:r w:rsidRPr="00EC393D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имущества, предлагаемого к передаче из собственности Приволжского городского поселения в собственность Ивановской области, согласно приложению к настоящему решению.</w:t>
      </w:r>
    </w:p>
    <w:p w:rsidR="00080121" w:rsidRDefault="00080121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5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Приволжского муниципального района направить в Департамент управления имуществом Ивановской области документы, предусмотренные </w:t>
      </w:r>
      <w:hyperlink r:id="rId7" w:history="1">
        <w:r w:rsidRPr="00EC393D">
          <w:rPr>
            <w:sz w:val="28"/>
            <w:szCs w:val="28"/>
          </w:rPr>
          <w:t>пунктом 2</w:t>
        </w:r>
      </w:hyperlink>
      <w:r w:rsidR="0060125A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остановления Правительства Российской Федерации от 13.06.2006 № 374, для принятия решения о передаче имущества, указанного в приложении к настоящему решению.</w:t>
      </w:r>
    </w:p>
    <w:p w:rsidR="00DB7C00" w:rsidRDefault="00DB7C00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7C00" w:rsidRDefault="00DB7C00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0121" w:rsidRPr="001C4D98" w:rsidRDefault="00DB7C00" w:rsidP="000801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80121">
        <w:rPr>
          <w:rFonts w:ascii="Times New Roman" w:hAnsi="Times New Roman"/>
          <w:sz w:val="28"/>
          <w:szCs w:val="28"/>
        </w:rPr>
        <w:t xml:space="preserve">. </w:t>
      </w:r>
      <w:r w:rsidR="00080121" w:rsidRPr="001C4D98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893A48" w:rsidRDefault="00893A48" w:rsidP="0008012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893A48" w:rsidRDefault="00893A48" w:rsidP="0008012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893A48" w:rsidRDefault="00893A48" w:rsidP="00893A48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93A48" w:rsidRPr="00802337" w:rsidRDefault="00893A48" w:rsidP="00893A48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    </w:t>
      </w:r>
      <w:r w:rsidR="00080121">
        <w:rPr>
          <w:b/>
          <w:sz w:val="28"/>
        </w:rPr>
        <w:t xml:space="preserve">       </w:t>
      </w:r>
      <w:r w:rsidRPr="00802337">
        <w:rPr>
          <w:b/>
          <w:sz w:val="28"/>
        </w:rPr>
        <w:t xml:space="preserve">  </w:t>
      </w:r>
      <w:r>
        <w:rPr>
          <w:b/>
          <w:sz w:val="28"/>
        </w:rPr>
        <w:t xml:space="preserve">    И.Л. Астафьева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lastRenderedPageBreak/>
        <w:t>Приложение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 xml:space="preserve">к Решению Совета 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>Приволжского городского поселения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 xml:space="preserve">от </w:t>
      </w:r>
      <w:r w:rsidR="008B1A39">
        <w:t>21.02.</w:t>
      </w:r>
      <w:r w:rsidR="00DB3F9F">
        <w:t xml:space="preserve"> 2023</w:t>
      </w:r>
      <w:r w:rsidRPr="00127730">
        <w:t xml:space="preserve"> г. № </w:t>
      </w:r>
      <w:r w:rsidR="008B1A39">
        <w:t>3</w:t>
      </w:r>
      <w:bookmarkStart w:id="0" w:name="_GoBack"/>
      <w:bookmarkEnd w:id="0"/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</w:rPr>
      </w:pPr>
      <w:r w:rsidRPr="00127730">
        <w:rPr>
          <w:b/>
        </w:rPr>
        <w:t>П Е Р Е Ч Е Н Ь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</w:rPr>
      </w:pPr>
      <w:r w:rsidRPr="00127730">
        <w:rPr>
          <w:b/>
        </w:rPr>
        <w:t>недвижимого имущества, подлежащего передаче из собственности Приволжского городского поселения в собственность Иванов</w:t>
      </w:r>
      <w:r w:rsidR="002A0536">
        <w:rPr>
          <w:b/>
        </w:rPr>
        <w:t>с</w:t>
      </w:r>
      <w:r w:rsidRPr="00127730">
        <w:rPr>
          <w:b/>
        </w:rPr>
        <w:t>кой области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  <w:sz w:val="28"/>
          <w:szCs w:val="28"/>
        </w:rPr>
      </w:pPr>
    </w:p>
    <w:tbl>
      <w:tblPr>
        <w:tblStyle w:val="a7"/>
        <w:tblW w:w="9147" w:type="dxa"/>
        <w:tblLook w:val="04A0" w:firstRow="1" w:lastRow="0" w:firstColumn="1" w:lastColumn="0" w:noHBand="0" w:noVBand="1"/>
      </w:tblPr>
      <w:tblGrid>
        <w:gridCol w:w="681"/>
        <w:gridCol w:w="2585"/>
        <w:gridCol w:w="2807"/>
        <w:gridCol w:w="3074"/>
      </w:tblGrid>
      <w:tr w:rsidR="00C33668" w:rsidRPr="00C33668" w:rsidTr="00C33668">
        <w:tc>
          <w:tcPr>
            <w:tcW w:w="681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left="-142" w:right="-142"/>
              <w:jc w:val="center"/>
            </w:pPr>
            <w:r w:rsidRPr="00C33668">
              <w:t>№ п/п</w:t>
            </w:r>
          </w:p>
        </w:tc>
        <w:tc>
          <w:tcPr>
            <w:tcW w:w="2585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Наименование имущества</w:t>
            </w:r>
          </w:p>
        </w:tc>
        <w:tc>
          <w:tcPr>
            <w:tcW w:w="2807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Адресная часть</w:t>
            </w:r>
          </w:p>
        </w:tc>
        <w:tc>
          <w:tcPr>
            <w:tcW w:w="3074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Характеристика</w:t>
            </w:r>
          </w:p>
        </w:tc>
      </w:tr>
      <w:tr w:rsidR="00C33668" w:rsidRPr="00C33668" w:rsidTr="00C33668">
        <w:tc>
          <w:tcPr>
            <w:tcW w:w="681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1</w:t>
            </w:r>
          </w:p>
        </w:tc>
        <w:tc>
          <w:tcPr>
            <w:tcW w:w="2585" w:type="dxa"/>
          </w:tcPr>
          <w:p w:rsidR="00C33668" w:rsidRPr="00C33668" w:rsidRDefault="00C33668" w:rsidP="00127730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Сооружение дорожного транспорта – автомобильная дорога общего пользования местного значения</w:t>
            </w:r>
          </w:p>
        </w:tc>
        <w:tc>
          <w:tcPr>
            <w:tcW w:w="2807" w:type="dxa"/>
          </w:tcPr>
          <w:p w:rsidR="00C33668" w:rsidRPr="00C33668" w:rsidRDefault="00C33668" w:rsidP="00C33668">
            <w:pPr>
              <w:jc w:val="center"/>
            </w:pPr>
            <w:r w:rsidRPr="00C33668">
              <w:t>Ивановская область, Приволжский район, Приволжское городское поселение, г. Приволжск, пер. 2-й Рабочий, ул. Восточная</w:t>
            </w:r>
          </w:p>
        </w:tc>
        <w:tc>
          <w:tcPr>
            <w:tcW w:w="3074" w:type="dxa"/>
          </w:tcPr>
          <w:p w:rsidR="00C33668" w:rsidRPr="00C33668" w:rsidRDefault="00C33668" w:rsidP="00DB3F9F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Кадастровый номер 37:13:000000:1093, протяженность 644 м, покрытие - асфальтобетон</w:t>
            </w:r>
          </w:p>
        </w:tc>
      </w:tr>
      <w:tr w:rsidR="00C33668" w:rsidRPr="00C33668" w:rsidTr="00C33668">
        <w:tc>
          <w:tcPr>
            <w:tcW w:w="681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2</w:t>
            </w:r>
          </w:p>
        </w:tc>
        <w:tc>
          <w:tcPr>
            <w:tcW w:w="2585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Земельный участок</w:t>
            </w:r>
          </w:p>
        </w:tc>
        <w:tc>
          <w:tcPr>
            <w:tcW w:w="2807" w:type="dxa"/>
          </w:tcPr>
          <w:p w:rsidR="00C33668" w:rsidRPr="00C33668" w:rsidRDefault="00C33668" w:rsidP="00DB3F9F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rPr>
                <w:color w:val="000000"/>
                <w:shd w:val="clear" w:color="auto" w:fill="FFFFFF"/>
              </w:rPr>
              <w:t>Ивановская область, Приволжский муниципальный район, Приволжское городское поселение, г. Приволжск, автомобильная дорога пер. 2-й Рабочий, ул. Восточная</w:t>
            </w:r>
          </w:p>
        </w:tc>
        <w:tc>
          <w:tcPr>
            <w:tcW w:w="3074" w:type="dxa"/>
          </w:tcPr>
          <w:p w:rsidR="00C33668" w:rsidRPr="00C33668" w:rsidRDefault="00C33668" w:rsidP="00DB3F9F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 xml:space="preserve">Кадастровый номер 37:13:000000:1082, площадь </w:t>
            </w:r>
            <w:r w:rsidRPr="00C33668">
              <w:rPr>
                <w:color w:val="000000"/>
                <w:shd w:val="clear" w:color="auto" w:fill="FFFFFF"/>
              </w:rPr>
              <w:t>5907</w:t>
            </w:r>
            <w:r w:rsidRPr="00C33668">
              <w:t xml:space="preserve"> кв.м., категория земель – земли населенных пунктов, разрешенное использование – </w:t>
            </w:r>
            <w:r w:rsidRPr="00C33668">
              <w:rPr>
                <w:color w:val="000000"/>
                <w:shd w:val="clear" w:color="auto" w:fill="FFFFFF"/>
              </w:rPr>
              <w:t>размещение автомобильных дорог</w:t>
            </w:r>
          </w:p>
        </w:tc>
      </w:tr>
      <w:tr w:rsidR="00C33668" w:rsidRPr="00C33668" w:rsidTr="00C33668">
        <w:tc>
          <w:tcPr>
            <w:tcW w:w="681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3</w:t>
            </w:r>
          </w:p>
        </w:tc>
        <w:tc>
          <w:tcPr>
            <w:tcW w:w="2585" w:type="dxa"/>
          </w:tcPr>
          <w:p w:rsidR="00C33668" w:rsidRPr="00C33668" w:rsidRDefault="00C33668" w:rsidP="00BE7329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Сооружение дорожного транспорта – автомобильная дорога общего пользования местного значения</w:t>
            </w:r>
          </w:p>
        </w:tc>
        <w:tc>
          <w:tcPr>
            <w:tcW w:w="2807" w:type="dxa"/>
          </w:tcPr>
          <w:p w:rsidR="00C33668" w:rsidRPr="00C33668" w:rsidRDefault="00C33668" w:rsidP="00F5783C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rPr>
                <w:color w:val="000000"/>
                <w:shd w:val="clear" w:color="auto" w:fill="FFFFFF"/>
              </w:rPr>
              <w:t>Российская Федерация, Ивановская область, Приволжский муниципальный район, Приволжское городское поселение, г. Приволжск, автодорога Плесский тракт - ул. Восточная</w:t>
            </w:r>
          </w:p>
        </w:tc>
        <w:tc>
          <w:tcPr>
            <w:tcW w:w="3074" w:type="dxa"/>
          </w:tcPr>
          <w:p w:rsidR="00C33668" w:rsidRPr="00C33668" w:rsidRDefault="00C33668" w:rsidP="00F5783C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Кадастровый номер 37:13:000000:1144, протяженность 1096 м, покрытие - асфальтобетон</w:t>
            </w:r>
          </w:p>
        </w:tc>
      </w:tr>
      <w:tr w:rsidR="00C33668" w:rsidRPr="00C33668" w:rsidTr="00C33668">
        <w:tc>
          <w:tcPr>
            <w:tcW w:w="681" w:type="dxa"/>
          </w:tcPr>
          <w:p w:rsidR="00C33668" w:rsidRPr="00C33668" w:rsidRDefault="00C3366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4</w:t>
            </w:r>
          </w:p>
        </w:tc>
        <w:tc>
          <w:tcPr>
            <w:tcW w:w="2585" w:type="dxa"/>
          </w:tcPr>
          <w:p w:rsidR="00C33668" w:rsidRPr="00C33668" w:rsidRDefault="00C33668" w:rsidP="00BE7329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BE7329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BE7329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33668" w:rsidRPr="00C33668" w:rsidRDefault="00C33668" w:rsidP="00BE7329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>Земельный участок</w:t>
            </w:r>
          </w:p>
        </w:tc>
        <w:tc>
          <w:tcPr>
            <w:tcW w:w="2807" w:type="dxa"/>
          </w:tcPr>
          <w:p w:rsidR="00C33668" w:rsidRPr="00C33668" w:rsidRDefault="00C33668" w:rsidP="00C33668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rPr>
                <w:color w:val="000000"/>
                <w:shd w:val="clear" w:color="auto" w:fill="FFFFFF"/>
              </w:rPr>
              <w:t>Российская Федерация, Ивановская область, Приволжский муниципальный район, Приволжское городское поселение, г. Приволжск, земельный участок Плесский тракт - ул. Восточная</w:t>
            </w:r>
          </w:p>
        </w:tc>
        <w:tc>
          <w:tcPr>
            <w:tcW w:w="3074" w:type="dxa"/>
          </w:tcPr>
          <w:p w:rsidR="00C33668" w:rsidRPr="00C33668" w:rsidRDefault="00C33668" w:rsidP="00F5783C">
            <w:pPr>
              <w:autoSpaceDE w:val="0"/>
              <w:autoSpaceDN w:val="0"/>
              <w:adjustRightInd w:val="0"/>
              <w:ind w:right="-142"/>
              <w:jc w:val="center"/>
            </w:pPr>
            <w:r w:rsidRPr="00C33668">
              <w:t xml:space="preserve">Кадастровый номер 37:13:010507:316, площадь </w:t>
            </w:r>
            <w:r w:rsidRPr="00C33668">
              <w:rPr>
                <w:color w:val="000000"/>
                <w:shd w:val="clear" w:color="auto" w:fill="FFFFFF"/>
              </w:rPr>
              <w:t>9365</w:t>
            </w:r>
            <w:r w:rsidRPr="00C33668">
              <w:t xml:space="preserve"> кв.м., категория земель – земли населенных пунктов, разрешенное использование – </w:t>
            </w:r>
            <w:r w:rsidRPr="00C33668">
              <w:rPr>
                <w:color w:val="000000"/>
                <w:shd w:val="clear" w:color="auto" w:fill="FFFFFF"/>
              </w:rPr>
              <w:t>для автомобильных дорог</w:t>
            </w:r>
          </w:p>
        </w:tc>
      </w:tr>
    </w:tbl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  <w:sz w:val="28"/>
          <w:szCs w:val="28"/>
        </w:rPr>
      </w:pPr>
    </w:p>
    <w:p w:rsidR="00893A48" w:rsidRDefault="00893A48" w:rsidP="00893A48"/>
    <w:p w:rsidR="00A36648" w:rsidRDefault="00A36648"/>
    <w:sectPr w:rsidR="00A36648" w:rsidSect="0008012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48"/>
    <w:rsid w:val="000759C5"/>
    <w:rsid w:val="00080121"/>
    <w:rsid w:val="00127730"/>
    <w:rsid w:val="001D1A97"/>
    <w:rsid w:val="00260901"/>
    <w:rsid w:val="002A0536"/>
    <w:rsid w:val="005346AA"/>
    <w:rsid w:val="00535D89"/>
    <w:rsid w:val="0060125A"/>
    <w:rsid w:val="0062003E"/>
    <w:rsid w:val="00637CD2"/>
    <w:rsid w:val="006F58AA"/>
    <w:rsid w:val="0085091B"/>
    <w:rsid w:val="00893A48"/>
    <w:rsid w:val="008B1A39"/>
    <w:rsid w:val="008F0E89"/>
    <w:rsid w:val="00A36648"/>
    <w:rsid w:val="00AF3F14"/>
    <w:rsid w:val="00C33668"/>
    <w:rsid w:val="00CC38F6"/>
    <w:rsid w:val="00DB3F9F"/>
    <w:rsid w:val="00DB7C00"/>
    <w:rsid w:val="00E664F1"/>
    <w:rsid w:val="00F5783C"/>
    <w:rsid w:val="00F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C512"/>
  <w15:docId w15:val="{89BDEA79-6F9C-4184-8977-01088F5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3A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A4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0801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C6C0BF917CF1515FB2B2AB8E292B4411B7315168D90C5C871BEEC75D91514FF916A91667262E2662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43A135278E7017D8E79635C35048BDEE0DC328043A3479394661EEC125AF80D5A0684C76BCD8CBF2EF4Fz20DM" TargetMode="External"/><Relationship Id="rId5" Type="http://schemas.openxmlformats.org/officeDocument/2006/relationships/hyperlink" Target="consultantplus://offline/ref=11F0E9D351B8E351DB19B8A4D04AF88E7C574DCE0361BEE17EA7E87798xCw5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GKHWork05</dc:creator>
  <cp:lastModifiedBy>Виноградова Алена Станиславовна</cp:lastModifiedBy>
  <cp:revision>4</cp:revision>
  <cp:lastPrinted>2022-08-24T10:41:00Z</cp:lastPrinted>
  <dcterms:created xsi:type="dcterms:W3CDTF">2023-02-20T05:42:00Z</dcterms:created>
  <dcterms:modified xsi:type="dcterms:W3CDTF">2023-02-20T08:23:00Z</dcterms:modified>
</cp:coreProperties>
</file>