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C0" w:rsidRDefault="005432C0" w:rsidP="005432C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5432C0" w:rsidRDefault="005432C0" w:rsidP="005432C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5432C0" w:rsidRDefault="005432C0" w:rsidP="005432C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432C0" w:rsidRPr="00583D0C" w:rsidRDefault="005432C0" w:rsidP="005432C0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>на право заключения договора аренды земельного участка от</w:t>
      </w:r>
      <w:r>
        <w:rPr>
          <w:sz w:val="28"/>
          <w:szCs w:val="28"/>
        </w:rPr>
        <w:t xml:space="preserve"> 20.03.2023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36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5432C0" w:rsidRDefault="005432C0" w:rsidP="005432C0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1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5432C0" w:rsidRPr="00891FE3" w:rsidRDefault="005432C0" w:rsidP="005432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земельного участка, расположенного по адресу: </w:t>
      </w:r>
      <w:r w:rsidRPr="00517915">
        <w:rPr>
          <w:rFonts w:ascii="Times New Roman" w:hAnsi="Times New Roman" w:cs="Times New Roman"/>
          <w:b w:val="0"/>
          <w:sz w:val="28"/>
          <w:szCs w:val="28"/>
        </w:rPr>
        <w:t>Российская Федерация, Ивановская область, Приволжский муниципальный район, Ингарское сельское поселение, село Ивановское, земельный участок 26, общей площадью 1 308 кв.м., с кадастровым номером 37:13:030405:242, категория земель «земли населенных пунктов», разрешенное использование «для ведения личного подсобного хозяйства»</w:t>
      </w:r>
      <w:r w:rsidRPr="0051791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состоявшимся.</w:t>
      </w:r>
    </w:p>
    <w:p w:rsidR="005432C0" w:rsidRPr="00891FE3" w:rsidRDefault="005432C0" w:rsidP="00543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процедуры </w:t>
      </w:r>
      <w:r w:rsidRPr="00103F88">
        <w:rPr>
          <w:sz w:val="28"/>
          <w:szCs w:val="28"/>
        </w:rPr>
        <w:t>№210000092200000000</w:t>
      </w:r>
      <w:r>
        <w:rPr>
          <w:sz w:val="28"/>
          <w:szCs w:val="28"/>
        </w:rPr>
        <w:t>36</w:t>
      </w:r>
      <w:r w:rsidRPr="0010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участник – </w:t>
      </w:r>
      <w:r w:rsidRPr="00891FE3">
        <w:rPr>
          <w:sz w:val="28"/>
          <w:szCs w:val="28"/>
        </w:rPr>
        <w:t>Индивидуальный предприниматель Кривошеин Иван Сергеевич</w:t>
      </w:r>
      <w:r>
        <w:rPr>
          <w:sz w:val="28"/>
          <w:szCs w:val="28"/>
        </w:rPr>
        <w:t xml:space="preserve"> (ИНН 370527376153)</w:t>
      </w:r>
      <w:r w:rsidRPr="00891FE3">
        <w:rPr>
          <w:sz w:val="28"/>
          <w:szCs w:val="28"/>
        </w:rPr>
        <w:t xml:space="preserve">, действующий от имени и в интересах Попова Дмитрия Николаевича, </w:t>
      </w:r>
      <w:r>
        <w:rPr>
          <w:sz w:val="28"/>
          <w:szCs w:val="28"/>
        </w:rPr>
        <w:t>зарегистрированного по адресу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Ивановская область, Приволжский район, с. Ивановское д.24, </w:t>
      </w:r>
      <w:r w:rsidRPr="00891FE3">
        <w:rPr>
          <w:sz w:val="28"/>
          <w:szCs w:val="28"/>
        </w:rPr>
        <w:t xml:space="preserve">предложивший наибольшую цену лота в размере 2 334,89 (две тысячи триста тридцать четыре рубля восемьдесят девять копеек). </w:t>
      </w:r>
    </w:p>
    <w:p w:rsidR="005432C0" w:rsidRDefault="005432C0" w:rsidP="005432C0">
      <w:pPr>
        <w:ind w:firstLine="708"/>
        <w:jc w:val="both"/>
        <w:rPr>
          <w:b/>
          <w:bCs/>
          <w:sz w:val="28"/>
          <w:szCs w:val="28"/>
        </w:rPr>
      </w:pPr>
      <w:r w:rsidRPr="002E2504">
        <w:rPr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sz w:val="28"/>
          <w:szCs w:val="28"/>
        </w:rPr>
        <w:t>а</w:t>
      </w:r>
      <w:r w:rsidRPr="002E2504">
        <w:rPr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</w:t>
      </w:r>
      <w:r>
        <w:rPr>
          <w:sz w:val="28"/>
          <w:szCs w:val="28"/>
        </w:rPr>
        <w:t>о результатах</w:t>
      </w:r>
      <w:r w:rsidRPr="002E2504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2E2504">
        <w:rPr>
          <w:sz w:val="28"/>
          <w:szCs w:val="28"/>
        </w:rPr>
        <w:t xml:space="preserve"> направить</w:t>
      </w:r>
      <w:r>
        <w:rPr>
          <w:sz w:val="28"/>
          <w:szCs w:val="28"/>
        </w:rPr>
        <w:t xml:space="preserve"> победителю аукциона три </w:t>
      </w:r>
      <w:r w:rsidRPr="002E250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E2504">
        <w:rPr>
          <w:sz w:val="28"/>
          <w:szCs w:val="28"/>
        </w:rPr>
        <w:t xml:space="preserve"> договора аренды</w:t>
      </w:r>
      <w:r>
        <w:rPr>
          <w:sz w:val="28"/>
          <w:szCs w:val="28"/>
        </w:rPr>
        <w:t xml:space="preserve"> вышеуказанного земельного участка</w:t>
      </w:r>
      <w:r w:rsidRPr="002E2504">
        <w:rPr>
          <w:sz w:val="28"/>
          <w:szCs w:val="28"/>
        </w:rPr>
        <w:t xml:space="preserve">. </w:t>
      </w:r>
    </w:p>
    <w:p w:rsidR="005432C0" w:rsidRDefault="005432C0" w:rsidP="005432C0">
      <w:pPr>
        <w:ind w:firstLine="539"/>
        <w:jc w:val="both"/>
      </w:pPr>
      <w:r w:rsidRPr="002E2504">
        <w:rPr>
          <w:sz w:val="28"/>
          <w:szCs w:val="28"/>
        </w:rPr>
        <w:t>Арендную плату установить в сумме</w:t>
      </w:r>
      <w:r>
        <w:rPr>
          <w:sz w:val="28"/>
          <w:szCs w:val="28"/>
        </w:rPr>
        <w:t>, предложенной</w:t>
      </w:r>
      <w:r w:rsidRPr="002E2504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аукциона</w:t>
      </w:r>
      <w:r w:rsidRPr="002E2504">
        <w:rPr>
          <w:sz w:val="28"/>
          <w:szCs w:val="28"/>
        </w:rPr>
        <w:t xml:space="preserve"> </w:t>
      </w:r>
      <w:r w:rsidRPr="008042A3">
        <w:rPr>
          <w:bCs/>
          <w:sz w:val="28"/>
          <w:szCs w:val="28"/>
        </w:rPr>
        <w:t xml:space="preserve">-– </w:t>
      </w:r>
      <w:r w:rsidRPr="00891FE3">
        <w:rPr>
          <w:sz w:val="28"/>
          <w:szCs w:val="28"/>
        </w:rPr>
        <w:t>2 334,89 (две тысячи триста тридцать четыре рубля восемьдесят девять копеек).</w:t>
      </w:r>
    </w:p>
    <w:p w:rsidR="005432C0" w:rsidRDefault="005432C0" w:rsidP="005432C0"/>
    <w:p w:rsidR="005432C0" w:rsidRDefault="005432C0" w:rsidP="005432C0"/>
    <w:p w:rsidR="005432C0" w:rsidRDefault="005432C0">
      <w:bookmarkStart w:id="0" w:name="_GoBack"/>
      <w:bookmarkEnd w:id="0"/>
    </w:p>
    <w:sectPr w:rsidR="005432C0" w:rsidSect="005432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0"/>
    <w:rsid w:val="0054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F7F3-7EA1-4AC5-AC69-8410545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43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4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2023-03-23T05:58:00Z</dcterms:created>
  <dcterms:modified xsi:type="dcterms:W3CDTF">2023-03-23T05:58:00Z</dcterms:modified>
</cp:coreProperties>
</file>